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5C" w:rsidRDefault="00A83B57">
      <w:r>
        <w:t>efwEQFWEF</w:t>
      </w:r>
      <w:bookmarkStart w:id="0" w:name="_GoBack"/>
      <w:bookmarkEnd w:id="0"/>
    </w:p>
    <w:sectPr w:rsidR="00E1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B4"/>
    <w:rsid w:val="00131CB4"/>
    <w:rsid w:val="00A83B57"/>
    <w:rsid w:val="00E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Michal, Mgr. (PM)</dc:creator>
  <cp:keywords/>
  <dc:description/>
  <cp:lastModifiedBy>Kadlec Michal, Mgr. (PM)</cp:lastModifiedBy>
  <cp:revision>2</cp:revision>
  <dcterms:created xsi:type="dcterms:W3CDTF">2017-12-19T15:49:00Z</dcterms:created>
  <dcterms:modified xsi:type="dcterms:W3CDTF">2017-12-19T15:49:00Z</dcterms:modified>
</cp:coreProperties>
</file>