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B0" w:rsidRDefault="00F17952">
      <w:r>
        <w:t>ggsdsdfs</w:t>
      </w:r>
      <w:bookmarkStart w:id="0" w:name="_GoBack"/>
      <w:bookmarkEnd w:id="0"/>
    </w:p>
    <w:sectPr w:rsidR="00D71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9D"/>
    <w:rsid w:val="001F269D"/>
    <w:rsid w:val="00D710B0"/>
    <w:rsid w:val="00F1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 Michal, Mgr. (PM)</dc:creator>
  <cp:keywords/>
  <dc:description/>
  <cp:lastModifiedBy>Kadlec Michal, Mgr. (PM)</cp:lastModifiedBy>
  <cp:revision>3</cp:revision>
  <dcterms:created xsi:type="dcterms:W3CDTF">2017-11-24T07:20:00Z</dcterms:created>
  <dcterms:modified xsi:type="dcterms:W3CDTF">2017-11-24T07:20:00Z</dcterms:modified>
</cp:coreProperties>
</file>