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A8" w:rsidRDefault="00D220D3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SMLOUVA  O  DÍLO</w:t>
      </w:r>
      <w:proofErr w:type="gramEnd"/>
    </w:p>
    <w:p w:rsidR="00002AA8" w:rsidRDefault="00002AA8">
      <w:pPr>
        <w:suppressAutoHyphens/>
        <w:spacing w:after="0" w:line="240" w:lineRule="auto"/>
        <w:ind w:left="779" w:right="-35"/>
        <w:jc w:val="center"/>
        <w:rPr>
          <w:rFonts w:ascii="Arial" w:eastAsia="Arial" w:hAnsi="Arial" w:cs="Arial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uzavřená podle § 2586 a násl. zákona č. 89/2012 Sb. občanského zákoníku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mezi smluvními stranami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číslo smlouvy:  1/61894427/2017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Objednatel:                          </w:t>
      </w:r>
    </w:p>
    <w:p w:rsidR="00002AA8" w:rsidRDefault="00D220D3">
      <w:pPr>
        <w:suppressAutoHyphens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Obchodní jméno: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Gymnázium Václava Beneše Třeb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ízského, Slaný, Smetanovo nám. 1310   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Sídlo: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Smetanovo nám. 1310,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274 01  Slaný</w:t>
      </w:r>
      <w:proofErr w:type="gramEnd"/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IČ: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61894427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DIČ: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neplátce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Odpovědný zástupce: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RNDr. Milan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Dundr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CSc.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Bank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</w:rPr>
        <w:t>spojení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KB Slaný 2187180257/0100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Zhotovitel: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Obchodní jméno: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Poprokan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papír s.r</w:t>
      </w:r>
      <w:r>
        <w:rPr>
          <w:rFonts w:ascii="Times New Roman" w:eastAsia="Times New Roman" w:hAnsi="Times New Roman" w:cs="Times New Roman"/>
          <w:color w:val="000000"/>
          <w:sz w:val="24"/>
        </w:rPr>
        <w:t>.o.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Sídlo: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Brožíkova 862, 330  11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Třemošna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IČ: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25225014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DIČ: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CZ25225014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Odpovědný zástupce: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Ing.Petra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Aulická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</w:t>
      </w:r>
    </w:p>
    <w:p w:rsidR="00002AA8" w:rsidRDefault="00D22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Bank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</w:rPr>
        <w:t>spojení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: Čs. Spořitelna 488392/0800</w:t>
      </w: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D22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takto: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 Předmět smlouvy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Předmětem t</w:t>
      </w:r>
      <w:r>
        <w:rPr>
          <w:rFonts w:ascii="Times New Roman" w:eastAsia="Times New Roman" w:hAnsi="Times New Roman" w:cs="Times New Roman"/>
          <w:sz w:val="24"/>
        </w:rPr>
        <w:t xml:space="preserve">éto smlouvy je úprava vztahů smluvních stran při vzájemné obchodní spolupráci. </w:t>
      </w:r>
    </w:p>
    <w:p w:rsidR="00002AA8" w:rsidRDefault="00002A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Podle této smlouvy se zhotovitel zavazuje, provést pro objednatele dodávku nábytku dle cenové nabídky /dále také jen dílo/ na svůj náklad a nebezpečí. Objednatel se zavazuje d</w:t>
      </w:r>
      <w:r>
        <w:rPr>
          <w:rFonts w:ascii="Times New Roman" w:eastAsia="Times New Roman" w:hAnsi="Times New Roman" w:cs="Times New Roman"/>
          <w:sz w:val="24"/>
        </w:rPr>
        <w:t xml:space="preserve">ílo převzít a zaplatit sjednanou cenu. 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02AA8" w:rsidRDefault="00D22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2. Cena díla a její splatnost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díla se sjednává ve výši 350 000,- dle uvedené cenové kalkulace.</w:t>
      </w:r>
    </w:p>
    <w:p w:rsidR="00002AA8" w:rsidRDefault="00002AA8" w:rsidP="00D220D3">
      <w:pPr>
        <w:tabs>
          <w:tab w:val="left" w:pos="284"/>
        </w:tabs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díla zahrnuje výrobu, dopravu a montáž nábytku dle objednávky.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Objednatel se zavazuje, za ú</w:t>
      </w:r>
      <w:r>
        <w:rPr>
          <w:rFonts w:ascii="Times New Roman" w:eastAsia="Times New Roman" w:hAnsi="Times New Roman" w:cs="Times New Roman"/>
          <w:sz w:val="24"/>
        </w:rPr>
        <w:t xml:space="preserve">čelem provedení díla, poskytnout zhotoviteli elektrickou energii, vodu či vytápění, a to v nezbytném rozsahu bezplatně, nebude-li dohodnuto jinak. </w:t>
      </w:r>
    </w:p>
    <w:p w:rsidR="00002AA8" w:rsidRDefault="00002AA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Zhotoviteli vzniká nárok na zaplacení dohodnuté ceny díla, a to po předání díla bez vad a nedodělků. O před</w:t>
      </w:r>
      <w:r>
        <w:rPr>
          <w:rFonts w:ascii="Times New Roman" w:eastAsia="Times New Roman" w:hAnsi="Times New Roman" w:cs="Times New Roman"/>
          <w:sz w:val="24"/>
        </w:rPr>
        <w:t xml:space="preserve">ání díla bude sepisován písemný předávací protokol podepsaný oběma smluvními stranami, který bude podkladem pro vystavení faktury. Splatnost faktury je 10 dnů. </w:t>
      </w: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2AA8" w:rsidRDefault="00D22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AA8" w:rsidRDefault="00D22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3. Termín provedení díla a záruka za jakost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Termín provedení díla od 01. 07. 2017 –</w:t>
      </w:r>
      <w:r>
        <w:rPr>
          <w:rFonts w:ascii="Times New Roman" w:eastAsia="Times New Roman" w:hAnsi="Times New Roman" w:cs="Times New Roman"/>
          <w:sz w:val="24"/>
        </w:rPr>
        <w:t xml:space="preserve"> 31. 08. 2017</w:t>
      </w:r>
    </w:p>
    <w:p w:rsidR="00002AA8" w:rsidRDefault="00D220D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bere na vědomí, že práce budou probíhat v době prázdnin a je povinen při plnění díla respektovat pokyny objednatele.  </w:t>
      </w:r>
    </w:p>
    <w:p w:rsidR="00002AA8" w:rsidRDefault="00D220D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bere na vědomí, že práce budou probíhat v termínech dle potřeby </w:t>
      </w:r>
      <w:proofErr w:type="gramStart"/>
      <w:r>
        <w:rPr>
          <w:rFonts w:ascii="Times New Roman" w:eastAsia="Times New Roman" w:hAnsi="Times New Roman" w:cs="Times New Roman"/>
          <w:sz w:val="24"/>
        </w:rPr>
        <w:t>objednatele    a pokud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bude vyžado</w:t>
      </w:r>
      <w:r>
        <w:rPr>
          <w:rFonts w:ascii="Times New Roman" w:eastAsia="Times New Roman" w:hAnsi="Times New Roman" w:cs="Times New Roman"/>
          <w:sz w:val="24"/>
        </w:rPr>
        <w:t>vat provoz i o víkendech.</w:t>
      </w:r>
    </w:p>
    <w:p w:rsidR="00002AA8" w:rsidRDefault="00D220D3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tímto poskytuje objednateli záruku za provedené práce v trvání 2 let. </w:t>
      </w:r>
    </w:p>
    <w:p w:rsidR="00002AA8" w:rsidRDefault="00D220D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Tímto není dotčena záruka poskytovaná výrobci či dodavateli materiálu použitých při </w:t>
      </w:r>
      <w:r>
        <w:rPr>
          <w:rFonts w:ascii="Times New Roman" w:eastAsia="Times New Roman" w:hAnsi="Times New Roman" w:cs="Times New Roman"/>
          <w:sz w:val="24"/>
        </w:rPr>
        <w:tab/>
        <w:t xml:space="preserve">provádění díla. </w:t>
      </w:r>
    </w:p>
    <w:p w:rsidR="00002AA8" w:rsidRDefault="00D220D3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Zhotovitel se zavazuje na vlastní náklad</w:t>
      </w:r>
      <w:r>
        <w:rPr>
          <w:rFonts w:ascii="Times New Roman" w:eastAsia="Times New Roman" w:hAnsi="Times New Roman" w:cs="Times New Roman"/>
          <w:sz w:val="24"/>
        </w:rPr>
        <w:t xml:space="preserve"> řešit případné vady, a to bez zbytečného odkladu.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AA8" w:rsidRDefault="00D22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 Sankce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Zhotovitel se tímto zavazuje zaplatit dohodnutou smluvní pokutu pro případ prodlení nebo pro případ, že by neodstranil ve lhůtě do </w:t>
      </w:r>
      <w:proofErr w:type="gramStart"/>
      <w:r>
        <w:rPr>
          <w:rFonts w:ascii="Times New Roman" w:eastAsia="Times New Roman" w:hAnsi="Times New Roman" w:cs="Times New Roman"/>
          <w:sz w:val="24"/>
        </w:rPr>
        <w:t>10-ti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dnů od oznámení objednatele zjištěné závady, a to ve </w:t>
      </w:r>
      <w:r>
        <w:rPr>
          <w:rFonts w:ascii="Times New Roman" w:eastAsia="Times New Roman" w:hAnsi="Times New Roman" w:cs="Times New Roman"/>
          <w:sz w:val="24"/>
        </w:rPr>
        <w:t xml:space="preserve">výši 0,02 % z ceny díla, týkající se té které akce.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ab/>
        <w:t>5. Závěrečná ustanovení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Osoba oprávněná jednat za objednatele ve věcech technických:  </w:t>
      </w:r>
    </w:p>
    <w:p w:rsidR="00002AA8" w:rsidRPr="00D220D3" w:rsidRDefault="00D220D3" w:rsidP="00D220D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D220D3">
        <w:rPr>
          <w:rFonts w:ascii="Times New Roman" w:eastAsia="Times New Roman" w:hAnsi="Times New Roman" w:cs="Times New Roman"/>
          <w:sz w:val="24"/>
        </w:rPr>
        <w:t>RNDr. Vladimír Kulich – zástupce ředitele</w:t>
      </w:r>
    </w:p>
    <w:p w:rsidR="00D220D3" w:rsidRDefault="00D220D3" w:rsidP="00D220D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AA8" w:rsidRDefault="00D220D3" w:rsidP="00D220D3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Osoba oprávněná jednat za zhotovitele ve v</w:t>
      </w:r>
      <w:r>
        <w:rPr>
          <w:rFonts w:ascii="Times New Roman" w:eastAsia="Times New Roman" w:hAnsi="Times New Roman" w:cs="Times New Roman"/>
          <w:sz w:val="24"/>
        </w:rPr>
        <w:t xml:space="preserve">ěcech technických: </w:t>
      </w:r>
    </w:p>
    <w:p w:rsidR="00002AA8" w:rsidRPr="00D220D3" w:rsidRDefault="00D220D3" w:rsidP="00D220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D220D3">
        <w:rPr>
          <w:rFonts w:ascii="Times New Roman" w:eastAsia="Times New Roman" w:hAnsi="Times New Roman" w:cs="Times New Roman"/>
          <w:sz w:val="24"/>
        </w:rPr>
        <w:t>Ing. Václav Pavlík – obchodní ředitel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 w:rsidP="00D220D3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Tato smlouva se uzavírá na dobu od 01. 07. 2017 – do 31. 08. 2017 a může být vypovězena jednostranně s 1 měsíční výpovědní lhůtou. Výpovědní lhůta počíná první den v měsíci, následujícím po měsíci</w:t>
      </w:r>
      <w:r>
        <w:rPr>
          <w:rFonts w:ascii="Times New Roman" w:eastAsia="Times New Roman" w:hAnsi="Times New Roman" w:cs="Times New Roman"/>
          <w:color w:val="000000"/>
          <w:sz w:val="24"/>
        </w:rPr>
        <w:t>, ve kterém byla výpověď doručena. Smlouvu lze měnit na základě souhlasu obou smluvních stran formou jejich písemných dodatků a změn.</w:t>
      </w:r>
    </w:p>
    <w:p w:rsidR="00002AA8" w:rsidRDefault="00002AA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 w:rsidP="00D220D3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Smluvní strany souhlasí s poskytnutím informací o smlouvě v rozsahu zákona o svobodném přístupu k informacím.</w:t>
      </w:r>
    </w:p>
    <w:p w:rsidR="00002AA8" w:rsidRDefault="00002A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Pr="00D220D3" w:rsidRDefault="00D220D3" w:rsidP="00D220D3">
      <w:pPr>
        <w:pStyle w:val="Odstavecseseznamem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r w:rsidRPr="00D220D3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Smlouvu je možno doplnit, příp. změnit jen písemným, vzájemně </w:t>
      </w:r>
      <w:proofErr w:type="gramStart"/>
      <w:r w:rsidRPr="00D220D3">
        <w:rPr>
          <w:rFonts w:ascii="Times New Roman" w:eastAsia="Times New Roman" w:hAnsi="Times New Roman" w:cs="Times New Roman"/>
          <w:color w:val="000000"/>
          <w:sz w:val="24"/>
        </w:rPr>
        <w:t xml:space="preserve">odsouhlaseným   </w:t>
      </w:r>
      <w:bookmarkEnd w:id="0"/>
      <w:r w:rsidRPr="00D220D3">
        <w:rPr>
          <w:rFonts w:ascii="Times New Roman" w:eastAsia="Times New Roman" w:hAnsi="Times New Roman" w:cs="Times New Roman"/>
          <w:color w:val="000000"/>
          <w:sz w:val="24"/>
        </w:rPr>
        <w:t>dodatkem</w:t>
      </w:r>
      <w:proofErr w:type="gramEnd"/>
      <w:r w:rsidRPr="00D220D3">
        <w:rPr>
          <w:rFonts w:ascii="Times New Roman" w:eastAsia="Times New Roman" w:hAnsi="Times New Roman" w:cs="Times New Roman"/>
          <w:color w:val="000000"/>
          <w:sz w:val="24"/>
        </w:rPr>
        <w:t xml:space="preserve">. Smlouva se vyhotovuje ve dvou výtiscích, z nichž každá smluvní strana obdrží po jednom. Nedílnou součástí smlouvy je její příloha č. 1 – ceník prací, příloha </w:t>
      </w:r>
      <w:proofErr w:type="gramStart"/>
      <w:r w:rsidRPr="00D220D3">
        <w:rPr>
          <w:rFonts w:ascii="Times New Roman" w:eastAsia="Times New Roman" w:hAnsi="Times New Roman" w:cs="Times New Roman"/>
          <w:color w:val="000000"/>
          <w:sz w:val="24"/>
        </w:rPr>
        <w:t>č.2 –odůvodn</w:t>
      </w:r>
      <w:r w:rsidRPr="00D220D3">
        <w:rPr>
          <w:rFonts w:ascii="Times New Roman" w:eastAsia="Times New Roman" w:hAnsi="Times New Roman" w:cs="Times New Roman"/>
          <w:color w:val="000000"/>
          <w:sz w:val="24"/>
        </w:rPr>
        <w:t>ění</w:t>
      </w:r>
      <w:proofErr w:type="gramEnd"/>
      <w:r w:rsidRPr="00D220D3">
        <w:rPr>
          <w:rFonts w:ascii="Times New Roman" w:eastAsia="Times New Roman" w:hAnsi="Times New Roman" w:cs="Times New Roman"/>
          <w:color w:val="000000"/>
          <w:sz w:val="24"/>
        </w:rPr>
        <w:t xml:space="preserve"> výběru dodavatele.</w:t>
      </w:r>
    </w:p>
    <w:p w:rsidR="00002AA8" w:rsidRDefault="00002AA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 w:rsidP="00D220D3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Smluvní strany potvrzují, že došlo ke shodě na obsahu této smlouvy a na důkaz toho připojují svůj podpis.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Ve  Slaném dne 20. 06. 2017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V Lounech dne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20.6.2017</w:t>
      </w:r>
      <w:proofErr w:type="gramEnd"/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objednatel :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zhotovitel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002A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2AA8" w:rsidRDefault="00D22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.........................................................</w:t>
      </w:r>
    </w:p>
    <w:p w:rsidR="00002AA8" w:rsidRDefault="00D220D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RNDr. Milan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Dundr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CSc.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Ing.Petra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Aulická</w:t>
      </w: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D22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ředitel školy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jednatelka</w:t>
      </w: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02AA8" w:rsidRDefault="00002A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00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6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3E4CE1"/>
    <w:multiLevelType w:val="multilevel"/>
    <w:tmpl w:val="232A4B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84636"/>
    <w:multiLevelType w:val="multilevel"/>
    <w:tmpl w:val="7F822A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56F63"/>
    <w:multiLevelType w:val="multilevel"/>
    <w:tmpl w:val="16DC57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67B6A"/>
    <w:multiLevelType w:val="multilevel"/>
    <w:tmpl w:val="EAAEBF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A4463"/>
    <w:multiLevelType w:val="multilevel"/>
    <w:tmpl w:val="A68A6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557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374A79"/>
    <w:multiLevelType w:val="multilevel"/>
    <w:tmpl w:val="822094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A21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7C12D9"/>
    <w:multiLevelType w:val="multilevel"/>
    <w:tmpl w:val="88D6E5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EF3D6B"/>
    <w:multiLevelType w:val="multilevel"/>
    <w:tmpl w:val="DBF618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C70DF5"/>
    <w:multiLevelType w:val="multilevel"/>
    <w:tmpl w:val="3E080E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33A90"/>
    <w:multiLevelType w:val="multilevel"/>
    <w:tmpl w:val="D39CA7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653E7"/>
    <w:multiLevelType w:val="multilevel"/>
    <w:tmpl w:val="0E9829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570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9B4A03"/>
    <w:multiLevelType w:val="multilevel"/>
    <w:tmpl w:val="49AEF3A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9654AF"/>
    <w:multiLevelType w:val="multilevel"/>
    <w:tmpl w:val="088A19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4E5B58"/>
    <w:multiLevelType w:val="multilevel"/>
    <w:tmpl w:val="0E52A3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D69C2"/>
    <w:multiLevelType w:val="multilevel"/>
    <w:tmpl w:val="2702FA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004311"/>
    <w:multiLevelType w:val="multilevel"/>
    <w:tmpl w:val="34A026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4E65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6"/>
  </w:num>
  <w:num w:numId="10">
    <w:abstractNumId w:val="19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1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AA8"/>
    <w:rsid w:val="00002AA8"/>
    <w:rsid w:val="00D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2017-06-27T19:48:00Z</cp:lastPrinted>
  <dcterms:created xsi:type="dcterms:W3CDTF">2017-06-27T19:48:00Z</dcterms:created>
  <dcterms:modified xsi:type="dcterms:W3CDTF">2017-06-27T19:48:00Z</dcterms:modified>
</cp:coreProperties>
</file>