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7A" w:rsidRDefault="00331FB8">
      <w:pPr>
        <w:pStyle w:val="Nadpis1"/>
        <w:spacing w:before="71"/>
        <w:ind w:left="1" w:firstLine="0"/>
        <w:jc w:val="center"/>
        <w:rPr>
          <w:rFonts w:cs="Times New Roman"/>
          <w:b w:val="0"/>
          <w:bCs w:val="0"/>
        </w:rPr>
      </w:pPr>
      <w:r>
        <w:rPr>
          <w:spacing w:val="-1"/>
        </w:rPr>
        <w:t>Dodatek</w:t>
      </w:r>
      <w:r>
        <w:t xml:space="preserve"> č.</w:t>
      </w:r>
      <w:r>
        <w:rPr>
          <w:spacing w:val="-1"/>
        </w:rPr>
        <w:t xml:space="preserve"> </w:t>
      </w:r>
      <w:r>
        <w:t xml:space="preserve">3 </w:t>
      </w:r>
      <w:r>
        <w:t>ke</w:t>
      </w:r>
    </w:p>
    <w:p w:rsidR="00FD737A" w:rsidRDefault="00331FB8">
      <w:pPr>
        <w:ind w:left="3273" w:hanging="30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Smlouvě o </w:t>
      </w:r>
      <w:r>
        <w:rPr>
          <w:rFonts w:ascii="Times New Roman" w:hAnsi="Times New Roman"/>
          <w:b/>
          <w:spacing w:val="-1"/>
          <w:sz w:val="24"/>
        </w:rPr>
        <w:t>řešení</w:t>
      </w:r>
      <w:r>
        <w:rPr>
          <w:rFonts w:ascii="Times New Roman" w:hAnsi="Times New Roman"/>
          <w:b/>
          <w:sz w:val="24"/>
        </w:rPr>
        <w:t xml:space="preserve"> části </w:t>
      </w:r>
      <w:r>
        <w:rPr>
          <w:rFonts w:ascii="Times New Roman" w:hAnsi="Times New Roman"/>
          <w:b/>
          <w:spacing w:val="-1"/>
          <w:sz w:val="24"/>
        </w:rPr>
        <w:t>grantového</w:t>
      </w:r>
      <w:r>
        <w:rPr>
          <w:rFonts w:ascii="Times New Roman" w:hAnsi="Times New Roman"/>
          <w:b/>
          <w:sz w:val="24"/>
        </w:rPr>
        <w:t xml:space="preserve"> projektu 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poskytnutí </w:t>
      </w:r>
      <w:r>
        <w:rPr>
          <w:rFonts w:ascii="Times New Roman" w:hAnsi="Times New Roman"/>
          <w:b/>
          <w:sz w:val="24"/>
        </w:rPr>
        <w:t xml:space="preserve">části </w:t>
      </w:r>
      <w:r>
        <w:rPr>
          <w:rFonts w:ascii="Times New Roman" w:hAnsi="Times New Roman"/>
          <w:b/>
          <w:spacing w:val="-1"/>
          <w:sz w:val="24"/>
        </w:rPr>
        <w:t>účelových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prostředků</w:t>
      </w:r>
      <w:r>
        <w:rPr>
          <w:rFonts w:ascii="Times New Roman" w:hAnsi="Times New Roman"/>
          <w:b/>
          <w:sz w:val="24"/>
        </w:rPr>
        <w:t xml:space="preserve"> na</w:t>
      </w:r>
      <w:r>
        <w:rPr>
          <w:rFonts w:ascii="Times New Roman" w:hAnsi="Times New Roman"/>
          <w:b/>
          <w:spacing w:val="7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jeho </w:t>
      </w:r>
      <w:r>
        <w:rPr>
          <w:rFonts w:ascii="Times New Roman" w:hAnsi="Times New Roman"/>
          <w:b/>
          <w:spacing w:val="-1"/>
          <w:sz w:val="24"/>
        </w:rPr>
        <w:t>podporu</w:t>
      </w:r>
      <w:r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pacing w:val="-1"/>
          <w:sz w:val="24"/>
        </w:rPr>
        <w:t>15-30456A</w:t>
      </w:r>
    </w:p>
    <w:p w:rsidR="00FD737A" w:rsidRDefault="00FD73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37A" w:rsidRDefault="00331FB8">
      <w:pPr>
        <w:spacing w:before="185"/>
        <w:ind w:left="3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b/>
          <w:spacing w:val="4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Smluvní </w:t>
      </w:r>
      <w:r>
        <w:rPr>
          <w:rFonts w:ascii="Times New Roman" w:hAnsi="Times New Roman"/>
          <w:b/>
          <w:spacing w:val="-1"/>
          <w:sz w:val="24"/>
        </w:rPr>
        <w:t>strany</w:t>
      </w:r>
    </w:p>
    <w:p w:rsidR="00FD737A" w:rsidRDefault="00FD73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37A" w:rsidRDefault="00331FB8">
      <w:pPr>
        <w:numPr>
          <w:ilvl w:val="1"/>
          <w:numId w:val="2"/>
        </w:numPr>
        <w:tabs>
          <w:tab w:val="left" w:pos="2243"/>
        </w:tabs>
        <w:spacing w:line="275" w:lineRule="exact"/>
        <w:ind w:hanging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Univerzita</w:t>
      </w:r>
      <w:r>
        <w:rPr>
          <w:rFonts w:ascii="Times New Roman" w:hAnsi="Times New Roman"/>
          <w:b/>
          <w:sz w:val="24"/>
        </w:rPr>
        <w:t xml:space="preserve"> Karlova,  2.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lékařská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fakulta</w:t>
      </w:r>
    </w:p>
    <w:p w:rsidR="00FD737A" w:rsidRDefault="00331FB8">
      <w:pPr>
        <w:pStyle w:val="Zkladntext"/>
        <w:spacing w:line="275" w:lineRule="exact"/>
        <w:ind w:left="2242"/>
      </w:pPr>
      <w:r>
        <w:t>V</w:t>
      </w:r>
      <w:r>
        <w:rPr>
          <w:spacing w:val="-1"/>
        </w:rPr>
        <w:t xml:space="preserve"> </w:t>
      </w:r>
      <w:r>
        <w:t>Úvalu 84, 150 06 Praha 5</w:t>
      </w:r>
    </w:p>
    <w:p w:rsidR="00FD737A" w:rsidRDefault="00331FB8">
      <w:pPr>
        <w:pStyle w:val="Zkladntext"/>
        <w:tabs>
          <w:tab w:val="left" w:pos="2242"/>
        </w:tabs>
        <w:rPr>
          <w:rFonts w:cs="Times New Roman"/>
        </w:rPr>
      </w:pPr>
      <w:r>
        <w:rPr>
          <w:spacing w:val="-1"/>
        </w:rPr>
        <w:t>IČ</w:t>
      </w:r>
      <w:r>
        <w:rPr>
          <w:spacing w:val="-1"/>
        </w:rPr>
        <w:t xml:space="preserve">O </w:t>
      </w:r>
      <w:r>
        <w:t>:</w:t>
      </w:r>
      <w:r>
        <w:tab/>
        <w:t>00216208</w:t>
      </w:r>
    </w:p>
    <w:p w:rsidR="00FD737A" w:rsidRDefault="00331FB8">
      <w:pPr>
        <w:pStyle w:val="Zkladntext"/>
        <w:tabs>
          <w:tab w:val="left" w:pos="2242"/>
        </w:tabs>
        <w:rPr>
          <w:rFonts w:cs="Times New Roman"/>
        </w:rPr>
      </w:pPr>
      <w:r>
        <w:t>Účet č.:</w:t>
      </w:r>
      <w:r>
        <w:tab/>
      </w:r>
    </w:p>
    <w:p w:rsidR="00FD737A" w:rsidRDefault="00331FB8">
      <w:pPr>
        <w:pStyle w:val="Zkladntext"/>
        <w:tabs>
          <w:tab w:val="left" w:pos="2242"/>
        </w:tabs>
        <w:rPr>
          <w:rFonts w:cs="Times New Roman"/>
        </w:rPr>
      </w:pPr>
      <w:r>
        <w:t>Bankovní spojení:</w:t>
      </w:r>
      <w:r>
        <w:tab/>
      </w:r>
    </w:p>
    <w:p w:rsidR="000C19EB" w:rsidRDefault="00331FB8">
      <w:pPr>
        <w:pStyle w:val="Zkladntext"/>
        <w:tabs>
          <w:tab w:val="left" w:pos="2242"/>
        </w:tabs>
        <w:ind w:right="1161"/>
      </w:pPr>
      <w:r>
        <w:t>zastoupená :</w:t>
      </w:r>
      <w:r>
        <w:tab/>
      </w:r>
    </w:p>
    <w:p w:rsidR="00FD737A" w:rsidRDefault="00331FB8">
      <w:pPr>
        <w:pStyle w:val="Zkladntext"/>
        <w:tabs>
          <w:tab w:val="left" w:pos="2242"/>
        </w:tabs>
        <w:ind w:right="1161"/>
        <w:rPr>
          <w:rFonts w:cs="Times New Roman"/>
        </w:rPr>
      </w:pPr>
      <w:r>
        <w:t>ID DS:</w:t>
      </w:r>
      <w:r>
        <w:tab/>
        <w:t>piyj9b4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spacing w:line="479" w:lineRule="auto"/>
        <w:ind w:left="118" w:right="5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(dále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Příjemce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pacing w:val="-1"/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jedné)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</w:p>
    <w:p w:rsidR="00FD737A" w:rsidRDefault="00331FB8">
      <w:pPr>
        <w:pStyle w:val="Nadpis1"/>
        <w:numPr>
          <w:ilvl w:val="1"/>
          <w:numId w:val="2"/>
        </w:numPr>
        <w:tabs>
          <w:tab w:val="left" w:pos="2243"/>
        </w:tabs>
        <w:spacing w:before="13" w:line="275" w:lineRule="exact"/>
        <w:ind w:hanging="2124"/>
        <w:rPr>
          <w:b w:val="0"/>
          <w:bCs w:val="0"/>
        </w:rPr>
      </w:pPr>
      <w:r>
        <w:t xml:space="preserve">České </w:t>
      </w:r>
      <w:r>
        <w:rPr>
          <w:spacing w:val="-1"/>
        </w:rPr>
        <w:t>vysoké</w:t>
      </w:r>
      <w:r>
        <w:t xml:space="preserve"> učení</w:t>
      </w:r>
      <w:r>
        <w:rPr>
          <w:spacing w:val="-1"/>
        </w:rPr>
        <w:t xml:space="preserve"> technické</w:t>
      </w:r>
      <w:r>
        <w:t xml:space="preserve"> v </w:t>
      </w:r>
      <w:r>
        <w:rPr>
          <w:spacing w:val="-1"/>
        </w:rPr>
        <w:t>Praze,</w:t>
      </w:r>
      <w:r>
        <w:t xml:space="preserve"> Fakulta </w:t>
      </w:r>
      <w:r>
        <w:rPr>
          <w:spacing w:val="-1"/>
        </w:rPr>
        <w:t>elektrotechnická</w:t>
      </w:r>
    </w:p>
    <w:p w:rsidR="00FD737A" w:rsidRDefault="00331FB8">
      <w:pPr>
        <w:pStyle w:val="Zkladntext"/>
        <w:spacing w:line="275" w:lineRule="exact"/>
        <w:ind w:left="2242"/>
      </w:pPr>
      <w:r>
        <w:t xml:space="preserve">Zíkova 4, </w:t>
      </w:r>
      <w:r>
        <w:rPr>
          <w:spacing w:val="-1"/>
        </w:rPr>
        <w:t>166</w:t>
      </w:r>
      <w:r>
        <w:t xml:space="preserve"> 36 Praha 6</w:t>
      </w:r>
    </w:p>
    <w:p w:rsidR="00FD737A" w:rsidRDefault="00331FB8">
      <w:pPr>
        <w:pStyle w:val="Zkladntext"/>
        <w:tabs>
          <w:tab w:val="left" w:pos="2242"/>
        </w:tabs>
        <w:rPr>
          <w:rFonts w:cs="Times New Roman"/>
        </w:rPr>
      </w:pPr>
      <w:r>
        <w:t>IČO :</w:t>
      </w:r>
      <w:r>
        <w:tab/>
      </w:r>
      <w:r>
        <w:t>68407700</w:t>
      </w:r>
    </w:p>
    <w:p w:rsidR="00FD737A" w:rsidRDefault="00331FB8">
      <w:pPr>
        <w:pStyle w:val="Zkladntext"/>
        <w:tabs>
          <w:tab w:val="left" w:pos="2242"/>
        </w:tabs>
        <w:rPr>
          <w:rFonts w:cs="Times New Roman"/>
        </w:rPr>
      </w:pPr>
      <w:r>
        <w:t>Účet č. :</w:t>
      </w:r>
      <w:r>
        <w:tab/>
      </w:r>
    </w:p>
    <w:p w:rsidR="000C19EB" w:rsidRDefault="00331FB8">
      <w:pPr>
        <w:pStyle w:val="Zkladntext"/>
        <w:tabs>
          <w:tab w:val="left" w:pos="2242"/>
        </w:tabs>
        <w:ind w:right="2788"/>
      </w:pPr>
      <w:r>
        <w:t>Bankovní spojení:</w:t>
      </w:r>
      <w:r>
        <w:tab/>
      </w:r>
    </w:p>
    <w:p w:rsidR="00FD737A" w:rsidRDefault="00331FB8">
      <w:pPr>
        <w:pStyle w:val="Zkladntext"/>
        <w:tabs>
          <w:tab w:val="left" w:pos="2242"/>
        </w:tabs>
        <w:ind w:right="2788"/>
      </w:pPr>
      <w:r>
        <w:t>zastoupená :</w:t>
      </w:r>
      <w:r>
        <w:tab/>
      </w:r>
    </w:p>
    <w:p w:rsidR="00FD737A" w:rsidRDefault="00331FB8">
      <w:pPr>
        <w:pStyle w:val="Zkladntext"/>
        <w:rPr>
          <w:rFonts w:cs="Times New Roman"/>
        </w:rPr>
      </w:pPr>
      <w:r>
        <w:t>ID DS: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(dále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Spolupříjemce </w:t>
      </w:r>
      <w:r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pacing w:val="-1"/>
          <w:sz w:val="24"/>
        </w:rPr>
        <w:t>straně</w:t>
      </w:r>
      <w:r>
        <w:rPr>
          <w:rFonts w:ascii="Times New Roman" w:hAnsi="Times New Roman"/>
          <w:sz w:val="24"/>
        </w:rPr>
        <w:t xml:space="preserve"> druhé</w:t>
      </w:r>
      <w:r>
        <w:rPr>
          <w:rFonts w:ascii="Times New Roman" w:hAnsi="Times New Roman"/>
          <w:b/>
          <w:sz w:val="24"/>
        </w:rPr>
        <w:t>)</w:t>
      </w:r>
    </w:p>
    <w:p w:rsidR="00FD737A" w:rsidRDefault="00FD73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37A" w:rsidRDefault="00331FB8">
      <w:pPr>
        <w:pStyle w:val="Zkladntext"/>
        <w:rPr>
          <w:rFonts w:cs="Times New Roman"/>
        </w:rPr>
      </w:pPr>
      <w:r>
        <w:rPr>
          <w:rFonts w:cs="Times New Roman"/>
        </w:rPr>
        <w:t xml:space="preserve">se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doh</w:t>
      </w:r>
      <w:r>
        <w:t xml:space="preserve">odly </w:t>
      </w:r>
      <w:r>
        <w:rPr>
          <w:spacing w:val="17"/>
        </w:rPr>
        <w:t xml:space="preserve"> </w:t>
      </w:r>
      <w:r>
        <w:t xml:space="preserve">na </w:t>
      </w:r>
      <w:r>
        <w:rPr>
          <w:spacing w:val="18"/>
        </w:rPr>
        <w:t xml:space="preserve"> </w:t>
      </w:r>
      <w:r>
        <w:rPr>
          <w:spacing w:val="-1"/>
        </w:rPr>
        <w:t>následujícím</w:t>
      </w:r>
      <w:r>
        <w:t xml:space="preserve"> </w:t>
      </w:r>
      <w:r>
        <w:rPr>
          <w:spacing w:val="16"/>
        </w:rPr>
        <w:t xml:space="preserve"> </w:t>
      </w:r>
      <w:r>
        <w:t xml:space="preserve">dodatku </w:t>
      </w:r>
      <w:r>
        <w:rPr>
          <w:spacing w:val="18"/>
        </w:rPr>
        <w:t xml:space="preserve"> </w:t>
      </w:r>
      <w:r>
        <w:t xml:space="preserve">ke </w:t>
      </w:r>
      <w:r>
        <w:rPr>
          <w:spacing w:val="20"/>
        </w:rPr>
        <w:t xml:space="preserve"> </w:t>
      </w:r>
      <w:r>
        <w:rPr>
          <w:spacing w:val="-1"/>
        </w:rPr>
        <w:t>Smlouvě</w:t>
      </w:r>
      <w:r>
        <w:t xml:space="preserve"> </w:t>
      </w:r>
      <w:r>
        <w:rPr>
          <w:spacing w:val="18"/>
        </w:rPr>
        <w:t xml:space="preserve"> </w:t>
      </w:r>
      <w:r>
        <w:t xml:space="preserve">o </w:t>
      </w:r>
      <w:r>
        <w:rPr>
          <w:spacing w:val="17"/>
        </w:rPr>
        <w:t xml:space="preserve"> </w:t>
      </w:r>
      <w:r>
        <w:rPr>
          <w:spacing w:val="-1"/>
        </w:rPr>
        <w:t>řešení</w:t>
      </w:r>
      <w:r>
        <w:t xml:space="preserve"> </w:t>
      </w:r>
      <w:r>
        <w:rPr>
          <w:spacing w:val="18"/>
        </w:rPr>
        <w:t xml:space="preserve"> </w:t>
      </w:r>
      <w:r>
        <w:t xml:space="preserve">části </w:t>
      </w:r>
      <w:r>
        <w:rPr>
          <w:spacing w:val="18"/>
        </w:rPr>
        <w:t xml:space="preserve"> </w:t>
      </w:r>
      <w:r>
        <w:rPr>
          <w:spacing w:val="-1"/>
        </w:rPr>
        <w:t>grantového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1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poskytnutí</w:t>
      </w:r>
      <w:r>
        <w:t xml:space="preserve"> části </w:t>
      </w:r>
      <w:r>
        <w:rPr>
          <w:spacing w:val="-1"/>
        </w:rPr>
        <w:t>účelových</w:t>
      </w:r>
      <w:r>
        <w:t xml:space="preserve"> prostředků na jeho </w:t>
      </w:r>
      <w:r>
        <w:rPr>
          <w:spacing w:val="-1"/>
        </w:rPr>
        <w:t>podporu</w:t>
      </w:r>
      <w:r>
        <w:t xml:space="preserve"> č. </w:t>
      </w:r>
      <w:r>
        <w:rPr>
          <w:spacing w:val="-1"/>
        </w:rPr>
        <w:t>15</w:t>
      </w:r>
      <w:r>
        <w:rPr>
          <w:rFonts w:cs="Times New Roman"/>
          <w:spacing w:val="-1"/>
        </w:rPr>
        <w:t xml:space="preserve">-30456A </w:t>
      </w:r>
      <w:r>
        <w:t xml:space="preserve">(dále jen </w:t>
      </w:r>
      <w:r>
        <w:rPr>
          <w:spacing w:val="-1"/>
        </w:rPr>
        <w:t>„Smlouva“)</w:t>
      </w:r>
      <w:r>
        <w:rPr>
          <w:rFonts w:cs="Times New Roman"/>
          <w:spacing w:val="-1"/>
        </w:rPr>
        <w:t>.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numPr>
          <w:ilvl w:val="0"/>
          <w:numId w:val="1"/>
        </w:numPr>
        <w:tabs>
          <w:tab w:val="left" w:pos="545"/>
        </w:tabs>
        <w:spacing w:before="161"/>
      </w:pPr>
      <w:r>
        <w:t>Článek III.</w:t>
      </w:r>
      <w:r>
        <w:rPr>
          <w:spacing w:val="-1"/>
        </w:rPr>
        <w:t xml:space="preserve"> </w:t>
      </w:r>
      <w:r>
        <w:t xml:space="preserve">Finanční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projektu</w:t>
      </w:r>
      <w:r>
        <w:t xml:space="preserve"> se v</w:t>
      </w:r>
      <w:r>
        <w:rPr>
          <w:spacing w:val="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 xml:space="preserve">3. 1. </w:t>
      </w:r>
      <w:r>
        <w:rPr>
          <w:spacing w:val="-1"/>
        </w:rPr>
        <w:t>mění</w:t>
      </w:r>
      <w:r>
        <w:t xml:space="preserve"> takto: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spacing w:before="201"/>
        <w:ind w:left="544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3.1. 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řešení  věcné  </w:t>
      </w:r>
      <w:r>
        <w:rPr>
          <w:rFonts w:ascii="Times New Roman" w:hAnsi="Times New Roman"/>
          <w:i/>
          <w:spacing w:val="-1"/>
          <w:sz w:val="24"/>
        </w:rPr>
        <w:t>náplně</w:t>
      </w:r>
      <w:r>
        <w:rPr>
          <w:rFonts w:ascii="Times New Roman" w:hAnsi="Times New Roman"/>
          <w:i/>
          <w:sz w:val="24"/>
        </w:rPr>
        <w:t xml:space="preserve">  části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grantového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projektu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budou 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Příjemcem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poskytnuty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Spolupříjemci pro rok </w:t>
      </w:r>
      <w:r>
        <w:rPr>
          <w:rFonts w:ascii="Times New Roman" w:hAnsi="Times New Roman"/>
          <w:i/>
          <w:spacing w:val="-1"/>
          <w:sz w:val="24"/>
        </w:rPr>
        <w:t>2017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následující</w:t>
      </w:r>
      <w:r>
        <w:rPr>
          <w:rFonts w:ascii="Times New Roman" w:hAnsi="Times New Roman"/>
          <w:i/>
          <w:sz w:val="24"/>
        </w:rPr>
        <w:t xml:space="preserve"> grantové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prostředky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b/>
          <w:i/>
          <w:spacing w:val="5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618 000,- Kč,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viz </w:t>
      </w:r>
      <w:r>
        <w:rPr>
          <w:rFonts w:ascii="Times New Roman" w:hAnsi="Times New Roman"/>
          <w:i/>
          <w:spacing w:val="-1"/>
          <w:sz w:val="24"/>
        </w:rPr>
        <w:t>Příloha.</w:t>
      </w:r>
    </w:p>
    <w:p w:rsidR="00FD737A" w:rsidRDefault="00FD737A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FD737A" w:rsidRDefault="00331FB8">
      <w:pPr>
        <w:pStyle w:val="Zkladntext"/>
        <w:numPr>
          <w:ilvl w:val="0"/>
          <w:numId w:val="1"/>
        </w:numPr>
        <w:tabs>
          <w:tab w:val="left" w:pos="545"/>
        </w:tabs>
        <w:ind w:right="121"/>
        <w:rPr>
          <w:rFonts w:cs="Times New Roman"/>
        </w:rPr>
      </w:pPr>
      <w:r>
        <w:t>Tento</w:t>
      </w:r>
      <w:r>
        <w:rPr>
          <w:spacing w:val="12"/>
        </w:rPr>
        <w:t xml:space="preserve"> </w:t>
      </w:r>
      <w:r>
        <w:rPr>
          <w:spacing w:val="-1"/>
        </w:rPr>
        <w:t>Dodatek</w:t>
      </w:r>
      <w:r>
        <w:rPr>
          <w:spacing w:val="12"/>
        </w:rPr>
        <w:t xml:space="preserve"> </w:t>
      </w:r>
      <w:r>
        <w:t>výše</w:t>
      </w:r>
      <w:r>
        <w:rPr>
          <w:spacing w:val="12"/>
        </w:rPr>
        <w:t xml:space="preserve"> </w:t>
      </w:r>
      <w:r>
        <w:rPr>
          <w:spacing w:val="-1"/>
        </w:rPr>
        <w:t>uvedené</w:t>
      </w:r>
      <w:r>
        <w:rPr>
          <w:spacing w:val="12"/>
        </w:rPr>
        <w:t xml:space="preserve"> </w:t>
      </w:r>
      <w:r>
        <w:rPr>
          <w:spacing w:val="-1"/>
        </w:rPr>
        <w:t>Smlouvy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platný</w:t>
      </w:r>
      <w:r>
        <w:rPr>
          <w:spacing w:val="10"/>
        </w:rPr>
        <w:t xml:space="preserve"> </w:t>
      </w:r>
      <w:r>
        <w:t>ode</w:t>
      </w:r>
      <w:r>
        <w:rPr>
          <w:spacing w:val="12"/>
        </w:rPr>
        <w:t xml:space="preserve"> </w:t>
      </w:r>
      <w:r>
        <w:t>dne</w:t>
      </w:r>
      <w:r>
        <w:rPr>
          <w:spacing w:val="10"/>
        </w:rPr>
        <w:t xml:space="preserve"> </w:t>
      </w:r>
      <w:r>
        <w:rPr>
          <w:spacing w:val="-1"/>
        </w:rPr>
        <w:t>jeho</w:t>
      </w:r>
      <w:r>
        <w:rPr>
          <w:spacing w:val="11"/>
        </w:rPr>
        <w:t xml:space="preserve"> </w:t>
      </w:r>
      <w:r>
        <w:t>podpisu</w:t>
      </w:r>
      <w:r>
        <w:rPr>
          <w:spacing w:val="11"/>
        </w:rPr>
        <w:t xml:space="preserve"> </w:t>
      </w:r>
      <w:r>
        <w:rPr>
          <w:spacing w:val="-1"/>
        </w:rPr>
        <w:t>oběma</w:t>
      </w:r>
      <w:r>
        <w:rPr>
          <w:spacing w:val="12"/>
        </w:rPr>
        <w:t xml:space="preserve"> </w:t>
      </w:r>
      <w:r>
        <w:rPr>
          <w:spacing w:val="-1"/>
        </w:rPr>
        <w:t>smluvními</w:t>
      </w:r>
      <w:r>
        <w:rPr>
          <w:spacing w:val="59"/>
        </w:rPr>
        <w:t xml:space="preserve"> </w:t>
      </w:r>
      <w:r>
        <w:rPr>
          <w:spacing w:val="-1"/>
        </w:rPr>
        <w:t>stranami.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numPr>
          <w:ilvl w:val="0"/>
          <w:numId w:val="1"/>
        </w:numPr>
        <w:tabs>
          <w:tab w:val="left" w:pos="545"/>
        </w:tabs>
        <w:rPr>
          <w:rFonts w:cs="Times New Roman"/>
        </w:rPr>
      </w:pPr>
      <w:r>
        <w:t>Ostat</w:t>
      </w:r>
      <w:r>
        <w:t xml:space="preserve">ní </w:t>
      </w:r>
      <w:r>
        <w:rPr>
          <w:spacing w:val="-1"/>
        </w:rPr>
        <w:t>ujednání</w:t>
      </w:r>
      <w:r>
        <w:t xml:space="preserve"> výše </w:t>
      </w:r>
      <w:r>
        <w:rPr>
          <w:spacing w:val="-1"/>
        </w:rPr>
        <w:t>uvedené</w:t>
      </w:r>
      <w: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zůstávají</w:t>
      </w:r>
      <w:r>
        <w:t xml:space="preserve"> v</w:t>
      </w:r>
      <w:r>
        <w:rPr>
          <w:spacing w:val="2"/>
        </w:rPr>
        <w:t xml:space="preserve"> </w:t>
      </w:r>
      <w:r>
        <w:t>platnosti.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numPr>
          <w:ilvl w:val="0"/>
          <w:numId w:val="1"/>
        </w:numPr>
        <w:tabs>
          <w:tab w:val="left" w:pos="545"/>
        </w:tabs>
        <w:ind w:right="115"/>
        <w:jc w:val="both"/>
      </w:pPr>
      <w:r>
        <w:rPr>
          <w:spacing w:val="-1"/>
        </w:rPr>
        <w:t>Smluvní</w:t>
      </w:r>
      <w:r>
        <w:rPr>
          <w:spacing w:val="34"/>
        </w:rPr>
        <w:t xml:space="preserve"> </w:t>
      </w:r>
      <w:r>
        <w:t>strany</w:t>
      </w:r>
      <w:r>
        <w:rPr>
          <w:spacing w:val="33"/>
        </w:rPr>
        <w:t xml:space="preserve"> </w:t>
      </w:r>
      <w:r>
        <w:t>berou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rPr>
          <w:spacing w:val="-1"/>
        </w:rPr>
        <w:t>vědomí,</w:t>
      </w:r>
      <w:r>
        <w:rPr>
          <w:spacing w:val="33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tento</w:t>
      </w:r>
      <w:r>
        <w:rPr>
          <w:spacing w:val="33"/>
        </w:rPr>
        <w:t xml:space="preserve"> </w:t>
      </w:r>
      <w:r>
        <w:rPr>
          <w:spacing w:val="-1"/>
        </w:rPr>
        <w:t>dodatek</w:t>
      </w:r>
      <w:r>
        <w:rPr>
          <w:spacing w:val="33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3</w:t>
      </w:r>
      <w:r>
        <w:rPr>
          <w:spacing w:val="36"/>
        </w:rPr>
        <w:t xml:space="preserve"> </w:t>
      </w:r>
      <w:r>
        <w:rPr>
          <w:spacing w:val="-1"/>
        </w:rPr>
        <w:t>vyžaduje</w:t>
      </w:r>
      <w:r>
        <w:rPr>
          <w:spacing w:val="33"/>
        </w:rPr>
        <w:t xml:space="preserve"> </w:t>
      </w:r>
      <w:r>
        <w:rPr>
          <w:spacing w:val="-1"/>
        </w:rPr>
        <w:t>uveřejnění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registru</w:t>
      </w:r>
      <w:r>
        <w:rPr>
          <w:spacing w:val="75"/>
        </w:rPr>
        <w:t xml:space="preserve"> </w:t>
      </w:r>
      <w:r>
        <w:rPr>
          <w:spacing w:val="-1"/>
        </w:rPr>
        <w:t>smluv</w:t>
      </w:r>
      <w:r>
        <w:rPr>
          <w:spacing w:val="15"/>
        </w:rPr>
        <w:t xml:space="preserve"> </w:t>
      </w:r>
      <w:r>
        <w:t>podle</w:t>
      </w:r>
      <w:r>
        <w:rPr>
          <w:spacing w:val="16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340/2015</w:t>
      </w:r>
      <w:r>
        <w:rPr>
          <w:spacing w:val="15"/>
        </w:rPr>
        <w:t xml:space="preserve"> </w:t>
      </w:r>
      <w:r>
        <w:t>Sb.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tímto</w:t>
      </w:r>
      <w:r>
        <w:rPr>
          <w:spacing w:val="15"/>
        </w:rPr>
        <w:t xml:space="preserve"> </w:t>
      </w:r>
      <w:r>
        <w:rPr>
          <w:spacing w:val="-1"/>
        </w:rPr>
        <w:t>uveřejněním</w:t>
      </w:r>
      <w:r>
        <w:rPr>
          <w:spacing w:val="14"/>
        </w:rPr>
        <w:t xml:space="preserve"> </w:t>
      </w:r>
      <w:r>
        <w:t>souhlasí.</w:t>
      </w:r>
      <w:r>
        <w:rPr>
          <w:spacing w:val="15"/>
        </w:rPr>
        <w:t xml:space="preserve"> </w:t>
      </w:r>
      <w:r>
        <w:rPr>
          <w:spacing w:val="-1"/>
        </w:rPr>
        <w:t>Zaslání</w:t>
      </w:r>
      <w:r>
        <w:rPr>
          <w:spacing w:val="15"/>
        </w:rPr>
        <w:t xml:space="preserve"> </w:t>
      </w:r>
      <w:r>
        <w:rPr>
          <w:spacing w:val="-1"/>
        </w:rPr>
        <w:t>dodatku</w:t>
      </w:r>
      <w:r>
        <w:rPr>
          <w:spacing w:val="15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registru</w:t>
      </w:r>
      <w:r>
        <w:rPr>
          <w:spacing w:val="15"/>
        </w:rPr>
        <w:t xml:space="preserve"> </w:t>
      </w:r>
      <w:r>
        <w:rPr>
          <w:spacing w:val="-1"/>
        </w:rPr>
        <w:t>smluv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17"/>
        </w:rPr>
        <w:t xml:space="preserve"> </w:t>
      </w:r>
      <w:r>
        <w:t>zavazuje</w:t>
      </w:r>
      <w:r>
        <w:rPr>
          <w:spacing w:val="16"/>
        </w:rPr>
        <w:t xml:space="preserve"> </w:t>
      </w:r>
      <w:r>
        <w:t>zajistit</w:t>
      </w:r>
      <w:r>
        <w:rPr>
          <w:spacing w:val="16"/>
        </w:rPr>
        <w:t xml:space="preserve"> </w:t>
      </w:r>
      <w:r>
        <w:rPr>
          <w:spacing w:val="-1"/>
        </w:rPr>
        <w:t>neprodleně</w:t>
      </w:r>
      <w:r>
        <w:rPr>
          <w:spacing w:val="15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podpisu</w:t>
      </w:r>
      <w:r>
        <w:rPr>
          <w:spacing w:val="16"/>
        </w:rPr>
        <w:t xml:space="preserve"> </w:t>
      </w:r>
      <w:r>
        <w:rPr>
          <w:spacing w:val="-1"/>
        </w:rPr>
        <w:t>dodatku.</w:t>
      </w:r>
      <w:r>
        <w:rPr>
          <w:spacing w:val="16"/>
        </w:rPr>
        <w:t xml:space="preserve"> </w:t>
      </w:r>
      <w:r>
        <w:rPr>
          <w:spacing w:val="-1"/>
        </w:rPr>
        <w:t>Příjemce</w:t>
      </w:r>
      <w:r>
        <w:rPr>
          <w:spacing w:val="17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současně</w:t>
      </w:r>
      <w:r>
        <w:rPr>
          <w:spacing w:val="37"/>
        </w:rPr>
        <w:t xml:space="preserve"> </w:t>
      </w:r>
      <w:r>
        <w:rPr>
          <w:spacing w:val="-1"/>
        </w:rPr>
        <w:t>zavazuje</w:t>
      </w:r>
      <w:r>
        <w:rPr>
          <w:spacing w:val="36"/>
        </w:rPr>
        <w:t xml:space="preserve"> </w:t>
      </w:r>
      <w:r>
        <w:rPr>
          <w:spacing w:val="-1"/>
        </w:rPr>
        <w:t>informovat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provedení</w:t>
      </w:r>
      <w:r>
        <w:rPr>
          <w:spacing w:val="36"/>
        </w:rPr>
        <w:t xml:space="preserve"> </w:t>
      </w:r>
      <w:r>
        <w:rPr>
          <w:spacing w:val="-1"/>
        </w:rPr>
        <w:t>registrace</w:t>
      </w:r>
      <w:r>
        <w:rPr>
          <w:spacing w:val="37"/>
        </w:rPr>
        <w:t xml:space="preserve"> </w:t>
      </w:r>
      <w:r>
        <w:t>tak,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6"/>
        </w:rPr>
        <w:t xml:space="preserve"> </w:t>
      </w:r>
      <w:r>
        <w:t>zašle</w:t>
      </w:r>
      <w:r>
        <w:rPr>
          <w:spacing w:val="69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polupříjemci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kopii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potvrzení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správce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smluv</w:t>
      </w:r>
      <w:r>
        <w:t xml:space="preserve"> </w:t>
      </w:r>
      <w:r>
        <w:rPr>
          <w:spacing w:val="48"/>
        </w:rPr>
        <w:t xml:space="preserve"> </w:t>
      </w:r>
      <w:r>
        <w:t xml:space="preserve">o </w:t>
      </w:r>
      <w:r>
        <w:rPr>
          <w:spacing w:val="47"/>
        </w:rPr>
        <w:t xml:space="preserve"> </w:t>
      </w:r>
      <w:r>
        <w:rPr>
          <w:spacing w:val="-1"/>
        </w:rPr>
        <w:t>uveřejnění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dodatku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bez</w:t>
      </w:r>
    </w:p>
    <w:p w:rsidR="00FD737A" w:rsidRDefault="00FD737A">
      <w:pPr>
        <w:jc w:val="both"/>
        <w:sectPr w:rsidR="00FD737A">
          <w:footerReference w:type="default" r:id="rId7"/>
          <w:type w:val="continuous"/>
          <w:pgSz w:w="11910" w:h="16840"/>
          <w:pgMar w:top="1580" w:right="1300" w:bottom="900" w:left="1300" w:header="708" w:footer="716" w:gutter="0"/>
          <w:pgNumType w:start="1"/>
          <w:cols w:space="708"/>
        </w:sectPr>
      </w:pPr>
    </w:p>
    <w:p w:rsidR="00FD737A" w:rsidRDefault="00331FB8">
      <w:pPr>
        <w:pStyle w:val="Zkladntext"/>
        <w:spacing w:before="56"/>
        <w:ind w:left="544"/>
      </w:pPr>
      <w:r>
        <w:lastRenderedPageBreak/>
        <w:t>zbytečného</w:t>
      </w:r>
      <w:r>
        <w:rPr>
          <w:spacing w:val="42"/>
        </w:rPr>
        <w:t xml:space="preserve"> </w:t>
      </w:r>
      <w:r>
        <w:t>odkladu</w:t>
      </w:r>
      <w:r>
        <w:rPr>
          <w:spacing w:val="46"/>
        </w:rPr>
        <w:t xml:space="preserve"> </w:t>
      </w:r>
      <w:r>
        <w:rPr>
          <w:spacing w:val="-1"/>
        </w:rPr>
        <w:t>poté,</w:t>
      </w:r>
      <w:r>
        <w:rPr>
          <w:spacing w:val="45"/>
        </w:rPr>
        <w:t xml:space="preserve"> </w:t>
      </w:r>
      <w:r>
        <w:t>kdy</w:t>
      </w:r>
      <w:r>
        <w:rPr>
          <w:spacing w:val="45"/>
        </w:rPr>
        <w:t xml:space="preserve"> </w:t>
      </w:r>
      <w:r>
        <w:t>sám</w:t>
      </w:r>
      <w:r>
        <w:rPr>
          <w:spacing w:val="45"/>
        </w:rPr>
        <w:t xml:space="preserve"> </w:t>
      </w:r>
      <w:r>
        <w:t>potvrzení</w:t>
      </w:r>
      <w:r>
        <w:rPr>
          <w:spacing w:val="44"/>
        </w:rPr>
        <w:t xml:space="preserve"> </w:t>
      </w:r>
      <w:r>
        <w:t>obdrží,</w:t>
      </w:r>
      <w:r>
        <w:rPr>
          <w:spacing w:val="45"/>
        </w:rPr>
        <w:t xml:space="preserve"> </w:t>
      </w:r>
      <w:r>
        <w:rPr>
          <w:spacing w:val="-1"/>
        </w:rPr>
        <w:t>popř.</w:t>
      </w:r>
      <w:r>
        <w:rPr>
          <w:spacing w:val="44"/>
        </w:rPr>
        <w:t xml:space="preserve"> </w:t>
      </w:r>
      <w:r>
        <w:t>již</w:t>
      </w:r>
      <w:r>
        <w:rPr>
          <w:spacing w:val="45"/>
        </w:rPr>
        <w:t xml:space="preserve"> </w:t>
      </w:r>
      <w:r>
        <w:t>v</w:t>
      </w:r>
      <w:r>
        <w:rPr>
          <w:spacing w:val="44"/>
        </w:rPr>
        <w:t xml:space="preserve"> </w:t>
      </w:r>
      <w:r>
        <w:rPr>
          <w:spacing w:val="-1"/>
        </w:rPr>
        <w:t>průvodním</w:t>
      </w:r>
      <w:r>
        <w:rPr>
          <w:spacing w:val="45"/>
        </w:rPr>
        <w:t xml:space="preserve"> </w:t>
      </w:r>
      <w:r>
        <w:rPr>
          <w:spacing w:val="-1"/>
        </w:rPr>
        <w:t>formuláři</w:t>
      </w:r>
      <w:r>
        <w:rPr>
          <w:spacing w:val="49"/>
        </w:rPr>
        <w:t xml:space="preserve"> </w:t>
      </w:r>
      <w:r>
        <w:t xml:space="preserve">vyplní příslušnou kolonku s ID </w:t>
      </w:r>
      <w:r>
        <w:rPr>
          <w:spacing w:val="-1"/>
        </w:rPr>
        <w:t>datové</w:t>
      </w:r>
      <w:r>
        <w:t xml:space="preserve"> schránky </w:t>
      </w:r>
      <w:r>
        <w:rPr>
          <w:spacing w:val="-1"/>
        </w:rPr>
        <w:t>Spolupříjemce.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numPr>
          <w:ilvl w:val="0"/>
          <w:numId w:val="1"/>
        </w:numPr>
        <w:tabs>
          <w:tab w:val="left" w:pos="545"/>
        </w:tabs>
        <w:ind w:right="114"/>
        <w:jc w:val="both"/>
        <w:rPr>
          <w:rFonts w:cs="Times New Roman"/>
        </w:rPr>
      </w:pPr>
      <w:r>
        <w:t>Tento</w:t>
      </w:r>
      <w:r>
        <w:rPr>
          <w:spacing w:val="50"/>
        </w:rPr>
        <w:t xml:space="preserve"> </w:t>
      </w:r>
      <w:r>
        <w:t>Dodatek</w:t>
      </w:r>
      <w:r>
        <w:rPr>
          <w:spacing w:val="50"/>
        </w:rPr>
        <w:t xml:space="preserve"> </w:t>
      </w:r>
      <w:r>
        <w:t>výše</w:t>
      </w:r>
      <w:r>
        <w:rPr>
          <w:spacing w:val="50"/>
        </w:rPr>
        <w:t xml:space="preserve"> </w:t>
      </w:r>
      <w:r>
        <w:rPr>
          <w:spacing w:val="-1"/>
        </w:rPr>
        <w:t>uvedené</w:t>
      </w:r>
      <w:r>
        <w:rPr>
          <w:spacing w:val="50"/>
        </w:rPr>
        <w:t xml:space="preserve"> </w:t>
      </w:r>
      <w:r>
        <w:rPr>
          <w:spacing w:val="-1"/>
        </w:rPr>
        <w:t>Smlouvy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vyhotoven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třech</w:t>
      </w:r>
      <w:r>
        <w:rPr>
          <w:spacing w:val="50"/>
        </w:rPr>
        <w:t xml:space="preserve"> </w:t>
      </w:r>
      <w:r>
        <w:rPr>
          <w:spacing w:val="-1"/>
        </w:rPr>
        <w:t>stejnopisech</w:t>
      </w:r>
      <w:r>
        <w:rPr>
          <w:spacing w:val="50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platností</w:t>
      </w:r>
      <w:r>
        <w:rPr>
          <w:spacing w:val="55"/>
        </w:rPr>
        <w:t xml:space="preserve"> </w:t>
      </w:r>
      <w:r>
        <w:rPr>
          <w:spacing w:val="-1"/>
        </w:rPr>
        <w:t>originálu,</w:t>
      </w:r>
      <w:r>
        <w:rPr>
          <w:spacing w:val="54"/>
        </w:rPr>
        <w:t xml:space="preserve"> </w:t>
      </w:r>
      <w:r>
        <w:t>z nichž</w:t>
      </w:r>
      <w:r>
        <w:rPr>
          <w:spacing w:val="55"/>
        </w:rPr>
        <w:t xml:space="preserve"> </w:t>
      </w:r>
      <w:r>
        <w:rPr>
          <w:spacing w:val="-1"/>
        </w:rPr>
        <w:t>jeden</w:t>
      </w:r>
      <w:r>
        <w:rPr>
          <w:spacing w:val="54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určen</w:t>
      </w:r>
      <w:r>
        <w:rPr>
          <w:spacing w:val="55"/>
        </w:rPr>
        <w:t xml:space="preserve"> </w:t>
      </w:r>
      <w:r>
        <w:rPr>
          <w:spacing w:val="-1"/>
        </w:rPr>
        <w:t>pro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říjemce,</w:t>
      </w:r>
      <w:r>
        <w:rPr>
          <w:spacing w:val="55"/>
        </w:rPr>
        <w:t xml:space="preserve"> </w:t>
      </w:r>
      <w:r>
        <w:t>jeden</w:t>
      </w:r>
      <w:r>
        <w:rPr>
          <w:spacing w:val="55"/>
        </w:rPr>
        <w:t xml:space="preserve"> </w:t>
      </w:r>
      <w:r>
        <w:t>pro</w:t>
      </w:r>
      <w:r>
        <w:rPr>
          <w:spacing w:val="56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jeden</w:t>
      </w:r>
      <w:r>
        <w:rPr>
          <w:spacing w:val="54"/>
        </w:rPr>
        <w:t xml:space="preserve"> </w:t>
      </w:r>
      <w:r>
        <w:t>pro</w:t>
      </w:r>
      <w:r>
        <w:rPr>
          <w:spacing w:val="59"/>
        </w:rPr>
        <w:t xml:space="preserve"> </w:t>
      </w:r>
      <w:r>
        <w:rPr>
          <w:spacing w:val="-1"/>
        </w:rPr>
        <w:t>poskytovatele.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numPr>
          <w:ilvl w:val="0"/>
          <w:numId w:val="1"/>
        </w:numPr>
        <w:tabs>
          <w:tab w:val="left" w:pos="545"/>
        </w:tabs>
        <w:ind w:right="113"/>
        <w:jc w:val="both"/>
      </w:pPr>
      <w:r>
        <w:rPr>
          <w:spacing w:val="-1"/>
        </w:rPr>
        <w:t>Smluvní</w:t>
      </w:r>
      <w:r>
        <w:rPr>
          <w:spacing w:val="19"/>
        </w:rPr>
        <w:t xml:space="preserve"> </w:t>
      </w:r>
      <w:r>
        <w:t>strany</w:t>
      </w:r>
      <w:r>
        <w:rPr>
          <w:spacing w:val="19"/>
        </w:rPr>
        <w:t xml:space="preserve"> </w:t>
      </w:r>
      <w:r>
        <w:rPr>
          <w:spacing w:val="-1"/>
        </w:rPr>
        <w:t>svými</w:t>
      </w:r>
      <w:r>
        <w:rPr>
          <w:spacing w:val="20"/>
        </w:rPr>
        <w:t xml:space="preserve"> </w:t>
      </w:r>
      <w:r>
        <w:t>podpisy</w:t>
      </w:r>
      <w:r>
        <w:rPr>
          <w:spacing w:val="18"/>
        </w:rPr>
        <w:t xml:space="preserve"> </w:t>
      </w:r>
      <w:r>
        <w:rPr>
          <w:spacing w:val="-1"/>
        </w:rPr>
        <w:t>potvrzují,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jsou</w:t>
      </w:r>
      <w:r>
        <w:rPr>
          <w:spacing w:val="18"/>
        </w:rPr>
        <w:t xml:space="preserve"> </w:t>
      </w:r>
      <w:r>
        <w:rPr>
          <w:spacing w:val="-1"/>
        </w:rPr>
        <w:t>seznámeny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srozuměny</w:t>
      </w:r>
      <w:r>
        <w:rPr>
          <w:spacing w:val="19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celým</w:t>
      </w:r>
      <w:r>
        <w:rPr>
          <w:spacing w:val="61"/>
        </w:rPr>
        <w:t xml:space="preserve"> </w:t>
      </w:r>
      <w:r>
        <w:t>obsahem</w:t>
      </w:r>
      <w:r>
        <w:rPr>
          <w:spacing w:val="15"/>
        </w:rPr>
        <w:t xml:space="preserve"> </w:t>
      </w:r>
      <w:r>
        <w:t>tohoto</w:t>
      </w:r>
      <w:r>
        <w:rPr>
          <w:spacing w:val="18"/>
        </w:rPr>
        <w:t xml:space="preserve"> </w:t>
      </w:r>
      <w:r>
        <w:rPr>
          <w:spacing w:val="-1"/>
        </w:rPr>
        <w:t>dodatku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rPr>
          <w:spacing w:val="-1"/>
        </w:rPr>
        <w:t>pokud</w:t>
      </w:r>
      <w:r>
        <w:rPr>
          <w:spacing w:val="17"/>
        </w:rPr>
        <w:t xml:space="preserve"> </w:t>
      </w:r>
      <w:r>
        <w:t>jim</w:t>
      </w:r>
      <w:r>
        <w:rPr>
          <w:spacing w:val="1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tohoto</w:t>
      </w:r>
      <w:r>
        <w:rPr>
          <w:spacing w:val="17"/>
        </w:rPr>
        <w:t xml:space="preserve"> </w:t>
      </w:r>
      <w:r>
        <w:t>dodatku</w:t>
      </w:r>
      <w:r>
        <w:rPr>
          <w:spacing w:val="17"/>
        </w:rPr>
        <w:t xml:space="preserve"> </w:t>
      </w:r>
      <w:r>
        <w:t>vyplývají</w:t>
      </w:r>
      <w:r>
        <w:rPr>
          <w:spacing w:val="17"/>
        </w:rPr>
        <w:t xml:space="preserve"> </w:t>
      </w:r>
      <w:r>
        <w:t>jakékoli</w:t>
      </w:r>
      <w:r>
        <w:rPr>
          <w:spacing w:val="18"/>
        </w:rPr>
        <w:t xml:space="preserve"> </w:t>
      </w:r>
      <w:r>
        <w:rPr>
          <w:spacing w:val="-1"/>
        </w:rPr>
        <w:t>povinnosti</w:t>
      </w:r>
      <w:r>
        <w:rPr>
          <w:spacing w:val="35"/>
        </w:rPr>
        <w:t xml:space="preserve"> </w:t>
      </w:r>
      <w:r>
        <w:t xml:space="preserve">či </w:t>
      </w:r>
      <w:r>
        <w:rPr>
          <w:spacing w:val="-1"/>
        </w:rPr>
        <w:t>práva,</w:t>
      </w:r>
      <w:r>
        <w:t xml:space="preserve"> bez výhrad je </w:t>
      </w:r>
      <w:r>
        <w:rPr>
          <w:spacing w:val="-1"/>
        </w:rPr>
        <w:t>přijímají</w:t>
      </w:r>
      <w:r>
        <w:t xml:space="preserve"> a takto se k</w:t>
      </w:r>
      <w:r>
        <w:rPr>
          <w:spacing w:val="1"/>
        </w:rPr>
        <w:t xml:space="preserve"> </w:t>
      </w:r>
      <w:r>
        <w:rPr>
          <w:spacing w:val="-1"/>
        </w:rPr>
        <w:t>uveden</w:t>
      </w:r>
      <w:r>
        <w:rPr>
          <w:spacing w:val="-1"/>
        </w:rPr>
        <w:t>é</w:t>
      </w:r>
      <w:r>
        <w:rPr>
          <w:spacing w:val="-1"/>
        </w:rPr>
        <w:t>mu</w:t>
      </w:r>
      <w:r>
        <w:t xml:space="preserve"> dodatku </w:t>
      </w:r>
      <w:r>
        <w:rPr>
          <w:spacing w:val="-1"/>
        </w:rPr>
        <w:t>připojují.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tabs>
          <w:tab w:val="left" w:pos="4978"/>
        </w:tabs>
        <w:rPr>
          <w:rFonts w:cs="Times New Roman"/>
        </w:rPr>
      </w:pPr>
      <w:r>
        <w:t>V</w:t>
      </w:r>
      <w:r>
        <w:rPr>
          <w:spacing w:val="-1"/>
        </w:rPr>
        <w:t xml:space="preserve"> </w:t>
      </w:r>
      <w:r>
        <w:t xml:space="preserve">Praze </w:t>
      </w:r>
      <w:r>
        <w:rPr>
          <w:spacing w:val="-1"/>
        </w:rPr>
        <w:t>dne:</w:t>
      </w:r>
      <w:r>
        <w:rPr>
          <w:spacing w:val="1"/>
        </w:rPr>
        <w:t xml:space="preserve"> </w:t>
      </w:r>
      <w:r>
        <w:t>20.4.2017</w:t>
      </w:r>
      <w:r>
        <w:tab/>
        <w:t>V</w:t>
      </w:r>
      <w:r>
        <w:rPr>
          <w:spacing w:val="-1"/>
        </w:rPr>
        <w:t xml:space="preserve"> </w:t>
      </w:r>
      <w:r>
        <w:t>Praze dne: 18.4.2017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331FB8">
      <w:pPr>
        <w:pStyle w:val="Zkladntext"/>
        <w:tabs>
          <w:tab w:val="left" w:pos="5075"/>
        </w:tabs>
      </w:pPr>
      <w:r>
        <w:rPr>
          <w:spacing w:val="-1"/>
        </w:rPr>
        <w:t>Příjemce</w:t>
      </w:r>
      <w:r>
        <w:rPr>
          <w:spacing w:val="-1"/>
        </w:rPr>
        <w:tab/>
        <w:t>Spolupříjemce</w:t>
      </w: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737A" w:rsidRDefault="00FD737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37A">
      <w:pgSz w:w="11910" w:h="16840"/>
      <w:pgMar w:top="1340" w:right="1300" w:bottom="900" w:left="1300" w:header="0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B8" w:rsidRDefault="00331FB8">
      <w:r>
        <w:separator/>
      </w:r>
    </w:p>
  </w:endnote>
  <w:endnote w:type="continuationSeparator" w:id="0">
    <w:p w:rsidR="00331FB8" w:rsidRDefault="0033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7A" w:rsidRDefault="00331FB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95.1pt;width:157.55pt;height:12.05pt;z-index:-3568;mso-position-horizontal-relative:page;mso-position-vertical-relative:page" filled="f" stroked="f">
          <v:textbox inset="0,0,0,0">
            <w:txbxContent>
              <w:p w:rsidR="00FD737A" w:rsidRDefault="00331FB8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Univerzita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Karlova,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2. 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lékařská fakulta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3.15pt;margin-top:795.2pt;width:9.05pt;height:12.05pt;z-index:-3544;mso-position-horizontal-relative:page;mso-position-vertical-relative:page" filled="f" stroked="f">
          <v:textbox inset="0,0,0,0">
            <w:txbxContent>
              <w:p w:rsidR="00FD737A" w:rsidRDefault="00331FB8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19EB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B8" w:rsidRDefault="00331FB8">
      <w:r>
        <w:separator/>
      </w:r>
    </w:p>
  </w:footnote>
  <w:footnote w:type="continuationSeparator" w:id="0">
    <w:p w:rsidR="00331FB8" w:rsidRDefault="0033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53DE"/>
    <w:multiLevelType w:val="hybridMultilevel"/>
    <w:tmpl w:val="8A6CCAC0"/>
    <w:lvl w:ilvl="0" w:tplc="B3A2E92C">
      <w:start w:val="1"/>
      <w:numFmt w:val="decimal"/>
      <w:lvlText w:val="%1."/>
      <w:lvlJc w:val="left"/>
      <w:pPr>
        <w:ind w:left="544" w:hanging="42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CEBA38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ABC29BC0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7A60358C">
      <w:start w:val="1"/>
      <w:numFmt w:val="bullet"/>
      <w:lvlText w:val="•"/>
      <w:lvlJc w:val="left"/>
      <w:pPr>
        <w:ind w:left="3173" w:hanging="426"/>
      </w:pPr>
      <w:rPr>
        <w:rFonts w:hint="default"/>
      </w:rPr>
    </w:lvl>
    <w:lvl w:ilvl="4" w:tplc="94ECD0BC">
      <w:start w:val="1"/>
      <w:numFmt w:val="bullet"/>
      <w:lvlText w:val="•"/>
      <w:lvlJc w:val="left"/>
      <w:pPr>
        <w:ind w:left="4049" w:hanging="426"/>
      </w:pPr>
      <w:rPr>
        <w:rFonts w:hint="default"/>
      </w:rPr>
    </w:lvl>
    <w:lvl w:ilvl="5" w:tplc="6A62C874">
      <w:start w:val="1"/>
      <w:numFmt w:val="bullet"/>
      <w:lvlText w:val="•"/>
      <w:lvlJc w:val="left"/>
      <w:pPr>
        <w:ind w:left="4925" w:hanging="426"/>
      </w:pPr>
      <w:rPr>
        <w:rFonts w:hint="default"/>
      </w:rPr>
    </w:lvl>
    <w:lvl w:ilvl="6" w:tplc="81787200">
      <w:start w:val="1"/>
      <w:numFmt w:val="bullet"/>
      <w:lvlText w:val="•"/>
      <w:lvlJc w:val="left"/>
      <w:pPr>
        <w:ind w:left="5801" w:hanging="426"/>
      </w:pPr>
      <w:rPr>
        <w:rFonts w:hint="default"/>
      </w:rPr>
    </w:lvl>
    <w:lvl w:ilvl="7" w:tplc="F030FC02">
      <w:start w:val="1"/>
      <w:numFmt w:val="bullet"/>
      <w:lvlText w:val="•"/>
      <w:lvlJc w:val="left"/>
      <w:pPr>
        <w:ind w:left="6677" w:hanging="426"/>
      </w:pPr>
      <w:rPr>
        <w:rFonts w:hint="default"/>
      </w:rPr>
    </w:lvl>
    <w:lvl w:ilvl="8" w:tplc="A27AC142">
      <w:start w:val="1"/>
      <w:numFmt w:val="bullet"/>
      <w:lvlText w:val="•"/>
      <w:lvlJc w:val="left"/>
      <w:pPr>
        <w:ind w:left="7554" w:hanging="426"/>
      </w:pPr>
      <w:rPr>
        <w:rFonts w:hint="default"/>
      </w:rPr>
    </w:lvl>
  </w:abstractNum>
  <w:abstractNum w:abstractNumId="1" w15:restartNumberingAfterBreak="0">
    <w:nsid w:val="4863512A"/>
    <w:multiLevelType w:val="multilevel"/>
    <w:tmpl w:val="C6403EE8"/>
    <w:lvl w:ilvl="0">
      <w:start w:val="1"/>
      <w:numFmt w:val="decimal"/>
      <w:lvlText w:val="%1"/>
      <w:lvlJc w:val="left"/>
      <w:pPr>
        <w:ind w:left="2242" w:hanging="21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2" w:hanging="2125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234" w:hanging="2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3" w:hanging="2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2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2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0" w:hanging="2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2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1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737A"/>
    <w:rsid w:val="000C19EB"/>
    <w:rsid w:val="00331FB8"/>
    <w:rsid w:val="00F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2EB625-962F-4338-87E8-3AFED48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242" w:hanging="21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C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řešení části projektu</vt:lpstr>
    </vt:vector>
  </TitlesOfParts>
  <Company>ATC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Rejlová Daniela</dc:creator>
  <cp:lastModifiedBy>Drahomíra Moravcová</cp:lastModifiedBy>
  <cp:revision>3</cp:revision>
  <cp:lastPrinted>2017-08-11T09:27:00Z</cp:lastPrinted>
  <dcterms:created xsi:type="dcterms:W3CDTF">2017-08-11T11:26:00Z</dcterms:created>
  <dcterms:modified xsi:type="dcterms:W3CDTF">2017-08-11T09:27:00Z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2017-08-11T00:00:00Z</vt:filetime>
  </property>
</Properties>
</file>