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9" w:rsidRPr="002D34C4" w:rsidRDefault="00DF01C9" w:rsidP="002D34C4">
      <w:pPr>
        <w:spacing w:after="0" w:line="276" w:lineRule="auto"/>
        <w:jc w:val="center"/>
        <w:rPr>
          <w:b/>
          <w:sz w:val="32"/>
          <w:szCs w:val="32"/>
          <w:lang w:eastAsia="cs-CZ"/>
        </w:rPr>
      </w:pPr>
      <w:bookmarkStart w:id="0" w:name="_GoBack"/>
      <w:bookmarkEnd w:id="0"/>
      <w:r w:rsidRPr="002D34C4">
        <w:rPr>
          <w:b/>
          <w:sz w:val="32"/>
          <w:szCs w:val="32"/>
          <w:lang w:eastAsia="cs-CZ"/>
        </w:rPr>
        <w:t>Smlouva o zřízení věcného břemene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lang w:eastAsia="cs-CZ"/>
        </w:rPr>
      </w:pPr>
      <w:r w:rsidRPr="002D34C4">
        <w:rPr>
          <w:lang w:eastAsia="cs-CZ"/>
        </w:rPr>
        <w:t>uzavřená podle ustanovení § 59 odst. 2 zákona č. 458/2000Sb., energetický zákon, v platném znění</w:t>
      </w:r>
    </w:p>
    <w:p w:rsidR="00DF01C9" w:rsidRPr="002D34C4" w:rsidRDefault="00DF01C9" w:rsidP="002D34C4">
      <w:pPr>
        <w:spacing w:after="0" w:line="276" w:lineRule="auto"/>
        <w:jc w:val="center"/>
        <w:rPr>
          <w:lang w:eastAsia="cs-CZ"/>
        </w:rPr>
      </w:pPr>
      <w:r w:rsidRPr="002D34C4">
        <w:rPr>
          <w:lang w:eastAsia="cs-CZ"/>
        </w:rPr>
        <w:t>a § 1257 a následujících ustanovení zákona č. 89/2012 Sb., Občanský zákoník, v platném znění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8D62A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 xml:space="preserve">Číslo smlouvy: </w:t>
      </w:r>
      <w:r w:rsidRPr="002D34C4">
        <w:rPr>
          <w:lang w:eastAsia="cs-CZ"/>
        </w:rPr>
        <w:tab/>
      </w:r>
      <w:r w:rsidRPr="002D34C4">
        <w:rPr>
          <w:lang w:eastAsia="cs-CZ"/>
        </w:rPr>
        <w:tab/>
      </w:r>
      <w:r w:rsidRPr="008D62A4">
        <w:rPr>
          <w:lang w:eastAsia="cs-CZ"/>
        </w:rPr>
        <w:t>127</w:t>
      </w:r>
      <w:r>
        <w:rPr>
          <w:lang w:eastAsia="cs-CZ"/>
        </w:rPr>
        <w:t>9</w:t>
      </w:r>
      <w:r w:rsidRPr="008D62A4">
        <w:rPr>
          <w:lang w:eastAsia="cs-CZ"/>
        </w:rPr>
        <w:t>/2016/OOBCH</w:t>
      </w:r>
    </w:p>
    <w:p w:rsidR="00DF01C9" w:rsidRPr="008D62A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8D62A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8D62A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8D62A4">
        <w:rPr>
          <w:b/>
          <w:lang w:eastAsia="cs-CZ"/>
        </w:rPr>
        <w:t>Smluvní strany</w:t>
      </w:r>
    </w:p>
    <w:p w:rsidR="00DF01C9" w:rsidRPr="008D62A4" w:rsidRDefault="00DF01C9" w:rsidP="002D34C4">
      <w:pPr>
        <w:spacing w:after="0" w:line="240" w:lineRule="auto"/>
        <w:jc w:val="both"/>
        <w:rPr>
          <w:lang w:eastAsia="cs-CZ"/>
        </w:rPr>
      </w:pPr>
    </w:p>
    <w:p w:rsidR="00DF01C9" w:rsidRDefault="00DF01C9" w:rsidP="004130A5">
      <w:pPr>
        <w:spacing w:after="0" w:line="240" w:lineRule="auto"/>
        <w:jc w:val="both"/>
        <w:rPr>
          <w:lang w:eastAsia="cs-CZ"/>
        </w:rPr>
      </w:pPr>
      <w:r>
        <w:rPr>
          <w:b/>
          <w:lang w:eastAsia="cs-CZ"/>
        </w:rPr>
        <w:t>Městská část Praha-Dolní Počernice</w:t>
      </w:r>
    </w:p>
    <w:p w:rsidR="00DF01C9" w:rsidRDefault="00DF01C9" w:rsidP="004130A5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se sídlem:</w:t>
      </w:r>
      <w:r>
        <w:rPr>
          <w:lang w:eastAsia="cs-CZ"/>
        </w:rPr>
        <w:tab/>
      </w:r>
      <w:r>
        <w:rPr>
          <w:lang w:eastAsia="cs-CZ"/>
        </w:rPr>
        <w:tab/>
        <w:t>Praha, Praha-Dolní Počernice, Stará obec 10, PSČ 19012</w:t>
      </w:r>
      <w:r>
        <w:rPr>
          <w:lang w:eastAsia="cs-CZ"/>
        </w:rPr>
        <w:tab/>
      </w:r>
    </w:p>
    <w:p w:rsidR="00DF01C9" w:rsidRDefault="00DF01C9" w:rsidP="004130A5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zastoupena:</w:t>
      </w:r>
      <w:r>
        <w:rPr>
          <w:lang w:eastAsia="cs-CZ"/>
        </w:rPr>
        <w:tab/>
      </w:r>
      <w:r>
        <w:rPr>
          <w:lang w:eastAsia="cs-CZ"/>
        </w:rPr>
        <w:tab/>
      </w:r>
      <w:r w:rsidRPr="00902AAE">
        <w:rPr>
          <w:lang w:eastAsia="cs-CZ"/>
        </w:rPr>
        <w:t>Zbyňkem Richterem</w:t>
      </w:r>
      <w:r>
        <w:rPr>
          <w:lang w:eastAsia="cs-CZ"/>
        </w:rPr>
        <w:t>, starostou</w:t>
      </w:r>
    </w:p>
    <w:p w:rsidR="00DF01C9" w:rsidRDefault="00DF01C9" w:rsidP="004130A5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00240150</w:t>
      </w:r>
    </w:p>
    <w:p w:rsidR="00DF01C9" w:rsidRDefault="00DF01C9" w:rsidP="004130A5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DIČ: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EC2F6E">
        <w:rPr>
          <w:noProof/>
          <w:color w:val="000000"/>
          <w:highlight w:val="black"/>
          <w:lang w:eastAsia="cs-CZ"/>
        </w:rPr>
        <w:t>'''''''''''''''''''''''</w:t>
      </w:r>
    </w:p>
    <w:p w:rsidR="00DF01C9" w:rsidRDefault="00DF01C9" w:rsidP="004130A5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plátce DPH</w:t>
      </w:r>
    </w:p>
    <w:p w:rsidR="00DF01C9" w:rsidRPr="00EC2F6E" w:rsidRDefault="00DF01C9" w:rsidP="002D34C4">
      <w:pPr>
        <w:spacing w:after="0" w:line="240" w:lineRule="auto"/>
        <w:jc w:val="both"/>
        <w:rPr>
          <w:highlight w:val="black"/>
          <w:lang w:eastAsia="cs-CZ"/>
        </w:rPr>
      </w:pPr>
      <w:r>
        <w:rPr>
          <w:lang w:eastAsia="cs-CZ"/>
        </w:rPr>
        <w:t>bankovní spojení:</w:t>
      </w:r>
      <w:r>
        <w:rPr>
          <w:lang w:eastAsia="cs-CZ"/>
        </w:rPr>
        <w:tab/>
      </w:r>
      <w:r w:rsidR="00EC2F6E">
        <w:rPr>
          <w:noProof/>
          <w:color w:val="000000"/>
          <w:highlight w:val="black"/>
          <w:lang w:eastAsia="cs-CZ"/>
        </w:rPr>
        <w:t>'''''''''''' ''''''''''''''''''' ''''''' ' ''''''' ''''''''''''''''''''''''''''''''''''''''''''''''''''''''''''''''</w:t>
      </w:r>
    </w:p>
    <w:p w:rsidR="00DF01C9" w:rsidRPr="002D34C4" w:rsidRDefault="00DF01C9" w:rsidP="002D34C4">
      <w:pPr>
        <w:spacing w:after="0" w:line="240" w:lineRule="auto"/>
        <w:jc w:val="both"/>
        <w:rPr>
          <w:lang w:eastAsia="cs-CZ"/>
        </w:rPr>
      </w:pPr>
      <w:r w:rsidRPr="002D34C4">
        <w:rPr>
          <w:lang w:eastAsia="cs-CZ"/>
        </w:rPr>
        <w:t xml:space="preserve">jako </w:t>
      </w:r>
      <w:r w:rsidRPr="002D34C4">
        <w:rPr>
          <w:b/>
          <w:lang w:eastAsia="cs-CZ"/>
        </w:rPr>
        <w:t>povinný</w:t>
      </w:r>
    </w:p>
    <w:p w:rsidR="00DF01C9" w:rsidRPr="002D34C4" w:rsidRDefault="00DF01C9" w:rsidP="002D34C4">
      <w:pPr>
        <w:spacing w:after="0" w:line="240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40" w:lineRule="auto"/>
        <w:jc w:val="both"/>
        <w:rPr>
          <w:lang w:eastAsia="cs-CZ"/>
        </w:rPr>
      </w:pPr>
      <w:r w:rsidRPr="002D34C4">
        <w:rPr>
          <w:lang w:eastAsia="cs-CZ"/>
        </w:rPr>
        <w:t>a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both"/>
        <w:rPr>
          <w:b/>
          <w:lang w:eastAsia="cs-CZ"/>
        </w:rPr>
      </w:pPr>
      <w:r w:rsidRPr="002D34C4">
        <w:rPr>
          <w:b/>
          <w:lang w:eastAsia="cs-CZ"/>
        </w:rPr>
        <w:t>Pražská plynárenská Distribuce, a.s., člen koncernu Pražská plynárenská, a.s.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>se sídlem:</w:t>
      </w:r>
      <w:r w:rsidRPr="002D34C4">
        <w:rPr>
          <w:lang w:eastAsia="cs-CZ"/>
        </w:rPr>
        <w:tab/>
      </w:r>
      <w:r w:rsidRPr="002D34C4">
        <w:rPr>
          <w:lang w:eastAsia="cs-CZ"/>
        </w:rPr>
        <w:tab/>
        <w:t xml:space="preserve">U Plynárny 500, 145 08 Praha 4 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>zapsaná v obchodním rejstříku vedeném Městským soudem v Praze, oddíl B, vložka 10356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>zastoupená:</w:t>
      </w:r>
      <w:r w:rsidRPr="002D34C4">
        <w:rPr>
          <w:lang w:eastAsia="cs-CZ"/>
        </w:rPr>
        <w:tab/>
      </w:r>
      <w:r w:rsidRPr="002D34C4">
        <w:rPr>
          <w:lang w:eastAsia="cs-CZ"/>
        </w:rPr>
        <w:tab/>
      </w:r>
      <w:r w:rsidR="00EC2F6E">
        <w:rPr>
          <w:noProof/>
          <w:color w:val="000000"/>
          <w:highlight w:val="black"/>
          <w:lang w:eastAsia="cs-CZ"/>
        </w:rPr>
        <w:t>''''''''' '''''''''''''''' ''''''''''''''''</w:t>
      </w:r>
      <w:r w:rsidRPr="002D34C4">
        <w:rPr>
          <w:lang w:eastAsia="cs-CZ"/>
        </w:rPr>
        <w:t xml:space="preserve"> na základě pověření ze dne 1. 9. 2015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>IČO:</w:t>
      </w:r>
      <w:r w:rsidRPr="002D34C4">
        <w:rPr>
          <w:lang w:eastAsia="cs-CZ"/>
        </w:rPr>
        <w:tab/>
      </w:r>
      <w:r w:rsidRPr="002D34C4">
        <w:rPr>
          <w:lang w:eastAsia="cs-CZ"/>
        </w:rPr>
        <w:tab/>
      </w:r>
      <w:r w:rsidRPr="002D34C4">
        <w:rPr>
          <w:lang w:eastAsia="cs-CZ"/>
        </w:rPr>
        <w:tab/>
        <w:t>27403505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>DIČ:</w:t>
      </w:r>
      <w:r w:rsidRPr="002D34C4">
        <w:rPr>
          <w:lang w:eastAsia="cs-CZ"/>
        </w:rPr>
        <w:tab/>
      </w:r>
      <w:r w:rsidRPr="002D34C4">
        <w:rPr>
          <w:lang w:eastAsia="cs-CZ"/>
        </w:rPr>
        <w:tab/>
      </w:r>
      <w:r w:rsidRPr="002D34C4">
        <w:rPr>
          <w:lang w:eastAsia="cs-CZ"/>
        </w:rPr>
        <w:tab/>
        <w:t>CZ27403505</w:t>
      </w:r>
    </w:p>
    <w:p w:rsidR="00DF01C9" w:rsidRPr="002D34C4" w:rsidRDefault="00DF01C9" w:rsidP="002D34C4">
      <w:pPr>
        <w:spacing w:after="0" w:line="276" w:lineRule="auto"/>
        <w:ind w:left="1418" w:firstLine="709"/>
        <w:jc w:val="both"/>
        <w:rPr>
          <w:lang w:eastAsia="cs-CZ"/>
        </w:rPr>
      </w:pPr>
      <w:r w:rsidRPr="002D34C4">
        <w:rPr>
          <w:lang w:eastAsia="cs-CZ"/>
        </w:rPr>
        <w:t xml:space="preserve">plátce DPH 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>bankovní spojení:</w:t>
      </w:r>
      <w:r w:rsidRPr="002D34C4">
        <w:rPr>
          <w:lang w:eastAsia="cs-CZ"/>
        </w:rPr>
        <w:tab/>
      </w:r>
      <w:r w:rsidR="00EC2F6E">
        <w:rPr>
          <w:noProof/>
          <w:color w:val="000000"/>
          <w:highlight w:val="black"/>
          <w:lang w:eastAsia="cs-CZ"/>
        </w:rPr>
        <w:t>'''''''''''' '''''''''''''''''''''' '''''''' ''''''' ''''''''''''''''''''''''''''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 xml:space="preserve">jako </w:t>
      </w:r>
      <w:r w:rsidRPr="002D34C4">
        <w:rPr>
          <w:b/>
          <w:lang w:eastAsia="cs-CZ"/>
        </w:rPr>
        <w:t>oprávněný</w:t>
      </w:r>
      <w:r w:rsidRPr="002D34C4">
        <w:rPr>
          <w:lang w:eastAsia="cs-CZ"/>
        </w:rPr>
        <w:t xml:space="preserve"> 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I.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Úvodní ustanovení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Default="00DF01C9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</w:t>
      </w:r>
      <w:r w:rsidR="00EC2F6E">
        <w:rPr>
          <w:noProof/>
          <w:color w:val="000000"/>
          <w:highlight w:val="black"/>
          <w:lang w:eastAsia="cs-CZ"/>
        </w:rPr>
        <w:t>'''''''''''''''' '''''''''''' ''''''''''''' ''''' ''''''''''' '''''''''''''''''''''''''''' ''''''''''''''''''''''''' ''''''''''''''''' ''''''''''''''''''''' '''''''''''''''' '''' ''''''''''''''''''''''' ''''' '''''''''''''''''' '''''''''''' '' '''' '''''''''''''''''''''''' ''''''' ''''' ''''''''''''' ''' '''''''' ''''''''''''''''''''''''' ''''''''''''''''''' ''''''''''''''''''' '''''''''''' '''''''' ''''''' ''''''''''''''''''' '''''''''''''''' '''''''''''''''''''' '''''''''''''' ''' '''''''''''' ''''''''''''''''''' '''''''''''''''' ''''' '''''''''''' '''''''''''''''''''''''' '''''''''''''</w:t>
      </w:r>
      <w:r w:rsidRPr="002D34C4">
        <w:rPr>
          <w:lang w:eastAsia="cs-CZ"/>
        </w:rPr>
        <w:t>, přičemž zřízení tohoto věcného břemene je ze strany oprávněného jedním ze zákonem daných předpokladů pro plnění této povinnosti.</w:t>
      </w:r>
    </w:p>
    <w:p w:rsidR="00DF01C9" w:rsidRPr="002D34C4" w:rsidRDefault="00DF01C9" w:rsidP="00861EA3">
      <w:pPr>
        <w:spacing w:after="0" w:line="276" w:lineRule="auto"/>
        <w:ind w:left="567"/>
        <w:contextualSpacing/>
        <w:jc w:val="both"/>
        <w:rPr>
          <w:lang w:eastAsia="cs-CZ"/>
        </w:rPr>
      </w:pPr>
    </w:p>
    <w:p w:rsidR="00DF01C9" w:rsidRPr="005653FA" w:rsidRDefault="00DF01C9" w:rsidP="00861EA3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>
        <w:t>Povinný z věcného břemene prohlašuje, že pozemky parc. č</w:t>
      </w:r>
      <w:r w:rsidRPr="00610BB9">
        <w:t xml:space="preserve">. </w:t>
      </w:r>
      <w:r>
        <w:t>1576 a 1607 v</w:t>
      </w:r>
      <w:r w:rsidRPr="00196F41">
        <w:rPr>
          <w:lang w:eastAsia="cs-CZ"/>
        </w:rPr>
        <w:t xml:space="preserve"> k</w:t>
      </w:r>
      <w:r>
        <w:rPr>
          <w:lang w:eastAsia="cs-CZ"/>
        </w:rPr>
        <w:t>.ú. Dolní Počernice, obec Praha, zapsané</w:t>
      </w:r>
      <w:r w:rsidRPr="00196F41">
        <w:rPr>
          <w:lang w:eastAsia="cs-CZ"/>
        </w:rPr>
        <w:t xml:space="preserve"> na LV č. </w:t>
      </w:r>
      <w:r>
        <w:rPr>
          <w:lang w:eastAsia="cs-CZ"/>
        </w:rPr>
        <w:t xml:space="preserve">868 vedené Katastrálním </w:t>
      </w:r>
      <w:r w:rsidRPr="00196F41">
        <w:rPr>
          <w:lang w:eastAsia="cs-CZ"/>
        </w:rPr>
        <w:t>úřad</w:t>
      </w:r>
      <w:r>
        <w:rPr>
          <w:lang w:eastAsia="cs-CZ"/>
        </w:rPr>
        <w:t>em</w:t>
      </w:r>
      <w:r w:rsidRPr="00196F41">
        <w:rPr>
          <w:lang w:eastAsia="cs-CZ"/>
        </w:rPr>
        <w:t xml:space="preserve"> pro hlavní město </w:t>
      </w:r>
      <w:r w:rsidRPr="00196F41">
        <w:rPr>
          <w:lang w:eastAsia="cs-CZ"/>
        </w:rPr>
        <w:lastRenderedPageBreak/>
        <w:t>Prahu, Katastrální pracoviště Praha</w:t>
      </w:r>
      <w:r>
        <w:t xml:space="preserve">, jsou zapsané ve vlastnictví Hlavního města Prahy a jejich správa byla svěřena povinnému. Povinný dále prohlašuje, že je ve smyslu ustanovení zákona č. 172/1991 Sb., ve znění pozd. předpisů a Statutu HMP oprávněn vykonávat správu </w:t>
      </w:r>
      <w:r w:rsidRPr="005653FA">
        <w:rPr>
          <w:lang w:eastAsia="cs-CZ"/>
        </w:rPr>
        <w:t>k uveden</w:t>
      </w:r>
      <w:r>
        <w:rPr>
          <w:lang w:eastAsia="cs-CZ"/>
        </w:rPr>
        <w:t>ým</w:t>
      </w:r>
      <w:r w:rsidRPr="005653FA">
        <w:rPr>
          <w:lang w:eastAsia="cs-CZ"/>
        </w:rPr>
        <w:t xml:space="preserve"> nemovitost</w:t>
      </w:r>
      <w:r>
        <w:rPr>
          <w:lang w:eastAsia="cs-CZ"/>
        </w:rPr>
        <w:t>em</w:t>
      </w:r>
      <w:r w:rsidRPr="005653FA">
        <w:rPr>
          <w:lang w:eastAsia="cs-CZ"/>
        </w:rPr>
        <w:t xml:space="preserve"> (dále jen Pozemk</w:t>
      </w:r>
      <w:r>
        <w:rPr>
          <w:lang w:eastAsia="cs-CZ"/>
        </w:rPr>
        <w:t>y</w:t>
      </w:r>
      <w:r w:rsidRPr="005653FA">
        <w:rPr>
          <w:lang w:eastAsia="cs-CZ"/>
        </w:rPr>
        <w:t xml:space="preserve">). 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Pozemk</w:t>
      </w:r>
      <w:r>
        <w:rPr>
          <w:lang w:eastAsia="cs-CZ"/>
        </w:rPr>
        <w:t>y</w:t>
      </w:r>
      <w:r w:rsidRPr="002D34C4">
        <w:rPr>
          <w:lang w:eastAsia="cs-CZ"/>
        </w:rPr>
        <w:t xml:space="preserve"> se nacház</w:t>
      </w:r>
      <w:r>
        <w:rPr>
          <w:lang w:eastAsia="cs-CZ"/>
        </w:rPr>
        <w:t>ej</w:t>
      </w:r>
      <w:r w:rsidRPr="002D34C4">
        <w:rPr>
          <w:lang w:eastAsia="cs-CZ"/>
        </w:rPr>
        <w:t>í na území, vymezeném licencí, v němž oprávněný provozuje distribuční soustavu. Oprávněný má povinnost zřídit věcné břemeno, umožňující mu ve smyslu § 59 odst. 2 energetického zákona zřídit a provozovat na Pozem</w:t>
      </w:r>
      <w:r>
        <w:rPr>
          <w:lang w:eastAsia="cs-CZ"/>
        </w:rPr>
        <w:t>cích</w:t>
      </w:r>
      <w:r w:rsidRPr="002D34C4">
        <w:rPr>
          <w:lang w:eastAsia="cs-CZ"/>
        </w:rPr>
        <w:t xml:space="preserve"> zařízení distribuční soustavy (dále jen plynárenské zařízení). 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Oprávněný z věcného břemene prohlašuje, že na výše uveden</w:t>
      </w:r>
      <w:r>
        <w:rPr>
          <w:lang w:eastAsia="cs-CZ"/>
        </w:rPr>
        <w:t>ých</w:t>
      </w:r>
      <w:r w:rsidRPr="002D34C4">
        <w:rPr>
          <w:lang w:eastAsia="cs-CZ"/>
        </w:rPr>
        <w:t xml:space="preserve"> Pozem</w:t>
      </w:r>
      <w:r>
        <w:rPr>
          <w:lang w:eastAsia="cs-CZ"/>
        </w:rPr>
        <w:t>cích</w:t>
      </w:r>
      <w:r w:rsidRPr="002D34C4">
        <w:rPr>
          <w:lang w:eastAsia="cs-CZ"/>
        </w:rPr>
        <w:t xml:space="preserve"> je umístěna stavba plynárenského zařízení </w:t>
      </w:r>
      <w:r w:rsidR="00EC2F6E">
        <w:rPr>
          <w:noProof/>
          <w:color w:val="000000"/>
          <w:highlight w:val="black"/>
          <w:lang w:eastAsia="cs-CZ"/>
        </w:rPr>
        <w:t>'' ''''''' '''''''''''''''''</w:t>
      </w:r>
      <w:r w:rsidRPr="002D34C4">
        <w:rPr>
          <w:i/>
          <w:lang w:eastAsia="cs-CZ"/>
        </w:rPr>
        <w:t>.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II.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Předmět smlouvy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Pr="002D34C4" w:rsidRDefault="00DF01C9" w:rsidP="0032166D">
      <w:pPr>
        <w:spacing w:after="0" w:line="276" w:lineRule="auto"/>
        <w:contextualSpacing/>
        <w:jc w:val="both"/>
        <w:rPr>
          <w:lang w:eastAsia="cs-CZ"/>
        </w:rPr>
      </w:pPr>
      <w:r w:rsidRPr="002D34C4">
        <w:rPr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břemeno se zřizuje k tíži Pozemk</w:t>
      </w:r>
      <w:r>
        <w:rPr>
          <w:lang w:eastAsia="cs-CZ"/>
        </w:rPr>
        <w:t>ů</w:t>
      </w:r>
      <w:r w:rsidRPr="002D34C4">
        <w:rPr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III.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Specifikace věcného břemene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Povinný za podmínek, ujednaných v této smlouvě, zřizuje dle geometrického plánu </w:t>
      </w:r>
      <w:r>
        <w:rPr>
          <w:lang w:eastAsia="cs-CZ"/>
        </w:rPr>
        <w:br/>
      </w:r>
      <w:r w:rsidRPr="002D34C4">
        <w:rPr>
          <w:lang w:eastAsia="cs-CZ"/>
        </w:rPr>
        <w:t>č</w:t>
      </w:r>
      <w:r>
        <w:rPr>
          <w:lang w:eastAsia="cs-CZ"/>
        </w:rPr>
        <w:t>. 1145-68/2016</w:t>
      </w:r>
      <w:r w:rsidRPr="002D34C4">
        <w:rPr>
          <w:lang w:eastAsia="cs-CZ"/>
        </w:rPr>
        <w:t xml:space="preserve"> ve prospěch oprávněného k tíži Pozemk</w:t>
      </w:r>
      <w:r>
        <w:rPr>
          <w:lang w:eastAsia="cs-CZ"/>
        </w:rPr>
        <w:t>ů</w:t>
      </w:r>
      <w:r w:rsidRPr="002D34C4">
        <w:rPr>
          <w:lang w:eastAsia="cs-CZ"/>
        </w:rPr>
        <w:t xml:space="preserve"> právo, odpovídající věcnému břemeni, spočívající v umístění stavby plynárenského zařízení na Pozem</w:t>
      </w:r>
      <w:r>
        <w:rPr>
          <w:lang w:eastAsia="cs-CZ"/>
        </w:rPr>
        <w:t>cích</w:t>
      </w:r>
      <w:r w:rsidRPr="002D34C4">
        <w:rPr>
          <w:lang w:eastAsia="cs-CZ"/>
        </w:rPr>
        <w:t xml:space="preserve"> a v právu přístupu a vjezdu na Pozemk</w:t>
      </w:r>
      <w:r>
        <w:rPr>
          <w:lang w:eastAsia="cs-CZ"/>
        </w:rPr>
        <w:t>y</w:t>
      </w:r>
      <w:r w:rsidRPr="002D34C4">
        <w:rPr>
          <w:lang w:eastAsia="cs-CZ"/>
        </w:rP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Geometrický plán č. </w:t>
      </w:r>
      <w:r>
        <w:rPr>
          <w:lang w:eastAsia="cs-CZ"/>
        </w:rPr>
        <w:t>1145-68/2016</w:t>
      </w:r>
      <w:r w:rsidRPr="002D34C4">
        <w:rPr>
          <w:lang w:eastAsia="cs-CZ"/>
        </w:rPr>
        <w:t xml:space="preserve"> pro účely zřízení věcného břemene dle bodu 1. tohoto článku, schválený Katastrálním úřadem pro </w:t>
      </w:r>
      <w:r>
        <w:rPr>
          <w:lang w:eastAsia="cs-CZ"/>
        </w:rPr>
        <w:t>hlavní město Prahu</w:t>
      </w:r>
      <w:r w:rsidRPr="002D34C4">
        <w:rPr>
          <w:lang w:eastAsia="cs-CZ"/>
        </w:rPr>
        <w:t xml:space="preserve">, Katastrální pracoviště </w:t>
      </w:r>
      <w:r>
        <w:rPr>
          <w:lang w:eastAsia="cs-CZ"/>
        </w:rPr>
        <w:t>Praha</w:t>
      </w:r>
      <w:r w:rsidRPr="002D34C4">
        <w:rPr>
          <w:lang w:eastAsia="cs-CZ"/>
        </w:rPr>
        <w:t xml:space="preserve"> dne </w:t>
      </w:r>
      <w:r>
        <w:rPr>
          <w:lang w:eastAsia="cs-CZ"/>
        </w:rPr>
        <w:t>26.9.2016</w:t>
      </w:r>
      <w:r w:rsidRPr="002D34C4">
        <w:rPr>
          <w:lang w:eastAsia="cs-CZ"/>
        </w:rPr>
        <w:t xml:space="preserve"> pod čj. </w:t>
      </w:r>
      <w:r>
        <w:rPr>
          <w:lang w:eastAsia="cs-CZ"/>
        </w:rPr>
        <w:t>PGP-3768/2016-101</w:t>
      </w:r>
      <w:r w:rsidRPr="002D34C4">
        <w:rPr>
          <w:lang w:eastAsia="cs-CZ"/>
        </w:rP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 w:rsidRPr="002D34C4">
          <w:rPr>
            <w:lang w:eastAsia="cs-CZ"/>
          </w:rPr>
          <w:t>1 a</w:t>
        </w:r>
      </w:smartTag>
      <w:r w:rsidRPr="002D34C4">
        <w:rPr>
          <w:lang w:eastAsia="cs-CZ"/>
        </w:rPr>
        <w:t xml:space="preserve"> nedílnou součástí této smlouvy.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Smluvní strany berou na vědomí, že se změnou vlastníka Pozemk</w:t>
      </w:r>
      <w:r>
        <w:rPr>
          <w:lang w:eastAsia="cs-CZ"/>
        </w:rPr>
        <w:t>ů</w:t>
      </w:r>
      <w:r w:rsidRPr="002D34C4">
        <w:rPr>
          <w:lang w:eastAsia="cs-CZ"/>
        </w:rPr>
        <w:t xml:space="preserve"> přecházejí práva a povinnosti, vyplývající z věcného břemene, na nabyvatele Pozemk</w:t>
      </w:r>
      <w:r>
        <w:rPr>
          <w:lang w:eastAsia="cs-CZ"/>
        </w:rPr>
        <w:t>ů</w:t>
      </w:r>
      <w:r w:rsidRPr="002D34C4">
        <w:rPr>
          <w:lang w:eastAsia="cs-CZ"/>
        </w:rPr>
        <w:t>.</w:t>
      </w:r>
    </w:p>
    <w:p w:rsidR="00DF01C9" w:rsidRPr="002D34C4" w:rsidRDefault="00DF01C9" w:rsidP="002D34C4">
      <w:pPr>
        <w:spacing w:after="0" w:line="276" w:lineRule="auto"/>
        <w:ind w:left="567" w:hanging="567"/>
        <w:jc w:val="both"/>
        <w:rPr>
          <w:lang w:eastAsia="cs-CZ"/>
        </w:rPr>
      </w:pPr>
    </w:p>
    <w:p w:rsidR="00DF01C9" w:rsidRPr="002D34C4" w:rsidRDefault="00DF01C9" w:rsidP="002D34C4">
      <w:pPr>
        <w:numPr>
          <w:ilvl w:val="0"/>
          <w:numId w:val="2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DF01C9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Default="00DF01C9" w:rsidP="002D34C4">
      <w:pPr>
        <w:spacing w:after="0" w:line="276" w:lineRule="auto"/>
        <w:jc w:val="center"/>
        <w:rPr>
          <w:b/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IV.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Výše náhrady za zřízení věcného břemene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Pr="003A2DAA" w:rsidRDefault="00DF01C9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Právo podle ustanovení čl. III. této smlouvy se zřizuje jako úplatné, a to za jednorázovou </w:t>
      </w:r>
      <w:r w:rsidRPr="003A2DAA">
        <w:rPr>
          <w:lang w:eastAsia="cs-CZ"/>
        </w:rPr>
        <w:t xml:space="preserve">náhradu ve výši </w:t>
      </w:r>
      <w:r w:rsidR="00EC2F6E">
        <w:rPr>
          <w:noProof/>
          <w:color w:val="000000"/>
          <w:highlight w:val="black"/>
          <w:lang w:eastAsia="cs-CZ"/>
        </w:rPr>
        <w:t>''''''''' ''''' ''''''''''''' ''''''''''''''''''''''''''''''''''''' ''''''''''' '''''''''''''''</w:t>
      </w:r>
      <w:r w:rsidRPr="003A2DAA">
        <w:rPr>
          <w:lang w:eastAsia="cs-CZ"/>
        </w:rPr>
        <w:t xml:space="preserve"> </w:t>
      </w:r>
      <w:r w:rsidRPr="003A2DAA">
        <w:rPr>
          <w:szCs w:val="24"/>
          <w:lang w:eastAsia="cs-CZ"/>
        </w:rPr>
        <w:t>+ příslušná sazba DPH</w:t>
      </w:r>
      <w:r w:rsidRPr="003A2DAA">
        <w:rPr>
          <w:lang w:eastAsia="cs-CZ"/>
        </w:rPr>
        <w:t>.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861EA3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/>
        <w:jc w:val="both"/>
        <w:textAlignment w:val="baseline"/>
        <w:rPr>
          <w:szCs w:val="24"/>
          <w:lang w:eastAsia="cs-CZ"/>
        </w:rPr>
      </w:pPr>
      <w:r w:rsidRPr="002D34C4">
        <w:rPr>
          <w:szCs w:val="24"/>
          <w:lang w:eastAsia="cs-CZ"/>
        </w:rPr>
        <w:t xml:space="preserve">Právo na zaplacení výše uvedené částky vzniká </w:t>
      </w:r>
      <w:r w:rsidRPr="002D34C4">
        <w:rPr>
          <w:lang w:eastAsia="cs-CZ"/>
        </w:rPr>
        <w:t xml:space="preserve">povinnému na </w:t>
      </w:r>
      <w:r w:rsidRPr="002D34C4">
        <w:rPr>
          <w:szCs w:val="24"/>
          <w:lang w:eastAsia="cs-CZ"/>
        </w:rPr>
        <w:t xml:space="preserve">základě vystavené faktury </w:t>
      </w:r>
      <w:r>
        <w:rPr>
          <w:szCs w:val="24"/>
          <w:lang w:eastAsia="cs-CZ"/>
        </w:rPr>
        <w:t>-</w:t>
      </w:r>
      <w:r w:rsidRPr="002D34C4">
        <w:rPr>
          <w:szCs w:val="24"/>
          <w:lang w:eastAsia="cs-CZ"/>
        </w:rPr>
        <w:t xml:space="preserve"> daňového dokladu. Povinný vystaví fakturu do 15 dnů </w:t>
      </w:r>
      <w:r w:rsidRPr="002D34C4">
        <w:rPr>
          <w:lang w:eastAsia="cs-CZ"/>
        </w:rPr>
        <w:t xml:space="preserve">ode dne podání návrhu na vklad práva </w:t>
      </w:r>
      <w:r w:rsidRPr="002D34C4">
        <w:rPr>
          <w:szCs w:val="24"/>
          <w:lang w:eastAsia="cs-CZ"/>
        </w:rPr>
        <w:t xml:space="preserve">odpovídajícího věcnému břemeni </w:t>
      </w:r>
      <w:r w:rsidRPr="002D34C4">
        <w:rPr>
          <w:lang w:eastAsia="cs-CZ"/>
        </w:rPr>
        <w:t xml:space="preserve">do katastru nemovitostí. </w:t>
      </w:r>
      <w:r w:rsidRPr="002D34C4">
        <w:rPr>
          <w:szCs w:val="24"/>
          <w:lang w:eastAsia="cs-CZ"/>
        </w:rPr>
        <w:t xml:space="preserve">Za den uskutečnění zdanitelného plnění se považuje den podání návrhu na vklad. Splatnost faktury je do 21 dnů poté, co bude vyrozumění o provedení vkladu práva dle této smlouvy doručeno oprávněnému. </w:t>
      </w:r>
    </w:p>
    <w:p w:rsidR="00DF01C9" w:rsidRPr="002D34C4" w:rsidRDefault="00DF01C9" w:rsidP="002D34C4">
      <w:pPr>
        <w:spacing w:after="0" w:line="276" w:lineRule="auto"/>
        <w:ind w:left="567" w:hanging="567"/>
        <w:contextualSpacing/>
        <w:jc w:val="both"/>
        <w:rPr>
          <w:lang w:eastAsia="cs-CZ"/>
        </w:rPr>
      </w:pPr>
    </w:p>
    <w:p w:rsidR="00DF01C9" w:rsidRPr="002D34C4" w:rsidRDefault="00DF01C9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Faktura musí mít náležitosti daňového dokladu podle příslušných ustanovení zákona č.</w:t>
      </w:r>
      <w:r>
        <w:rPr>
          <w:lang w:eastAsia="cs-CZ"/>
        </w:rPr>
        <w:t> </w:t>
      </w:r>
      <w:r w:rsidRPr="002D34C4">
        <w:rPr>
          <w:lang w:eastAsia="cs-CZ"/>
        </w:rPr>
        <w:t xml:space="preserve">235/2004 Sb., zákona o DPH, v platném znění. 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Oprávněný si vyhrazuje právo vrátit bez zaplacení fakturu, která neobsahuje všechny náležitosti, uvedené v bodu 3. tohoto článku. Vrácením faktury přestane běžet původní lhůta splatnosti. Po opravě faktury povinným běží nová lhůta splatnosti 21 dní ode dne doručení opravené nebo nově vyhotovené faktury.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:rsidR="00DF01C9" w:rsidRPr="00582128" w:rsidRDefault="00DF01C9" w:rsidP="002D34C4">
      <w:pPr>
        <w:spacing w:after="0" w:line="276" w:lineRule="auto"/>
        <w:ind w:left="567" w:hanging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DF01C9" w:rsidRPr="00582128" w:rsidRDefault="00DF01C9" w:rsidP="002D34C4">
      <w:pPr>
        <w:spacing w:after="0" w:line="276" w:lineRule="auto"/>
        <w:ind w:left="567" w:hanging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Finanční výdaje, spojené s podáním návrhu na vklad práva dle této smlouvy do katastru nemovitostí</w:t>
      </w:r>
      <w:r>
        <w:rPr>
          <w:lang w:eastAsia="cs-CZ"/>
        </w:rPr>
        <w:t xml:space="preserve">, </w:t>
      </w:r>
      <w:r w:rsidRPr="002D34C4">
        <w:rPr>
          <w:lang w:eastAsia="cs-CZ"/>
        </w:rPr>
        <w:t xml:space="preserve">nese </w:t>
      </w:r>
      <w:r w:rsidRPr="002D34C4">
        <w:rPr>
          <w:szCs w:val="24"/>
          <w:lang w:eastAsia="cs-CZ"/>
        </w:rPr>
        <w:t>oprávněný</w:t>
      </w:r>
      <w:r w:rsidRPr="002D34C4">
        <w:rPr>
          <w:lang w:eastAsia="cs-CZ"/>
        </w:rPr>
        <w:t>.</w:t>
      </w:r>
    </w:p>
    <w:p w:rsidR="00DF01C9" w:rsidRPr="002D34C4" w:rsidRDefault="00DF01C9" w:rsidP="002D34C4">
      <w:pPr>
        <w:spacing w:after="0" w:line="276" w:lineRule="auto"/>
        <w:ind w:left="567" w:hanging="567"/>
        <w:jc w:val="both"/>
        <w:rPr>
          <w:highlight w:val="cyan"/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V.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Doba trvání věcného břemene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Default="00DF01C9" w:rsidP="00582128">
      <w:pPr>
        <w:spacing w:after="0" w:line="276" w:lineRule="auto"/>
        <w:contextualSpacing/>
        <w:jc w:val="both"/>
        <w:rPr>
          <w:lang w:eastAsia="cs-CZ"/>
        </w:rPr>
      </w:pPr>
      <w:r w:rsidRPr="002D34C4">
        <w:rPr>
          <w:lang w:eastAsia="cs-CZ"/>
        </w:rPr>
        <w:t>Věcné břemeno, zřízené touto smlouvou, se sjednává jako časově neomezené a zaniká v případech stanovených zákonem.</w:t>
      </w:r>
    </w:p>
    <w:p w:rsidR="00DF01C9" w:rsidRPr="002D34C4" w:rsidRDefault="00DF01C9" w:rsidP="00582128">
      <w:pPr>
        <w:spacing w:after="0" w:line="276" w:lineRule="auto"/>
        <w:contextualSpacing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VI.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Ostatní ujednání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Povinný výslovně souhlasí, aby oprávněný a jeho případní smluvní partneři v době do povolení vkladu věcného břemene dle této smlouvy do katastru nemovitostí Pozemk</w:t>
      </w:r>
      <w:r>
        <w:rPr>
          <w:lang w:eastAsia="cs-CZ"/>
        </w:rPr>
        <w:t>y</w:t>
      </w:r>
      <w:r w:rsidRPr="002D34C4">
        <w:rPr>
          <w:lang w:eastAsia="cs-CZ"/>
        </w:rPr>
        <w:t xml:space="preserve"> užíval za účelem zajištění bezpečného provozu, údržby, oprav a stavebních úprav plynárenského zařízení.</w:t>
      </w:r>
    </w:p>
    <w:p w:rsidR="00DF01C9" w:rsidRPr="002D34C4" w:rsidRDefault="00DF01C9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Oprávněný má ve vztahu k Pozemk</w:t>
      </w:r>
      <w:r>
        <w:rPr>
          <w:lang w:eastAsia="cs-CZ"/>
        </w:rPr>
        <w:t>ům</w:t>
      </w:r>
      <w:r w:rsidRPr="002D34C4">
        <w:rPr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DF01C9" w:rsidRPr="002D34C4" w:rsidRDefault="00DF01C9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vstupovat a vjíždět na Pozemk</w:t>
      </w:r>
      <w:r>
        <w:rPr>
          <w:lang w:eastAsia="cs-CZ"/>
        </w:rPr>
        <w:t>y</w:t>
      </w:r>
      <w:r w:rsidRPr="002D34C4">
        <w:rPr>
          <w:lang w:eastAsia="cs-CZ"/>
        </w:rPr>
        <w:t xml:space="preserve"> v souvislosti s realizací práv, vyplývajících z věcného břemene;</w:t>
      </w:r>
    </w:p>
    <w:p w:rsidR="00DF01C9" w:rsidRPr="002D34C4" w:rsidRDefault="00DF01C9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odstraňovat a oklešťovat na Pozem</w:t>
      </w:r>
      <w:r>
        <w:rPr>
          <w:lang w:eastAsia="cs-CZ"/>
        </w:rPr>
        <w:t>cích</w:t>
      </w:r>
      <w:r w:rsidRPr="002D34C4">
        <w:rPr>
          <w:lang w:eastAsia="cs-CZ"/>
        </w:rP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Oprávněný je povinen při výkonu práva dle této smlouvy postupovat dle příslušných ustanovení energetického zákona a co nejvíce šetřit práva povinného. Po skončení prací je opr</w:t>
      </w:r>
      <w:r>
        <w:rPr>
          <w:lang w:eastAsia="cs-CZ"/>
        </w:rPr>
        <w:t>ávněný povinen uvést vždy Pozem</w:t>
      </w:r>
      <w:r w:rsidRPr="002D34C4">
        <w:rPr>
          <w:lang w:eastAsia="cs-CZ"/>
        </w:rPr>
        <w:t>k</w:t>
      </w:r>
      <w:r>
        <w:rPr>
          <w:lang w:eastAsia="cs-CZ"/>
        </w:rPr>
        <w:t>y</w:t>
      </w:r>
      <w:r w:rsidRPr="002D34C4">
        <w:rPr>
          <w:lang w:eastAsia="cs-CZ"/>
        </w:rPr>
        <w:t xml:space="preserve"> do předchozího stavu a není-li to možné s ohledem na povahu provedených prací, do stavu odpovídajícího předchozímu účelu či užívání nemovitosti a bezprostředně oznámit tuto skutečnost povinnému. 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Jednat ve věcech, souvisejících s výkonem práv podle této smlouvy, je za stranu povinnou oprávněn</w:t>
      </w:r>
      <w:r>
        <w:rPr>
          <w:lang w:eastAsia="cs-CZ"/>
        </w:rPr>
        <w:t xml:space="preserve"> starosta Zbyněk Richter</w:t>
      </w:r>
      <w:r w:rsidRPr="002D34C4">
        <w:rPr>
          <w:lang w:eastAsia="cs-CZ"/>
        </w:rPr>
        <w:t xml:space="preserve">, tel. č.: </w:t>
      </w:r>
      <w:r>
        <w:rPr>
          <w:lang w:eastAsia="cs-CZ"/>
        </w:rPr>
        <w:t>281081099.</w:t>
      </w:r>
      <w:r w:rsidRPr="002D34C4">
        <w:rPr>
          <w:lang w:eastAsia="cs-CZ"/>
        </w:rPr>
        <w:t xml:space="preserve">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267 175 650.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VII.</w:t>
      </w:r>
    </w:p>
    <w:p w:rsidR="00DF01C9" w:rsidRPr="002D34C4" w:rsidRDefault="00DF01C9" w:rsidP="002D34C4">
      <w:pPr>
        <w:spacing w:after="0" w:line="276" w:lineRule="auto"/>
        <w:jc w:val="center"/>
        <w:rPr>
          <w:b/>
          <w:lang w:eastAsia="cs-CZ"/>
        </w:rPr>
      </w:pPr>
      <w:r w:rsidRPr="002D34C4">
        <w:rPr>
          <w:b/>
          <w:lang w:eastAsia="cs-CZ"/>
        </w:rPr>
        <w:t>Závěrečná ustanovení</w:t>
      </w:r>
    </w:p>
    <w:p w:rsidR="00DF01C9" w:rsidRPr="00582128" w:rsidRDefault="00DF01C9" w:rsidP="002D34C4">
      <w:pPr>
        <w:spacing w:after="0" w:line="276" w:lineRule="auto"/>
        <w:jc w:val="both"/>
        <w:rPr>
          <w:sz w:val="16"/>
          <w:szCs w:val="16"/>
          <w:lang w:eastAsia="cs-CZ"/>
        </w:rPr>
      </w:pPr>
    </w:p>
    <w:p w:rsidR="00DF01C9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DF01C9" w:rsidRDefault="00DF01C9" w:rsidP="00037D6B">
      <w:pPr>
        <w:spacing w:after="0" w:line="276" w:lineRule="auto"/>
        <w:contextualSpacing/>
        <w:jc w:val="both"/>
        <w:rPr>
          <w:lang w:eastAsia="cs-CZ"/>
        </w:rPr>
      </w:pPr>
    </w:p>
    <w:p w:rsidR="00DF01C9" w:rsidRDefault="00DF01C9" w:rsidP="00037D6B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>
        <w:rPr>
          <w:lang w:eastAsia="cs-CZ"/>
        </w:rPr>
        <w:t>Oprávněný</w:t>
      </w:r>
      <w:r w:rsidRPr="00037D6B">
        <w:rPr>
          <w:lang w:eastAsia="cs-CZ"/>
        </w:rPr>
        <w:t xml:space="preserve"> bere na vědomí, že </w:t>
      </w:r>
      <w:r>
        <w:rPr>
          <w:lang w:eastAsia="cs-CZ"/>
        </w:rPr>
        <w:t>povinný</w:t>
      </w:r>
      <w:r w:rsidRPr="00037D6B">
        <w:rPr>
          <w:lang w:eastAsia="cs-CZ"/>
        </w:rPr>
        <w:t xml:space="preserve"> je povin</w:t>
      </w:r>
      <w:r>
        <w:rPr>
          <w:lang w:eastAsia="cs-CZ"/>
        </w:rPr>
        <w:t>e</w:t>
      </w:r>
      <w:r w:rsidRPr="00037D6B">
        <w:rPr>
          <w:lang w:eastAsia="cs-CZ"/>
        </w:rPr>
        <w:t xml:space="preserve">n na dotaz třetí osoby poskytovat informace v souladu se zákonem č. 106/1999 Sb., o svobodném přístupu k informacím, v platném znění, a souhlasí s tím, aby veškeré informace obsažené v této smlouvě byly bez výjimky poskytnuty třetím osobám, pokud o ně požádají. </w:t>
      </w:r>
    </w:p>
    <w:p w:rsidR="00DF01C9" w:rsidRPr="00037D6B" w:rsidRDefault="00DF01C9" w:rsidP="00037D6B">
      <w:pPr>
        <w:spacing w:after="0" w:line="276" w:lineRule="auto"/>
        <w:contextualSpacing/>
        <w:jc w:val="both"/>
        <w:rPr>
          <w:lang w:eastAsia="cs-CZ"/>
        </w:rPr>
      </w:pPr>
    </w:p>
    <w:p w:rsidR="00DF01C9" w:rsidRPr="00037D6B" w:rsidRDefault="00DF01C9" w:rsidP="00037D6B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>
        <w:rPr>
          <w:lang w:eastAsia="cs-CZ"/>
        </w:rPr>
        <w:t xml:space="preserve">Smluvní strany </w:t>
      </w:r>
      <w:r w:rsidRPr="00037D6B">
        <w:rPr>
          <w:lang w:eastAsia="cs-CZ"/>
        </w:rPr>
        <w:t xml:space="preserve">výslovně souhlasí s tím, aby smlouva byla vedena v evidenci smluv vedené </w:t>
      </w:r>
      <w:r>
        <w:rPr>
          <w:lang w:eastAsia="cs-CZ"/>
        </w:rPr>
        <w:t>povinným</w:t>
      </w:r>
      <w:r w:rsidRPr="00037D6B">
        <w:rPr>
          <w:lang w:eastAsia="cs-CZ"/>
        </w:rPr>
        <w:t>, která je veřejně přístupná a která obsahuje údaje o smluvních stranách, předmětu smlouvy, číselné označení této smlouvy a datum jejího podpisu</w:t>
      </w:r>
      <w:r>
        <w:rPr>
          <w:lang w:eastAsia="cs-CZ"/>
        </w:rPr>
        <w:t>, a</w:t>
      </w:r>
      <w:r w:rsidRPr="00037D6B">
        <w:rPr>
          <w:lang w:eastAsia="cs-CZ"/>
        </w:rPr>
        <w:t xml:space="preserve"> prohlašují, že skutečnosti uvedené ve smlouvě nepovažují za obchodní tajemství  ve smyslu § 504 zákona č. 89/2012 Sb., občanský zákoník, v platném znění, a udělují svolení k jejich užití bez stanovení jakýchkoli dalších podmínek.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DF01C9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>
        <w:rPr>
          <w:lang w:eastAsia="cs-CZ"/>
        </w:rPr>
        <w:t>Tato smlouva byla schválena na 100. zasedání rady MČ Praha - Dolní Počernice dne 11.1.2017 pod bodem 100.1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Tato smlouva je vyhotovena v</w:t>
      </w:r>
      <w:r>
        <w:rPr>
          <w:lang w:eastAsia="cs-CZ"/>
        </w:rPr>
        <w:t>e třech</w:t>
      </w:r>
      <w:r w:rsidRPr="002D34C4">
        <w:rPr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>
        <w:rPr>
          <w:lang w:eastAsia="cs-CZ"/>
        </w:rPr>
        <w:t>hlavní město Prahu</w:t>
      </w:r>
      <w:r w:rsidRPr="002D34C4">
        <w:rPr>
          <w:lang w:eastAsia="cs-CZ"/>
        </w:rPr>
        <w:t xml:space="preserve">, Katastrální pracoviště </w:t>
      </w:r>
      <w:r>
        <w:rPr>
          <w:lang w:eastAsia="cs-CZ"/>
        </w:rPr>
        <w:t>Praha</w:t>
      </w:r>
      <w:r w:rsidRPr="002D34C4">
        <w:rPr>
          <w:lang w:eastAsia="cs-CZ"/>
        </w:rPr>
        <w:t xml:space="preserve">, prostřednictvím </w:t>
      </w:r>
      <w:r>
        <w:rPr>
          <w:lang w:eastAsia="cs-CZ"/>
        </w:rPr>
        <w:t>povinného</w:t>
      </w:r>
      <w:r w:rsidRPr="002D34C4">
        <w:rPr>
          <w:lang w:eastAsia="cs-CZ"/>
        </w:rPr>
        <w:t>.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DF01C9" w:rsidRPr="00582128" w:rsidRDefault="00DF01C9" w:rsidP="002D34C4">
      <w:pPr>
        <w:spacing w:after="200" w:line="276" w:lineRule="auto"/>
        <w:ind w:left="720"/>
        <w:contextualSpacing/>
        <w:rPr>
          <w:sz w:val="16"/>
          <w:szCs w:val="16"/>
          <w:lang w:eastAsia="cs-CZ"/>
        </w:rPr>
      </w:pPr>
    </w:p>
    <w:p w:rsidR="00DF01C9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Tato smlouva nabývá platnosti dnem jejího podpisu oběma smluvními stranami, přičemž rozhodující je datum podpisu poslední smluvní strany. </w:t>
      </w:r>
    </w:p>
    <w:p w:rsidR="00C33843" w:rsidRDefault="00C33843" w:rsidP="00EC2F6E">
      <w:pPr>
        <w:pStyle w:val="Odstavecseseznamem"/>
      </w:pPr>
    </w:p>
    <w:p w:rsidR="00C33843" w:rsidRPr="002D34C4" w:rsidRDefault="00C33843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Tato smlouva nabývá</w:t>
      </w:r>
      <w:r>
        <w:rPr>
          <w:lang w:eastAsia="cs-CZ"/>
        </w:rPr>
        <w:t xml:space="preserve"> účinnosti ke dni podání návrhu na vklad práva </w:t>
      </w:r>
      <w:r w:rsidRPr="002D34C4">
        <w:rPr>
          <w:lang w:eastAsia="cs-CZ"/>
        </w:rPr>
        <w:t>odpovídajícího věcnému břemeni dle této smlouvy do katastru nemovitostí</w:t>
      </w:r>
      <w:r>
        <w:rPr>
          <w:lang w:eastAsia="cs-CZ"/>
        </w:rPr>
        <w:t xml:space="preserve"> po provedení vkladu do katastru nemovitostí. 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Smlouva může být měněna nebo doplňována pouze formou vzestupně číslovaných písemných dodatků, podepsaných oběma smluvními stranami.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Smlouva a právní vztahy z ní vyplývající se řídí právním řádem České republiky.</w:t>
      </w:r>
    </w:p>
    <w:p w:rsidR="00DF01C9" w:rsidRPr="00582128" w:rsidRDefault="00DF01C9" w:rsidP="002D34C4">
      <w:pPr>
        <w:spacing w:after="0" w:line="276" w:lineRule="auto"/>
        <w:ind w:left="567"/>
        <w:contextualSpacing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DF01C9" w:rsidRPr="00582128" w:rsidRDefault="00DF01C9" w:rsidP="002D34C4">
      <w:pPr>
        <w:spacing w:after="0" w:line="276" w:lineRule="auto"/>
        <w:ind w:left="567" w:hanging="567"/>
        <w:jc w:val="both"/>
        <w:rPr>
          <w:sz w:val="16"/>
          <w:szCs w:val="16"/>
          <w:lang w:eastAsia="cs-CZ"/>
        </w:rPr>
      </w:pPr>
    </w:p>
    <w:p w:rsidR="00DF01C9" w:rsidRPr="002D34C4" w:rsidRDefault="00DF01C9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lang w:eastAsia="cs-CZ"/>
        </w:rPr>
      </w:pPr>
      <w:r w:rsidRPr="002D34C4">
        <w:rPr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p w:rsidR="00DF01C9" w:rsidRPr="002D34C4" w:rsidRDefault="00DF01C9" w:rsidP="002D34C4">
      <w:pPr>
        <w:spacing w:after="0" w:line="276" w:lineRule="auto"/>
        <w:jc w:val="both"/>
        <w:rPr>
          <w:b/>
          <w:lang w:eastAsia="cs-CZ"/>
        </w:rPr>
      </w:pPr>
      <w:r w:rsidRPr="002D34C4">
        <w:rPr>
          <w:b/>
          <w:lang w:eastAsia="cs-CZ"/>
        </w:rPr>
        <w:t xml:space="preserve">Přílohy: </w:t>
      </w:r>
      <w:r w:rsidRPr="002D34C4">
        <w:rPr>
          <w:b/>
          <w:lang w:eastAsia="cs-CZ"/>
        </w:rPr>
        <w:tab/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  <w:r w:rsidRPr="002D34C4">
        <w:rPr>
          <w:lang w:eastAsia="cs-CZ"/>
        </w:rPr>
        <w:t xml:space="preserve">č. 1 - Geometrický plán č. </w:t>
      </w:r>
      <w:r>
        <w:rPr>
          <w:lang w:eastAsia="cs-CZ"/>
        </w:rPr>
        <w:t>1145-68/2016</w:t>
      </w:r>
    </w:p>
    <w:p w:rsidR="00DF01C9" w:rsidRPr="002D34C4" w:rsidRDefault="00DF01C9" w:rsidP="002D34C4">
      <w:pPr>
        <w:spacing w:after="0" w:line="276" w:lineRule="auto"/>
        <w:jc w:val="both"/>
        <w:rPr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 xml:space="preserve">V </w:t>
            </w:r>
            <w:r>
              <w:t>Praze</w:t>
            </w:r>
            <w:r w:rsidRPr="002D34C4">
              <w:t xml:space="preserve"> dne …………………….</w:t>
            </w: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>V Praze dne …………………….</w:t>
            </w: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</w:tr>
      <w:tr w:rsidR="00DF01C9" w:rsidRPr="00317FBA" w:rsidTr="00317FBA">
        <w:tc>
          <w:tcPr>
            <w:tcW w:w="4606" w:type="dxa"/>
          </w:tcPr>
          <w:p w:rsidR="00DF01C9" w:rsidRPr="00317FBA" w:rsidRDefault="00DF01C9" w:rsidP="00317FBA">
            <w:pPr>
              <w:spacing w:after="0" w:line="240" w:lineRule="auto"/>
              <w:jc w:val="both"/>
              <w:rPr>
                <w:u w:val="single"/>
              </w:rPr>
            </w:pPr>
            <w:r w:rsidRPr="00317FBA">
              <w:rPr>
                <w:u w:val="single"/>
              </w:rPr>
              <w:t>Povinný:</w:t>
            </w:r>
          </w:p>
        </w:tc>
        <w:tc>
          <w:tcPr>
            <w:tcW w:w="4606" w:type="dxa"/>
          </w:tcPr>
          <w:p w:rsidR="00DF01C9" w:rsidRPr="00317FBA" w:rsidRDefault="00DF01C9" w:rsidP="00317FBA">
            <w:pPr>
              <w:spacing w:after="0" w:line="240" w:lineRule="auto"/>
              <w:jc w:val="both"/>
              <w:rPr>
                <w:u w:val="single"/>
              </w:rPr>
            </w:pPr>
            <w:r w:rsidRPr="00317FBA">
              <w:rPr>
                <w:u w:val="single"/>
              </w:rPr>
              <w:t>Oprávněný:</w:t>
            </w: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>
              <w:t>Městská část Praha - Dolní Počernice</w:t>
            </w: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>Pražská plynárenská Distribuce, a.s.,</w:t>
            </w:r>
            <w:r w:rsidRPr="002D34C4">
              <w:tab/>
            </w: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>člen koncernu Pražská plynárenská, a.s.</w:t>
            </w: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>…………………….…………………….</w:t>
            </w: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>…………………….…………………….</w:t>
            </w: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>
              <w:t>Zbyněk Richter</w:t>
            </w:r>
          </w:p>
        </w:tc>
        <w:tc>
          <w:tcPr>
            <w:tcW w:w="4606" w:type="dxa"/>
          </w:tcPr>
          <w:p w:rsidR="00DF01C9" w:rsidRPr="00EC2F6E" w:rsidRDefault="00EC2F6E" w:rsidP="00317FBA">
            <w:pPr>
              <w:spacing w:after="0" w:line="240" w:lineRule="auto"/>
              <w:jc w:val="both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'''''''''''</w:t>
            </w:r>
          </w:p>
        </w:tc>
      </w:tr>
      <w:tr w:rsidR="00DF01C9" w:rsidRPr="00317FBA" w:rsidTr="00317FBA"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>
              <w:t>starosta</w:t>
            </w:r>
          </w:p>
        </w:tc>
        <w:tc>
          <w:tcPr>
            <w:tcW w:w="4606" w:type="dxa"/>
          </w:tcPr>
          <w:p w:rsidR="00DF01C9" w:rsidRPr="002D34C4" w:rsidRDefault="00DF01C9" w:rsidP="00317FBA">
            <w:pPr>
              <w:spacing w:after="0" w:line="240" w:lineRule="auto"/>
              <w:jc w:val="both"/>
            </w:pPr>
            <w:r w:rsidRPr="002D34C4">
              <w:t xml:space="preserve">na základě </w:t>
            </w:r>
            <w:r w:rsidRPr="00902AAE">
              <w:t>pověření</w:t>
            </w:r>
          </w:p>
        </w:tc>
      </w:tr>
    </w:tbl>
    <w:p w:rsidR="00DF01C9" w:rsidRPr="002D34C4" w:rsidRDefault="00DF01C9">
      <w:pPr>
        <w:rPr>
          <w:b/>
        </w:rPr>
      </w:pPr>
    </w:p>
    <w:sectPr w:rsidR="00DF01C9" w:rsidRPr="002D34C4" w:rsidSect="00582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560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70" w:rsidRDefault="00724970">
      <w:pPr>
        <w:spacing w:after="0" w:line="240" w:lineRule="auto"/>
      </w:pPr>
      <w:r>
        <w:separator/>
      </w:r>
    </w:p>
  </w:endnote>
  <w:endnote w:type="continuationSeparator" w:id="0">
    <w:p w:rsidR="00724970" w:rsidRDefault="0072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6E" w:rsidRDefault="00EC2F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C9" w:rsidRPr="00EC2F6E" w:rsidRDefault="00DF01C9" w:rsidP="00EC2F6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6E" w:rsidRDefault="00EC2F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70" w:rsidRDefault="00724970">
      <w:pPr>
        <w:spacing w:after="0" w:line="240" w:lineRule="auto"/>
      </w:pPr>
      <w:r>
        <w:separator/>
      </w:r>
    </w:p>
  </w:footnote>
  <w:footnote w:type="continuationSeparator" w:id="0">
    <w:p w:rsidR="00724970" w:rsidRDefault="0072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6E" w:rsidRDefault="00EC2F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6E" w:rsidRDefault="00EC2F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6E" w:rsidRDefault="00EC2F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37D6B"/>
    <w:rsid w:val="000F7B8F"/>
    <w:rsid w:val="001201AD"/>
    <w:rsid w:val="0015715D"/>
    <w:rsid w:val="00182E34"/>
    <w:rsid w:val="00196F41"/>
    <w:rsid w:val="002D34C4"/>
    <w:rsid w:val="00317FBA"/>
    <w:rsid w:val="0032166D"/>
    <w:rsid w:val="00355C13"/>
    <w:rsid w:val="003A2DAA"/>
    <w:rsid w:val="004130A5"/>
    <w:rsid w:val="00427AE6"/>
    <w:rsid w:val="00446B97"/>
    <w:rsid w:val="004805FD"/>
    <w:rsid w:val="004D19DF"/>
    <w:rsid w:val="00517D87"/>
    <w:rsid w:val="00520424"/>
    <w:rsid w:val="005653FA"/>
    <w:rsid w:val="0057474F"/>
    <w:rsid w:val="00582128"/>
    <w:rsid w:val="00610BB9"/>
    <w:rsid w:val="006D0C6B"/>
    <w:rsid w:val="007073C6"/>
    <w:rsid w:val="00724970"/>
    <w:rsid w:val="007B7398"/>
    <w:rsid w:val="00861EA3"/>
    <w:rsid w:val="00866A0B"/>
    <w:rsid w:val="008D62A4"/>
    <w:rsid w:val="00902AAE"/>
    <w:rsid w:val="0093038C"/>
    <w:rsid w:val="00A068AE"/>
    <w:rsid w:val="00A464BA"/>
    <w:rsid w:val="00B603FE"/>
    <w:rsid w:val="00BA3658"/>
    <w:rsid w:val="00C1035F"/>
    <w:rsid w:val="00C11610"/>
    <w:rsid w:val="00C33843"/>
    <w:rsid w:val="00C708C4"/>
    <w:rsid w:val="00DB57C0"/>
    <w:rsid w:val="00DF01C9"/>
    <w:rsid w:val="00E07EDC"/>
    <w:rsid w:val="00EC2F6E"/>
    <w:rsid w:val="00ED47DF"/>
    <w:rsid w:val="00F173F8"/>
    <w:rsid w:val="00F45C40"/>
    <w:rsid w:val="00F52265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65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D34C4"/>
    <w:rPr>
      <w:rFonts w:cs="Times New Roman"/>
    </w:rPr>
  </w:style>
  <w:style w:type="table" w:customStyle="1" w:styleId="Mkatabulky1">
    <w:name w:val="Mřížka tabulky1"/>
    <w:uiPriority w:val="99"/>
    <w:rsid w:val="002D3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2D34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2166D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B7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65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D34C4"/>
    <w:rPr>
      <w:rFonts w:cs="Times New Roman"/>
    </w:rPr>
  </w:style>
  <w:style w:type="table" w:customStyle="1" w:styleId="Mkatabulky1">
    <w:name w:val="Mřížka tabulky1"/>
    <w:uiPriority w:val="99"/>
    <w:rsid w:val="002D3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2D34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2166D"/>
    <w:pPr>
      <w:spacing w:after="200" w:line="276" w:lineRule="auto"/>
      <w:ind w:left="720"/>
      <w:contextualSpacing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B7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2017-07-13T11:50:00Z</dcterms:created>
  <dcterms:modified xsi:type="dcterms:W3CDTF">2017-07-13T11:50:00Z</dcterms:modified>
</cp:coreProperties>
</file>