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03" w:rsidRPr="00A16E03" w:rsidRDefault="00665F03" w:rsidP="00665F03">
      <w:pPr>
        <w:jc w:val="center"/>
        <w:rPr>
          <w:rFonts w:ascii="Tahoma" w:hAnsi="Tahoma" w:cs="Tahoma"/>
          <w:b/>
          <w:sz w:val="26"/>
          <w:szCs w:val="26"/>
        </w:rPr>
      </w:pPr>
      <w:bookmarkStart w:id="0" w:name="_GoBack"/>
      <w:bookmarkEnd w:id="0"/>
      <w:r w:rsidRPr="00A16E03">
        <w:rPr>
          <w:rFonts w:ascii="Tahoma" w:hAnsi="Tahoma" w:cs="Tahoma"/>
          <w:b/>
          <w:sz w:val="26"/>
          <w:szCs w:val="26"/>
        </w:rPr>
        <w:t>Smlouva o dílo</w:t>
      </w:r>
    </w:p>
    <w:p w:rsidR="00665F03" w:rsidRPr="00A16E03" w:rsidRDefault="00665F03" w:rsidP="00665F03">
      <w:pPr>
        <w:jc w:val="center"/>
        <w:rPr>
          <w:rFonts w:ascii="Tahoma" w:hAnsi="Tahoma" w:cs="Tahoma"/>
          <w:b/>
          <w:sz w:val="26"/>
          <w:szCs w:val="26"/>
        </w:rPr>
      </w:pPr>
      <w:r w:rsidRPr="00A16E03">
        <w:rPr>
          <w:rFonts w:ascii="Tahoma" w:hAnsi="Tahoma" w:cs="Tahoma"/>
          <w:b/>
          <w:sz w:val="26"/>
          <w:szCs w:val="26"/>
        </w:rPr>
        <w:t>na provedení projektové dokumentace a kompletní inženýrské činnosti</w:t>
      </w:r>
    </w:p>
    <w:p w:rsidR="00665F03" w:rsidRPr="00A16E03" w:rsidRDefault="00665F03" w:rsidP="00665F03">
      <w:pPr>
        <w:jc w:val="center"/>
        <w:rPr>
          <w:rFonts w:ascii="Tahoma" w:hAnsi="Tahoma" w:cs="Tahoma"/>
          <w:sz w:val="22"/>
          <w:szCs w:val="22"/>
        </w:rPr>
      </w:pPr>
      <w:r w:rsidRPr="00A16E03">
        <w:rPr>
          <w:rFonts w:ascii="Tahoma" w:hAnsi="Tahoma" w:cs="Tahoma"/>
          <w:sz w:val="22"/>
          <w:szCs w:val="22"/>
        </w:rPr>
        <w:t>(dále jen smlouva)</w:t>
      </w:r>
    </w:p>
    <w:p w:rsidR="00665F03" w:rsidRPr="00A16E03" w:rsidRDefault="00665F03" w:rsidP="00665F03">
      <w:pPr>
        <w:jc w:val="center"/>
        <w:rPr>
          <w:rFonts w:ascii="Tahoma" w:hAnsi="Tahoma" w:cs="Tahoma"/>
          <w:sz w:val="22"/>
          <w:szCs w:val="22"/>
        </w:rPr>
      </w:pPr>
    </w:p>
    <w:p w:rsidR="00665F03" w:rsidRPr="00A16E03" w:rsidRDefault="00665F03" w:rsidP="00665F03">
      <w:pPr>
        <w:jc w:val="center"/>
        <w:rPr>
          <w:rFonts w:ascii="Tahoma" w:hAnsi="Tahoma" w:cs="Tahoma"/>
          <w:i/>
          <w:sz w:val="22"/>
          <w:szCs w:val="22"/>
        </w:rPr>
      </w:pPr>
      <w:r w:rsidRPr="00A16E03">
        <w:rPr>
          <w:rFonts w:ascii="Tahoma" w:hAnsi="Tahoma" w:cs="Tahoma"/>
          <w:sz w:val="22"/>
          <w:szCs w:val="22"/>
        </w:rPr>
        <w:t>uzavřená podle ustanovení § 2586 a násl. zákona č. 89/2012 Sb., občanský zákoník, v platném znění a ve smyslu příslušných právních předpisů souvisejících</w:t>
      </w:r>
    </w:p>
    <w:p w:rsidR="00665F03" w:rsidRPr="00A16E03" w:rsidRDefault="00665F03" w:rsidP="00665F03">
      <w:pPr>
        <w:pStyle w:val="Podtitul"/>
        <w:spacing w:after="0"/>
        <w:rPr>
          <w:rFonts w:ascii="Tahoma" w:hAnsi="Tahoma" w:cs="Tahoma"/>
          <w:i w:val="0"/>
          <w:sz w:val="22"/>
          <w:szCs w:val="22"/>
        </w:rPr>
      </w:pPr>
    </w:p>
    <w:p w:rsidR="00665F03" w:rsidRPr="00A16E03" w:rsidRDefault="00665F03" w:rsidP="00665F03">
      <w:pPr>
        <w:rPr>
          <w:rFonts w:ascii="Tahoma" w:hAnsi="Tahoma" w:cs="Tahoma"/>
          <w:b/>
          <w:sz w:val="22"/>
          <w:szCs w:val="22"/>
        </w:rPr>
      </w:pPr>
      <w:r w:rsidRPr="00A16E03">
        <w:rPr>
          <w:rFonts w:ascii="Tahoma" w:hAnsi="Tahoma" w:cs="Tahoma"/>
          <w:sz w:val="22"/>
          <w:szCs w:val="22"/>
        </w:rPr>
        <w:t>Číslo smlouvy objednatele:</w:t>
      </w:r>
      <w:r w:rsidRPr="00A16E03">
        <w:rPr>
          <w:rFonts w:ascii="Tahoma" w:hAnsi="Tahoma" w:cs="Tahoma"/>
          <w:b/>
          <w:sz w:val="22"/>
          <w:szCs w:val="22"/>
        </w:rPr>
        <w:t xml:space="preserve"> </w:t>
      </w:r>
      <w:r w:rsidRPr="00A16E03">
        <w:rPr>
          <w:rFonts w:ascii="Tahoma" w:hAnsi="Tahoma" w:cs="Tahoma"/>
          <w:b/>
          <w:sz w:val="22"/>
          <w:szCs w:val="22"/>
        </w:rPr>
        <w:tab/>
      </w:r>
      <w:r w:rsidR="008A1EBA" w:rsidRPr="00A16E03">
        <w:rPr>
          <w:rFonts w:ascii="Tahoma" w:hAnsi="Tahoma" w:cs="Tahoma"/>
          <w:sz w:val="22"/>
          <w:szCs w:val="22"/>
        </w:rPr>
        <w:t>…………………….</w:t>
      </w:r>
    </w:p>
    <w:p w:rsidR="00665F03" w:rsidRPr="00A16E03" w:rsidRDefault="00665F03" w:rsidP="00665F03">
      <w:pPr>
        <w:rPr>
          <w:rFonts w:ascii="Tahoma" w:hAnsi="Tahoma" w:cs="Tahoma"/>
          <w:sz w:val="22"/>
          <w:szCs w:val="22"/>
        </w:rPr>
      </w:pPr>
      <w:r w:rsidRPr="00A16E03">
        <w:rPr>
          <w:rFonts w:ascii="Tahoma" w:hAnsi="Tahoma" w:cs="Tahoma"/>
          <w:sz w:val="22"/>
          <w:szCs w:val="22"/>
        </w:rPr>
        <w:t xml:space="preserve">Číslo smlouvy zhotovitele: </w:t>
      </w:r>
      <w:r w:rsidRPr="00A16E03">
        <w:rPr>
          <w:rFonts w:ascii="Tahoma" w:hAnsi="Tahoma" w:cs="Tahoma"/>
          <w:sz w:val="22"/>
          <w:szCs w:val="22"/>
        </w:rPr>
        <w:tab/>
        <w:t>…………………….</w:t>
      </w:r>
    </w:p>
    <w:p w:rsidR="00665F03" w:rsidRPr="00A16E03" w:rsidRDefault="00665F03" w:rsidP="00665F03">
      <w:pPr>
        <w:pStyle w:val="Zkladntext"/>
        <w:spacing w:before="0" w:after="0"/>
        <w:jc w:val="both"/>
        <w:rPr>
          <w:rFonts w:ascii="Tahoma" w:hAnsi="Tahoma" w:cs="Tahoma"/>
          <w:color w:val="auto"/>
        </w:rPr>
      </w:pPr>
    </w:p>
    <w:p w:rsidR="00665F03" w:rsidRPr="00A16E03" w:rsidRDefault="00665F03" w:rsidP="00665F03">
      <w:pPr>
        <w:pStyle w:val="Zkladntext"/>
        <w:spacing w:before="0" w:after="0"/>
        <w:jc w:val="both"/>
        <w:rPr>
          <w:rFonts w:ascii="Tahoma" w:hAnsi="Tahoma" w:cs="Tahoma"/>
          <w:color w:val="auto"/>
          <w:sz w:val="26"/>
          <w:szCs w:val="26"/>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Smluvní strany</w:t>
      </w:r>
    </w:p>
    <w:p w:rsidR="00665F03" w:rsidRPr="00A16E03" w:rsidRDefault="00665F03" w:rsidP="00665F03">
      <w:pPr>
        <w:rPr>
          <w:rFonts w:ascii="Tahoma" w:hAnsi="Tahoma" w:cs="Tahoma"/>
          <w:sz w:val="22"/>
          <w:szCs w:val="22"/>
        </w:rPr>
      </w:pPr>
    </w:p>
    <w:p w:rsidR="00665F03" w:rsidRPr="00A16E03" w:rsidRDefault="00665F03" w:rsidP="00665F03">
      <w:pPr>
        <w:pStyle w:val="Zkladntext"/>
        <w:spacing w:before="0" w:after="0"/>
        <w:jc w:val="both"/>
        <w:rPr>
          <w:rFonts w:ascii="Tahoma" w:hAnsi="Tahoma" w:cs="Tahoma"/>
          <w:b/>
          <w:color w:val="auto"/>
        </w:rPr>
      </w:pPr>
      <w:r w:rsidRPr="00A16E03">
        <w:rPr>
          <w:rFonts w:ascii="Tahoma" w:hAnsi="Tahoma" w:cs="Tahoma"/>
          <w:b/>
          <w:color w:val="auto"/>
        </w:rPr>
        <w:t xml:space="preserve">Objednatel: </w:t>
      </w:r>
    </w:p>
    <w:p w:rsidR="00665F03" w:rsidRPr="00A16E03" w:rsidRDefault="00665F03" w:rsidP="00665F03">
      <w:pPr>
        <w:jc w:val="both"/>
        <w:rPr>
          <w:rFonts w:ascii="Tahoma" w:hAnsi="Tahoma" w:cs="Tahoma"/>
          <w:b/>
          <w:bCs/>
          <w:sz w:val="22"/>
          <w:szCs w:val="22"/>
        </w:rPr>
      </w:pPr>
      <w:r w:rsidRPr="00A16E03">
        <w:rPr>
          <w:rFonts w:ascii="Tahoma" w:hAnsi="Tahoma" w:cs="Tahoma"/>
          <w:b/>
          <w:sz w:val="22"/>
          <w:szCs w:val="22"/>
        </w:rPr>
        <w:t xml:space="preserve">Pražská plynárenská Distribuce, a.s., </w:t>
      </w:r>
      <w:r w:rsidRPr="00A16E03">
        <w:rPr>
          <w:rFonts w:ascii="Tahoma" w:hAnsi="Tahoma" w:cs="Tahoma"/>
          <w:b/>
          <w:bCs/>
          <w:sz w:val="22"/>
          <w:szCs w:val="22"/>
        </w:rPr>
        <w:t>člen koncernu Pražská plynárenská, a.s.</w:t>
      </w:r>
    </w:p>
    <w:p w:rsidR="00665F03" w:rsidRPr="00A16E03" w:rsidRDefault="00665F03" w:rsidP="00665F03">
      <w:pPr>
        <w:jc w:val="both"/>
        <w:rPr>
          <w:rFonts w:ascii="Tahoma" w:hAnsi="Tahoma" w:cs="Tahoma"/>
          <w:b/>
          <w:sz w:val="22"/>
          <w:szCs w:val="22"/>
        </w:rPr>
      </w:pPr>
      <w:r w:rsidRPr="00A16E03">
        <w:rPr>
          <w:rFonts w:ascii="Tahoma" w:hAnsi="Tahoma" w:cs="Tahoma"/>
          <w:sz w:val="22"/>
          <w:szCs w:val="22"/>
        </w:rPr>
        <w:t>sídlo:</w:t>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 xml:space="preserve">Praha 4, U Plynárny 500, PSČ 145 08 </w:t>
      </w:r>
    </w:p>
    <w:p w:rsidR="00665F03" w:rsidRPr="00A16E03" w:rsidRDefault="00665F03" w:rsidP="00665F03">
      <w:pPr>
        <w:jc w:val="both"/>
        <w:rPr>
          <w:rFonts w:ascii="Tahoma" w:hAnsi="Tahoma" w:cs="Tahoma"/>
          <w:sz w:val="22"/>
          <w:szCs w:val="22"/>
        </w:rPr>
      </w:pPr>
      <w:r w:rsidRPr="00A16E03">
        <w:rPr>
          <w:rFonts w:ascii="Tahoma" w:hAnsi="Tahoma" w:cs="Tahoma"/>
          <w:bCs/>
          <w:sz w:val="22"/>
          <w:szCs w:val="22"/>
        </w:rPr>
        <w:t xml:space="preserve">zastoupená: </w:t>
      </w:r>
      <w:r w:rsidRPr="00A16E03">
        <w:rPr>
          <w:rFonts w:ascii="Tahoma" w:hAnsi="Tahoma" w:cs="Tahoma"/>
          <w:bCs/>
          <w:sz w:val="22"/>
          <w:szCs w:val="22"/>
        </w:rPr>
        <w:tab/>
      </w:r>
      <w:r w:rsidR="001304F7" w:rsidRPr="00A16E03">
        <w:rPr>
          <w:rFonts w:ascii="Tahoma" w:hAnsi="Tahoma" w:cs="Tahoma"/>
          <w:bCs/>
          <w:sz w:val="22"/>
          <w:szCs w:val="22"/>
        </w:rPr>
        <w:tab/>
      </w:r>
      <w:r w:rsidR="001304F7" w:rsidRPr="00A16E03">
        <w:rPr>
          <w:rFonts w:ascii="Tahoma" w:hAnsi="Tahoma" w:cs="Tahoma"/>
          <w:b/>
          <w:sz w:val="22"/>
          <w:szCs w:val="22"/>
        </w:rPr>
        <w:t>Chyba! Záložka není definována.</w:t>
      </w:r>
      <w:r w:rsidRPr="00A16E03">
        <w:rPr>
          <w:rFonts w:ascii="Tahoma" w:hAnsi="Tahoma" w:cs="Tahoma"/>
          <w:sz w:val="22"/>
          <w:szCs w:val="22"/>
        </w:rPr>
        <w:t xml:space="preserve">, předsedou představenstva a </w:t>
      </w:r>
    </w:p>
    <w:p w:rsidR="00665F03" w:rsidRPr="00A16E03" w:rsidRDefault="001304F7" w:rsidP="00665F03">
      <w:pPr>
        <w:overflowPunct w:val="0"/>
        <w:ind w:left="1416" w:firstLine="708"/>
        <w:jc w:val="both"/>
        <w:rPr>
          <w:rFonts w:ascii="Tahoma" w:hAnsi="Tahoma" w:cs="Tahoma"/>
          <w:bCs/>
          <w:sz w:val="22"/>
          <w:szCs w:val="22"/>
        </w:rPr>
      </w:pPr>
      <w:r w:rsidRPr="00A16E03">
        <w:rPr>
          <w:rFonts w:ascii="Tahoma" w:hAnsi="Tahoma" w:cs="Tahoma"/>
          <w:b/>
          <w:bCs/>
          <w:sz w:val="22"/>
          <w:szCs w:val="22"/>
        </w:rPr>
        <w:t>Chyba! Záložka není definována.</w:t>
      </w:r>
      <w:r w:rsidR="00665F03" w:rsidRPr="00A16E03">
        <w:rPr>
          <w:rFonts w:ascii="Tahoma" w:hAnsi="Tahoma" w:cs="Tahoma"/>
          <w:sz w:val="22"/>
          <w:szCs w:val="22"/>
        </w:rPr>
        <w:t xml:space="preserve">, </w:t>
      </w:r>
      <w:r w:rsidR="00C01BCE" w:rsidRPr="00A16E03">
        <w:rPr>
          <w:rFonts w:ascii="Tahoma" w:hAnsi="Tahoma" w:cs="Tahoma"/>
          <w:sz w:val="22"/>
          <w:szCs w:val="22"/>
        </w:rPr>
        <w:t>člen</w:t>
      </w:r>
      <w:r w:rsidR="0017503F" w:rsidRPr="00A16E03">
        <w:rPr>
          <w:rFonts w:ascii="Tahoma" w:hAnsi="Tahoma" w:cs="Tahoma"/>
          <w:sz w:val="22"/>
          <w:szCs w:val="22"/>
        </w:rPr>
        <w:t>kou</w:t>
      </w:r>
      <w:r w:rsidR="00665F03" w:rsidRPr="00A16E03">
        <w:rPr>
          <w:rFonts w:ascii="Tahoma" w:hAnsi="Tahoma" w:cs="Tahoma"/>
          <w:sz w:val="22"/>
          <w:szCs w:val="22"/>
        </w:rPr>
        <w:t xml:space="preserve"> představenstva </w:t>
      </w:r>
    </w:p>
    <w:p w:rsidR="00665F03" w:rsidRPr="00A16E03" w:rsidRDefault="00665F03" w:rsidP="00665F03">
      <w:pPr>
        <w:overflowPunct w:val="0"/>
        <w:ind w:left="2124" w:hanging="2124"/>
        <w:jc w:val="both"/>
        <w:rPr>
          <w:rFonts w:ascii="Tahoma" w:hAnsi="Tahoma" w:cs="Tahoma"/>
          <w:bCs/>
          <w:sz w:val="22"/>
          <w:szCs w:val="22"/>
        </w:rPr>
      </w:pPr>
      <w:r w:rsidRPr="00A16E03">
        <w:rPr>
          <w:rFonts w:ascii="Tahoma" w:hAnsi="Tahoma" w:cs="Tahoma"/>
          <w:bCs/>
          <w:sz w:val="22"/>
          <w:szCs w:val="22"/>
        </w:rPr>
        <w:t>zapsána v obchodním rejstříku, vedeném Městským soudem v Praze, oddíl B, vložka</w:t>
      </w:r>
      <w:r w:rsidRPr="00A16E03">
        <w:rPr>
          <w:rFonts w:ascii="Tahoma" w:hAnsi="Tahoma" w:cs="Tahoma"/>
          <w:sz w:val="22"/>
          <w:szCs w:val="22"/>
        </w:rPr>
        <w:t xml:space="preserve"> 10356 </w:t>
      </w:r>
    </w:p>
    <w:p w:rsidR="00665F03" w:rsidRPr="00A16E03" w:rsidRDefault="00665F03" w:rsidP="00665F03">
      <w:pPr>
        <w:jc w:val="both"/>
        <w:rPr>
          <w:rFonts w:ascii="Tahoma" w:hAnsi="Tahoma" w:cs="Tahoma"/>
          <w:sz w:val="22"/>
          <w:szCs w:val="22"/>
        </w:rPr>
      </w:pPr>
      <w:r w:rsidRPr="00A16E03">
        <w:rPr>
          <w:rFonts w:ascii="Tahoma" w:hAnsi="Tahoma" w:cs="Tahoma"/>
          <w:sz w:val="22"/>
          <w:szCs w:val="22"/>
        </w:rPr>
        <w:t xml:space="preserve">IČO: </w:t>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27403505</w:t>
      </w:r>
    </w:p>
    <w:p w:rsidR="00665F03" w:rsidRPr="00A16E03" w:rsidRDefault="00665F03" w:rsidP="00665F03">
      <w:pPr>
        <w:jc w:val="both"/>
        <w:rPr>
          <w:rFonts w:ascii="Tahoma" w:hAnsi="Tahoma" w:cs="Tahoma"/>
          <w:sz w:val="22"/>
          <w:szCs w:val="22"/>
        </w:rPr>
      </w:pPr>
      <w:r w:rsidRPr="00A16E03">
        <w:rPr>
          <w:rFonts w:ascii="Tahoma" w:hAnsi="Tahoma" w:cs="Tahoma"/>
          <w:sz w:val="22"/>
          <w:szCs w:val="22"/>
        </w:rPr>
        <w:t xml:space="preserve">DIČ: </w:t>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CZ27403505</w:t>
      </w:r>
    </w:p>
    <w:p w:rsidR="00665F03" w:rsidRPr="00A16E03" w:rsidRDefault="00665F03" w:rsidP="00665F03">
      <w:pPr>
        <w:jc w:val="both"/>
        <w:rPr>
          <w:rFonts w:ascii="Tahoma" w:hAnsi="Tahoma" w:cs="Tahoma"/>
          <w:sz w:val="22"/>
          <w:szCs w:val="22"/>
        </w:rPr>
      </w:pPr>
      <w:r w:rsidRPr="00A16E03">
        <w:rPr>
          <w:rFonts w:ascii="Tahoma" w:hAnsi="Tahoma" w:cs="Tahoma"/>
          <w:sz w:val="22"/>
          <w:szCs w:val="22"/>
        </w:rPr>
        <w:t xml:space="preserve">bankovní spojení: </w:t>
      </w:r>
      <w:r w:rsidRPr="00A16E03">
        <w:rPr>
          <w:rFonts w:ascii="Tahoma" w:hAnsi="Tahoma" w:cs="Tahoma"/>
          <w:sz w:val="22"/>
          <w:szCs w:val="22"/>
        </w:rPr>
        <w:tab/>
        <w:t>Česká spořitelna, a.s., č.ú.: 6103692/0800</w:t>
      </w:r>
    </w:p>
    <w:p w:rsidR="00665F03" w:rsidRPr="00A16E03" w:rsidRDefault="00665F03" w:rsidP="00665F03">
      <w:pPr>
        <w:jc w:val="both"/>
        <w:rPr>
          <w:rFonts w:ascii="Tahoma" w:hAnsi="Tahoma" w:cs="Tahoma"/>
          <w:sz w:val="22"/>
          <w:szCs w:val="22"/>
        </w:rPr>
      </w:pP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 xml:space="preserve">plátce DPH </w:t>
      </w:r>
    </w:p>
    <w:p w:rsidR="00665F03" w:rsidRPr="00A16E03" w:rsidRDefault="00665F03" w:rsidP="00665F03">
      <w:pPr>
        <w:pStyle w:val="Zkladntext4"/>
        <w:spacing w:after="0"/>
        <w:ind w:left="0"/>
        <w:jc w:val="both"/>
        <w:rPr>
          <w:rFonts w:ascii="Tahoma" w:hAnsi="Tahoma" w:cs="Tahoma"/>
        </w:rPr>
      </w:pPr>
    </w:p>
    <w:p w:rsidR="00665F03" w:rsidRPr="00A16E03" w:rsidRDefault="00665F03" w:rsidP="00665F03">
      <w:pPr>
        <w:pStyle w:val="Zkladntext4"/>
        <w:spacing w:after="0"/>
        <w:ind w:left="0"/>
        <w:jc w:val="both"/>
        <w:rPr>
          <w:rFonts w:ascii="Tahoma" w:hAnsi="Tahoma" w:cs="Tahoma"/>
        </w:rPr>
      </w:pPr>
      <w:r w:rsidRPr="00A16E03">
        <w:rPr>
          <w:rFonts w:ascii="Tahoma" w:hAnsi="Tahoma" w:cs="Tahoma"/>
        </w:rPr>
        <w:t xml:space="preserve">(dále jen </w:t>
      </w:r>
      <w:r w:rsidRPr="00A16E03">
        <w:rPr>
          <w:rFonts w:ascii="Tahoma" w:hAnsi="Tahoma" w:cs="Tahoma"/>
          <w:b/>
        </w:rPr>
        <w:t>objednatel</w:t>
      </w:r>
      <w:r w:rsidRPr="00A16E03">
        <w:rPr>
          <w:rFonts w:ascii="Tahoma" w:hAnsi="Tahoma" w:cs="Tahoma"/>
        </w:rPr>
        <w:t>)</w:t>
      </w:r>
    </w:p>
    <w:p w:rsidR="00665F03" w:rsidRPr="00A16E03" w:rsidRDefault="00665F03" w:rsidP="00665F03">
      <w:pPr>
        <w:pStyle w:val="Nadpis4"/>
        <w:spacing w:before="0"/>
        <w:jc w:val="both"/>
        <w:rPr>
          <w:rFonts w:ascii="Tahoma" w:hAnsi="Tahoma" w:cs="Tahoma"/>
          <w:b w:val="0"/>
          <w:i w:val="0"/>
        </w:rPr>
      </w:pPr>
    </w:p>
    <w:p w:rsidR="00665F03" w:rsidRPr="00A16E03" w:rsidRDefault="00665F03" w:rsidP="00665F03">
      <w:pPr>
        <w:rPr>
          <w:rFonts w:ascii="Tahoma" w:hAnsi="Tahoma" w:cs="Tahoma"/>
          <w:sz w:val="22"/>
          <w:szCs w:val="22"/>
        </w:rPr>
      </w:pPr>
      <w:r w:rsidRPr="00A16E03">
        <w:rPr>
          <w:rFonts w:ascii="Tahoma" w:hAnsi="Tahoma" w:cs="Tahoma"/>
          <w:sz w:val="22"/>
          <w:szCs w:val="22"/>
        </w:rPr>
        <w:t>a</w:t>
      </w:r>
    </w:p>
    <w:p w:rsidR="00665F03" w:rsidRPr="00A16E03" w:rsidRDefault="00665F03" w:rsidP="00665F03">
      <w:pPr>
        <w:rPr>
          <w:rFonts w:ascii="Tahoma" w:hAnsi="Tahoma" w:cs="Tahoma"/>
          <w:sz w:val="22"/>
          <w:szCs w:val="22"/>
        </w:rPr>
      </w:pPr>
    </w:p>
    <w:p w:rsidR="00665F03" w:rsidRPr="002644DC" w:rsidRDefault="002644DC" w:rsidP="00665F03">
      <w:pPr>
        <w:rPr>
          <w:rStyle w:val="Siln"/>
          <w:rFonts w:ascii="Tahoma" w:hAnsi="Tahoma" w:cs="Tahoma"/>
          <w:sz w:val="22"/>
          <w:szCs w:val="22"/>
          <w:highlight w:val="black"/>
        </w:rPr>
      </w:pPr>
      <w:r>
        <w:rPr>
          <w:rStyle w:val="Siln"/>
          <w:rFonts w:ascii="Tahoma" w:hAnsi="Tahoma" w:cs="Tahoma"/>
          <w:noProof/>
          <w:color w:val="000000"/>
          <w:sz w:val="22"/>
          <w:szCs w:val="22"/>
          <w:highlight w:val="black"/>
        </w:rPr>
        <w:t>''''''''''''''''''''</w:t>
      </w:r>
    </w:p>
    <w:p w:rsidR="008A1EBA" w:rsidRPr="002644DC" w:rsidRDefault="008A1EBA" w:rsidP="00665F03">
      <w:pPr>
        <w:jc w:val="both"/>
        <w:rPr>
          <w:rFonts w:ascii="Tahoma" w:hAnsi="Tahoma" w:cs="Tahoma"/>
          <w:sz w:val="22"/>
          <w:szCs w:val="22"/>
        </w:rPr>
      </w:pPr>
    </w:p>
    <w:p w:rsidR="00665F03" w:rsidRPr="002644DC" w:rsidRDefault="002644DC" w:rsidP="00665F03">
      <w:pPr>
        <w:jc w:val="both"/>
        <w:rPr>
          <w:rFonts w:ascii="Tahoma" w:hAnsi="Tahoma" w:cs="Tahoma"/>
          <w:sz w:val="22"/>
          <w:szCs w:val="22"/>
          <w:highlight w:val="black"/>
        </w:rPr>
      </w:pPr>
      <w:r>
        <w:rPr>
          <w:rFonts w:ascii="Tahoma" w:hAnsi="Tahoma" w:cs="Tahoma"/>
          <w:noProof/>
          <w:color w:val="000000"/>
          <w:sz w:val="22"/>
          <w:szCs w:val="22"/>
          <w:highlight w:val="black"/>
        </w:rPr>
        <w:t xml:space="preserve">''''''''''' ''''''''''''''''''''''''''''''' </w:t>
      </w:r>
    </w:p>
    <w:p w:rsidR="00665F03" w:rsidRPr="002644DC" w:rsidRDefault="002644DC" w:rsidP="00665F03">
      <w:pPr>
        <w:overflowPunct w:val="0"/>
        <w:jc w:val="both"/>
        <w:rPr>
          <w:rFonts w:ascii="Tahoma" w:hAnsi="Tahoma" w:cs="Tahoma"/>
          <w:bCs/>
          <w:sz w:val="22"/>
          <w:szCs w:val="22"/>
          <w:highlight w:val="black"/>
        </w:rPr>
      </w:pPr>
      <w:r>
        <w:rPr>
          <w:rFonts w:ascii="Tahoma" w:hAnsi="Tahoma" w:cs="Tahoma"/>
          <w:bCs/>
          <w:noProof/>
          <w:color w:val="000000"/>
          <w:sz w:val="22"/>
          <w:szCs w:val="22"/>
          <w:highlight w:val="black"/>
        </w:rPr>
        <w:t>''''''''''''''''''''''''''' '''''''''''''''''''''''''''''''''</w:t>
      </w:r>
    </w:p>
    <w:p w:rsidR="00665F03" w:rsidRPr="002644DC" w:rsidRDefault="002644DC" w:rsidP="00665F03">
      <w:pPr>
        <w:overflowPunct w:val="0"/>
        <w:jc w:val="both"/>
        <w:rPr>
          <w:rFonts w:ascii="Tahoma" w:hAnsi="Tahoma" w:cs="Tahoma"/>
          <w:bCs/>
          <w:sz w:val="22"/>
          <w:szCs w:val="22"/>
          <w:highlight w:val="black"/>
        </w:rPr>
      </w:pPr>
      <w:r>
        <w:rPr>
          <w:rFonts w:ascii="Tahoma" w:hAnsi="Tahoma" w:cs="Tahoma"/>
          <w:bCs/>
          <w:noProof/>
          <w:color w:val="000000"/>
          <w:sz w:val="22"/>
          <w:szCs w:val="22"/>
          <w:highlight w:val="black"/>
        </w:rPr>
        <w:t>'''''''''''''''''' ''''''''''''''''''''''''''''''</w:t>
      </w:r>
    </w:p>
    <w:p w:rsidR="00665F03" w:rsidRPr="002644DC" w:rsidRDefault="002644DC" w:rsidP="00665F03">
      <w:pPr>
        <w:jc w:val="both"/>
        <w:rPr>
          <w:rFonts w:ascii="Tahoma" w:hAnsi="Tahoma" w:cs="Tahoma"/>
          <w:sz w:val="22"/>
          <w:szCs w:val="22"/>
          <w:highlight w:val="black"/>
        </w:rPr>
      </w:pPr>
      <w:r>
        <w:rPr>
          <w:rFonts w:ascii="Tahoma" w:hAnsi="Tahoma" w:cs="Tahoma"/>
          <w:noProof/>
          <w:color w:val="000000"/>
          <w:sz w:val="22"/>
          <w:szCs w:val="22"/>
          <w:highlight w:val="black"/>
        </w:rPr>
        <w:t xml:space="preserve">'''''''''' '''''''''''''''''''''''''''''''' </w:t>
      </w:r>
    </w:p>
    <w:p w:rsidR="00665F03" w:rsidRPr="002644DC" w:rsidRDefault="002644DC" w:rsidP="00665F03">
      <w:pPr>
        <w:jc w:val="both"/>
        <w:rPr>
          <w:rFonts w:ascii="Tahoma" w:hAnsi="Tahoma" w:cs="Tahoma"/>
          <w:sz w:val="22"/>
          <w:szCs w:val="22"/>
          <w:highlight w:val="black"/>
        </w:rPr>
      </w:pPr>
      <w:r>
        <w:rPr>
          <w:rFonts w:ascii="Tahoma" w:hAnsi="Tahoma" w:cs="Tahoma"/>
          <w:noProof/>
          <w:color w:val="000000"/>
          <w:sz w:val="22"/>
          <w:szCs w:val="22"/>
          <w:highlight w:val="black"/>
        </w:rPr>
        <w:t>'''''''''' '''''''''''''''''''''''''''''''''''</w:t>
      </w:r>
    </w:p>
    <w:p w:rsidR="00665F03" w:rsidRPr="002644DC" w:rsidRDefault="002644DC" w:rsidP="00665F03">
      <w:pPr>
        <w:jc w:val="both"/>
        <w:rPr>
          <w:rFonts w:ascii="Tahoma" w:eastAsiaTheme="minorHAnsi" w:hAnsi="Tahoma" w:cs="Tahoma"/>
          <w:sz w:val="22"/>
          <w:szCs w:val="22"/>
          <w:highlight w:val="black"/>
          <w:lang w:eastAsia="en-US"/>
        </w:rPr>
      </w:pPr>
      <w:r>
        <w:rPr>
          <w:rFonts w:ascii="Tahoma" w:eastAsiaTheme="minorHAnsi" w:hAnsi="Tahoma" w:cs="Tahoma"/>
          <w:noProof/>
          <w:color w:val="000000"/>
          <w:sz w:val="22"/>
          <w:szCs w:val="22"/>
          <w:highlight w:val="black"/>
          <w:lang w:eastAsia="en-US"/>
        </w:rPr>
        <w:t>''''''''''''''''''' ''''''''''''''''''''''''''''''''''''''''''''''''' ''''''''' ''''''''''''''''''''''''''''''''''</w:t>
      </w:r>
    </w:p>
    <w:p w:rsidR="00665F03" w:rsidRPr="002644DC" w:rsidRDefault="002644DC" w:rsidP="00665F03">
      <w:pPr>
        <w:ind w:left="1418" w:firstLine="709"/>
        <w:jc w:val="both"/>
        <w:rPr>
          <w:rFonts w:ascii="Tahoma" w:hAnsi="Tahoma" w:cs="Tahoma"/>
          <w:sz w:val="22"/>
          <w:szCs w:val="22"/>
          <w:highlight w:val="black"/>
        </w:rPr>
      </w:pPr>
      <w:r>
        <w:rPr>
          <w:rFonts w:ascii="Tahoma" w:hAnsi="Tahoma" w:cs="Tahoma"/>
          <w:noProof/>
          <w:color w:val="000000"/>
          <w:sz w:val="22"/>
          <w:szCs w:val="22"/>
          <w:highlight w:val="black"/>
        </w:rPr>
        <w:t>'''''''''''' ''''''''''</w:t>
      </w:r>
    </w:p>
    <w:p w:rsidR="00665F03" w:rsidRPr="002644DC" w:rsidRDefault="00665F03" w:rsidP="00665F03">
      <w:pPr>
        <w:jc w:val="both"/>
        <w:rPr>
          <w:rFonts w:ascii="Tahoma" w:hAnsi="Tahoma" w:cs="Tahoma"/>
          <w:sz w:val="22"/>
          <w:szCs w:val="22"/>
        </w:rPr>
      </w:pPr>
    </w:p>
    <w:p w:rsidR="00665F03" w:rsidRPr="002644DC" w:rsidRDefault="002644DC" w:rsidP="00665F03">
      <w:pPr>
        <w:jc w:val="both"/>
        <w:rPr>
          <w:rFonts w:ascii="Tahoma" w:hAnsi="Tahoma" w:cs="Tahoma"/>
          <w:sz w:val="22"/>
          <w:szCs w:val="22"/>
        </w:rPr>
      </w:pPr>
      <w:r>
        <w:rPr>
          <w:rFonts w:ascii="Tahoma" w:hAnsi="Tahoma" w:cs="Tahoma"/>
          <w:noProof/>
          <w:color w:val="000000"/>
          <w:sz w:val="22"/>
          <w:szCs w:val="22"/>
          <w:highlight w:val="black"/>
        </w:rPr>
        <w:t xml:space="preserve">'''''''''' '''''' </w:t>
      </w:r>
      <w:r>
        <w:rPr>
          <w:rFonts w:ascii="Tahoma" w:hAnsi="Tahoma" w:cs="Tahoma"/>
          <w:b/>
          <w:noProof/>
          <w:color w:val="000000"/>
          <w:sz w:val="22"/>
          <w:szCs w:val="22"/>
          <w:highlight w:val="black"/>
        </w:rPr>
        <w:t>''''''''''''''''''''</w:t>
      </w:r>
      <w:r>
        <w:rPr>
          <w:rFonts w:ascii="Tahoma" w:hAnsi="Tahoma" w:cs="Tahoma"/>
          <w:noProof/>
          <w:color w:val="000000"/>
          <w:sz w:val="22"/>
          <w:szCs w:val="22"/>
          <w:highlight w:val="black"/>
        </w:rPr>
        <w:t>'''</w:t>
      </w:r>
    </w:p>
    <w:p w:rsidR="00665F03" w:rsidRPr="00A16E03" w:rsidRDefault="00665F03" w:rsidP="00665F03">
      <w:p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II.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Předmět smlouvy</w:t>
      </w:r>
    </w:p>
    <w:p w:rsidR="00665F03" w:rsidRPr="00A16E03" w:rsidRDefault="00665F03" w:rsidP="00665F03">
      <w:pPr>
        <w:keepNext/>
        <w:jc w:val="both"/>
        <w:rPr>
          <w:rFonts w:ascii="Tahoma" w:hAnsi="Tahoma" w:cs="Tahoma"/>
          <w:sz w:val="22"/>
          <w:szCs w:val="22"/>
        </w:rPr>
      </w:pPr>
    </w:p>
    <w:p w:rsidR="00665F03" w:rsidRPr="00A16E03" w:rsidRDefault="00665F03" w:rsidP="00665F03">
      <w:pPr>
        <w:keepNext/>
        <w:ind w:hanging="38"/>
        <w:jc w:val="both"/>
        <w:rPr>
          <w:rFonts w:ascii="Tahoma" w:hAnsi="Tahoma" w:cs="Tahoma"/>
          <w:sz w:val="22"/>
          <w:szCs w:val="22"/>
        </w:rPr>
      </w:pPr>
      <w:r w:rsidRPr="00A16E03">
        <w:rPr>
          <w:rFonts w:ascii="Tahoma" w:hAnsi="Tahoma" w:cs="Tahoma"/>
          <w:sz w:val="22"/>
          <w:szCs w:val="22"/>
        </w:rPr>
        <w:t xml:space="preserve"> Předmětem této smlouvy je zhotovení díla spočívajícího v provedení projektové dokumentace a kompletní inženýrské činnosti pro realizaci stavby:</w:t>
      </w:r>
    </w:p>
    <w:p w:rsidR="00665F03" w:rsidRDefault="00665F03" w:rsidP="00665F03">
      <w:pPr>
        <w:ind w:right="140"/>
        <w:jc w:val="both"/>
        <w:rPr>
          <w:rFonts w:ascii="Tahoma" w:hAnsi="Tahoma" w:cs="Tahoma"/>
          <w:b/>
          <w:sz w:val="22"/>
          <w:szCs w:val="22"/>
        </w:rPr>
      </w:pPr>
    </w:p>
    <w:p w:rsidR="008A1EBA" w:rsidRPr="00A16E03" w:rsidRDefault="008A1EBA" w:rsidP="00665F03">
      <w:pPr>
        <w:ind w:right="140"/>
        <w:jc w:val="both"/>
        <w:rPr>
          <w:rFonts w:ascii="Tahoma" w:hAnsi="Tahoma" w:cs="Tahoma"/>
          <w:b/>
          <w:sz w:val="22"/>
          <w:szCs w:val="22"/>
        </w:rPr>
      </w:pPr>
    </w:p>
    <w:p w:rsidR="00665F03" w:rsidRPr="00A16E03" w:rsidRDefault="00665F03" w:rsidP="00665F03">
      <w:pPr>
        <w:pStyle w:val="Zkladntextodsazen2"/>
        <w:spacing w:after="0"/>
        <w:ind w:firstLine="0"/>
        <w:jc w:val="both"/>
        <w:rPr>
          <w:rFonts w:ascii="Tahoma" w:hAnsi="Tahoma" w:cs="Tahoma"/>
          <w:sz w:val="22"/>
        </w:rPr>
      </w:pPr>
    </w:p>
    <w:p w:rsidR="00665F03" w:rsidRPr="002644DC" w:rsidRDefault="002644DC" w:rsidP="00665F03">
      <w:pPr>
        <w:pStyle w:val="Zkladntextodsazen2"/>
        <w:spacing w:after="0"/>
        <w:ind w:firstLine="0"/>
        <w:jc w:val="both"/>
        <w:rPr>
          <w:rFonts w:ascii="Tahoma" w:hAnsi="Tahoma" w:cs="Tahoma"/>
          <w:i/>
          <w:sz w:val="22"/>
          <w:highlight w:val="black"/>
          <w:u w:val="single"/>
        </w:rPr>
      </w:pPr>
      <w:r>
        <w:rPr>
          <w:rFonts w:ascii="Tahoma" w:hAnsi="Tahoma" w:cs="Tahoma"/>
          <w:i/>
          <w:noProof/>
          <w:color w:val="000000"/>
          <w:sz w:val="22"/>
          <w:highlight w:val="black"/>
          <w:u w:val="single"/>
        </w:rPr>
        <w:t>'''''''''''''''''''''' '''''''''''' '''''''''''''''''' ''''''''</w:t>
      </w:r>
    </w:p>
    <w:p w:rsidR="00665F03" w:rsidRPr="002644DC" w:rsidRDefault="00665F03" w:rsidP="00665F03">
      <w:pPr>
        <w:pStyle w:val="Zkladntextodsazen2"/>
        <w:spacing w:after="0"/>
        <w:ind w:firstLine="0"/>
        <w:jc w:val="both"/>
        <w:rPr>
          <w:rFonts w:ascii="Tahoma" w:hAnsi="Tahoma" w:cs="Tahoma"/>
          <w:sz w:val="22"/>
          <w:u w:val="single"/>
        </w:rPr>
      </w:pPr>
    </w:p>
    <w:p w:rsidR="00665F03" w:rsidRPr="002644DC" w:rsidRDefault="002644DC" w:rsidP="002644DC">
      <w:pPr>
        <w:pStyle w:val="Zkladntextodsazen2"/>
        <w:spacing w:after="0"/>
        <w:ind w:left="567" w:hanging="567"/>
        <w:jc w:val="both"/>
        <w:rPr>
          <w:rFonts w:ascii="Tahoma" w:hAnsi="Tahoma" w:cs="Tahoma"/>
          <w:b w:val="0"/>
          <w:sz w:val="22"/>
          <w:highlight w:val="black"/>
        </w:rPr>
      </w:pPr>
      <w:r>
        <w:rPr>
          <w:rFonts w:ascii="Tahoma" w:hAnsi="Tahoma" w:cs="Tahoma"/>
          <w:b w:val="0"/>
          <w:noProof/>
          <w:color w:val="000000"/>
          <w:sz w:val="22"/>
          <w:highlight w:val="black"/>
        </w:rPr>
        <w:t>'''''''''''''''''''''''''' '''''''''''''''''''''''' '''''''''''''''''''''''''' '''''''' '''''''''''''''''''''''''''''' ''''''''''''''''''''' ''' ''''''' ''''''''''''''''' '''''' ''''''''''''''''''''''''' '''''''''''''''' '''' '''''''''''''''''' ''''''''' '''''''''''''''''''' '''''''''''' ''' ''''''''''''''''' '''' '''''''''''''''''''''' ''''''''' ''' ''''''''''''''''''''''''' ''''''''''''''' ''''''''''''''''''''''' '''''''''''' ''''''''''''' '''''''''''''''''''''' '''''''''''''''''''''''''''''' '''''''' ''''''''''' ''''''''''''''''''''' ''' ''''''''''''''''''''''' ''''''''''''' '''''' '''''''''''''''''''''''' '''''''''''''''''''''''''''''</w:t>
      </w:r>
    </w:p>
    <w:p w:rsidR="00665F03" w:rsidRPr="002644DC" w:rsidRDefault="00665F03" w:rsidP="00665F03">
      <w:pPr>
        <w:keepNext/>
        <w:ind w:left="567" w:hanging="567"/>
        <w:jc w:val="both"/>
        <w:rPr>
          <w:rFonts w:ascii="Tahoma" w:hAnsi="Tahoma" w:cs="Tahoma"/>
          <w:b/>
          <w:i/>
          <w:sz w:val="22"/>
          <w:szCs w:val="22"/>
          <w:u w:val="single"/>
        </w:rPr>
      </w:pPr>
    </w:p>
    <w:p w:rsidR="00665F03" w:rsidRPr="002644DC" w:rsidRDefault="002644DC" w:rsidP="00665F03">
      <w:pPr>
        <w:keepNext/>
        <w:ind w:left="567"/>
        <w:jc w:val="both"/>
        <w:rPr>
          <w:rFonts w:ascii="Tahoma" w:hAnsi="Tahoma" w:cs="Tahoma"/>
          <w:sz w:val="22"/>
          <w:szCs w:val="22"/>
        </w:rPr>
      </w:pPr>
      <w:r>
        <w:rPr>
          <w:rFonts w:ascii="Tahoma" w:hAnsi="Tahoma" w:cs="Tahoma"/>
          <w:b/>
          <w:i/>
          <w:noProof/>
          <w:color w:val="000000"/>
          <w:sz w:val="22"/>
          <w:szCs w:val="22"/>
          <w:highlight w:val="black"/>
          <w:u w:val="single"/>
        </w:rPr>
        <w:t>'''''''''''''''''''' ''''''''''''''''''''''''</w:t>
      </w:r>
      <w:r>
        <w:rPr>
          <w:rFonts w:ascii="Tahoma" w:hAnsi="Tahoma" w:cs="Tahoma"/>
          <w:b/>
          <w:noProof/>
          <w:color w:val="000000"/>
          <w:sz w:val="22"/>
          <w:szCs w:val="22"/>
          <w:highlight w:val="black"/>
        </w:rPr>
        <w:t xml:space="preserve"> '' </w:t>
      </w:r>
      <w:r>
        <w:rPr>
          <w:rFonts w:ascii="Tahoma" w:hAnsi="Tahoma" w:cs="Tahoma"/>
          <w:noProof/>
          <w:color w:val="000000"/>
          <w:sz w:val="22"/>
          <w:szCs w:val="22"/>
          <w:highlight w:val="black"/>
        </w:rPr>
        <w:t xml:space="preserve">''''''''''''''''''''' '''''''''''''''''''''' ''''''''''''''''''''''''''''''' ''''''''''''''' ''''''' ''''''''''''''''''''''''''''' ''''''''''''''' '''''''''' '''''''' ''' ''''''''' '''''''''''''''''''''''' '''''''''''''''' '''' ''''''''''''''''''''' ''''''''' ''' ''''''''''''''''''' '''''''''''' ''' ''''''''''''''''''' '''' '''''''''''''''''''' '''''''' ''' '''''''''''''''''''''''''' ''''''''''''''' '''''''''''''''''''''' ''''''''''''' ''''''''''''''''''''''' ''''''''''''''''''''' '''''''' ''''''''''''''''''' '''''''''' ''''''''''''''''''''''''''' ''''' ''''''''''''''''''''' ''''''''''''''' </w:t>
      </w:r>
    </w:p>
    <w:p w:rsidR="00665F03" w:rsidRPr="002644DC" w:rsidRDefault="00665F03" w:rsidP="00665F03">
      <w:pPr>
        <w:keepNext/>
        <w:ind w:left="567"/>
        <w:jc w:val="both"/>
        <w:rPr>
          <w:rFonts w:ascii="Tahoma" w:hAnsi="Tahoma" w:cs="Tahoma"/>
          <w:sz w:val="22"/>
          <w:szCs w:val="22"/>
          <w:u w:val="single"/>
        </w:rPr>
      </w:pPr>
    </w:p>
    <w:p w:rsidR="00665F03" w:rsidRPr="002644DC" w:rsidRDefault="002644DC" w:rsidP="00665F03">
      <w:pPr>
        <w:keepNext/>
        <w:ind w:left="567"/>
        <w:jc w:val="both"/>
        <w:rPr>
          <w:rFonts w:ascii="Tahoma" w:hAnsi="Tahoma" w:cs="Tahoma"/>
          <w:b/>
          <w:sz w:val="22"/>
          <w:szCs w:val="22"/>
          <w:u w:val="single"/>
        </w:rPr>
      </w:pPr>
      <w:r>
        <w:rPr>
          <w:rFonts w:ascii="Tahoma" w:hAnsi="Tahoma" w:cs="Tahoma"/>
          <w:noProof/>
          <w:color w:val="000000"/>
          <w:sz w:val="22"/>
          <w:szCs w:val="22"/>
          <w:highlight w:val="black"/>
          <w:u w:val="single"/>
        </w:rPr>
        <w:t xml:space="preserve">''''''''''''''''' ''''''''' ''''''''''' </w:t>
      </w:r>
      <w:r>
        <w:rPr>
          <w:rFonts w:ascii="Tahoma" w:hAnsi="Tahoma" w:cs="Tahoma"/>
          <w:b/>
          <w:noProof/>
          <w:color w:val="000000"/>
          <w:sz w:val="22"/>
          <w:szCs w:val="22"/>
          <w:highlight w:val="black"/>
          <w:u w:val="single"/>
        </w:rPr>
        <w:t>''''''''''''''''''' ''''''''''''''' ''' '''''''''' ''''''''''''''''''''''</w:t>
      </w:r>
    </w:p>
    <w:p w:rsidR="00665F03" w:rsidRPr="002644DC" w:rsidRDefault="00665F03" w:rsidP="00665F03">
      <w:pPr>
        <w:keepNext/>
        <w:ind w:left="567" w:hanging="567"/>
        <w:jc w:val="both"/>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 '''''''''''''''''''''''''''' '''''''''''''' ''''' '''''''''''''''''''''' ''' '''''''''''''''''''''''''''''' ''''''''' '''''''''''''''''''' '''' ''''''''''' '''''''''''''''''''''' ''''''''''''''''''''''' ''''''''''''''' '''''''''''''''''''''''''''</w:t>
      </w:r>
    </w:p>
    <w:p w:rsidR="00665F03" w:rsidRPr="002644DC" w:rsidRDefault="00665F03" w:rsidP="00665F03">
      <w:pPr>
        <w:ind w:left="1134" w:hanging="567"/>
        <w:jc w:val="both"/>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 ''''''''''''''''''' '''''''''''''''''''''''' '''''''''''''''''' ''''''''''''''''''' ''''''''''''''''''''' '''''''''''''''''''' '''''''''''''''' ''' ''''''''''''''''''''''' '''''''''''''''''''</w:t>
      </w:r>
    </w:p>
    <w:p w:rsidR="00665F03" w:rsidRPr="002644DC" w:rsidRDefault="00665F03" w:rsidP="00665F03">
      <w:pPr>
        <w:ind w:left="1134" w:hanging="567"/>
        <w:jc w:val="both"/>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w:t>
      </w:r>
    </w:p>
    <w:p w:rsidR="00665F03" w:rsidRPr="002644DC" w:rsidRDefault="00665F03" w:rsidP="00665F03">
      <w:pPr>
        <w:ind w:left="1134" w:hanging="567"/>
        <w:jc w:val="both"/>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w:t>
      </w:r>
    </w:p>
    <w:p w:rsidR="00665F03" w:rsidRPr="002644DC" w:rsidRDefault="00665F03" w:rsidP="00665F03">
      <w:pPr>
        <w:ind w:left="1134" w:hanging="567"/>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 '''''''''''''''''''''' '''''''''''''''''''''' ''''' ''''''''''''''''''''''' '''''''''' ''' ''''''''''''''' '''''' ''''''''''''' '''''''''''''''' ''''''''''''''' '''''''''''''''''' ''''''''''''''''' ''''''''''''''''' ''''''''''''</w:t>
      </w:r>
    </w:p>
    <w:p w:rsidR="00665F03" w:rsidRPr="002644DC" w:rsidRDefault="00665F03" w:rsidP="00665F03">
      <w:pPr>
        <w:ind w:left="1134" w:hanging="567"/>
        <w:jc w:val="both"/>
        <w:rPr>
          <w:rFonts w:ascii="Tahoma" w:hAnsi="Tahoma" w:cs="Tahoma"/>
          <w:sz w:val="22"/>
          <w:szCs w:val="22"/>
        </w:rPr>
      </w:pP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w:t>
      </w:r>
    </w:p>
    <w:p w:rsidR="00665F03" w:rsidRPr="002644DC" w:rsidRDefault="002644DC" w:rsidP="002644DC">
      <w:pPr>
        <w:spacing w:line="276" w:lineRule="auto"/>
        <w:ind w:left="1854" w:hanging="360"/>
        <w:jc w:val="both"/>
        <w:rPr>
          <w:rFonts w:ascii="Tahoma" w:hAnsi="Tahoma" w:cs="Tahoma"/>
          <w:sz w:val="22"/>
          <w:szCs w:val="22"/>
          <w:highlight w:val="black"/>
        </w:rPr>
      </w:pP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p>
    <w:p w:rsidR="00665F03" w:rsidRPr="002644DC" w:rsidRDefault="002644DC" w:rsidP="002644DC">
      <w:pPr>
        <w:spacing w:line="276" w:lineRule="auto"/>
        <w:ind w:left="1854" w:hanging="360"/>
        <w:jc w:val="both"/>
        <w:rPr>
          <w:rFonts w:ascii="Tahoma" w:hAnsi="Tahoma" w:cs="Tahoma"/>
          <w:sz w:val="22"/>
          <w:szCs w:val="22"/>
          <w:highlight w:val="black"/>
        </w:rPr>
      </w:pP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p>
    <w:p w:rsidR="00665F03" w:rsidRPr="002644DC" w:rsidRDefault="002644DC" w:rsidP="002644DC">
      <w:pPr>
        <w:spacing w:line="276" w:lineRule="auto"/>
        <w:ind w:left="1854" w:hanging="360"/>
        <w:jc w:val="both"/>
        <w:rPr>
          <w:rFonts w:ascii="Tahoma" w:hAnsi="Tahoma" w:cs="Tahoma"/>
          <w:sz w:val="22"/>
          <w:szCs w:val="22"/>
          <w:highlight w:val="black"/>
        </w:rPr>
      </w:pP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p>
    <w:p w:rsidR="00665F03" w:rsidRPr="002644DC" w:rsidRDefault="002644DC" w:rsidP="002644DC">
      <w:pPr>
        <w:spacing w:line="276" w:lineRule="auto"/>
        <w:ind w:left="1854" w:hanging="360"/>
        <w:jc w:val="both"/>
        <w:rPr>
          <w:rFonts w:ascii="Tahoma" w:hAnsi="Tahoma" w:cs="Tahoma"/>
          <w:sz w:val="22"/>
          <w:szCs w:val="22"/>
          <w:highlight w:val="black"/>
        </w:rPr>
      </w:pP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p>
    <w:p w:rsidR="00665F03" w:rsidRPr="002644DC" w:rsidRDefault="002644DC" w:rsidP="002644DC">
      <w:pPr>
        <w:spacing w:line="276" w:lineRule="auto"/>
        <w:ind w:left="1854" w:hanging="360"/>
        <w:jc w:val="both"/>
        <w:rPr>
          <w:rFonts w:ascii="Tahoma" w:hAnsi="Tahoma" w:cs="Tahoma"/>
          <w:sz w:val="22"/>
          <w:szCs w:val="22"/>
          <w:highlight w:val="black"/>
        </w:rPr>
      </w:pPr>
      <w:r>
        <w:rPr>
          <w:rFonts w:ascii="Symbol" w:hAnsi="Symbol" w:cs="Tahoma"/>
          <w:noProof/>
          <w:color w:val="000000"/>
          <w:sz w:val="22"/>
          <w:szCs w:val="22"/>
          <w:highlight w:val="black"/>
        </w:rPr>
        <w:lastRenderedPageBreak/>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r>
        <w:rPr>
          <w:rFonts w:ascii="Symbol" w:hAnsi="Symbol" w:cs="Tahoma"/>
          <w:noProof/>
          <w:color w:val="000000"/>
          <w:sz w:val="22"/>
          <w:szCs w:val="22"/>
          <w:highlight w:val="black"/>
        </w:rPr>
        <w:t></w:t>
      </w:r>
    </w:p>
    <w:p w:rsidR="00665F03" w:rsidRPr="002644DC" w:rsidRDefault="00665F03" w:rsidP="00665F03">
      <w:pPr>
        <w:ind w:left="1134" w:hanging="567"/>
        <w:jc w:val="both"/>
        <w:rPr>
          <w:rFonts w:ascii="Tahoma" w:hAnsi="Tahoma" w:cs="Tahoma"/>
          <w:sz w:val="22"/>
          <w:szCs w:val="22"/>
          <w:u w:val="single"/>
        </w:rPr>
      </w:pPr>
    </w:p>
    <w:p w:rsidR="00665F03" w:rsidRPr="002644DC" w:rsidRDefault="002644DC" w:rsidP="00665F03">
      <w:pPr>
        <w:numPr>
          <w:ilvl w:val="1"/>
          <w:numId w:val="1"/>
        </w:numPr>
        <w:spacing w:line="276" w:lineRule="auto"/>
        <w:ind w:left="1134" w:hanging="567"/>
        <w:jc w:val="both"/>
        <w:rPr>
          <w:rFonts w:ascii="Tahoma" w:hAnsi="Tahoma" w:cs="Tahoma"/>
          <w:sz w:val="22"/>
          <w:szCs w:val="22"/>
        </w:rPr>
      </w:pPr>
      <w:r>
        <w:rPr>
          <w:rFonts w:ascii="Tahoma" w:hAnsi="Tahoma" w:cs="Tahoma"/>
          <w:noProof/>
          <w:color w:val="000000"/>
          <w:sz w:val="22"/>
          <w:szCs w:val="22"/>
          <w:highlight w:val="black"/>
        </w:rPr>
        <w:t>'''''''''''''' ''''''''''''''''''''' '''''''''''''''''</w:t>
      </w:r>
      <w:r>
        <w:rPr>
          <w:rFonts w:ascii="Tahoma" w:hAnsi="Tahoma" w:cs="Tahoma"/>
          <w:b/>
          <w:noProof/>
          <w:color w:val="000000"/>
          <w:sz w:val="22"/>
          <w:szCs w:val="22"/>
          <w:highlight w:val="black"/>
        </w:rPr>
        <w:t xml:space="preserve"> </w:t>
      </w:r>
      <w:r>
        <w:rPr>
          <w:rFonts w:ascii="Tahoma" w:hAnsi="Tahoma" w:cs="Tahoma"/>
          <w:noProof/>
          <w:color w:val="000000"/>
          <w:sz w:val="22"/>
          <w:szCs w:val="22"/>
          <w:highlight w:val="black"/>
        </w:rPr>
        <w:t>''''''''''''''' ''''''''''''''' ''''''''''''''''''''' '''''''''''''' ''' ''''''''''''''' '''''''''''''''''''' '''''''''''''''''''''''''''' ''''''''''''''' ''''''''</w:t>
      </w:r>
    </w:p>
    <w:p w:rsidR="00665F03" w:rsidRPr="002644DC" w:rsidRDefault="00665F03" w:rsidP="00665F03">
      <w:pPr>
        <w:ind w:left="1134" w:hanging="567"/>
        <w:jc w:val="both"/>
        <w:rPr>
          <w:rFonts w:ascii="Tahoma" w:hAnsi="Tahoma" w:cs="Tahoma"/>
          <w:sz w:val="22"/>
          <w:szCs w:val="22"/>
        </w:rPr>
      </w:pPr>
    </w:p>
    <w:p w:rsidR="00665F03" w:rsidRPr="00A16E03" w:rsidRDefault="00665F03" w:rsidP="00665F03">
      <w:pPr>
        <w:keepNext/>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seznam připojovaných a přepojovaných objektů, rušených plynárenských zařízení apod.,</w:t>
      </w:r>
    </w:p>
    <w:p w:rsidR="00665F03" w:rsidRPr="00A16E03" w:rsidRDefault="00665F03" w:rsidP="00665F03">
      <w:pPr>
        <w:pStyle w:val="Odstavecseseznamem"/>
        <w:spacing w:after="0"/>
        <w:rPr>
          <w:rFonts w:ascii="Tahoma" w:hAnsi="Tahoma" w:cs="Tahoma"/>
        </w:rPr>
      </w:pPr>
    </w:p>
    <w:p w:rsidR="00665F03" w:rsidRPr="00A16E03" w:rsidRDefault="00665F03" w:rsidP="00665F03">
      <w:pPr>
        <w:keepNext/>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 </w:t>
      </w:r>
      <w:r w:rsidRPr="00A16E03">
        <w:rPr>
          <w:rFonts w:ascii="Tahoma" w:hAnsi="Tahoma" w:cs="Tahoma"/>
          <w:sz w:val="22"/>
          <w:szCs w:val="22"/>
        </w:rPr>
        <w:tab/>
        <w:t xml:space="preserve">pro účely posuzování případných víceprací zhotovitel v projektové dokumentaci provede: </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jmenovité označení vozovek podle jejich správců (TSK, SÚS, obec a dalších)</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u všech vozovek, případně chodníků</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předpokládanou skladbu stávajících konstrukčních vrstev a povrchů dle pasportizace správců komunikací</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požadovanou úpravu skladby konstrukčních vrstev a povrchů dle požadavku správců komunikací</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jmenovité označení vozovek při požadavku úpravy povrchů na 1 spáru</w:t>
      </w:r>
    </w:p>
    <w:p w:rsidR="00665F03" w:rsidRPr="00A16E03" w:rsidRDefault="00665F03" w:rsidP="00665F03">
      <w:pPr>
        <w:numPr>
          <w:ilvl w:val="0"/>
          <w:numId w:val="11"/>
        </w:numPr>
        <w:spacing w:line="276" w:lineRule="auto"/>
        <w:jc w:val="both"/>
        <w:rPr>
          <w:rFonts w:ascii="Tahoma" w:hAnsi="Tahoma" w:cs="Tahoma"/>
          <w:sz w:val="22"/>
          <w:szCs w:val="22"/>
        </w:rPr>
      </w:pPr>
      <w:r w:rsidRPr="00A16E03">
        <w:rPr>
          <w:rFonts w:ascii="Tahoma" w:hAnsi="Tahoma" w:cs="Tahoma"/>
          <w:sz w:val="22"/>
          <w:szCs w:val="22"/>
        </w:rPr>
        <w:t>při hloubení rýh a jam předpokládaný výskyt třídy horniny v procentech,</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 </w:t>
      </w:r>
      <w:r w:rsidRPr="00A16E03">
        <w:rPr>
          <w:rFonts w:ascii="Tahoma" w:hAnsi="Tahoma" w:cs="Tahoma"/>
          <w:sz w:val="22"/>
          <w:szCs w:val="22"/>
        </w:rPr>
        <w:tab/>
        <w:t>vyjádření dotčených orgánů ke stavbě ve 2 vyhotoveních, vyjádření budou opatřena titulním listem ve formě obsahu – vyjádření správců poduličních sítí ke stavbě musí být platná minimálně 6 měsíců od předání projektové dokumentace objednateli,</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označení „stavba povolena“ potvrzené stavebním úřadem, má-li být podle vyjádření příslušného stavebního úřadu umístěno na stavbě,</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color w:val="000000"/>
          <w:sz w:val="22"/>
          <w:szCs w:val="22"/>
        </w:rPr>
      </w:pPr>
      <w:r w:rsidRPr="00A16E03">
        <w:rPr>
          <w:rFonts w:ascii="Tahoma" w:hAnsi="Tahoma" w:cs="Tahoma"/>
          <w:color w:val="000000"/>
          <w:sz w:val="22"/>
          <w:szCs w:val="22"/>
        </w:rPr>
        <w:t xml:space="preserve"> </w:t>
      </w:r>
      <w:r w:rsidRPr="00A16E03">
        <w:rPr>
          <w:rFonts w:ascii="Tahoma" w:hAnsi="Tahoma" w:cs="Tahoma"/>
          <w:color w:val="000000"/>
          <w:sz w:val="22"/>
          <w:szCs w:val="22"/>
        </w:rPr>
        <w:tab/>
        <w:t>objednávky HUP - objednávky ve 2 vyhotoveních budou obstarány na předepsaném formuláři předaném objednatelem,</w:t>
      </w:r>
    </w:p>
    <w:p w:rsidR="00665F03" w:rsidRPr="00A16E03" w:rsidRDefault="00665F03" w:rsidP="00665F03">
      <w:pPr>
        <w:ind w:left="1134" w:hanging="567"/>
        <w:jc w:val="both"/>
        <w:rPr>
          <w:rFonts w:ascii="Tahoma" w:hAnsi="Tahoma" w:cs="Tahoma"/>
          <w:color w:val="000000"/>
          <w:sz w:val="22"/>
          <w:szCs w:val="22"/>
        </w:rPr>
      </w:pPr>
    </w:p>
    <w:p w:rsidR="00665F03" w:rsidRPr="00A16E03" w:rsidRDefault="00665F03" w:rsidP="00665F03">
      <w:pPr>
        <w:numPr>
          <w:ilvl w:val="1"/>
          <w:numId w:val="1"/>
        </w:numPr>
        <w:spacing w:after="120" w:line="276" w:lineRule="auto"/>
        <w:ind w:left="1134" w:hanging="567"/>
        <w:jc w:val="both"/>
        <w:rPr>
          <w:rFonts w:ascii="Tahoma" w:hAnsi="Tahoma" w:cs="Tahoma"/>
          <w:sz w:val="22"/>
          <w:szCs w:val="22"/>
        </w:rPr>
      </w:pPr>
      <w:r w:rsidRPr="00A16E03">
        <w:rPr>
          <w:rFonts w:ascii="Tahoma" w:hAnsi="Tahoma" w:cs="Tahoma"/>
          <w:sz w:val="22"/>
          <w:szCs w:val="22"/>
        </w:rPr>
        <w:t>rozpočet stavby, zpracovaný v programu KROS plus v členění dle požadavku PPD, a.s., předaný v tištěné formě ve třech vyhotoveních a současně v elektronické formě souboru  KROSplus zakázka na datovém nosiči</w:t>
      </w:r>
      <w:r w:rsidRPr="00A16E03">
        <w:rPr>
          <w:rFonts w:ascii="Tahoma" w:hAnsi="Tahoma" w:cs="Tahoma"/>
          <w:b/>
          <w:sz w:val="22"/>
          <w:szCs w:val="22"/>
        </w:rPr>
        <w:t>;</w:t>
      </w:r>
      <w:r w:rsidRPr="00A16E03">
        <w:rPr>
          <w:rFonts w:ascii="Tahoma" w:hAnsi="Tahoma" w:cs="Tahoma"/>
          <w:sz w:val="22"/>
          <w:szCs w:val="22"/>
        </w:rPr>
        <w:t xml:space="preserve"> </w:t>
      </w:r>
      <w:r w:rsidRPr="00A16E03">
        <w:rPr>
          <w:rFonts w:ascii="Tahoma" w:hAnsi="Tahoma" w:cs="Tahoma"/>
          <w:color w:val="000000"/>
          <w:sz w:val="22"/>
          <w:szCs w:val="22"/>
        </w:rPr>
        <w:t xml:space="preserve">součástí rozpočtu bude podrobný výpočet celkových výměr jednotlivých položek stavebních prací s identifikací jednotlivých montážních jam a s  uvedením délek, šířek a hloubek rýh a montážních jam, jednotlivých druhů povrchů, konstrukčních vrstev a výkopů všech dotčených vozovek a povrchů.  Rozpočet bude zpracován </w:t>
      </w:r>
      <w:r w:rsidRPr="00A16E03">
        <w:rPr>
          <w:rFonts w:ascii="Tahoma" w:hAnsi="Tahoma" w:cs="Tahoma"/>
          <w:color w:val="FF0000"/>
          <w:sz w:val="22"/>
          <w:szCs w:val="22"/>
        </w:rPr>
        <w:t>…………………… (doplňovat dle potřeby a rozsahu stavby např. po ulicích,…..</w:t>
      </w:r>
      <w:r w:rsidRPr="00A16E03">
        <w:rPr>
          <w:rFonts w:ascii="Tahoma" w:hAnsi="Tahoma" w:cs="Tahoma"/>
          <w:color w:val="000000"/>
          <w:sz w:val="22"/>
          <w:szCs w:val="22"/>
        </w:rPr>
        <w:t>). Tento výpočet bude uveden na samostatných listech,</w:t>
      </w: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výkaz výměr provedený v programu Microsoft Excel 97-2003, předaný v elektronické formě na datovém nosiči a ve třech vyhotoveních v tištěné formě. </w:t>
      </w:r>
      <w:r w:rsidRPr="00A16E03">
        <w:rPr>
          <w:rFonts w:ascii="Tahoma" w:hAnsi="Tahoma" w:cs="Tahoma"/>
          <w:color w:val="000000"/>
          <w:sz w:val="22"/>
          <w:szCs w:val="22"/>
        </w:rPr>
        <w:t xml:space="preserve"> </w:t>
      </w:r>
      <w:r w:rsidRPr="00A16E03">
        <w:rPr>
          <w:rFonts w:ascii="Tahoma" w:hAnsi="Tahoma" w:cs="Tahoma"/>
          <w:color w:val="000000"/>
          <w:sz w:val="22"/>
          <w:szCs w:val="22"/>
        </w:rPr>
        <w:lastRenderedPageBreak/>
        <w:t xml:space="preserve">Výkaz výměr bude zpracován </w:t>
      </w:r>
      <w:r w:rsidRPr="00A16E03">
        <w:rPr>
          <w:rFonts w:ascii="Tahoma" w:hAnsi="Tahoma" w:cs="Tahoma"/>
          <w:color w:val="FF0000"/>
          <w:sz w:val="22"/>
          <w:szCs w:val="22"/>
        </w:rPr>
        <w:t>………………………( doplňovat dle potřeby a rozsahu stavby např. po ulicích,….</w:t>
      </w:r>
      <w:r w:rsidRPr="00A16E03">
        <w:rPr>
          <w:rFonts w:ascii="Tahoma" w:hAnsi="Tahoma" w:cs="Tahoma"/>
          <w:color w:val="000000"/>
          <w:sz w:val="22"/>
          <w:szCs w:val="22"/>
        </w:rPr>
        <w:t>),</w:t>
      </w:r>
    </w:p>
    <w:p w:rsidR="00665F03" w:rsidRPr="00A16E03" w:rsidRDefault="00665F03" w:rsidP="00665F03">
      <w:pPr>
        <w:ind w:left="1134"/>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situaci stavby – přehlednou situaci stavby (půdorysy), totožnou se situací, která je součástí projektové dokumentace stavby, v 5 vyhotoveních,</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uzavřené smlouvy o smlouvě budoucí o zřízení věcného břemene se správci komunikací; smlouvy budou uzavřeny formou typové smlouvy smluvního partnera, v případě neexistence takové typové smlouvy formou typové smlouvy objednatele. Typovou smlouvu objednatele vč. pokynů ke stanovení výše úhrady za zřízení věcných břemen předá zhotoviteli objednatel. </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color w:val="000000"/>
          <w:sz w:val="22"/>
          <w:szCs w:val="22"/>
        </w:rPr>
      </w:pPr>
      <w:r w:rsidRPr="00A16E03">
        <w:rPr>
          <w:rFonts w:ascii="Tahoma" w:hAnsi="Tahoma" w:cs="Tahoma"/>
          <w:color w:val="000000"/>
          <w:sz w:val="22"/>
          <w:szCs w:val="22"/>
        </w:rPr>
        <w:t xml:space="preserve">uzavřené smlouvy o smlouvě budoucí o zřízení věcného břemene s vlastníky stavbou dotčených pozemků; smlouvy </w:t>
      </w:r>
      <w:r w:rsidRPr="00A16E03">
        <w:rPr>
          <w:rFonts w:ascii="Tahoma" w:hAnsi="Tahoma" w:cs="Tahoma"/>
          <w:sz w:val="22"/>
          <w:szCs w:val="22"/>
        </w:rPr>
        <w:t>budou uzavřeny formou typové smlouvy objednatele. Typovou smlouvu objednatele vč. pokynů ke stanovení výše úhrady za zřízení věcných břemen předá zhotoviteli objednatel.</w:t>
      </w:r>
    </w:p>
    <w:p w:rsidR="00665F03" w:rsidRPr="00A16E03" w:rsidRDefault="00665F03" w:rsidP="00665F03">
      <w:pPr>
        <w:ind w:left="1134" w:hanging="567"/>
        <w:jc w:val="both"/>
        <w:rPr>
          <w:rFonts w:ascii="Tahoma" w:hAnsi="Tahoma" w:cs="Tahoma"/>
          <w:color w:val="000000"/>
          <w:sz w:val="22"/>
          <w:szCs w:val="22"/>
        </w:rPr>
      </w:pPr>
    </w:p>
    <w:p w:rsidR="00665F03" w:rsidRPr="00A16E03" w:rsidRDefault="00665F03" w:rsidP="00665F03">
      <w:pPr>
        <w:numPr>
          <w:ilvl w:val="1"/>
          <w:numId w:val="1"/>
        </w:numPr>
        <w:spacing w:line="276" w:lineRule="auto"/>
        <w:ind w:left="1134" w:hanging="567"/>
        <w:jc w:val="both"/>
        <w:rPr>
          <w:rFonts w:ascii="Tahoma" w:hAnsi="Tahoma" w:cs="Tahoma"/>
          <w:color w:val="000000"/>
          <w:sz w:val="22"/>
          <w:szCs w:val="22"/>
        </w:rPr>
      </w:pPr>
      <w:r w:rsidRPr="00A16E03">
        <w:rPr>
          <w:rFonts w:ascii="Tahoma" w:hAnsi="Tahoma" w:cs="Tahoma"/>
          <w:color w:val="000000"/>
          <w:sz w:val="22"/>
          <w:szCs w:val="22"/>
        </w:rPr>
        <w:t>doklady vyšetřených poduličních sítí v místech dotčených připravovanou stavbou, získané u jejich správců včetně jejich stanoviska s platností minimálně 6 měsíců od předání PD objednateli a to ve 2 vyhotoveních,</w:t>
      </w:r>
    </w:p>
    <w:p w:rsidR="00665F03" w:rsidRPr="00A16E03" w:rsidRDefault="00665F03" w:rsidP="00665F03">
      <w:pPr>
        <w:ind w:left="1134" w:hanging="567"/>
        <w:jc w:val="both"/>
        <w:rPr>
          <w:rFonts w:ascii="Tahoma" w:hAnsi="Tahoma" w:cs="Tahoma"/>
          <w:color w:val="000000"/>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v rozsahu zadání stavby provést průzkum zájmu o odběr plynu u neplynofikovaných objektů, </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         podklady pro výběrové řízení objednatele na zhotovitele stavby budou tvořeny:</w:t>
      </w:r>
    </w:p>
    <w:p w:rsidR="00665F03" w:rsidRPr="00A16E03" w:rsidRDefault="00665F03" w:rsidP="00665F03">
      <w:pPr>
        <w:numPr>
          <w:ilvl w:val="0"/>
          <w:numId w:val="12"/>
        </w:numPr>
        <w:spacing w:line="276" w:lineRule="auto"/>
        <w:jc w:val="both"/>
        <w:rPr>
          <w:rFonts w:ascii="Tahoma" w:hAnsi="Tahoma" w:cs="Tahoma"/>
          <w:sz w:val="22"/>
          <w:szCs w:val="22"/>
        </w:rPr>
      </w:pPr>
      <w:r w:rsidRPr="00A16E03">
        <w:rPr>
          <w:rFonts w:ascii="Tahoma" w:hAnsi="Tahoma" w:cs="Tahoma"/>
          <w:sz w:val="22"/>
          <w:szCs w:val="22"/>
        </w:rPr>
        <w:t>projektem stavby, resp. projektovou dokumentací nutnou k povolení zahájení stavby dle stavebního zákona č. 183/2006 Sb., v platném znění,</w:t>
      </w:r>
    </w:p>
    <w:p w:rsidR="00665F03" w:rsidRPr="00A16E03" w:rsidRDefault="00665F03" w:rsidP="00665F03">
      <w:pPr>
        <w:numPr>
          <w:ilvl w:val="0"/>
          <w:numId w:val="12"/>
        </w:numPr>
        <w:spacing w:line="276" w:lineRule="auto"/>
        <w:jc w:val="both"/>
        <w:rPr>
          <w:rFonts w:ascii="Tahoma" w:hAnsi="Tahoma" w:cs="Tahoma"/>
          <w:sz w:val="22"/>
          <w:szCs w:val="22"/>
        </w:rPr>
      </w:pPr>
      <w:r w:rsidRPr="00A16E03">
        <w:rPr>
          <w:rFonts w:ascii="Tahoma" w:hAnsi="Tahoma" w:cs="Tahoma"/>
          <w:sz w:val="22"/>
          <w:szCs w:val="22"/>
        </w:rPr>
        <w:t>výkazem-výměr dle čl. II. odst. 1 písm. n),</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 xml:space="preserve">originál projektové dokumentace stavby v počtu </w:t>
      </w:r>
      <w:r w:rsidR="00181876" w:rsidRPr="00A16E03">
        <w:rPr>
          <w:rFonts w:ascii="Tahoma" w:hAnsi="Tahoma" w:cs="Tahoma"/>
          <w:sz w:val="22"/>
          <w:szCs w:val="22"/>
        </w:rPr>
        <w:t>7</w:t>
      </w:r>
      <w:r w:rsidRPr="00A16E03">
        <w:rPr>
          <w:rFonts w:ascii="Tahoma" w:hAnsi="Tahoma" w:cs="Tahoma"/>
          <w:sz w:val="22"/>
          <w:szCs w:val="22"/>
        </w:rPr>
        <w:t>-</w:t>
      </w:r>
      <w:r w:rsidR="00354E71" w:rsidRPr="00A16E03">
        <w:rPr>
          <w:rFonts w:ascii="Tahoma" w:hAnsi="Tahoma" w:cs="Tahoma"/>
          <w:sz w:val="22"/>
          <w:szCs w:val="22"/>
        </w:rPr>
        <w:t>m</w:t>
      </w:r>
      <w:r w:rsidRPr="00A16E03">
        <w:rPr>
          <w:rFonts w:ascii="Tahoma" w:hAnsi="Tahoma" w:cs="Tahoma"/>
          <w:sz w:val="22"/>
          <w:szCs w:val="22"/>
        </w:rPr>
        <w:t>i paré – včetně příloh dopravně-inženýrského opatření a údajů o splnění podmínek stanovených příslušnými /dotčenými/ orgány státní správy podle zvláštních předpisů; součástí projektu bude seznam oslovených potencionálních odběratelů v přehledném formátu (tabulka), kde bude uvedeno jejich jméno, adresa, telefon a číslo parcelní,</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zhotovitel je povinen zabezpečit na svůj náklad a na své nebezpečí veškerá správní povolení pro prováděné dílo,</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1"/>
        </w:numPr>
        <w:spacing w:line="276" w:lineRule="auto"/>
        <w:ind w:left="1134" w:hanging="567"/>
        <w:jc w:val="both"/>
        <w:rPr>
          <w:rFonts w:ascii="Tahoma" w:hAnsi="Tahoma" w:cs="Tahoma"/>
          <w:sz w:val="22"/>
          <w:szCs w:val="22"/>
        </w:rPr>
      </w:pPr>
      <w:r w:rsidRPr="00A16E03">
        <w:rPr>
          <w:rFonts w:ascii="Tahoma" w:hAnsi="Tahoma" w:cs="Tahoma"/>
          <w:sz w:val="22"/>
          <w:szCs w:val="22"/>
        </w:rPr>
        <w:t>zhotovitel zajistí veškeré další materiály nutné k provedení předmětu smlouvy, i když nejsou v čl. II. smlouvy výslovně jmenovány, ale vyplynou z průběhu zajišťování předmětu smlouvy.</w:t>
      </w:r>
    </w:p>
    <w:p w:rsidR="00665F03" w:rsidRPr="00A16E03" w:rsidRDefault="00665F03" w:rsidP="00665F03">
      <w:pPr>
        <w:pStyle w:val="Odstavecseseznamem"/>
        <w:spacing w:after="0"/>
        <w:ind w:left="1134" w:hanging="567"/>
        <w:rPr>
          <w:rFonts w:ascii="Tahoma" w:hAnsi="Tahoma" w:cs="Tahoma"/>
        </w:rPr>
      </w:pPr>
    </w:p>
    <w:p w:rsidR="00665F03" w:rsidRPr="00A16E03" w:rsidRDefault="00665F03" w:rsidP="00665F03">
      <w:pPr>
        <w:pStyle w:val="Zkladntextodsazen2"/>
        <w:numPr>
          <w:ilvl w:val="0"/>
          <w:numId w:val="1"/>
        </w:numPr>
        <w:spacing w:after="0"/>
        <w:ind w:left="567" w:hanging="567"/>
        <w:jc w:val="both"/>
        <w:rPr>
          <w:rFonts w:ascii="Tahoma" w:hAnsi="Tahoma" w:cs="Tahoma"/>
          <w:b w:val="0"/>
          <w:sz w:val="22"/>
        </w:rPr>
      </w:pPr>
      <w:r w:rsidRPr="00A16E03">
        <w:rPr>
          <w:rFonts w:ascii="Tahoma" w:hAnsi="Tahoma" w:cs="Tahoma"/>
          <w:b w:val="0"/>
          <w:sz w:val="22"/>
        </w:rPr>
        <w:lastRenderedPageBreak/>
        <w:t>Zajištění uzavření smluv o smlouvě budoucí o zřízení věcného břemene s vlastníky stavbou dotčených pozemků.</w:t>
      </w:r>
    </w:p>
    <w:p w:rsidR="00665F03" w:rsidRPr="00A16E03" w:rsidRDefault="00665F03" w:rsidP="00665F03">
      <w:pPr>
        <w:pStyle w:val="Zkladntextodsazen2"/>
        <w:spacing w:after="0"/>
        <w:ind w:left="567" w:hanging="567"/>
        <w:jc w:val="both"/>
        <w:rPr>
          <w:rFonts w:ascii="Tahoma" w:hAnsi="Tahoma" w:cs="Tahoma"/>
          <w:b w:val="0"/>
          <w:sz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Zajištění veškerých povolení potřebných k zahájení stavby dle stavebního zákona</w:t>
      </w:r>
      <w:r w:rsidRPr="00A16E03">
        <w:rPr>
          <w:rFonts w:ascii="Tahoma" w:hAnsi="Tahoma" w:cs="Tahoma"/>
          <w:b/>
          <w:sz w:val="22"/>
          <w:szCs w:val="22"/>
        </w:rPr>
        <w:t xml:space="preserve"> </w:t>
      </w:r>
      <w:r w:rsidRPr="00A16E03">
        <w:rPr>
          <w:rFonts w:ascii="Tahoma" w:hAnsi="Tahoma" w:cs="Tahoma"/>
          <w:sz w:val="22"/>
          <w:szCs w:val="22"/>
        </w:rPr>
        <w:t>č. 183/2006 Sb., v platném znění.</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Inženýrskou činnost před realizací stavby (např. uzavření příp. smluv</w:t>
      </w:r>
      <w:r w:rsidRPr="00A16E03">
        <w:rPr>
          <w:rFonts w:ascii="Tahoma" w:hAnsi="Tahoma" w:cs="Tahoma"/>
          <w:b/>
          <w:sz w:val="22"/>
          <w:szCs w:val="22"/>
        </w:rPr>
        <w:t xml:space="preserve"> </w:t>
      </w:r>
      <w:r w:rsidRPr="00A16E03">
        <w:rPr>
          <w:rFonts w:ascii="Tahoma" w:hAnsi="Tahoma" w:cs="Tahoma"/>
          <w:sz w:val="22"/>
          <w:szCs w:val="22"/>
        </w:rPr>
        <w:t>vyplývajících z veřejnoprávního projednání stavby, obstarání Dopravně inženýrského rozhodnutí stavby na základě plné moci zhotovitele stavby). Tyto práce budou koordinovány zhotovitelem inženýrské činnosti s objednatelem a zhotovitelem stavby.</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Autorský dozor projektanta při realizaci stavby.</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Doložení oprávnění užívat dokončenou stavbu dle stavebního zákona č. 183/2006 Sb., v platném znění.</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Zpracování přehledu nákladů na správní poplatky, poplatky za vyšetření poduličních sítí od jejich správců a další poplatky, nezbytné pro vykonání předmětu plnění s výjimkou poplatků za výpisy z KÚ, datové soubory z </w:t>
      </w:r>
      <w:r w:rsidR="002F2FE6" w:rsidRPr="00A16E03">
        <w:rPr>
          <w:rFonts w:ascii="Tahoma" w:hAnsi="Tahoma" w:cs="Tahoma"/>
          <w:sz w:val="22"/>
          <w:szCs w:val="22"/>
        </w:rPr>
        <w:t>IPR</w:t>
      </w:r>
      <w:r w:rsidRPr="00A16E03">
        <w:rPr>
          <w:rFonts w:ascii="Tahoma" w:hAnsi="Tahoma" w:cs="Tahoma"/>
          <w:sz w:val="22"/>
          <w:szCs w:val="22"/>
        </w:rPr>
        <w:t>.</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1"/>
        </w:numPr>
        <w:spacing w:line="276" w:lineRule="auto"/>
        <w:ind w:left="567" w:hanging="567"/>
        <w:jc w:val="both"/>
        <w:rPr>
          <w:rFonts w:ascii="Tahoma" w:hAnsi="Tahoma" w:cs="Tahoma"/>
          <w:sz w:val="22"/>
          <w:szCs w:val="22"/>
        </w:rPr>
      </w:pPr>
      <w:r w:rsidRPr="00A16E03">
        <w:rPr>
          <w:rFonts w:ascii="Tahoma" w:hAnsi="Tahoma" w:cs="Tahoma"/>
          <w:sz w:val="22"/>
          <w:szCs w:val="22"/>
        </w:rPr>
        <w:t>Případné vícetisky dokumentace podle požadavků objednatele.</w:t>
      </w:r>
    </w:p>
    <w:p w:rsidR="00665F03" w:rsidRPr="00A16E03" w:rsidRDefault="00665F03" w:rsidP="00665F03">
      <w:pPr>
        <w:pStyle w:val="Odstavecseseznamem"/>
        <w:spacing w:after="0"/>
        <w:ind w:left="0"/>
        <w:rPr>
          <w:rFonts w:ascii="Tahoma" w:hAnsi="Tahoma" w:cs="Tahoma"/>
        </w:rPr>
      </w:pPr>
    </w:p>
    <w:p w:rsidR="00665F03" w:rsidRPr="00A16E03" w:rsidRDefault="00665F03" w:rsidP="00665F03">
      <w:p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III.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Termíny plnění</w:t>
      </w:r>
    </w:p>
    <w:p w:rsidR="00665F03" w:rsidRPr="00A16E03" w:rsidRDefault="00665F03" w:rsidP="00665F03">
      <w:pPr>
        <w:keepNext/>
        <w:jc w:val="center"/>
        <w:rPr>
          <w:rFonts w:ascii="Tahoma" w:hAnsi="Tahoma" w:cs="Tahoma"/>
          <w:b/>
          <w:sz w:val="22"/>
          <w:szCs w:val="22"/>
          <w:u w:val="single"/>
        </w:rPr>
      </w:pPr>
    </w:p>
    <w:p w:rsidR="00665F03" w:rsidRPr="002644DC" w:rsidRDefault="002644DC" w:rsidP="002644DC">
      <w:pPr>
        <w:keepNext/>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w:t>
      </w:r>
    </w:p>
    <w:p w:rsidR="00665F03" w:rsidRPr="002644DC" w:rsidRDefault="00665F03" w:rsidP="00665F03">
      <w:pPr>
        <w:keepNext/>
        <w:ind w:left="567" w:hanging="567"/>
        <w:jc w:val="both"/>
        <w:rPr>
          <w:rFonts w:ascii="Tahoma" w:hAnsi="Tahoma" w:cs="Tahoma"/>
          <w:sz w:val="22"/>
          <w:szCs w:val="22"/>
        </w:rPr>
      </w:pPr>
    </w:p>
    <w:p w:rsidR="00665F03" w:rsidRPr="002644DC" w:rsidRDefault="002644DC" w:rsidP="00665F03">
      <w:pPr>
        <w:keepNext/>
        <w:ind w:left="1134" w:hanging="567"/>
        <w:jc w:val="both"/>
        <w:rPr>
          <w:rFonts w:ascii="Tahoma" w:hAnsi="Tahoma" w:cs="Tahoma"/>
          <w:sz w:val="22"/>
          <w:szCs w:val="22"/>
          <w:highlight w:val="black"/>
        </w:rPr>
      </w:pPr>
      <w:r>
        <w:rPr>
          <w:rFonts w:ascii="Tahoma" w:hAnsi="Tahoma" w:cs="Tahoma"/>
          <w:noProof/>
          <w:color w:val="000000"/>
          <w:sz w:val="22"/>
          <w:szCs w:val="22"/>
          <w:highlight w:val="black"/>
        </w:rPr>
        <w:t>'''''''''''''''' '''''''''''''''</w:t>
      </w:r>
    </w:p>
    <w:p w:rsidR="00665F03" w:rsidRPr="002644DC" w:rsidRDefault="002644DC" w:rsidP="002644DC">
      <w:pPr>
        <w:spacing w:line="276" w:lineRule="auto"/>
        <w:ind w:left="1134" w:hanging="567"/>
        <w:rPr>
          <w:rFonts w:ascii="Tahoma" w:hAnsi="Tahoma" w:cs="Tahoma"/>
          <w:sz w:val="22"/>
          <w:szCs w:val="22"/>
          <w:highlight w:val="black"/>
        </w:rPr>
      </w:pPr>
      <w:r>
        <w:rPr>
          <w:rFonts w:ascii="Tahoma" w:hAnsi="Tahoma" w:cs="Tahoma"/>
          <w:noProof/>
          <w:color w:val="000000"/>
          <w:sz w:val="22"/>
          <w:szCs w:val="22"/>
          <w:highlight w:val="black"/>
        </w:rPr>
        <w:t xml:space="preserve">'''''''''''''''''''''''''' ''''''''''''''''''''''''''' ''''''''''''''' </w:t>
      </w:r>
    </w:p>
    <w:p w:rsidR="00665F03" w:rsidRPr="002644DC" w:rsidRDefault="002644DC" w:rsidP="002644DC">
      <w:pPr>
        <w:spacing w:line="276" w:lineRule="auto"/>
        <w:ind w:left="1134" w:hanging="567"/>
        <w:rPr>
          <w:rFonts w:ascii="Tahoma" w:hAnsi="Tahoma" w:cs="Tahoma"/>
          <w:sz w:val="22"/>
          <w:szCs w:val="22"/>
          <w:highlight w:val="black"/>
        </w:rPr>
      </w:pPr>
      <w:r>
        <w:rPr>
          <w:rFonts w:ascii="Tahoma" w:hAnsi="Tahoma" w:cs="Tahoma"/>
          <w:noProof/>
          <w:color w:val="000000"/>
          <w:sz w:val="22"/>
          <w:szCs w:val="22"/>
          <w:highlight w:val="black"/>
        </w:rPr>
        <w:t xml:space="preserve">''''''''''''''''''''' ''''''' ''''''''''''''''''' ''''''''''' ''''' ''''''''''' '''''''''''''''''''''' '''''''''''''' </w:t>
      </w:r>
    </w:p>
    <w:p w:rsidR="00665F03" w:rsidRPr="002644DC" w:rsidRDefault="002644DC" w:rsidP="002644DC">
      <w:pPr>
        <w:spacing w:line="276" w:lineRule="auto"/>
        <w:ind w:left="1134" w:hanging="567"/>
        <w:rPr>
          <w:rFonts w:ascii="Tahoma" w:hAnsi="Tahoma" w:cs="Tahoma"/>
          <w:sz w:val="22"/>
          <w:szCs w:val="22"/>
          <w:highlight w:val="black"/>
        </w:rPr>
      </w:pPr>
      <w:r>
        <w:rPr>
          <w:rFonts w:ascii="Tahoma" w:hAnsi="Tahoma" w:cs="Tahoma"/>
          <w:noProof/>
          <w:color w:val="000000"/>
          <w:sz w:val="22"/>
          <w:szCs w:val="22"/>
          <w:highlight w:val="black"/>
        </w:rPr>
        <w:t xml:space="preserve">'''''''''''''''''''' ''''''''''''''''''' '''''''''''''''' '''''''''''''''''''''''''' ''''''''''''''''''''' ''''''''''''''' ''''''' ''''''''''''''''''''' ''''''''''''''''' '''' ''''''''''''''''''''' ''''''''' '''''''''''''''''''''' '''''''''' </w:t>
      </w: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w:t>
      </w:r>
    </w:p>
    <w:p w:rsidR="00665F03" w:rsidRPr="002644DC" w:rsidRDefault="002644DC" w:rsidP="002644DC">
      <w:pPr>
        <w:spacing w:line="276" w:lineRule="auto"/>
        <w:ind w:left="1134" w:hanging="567"/>
        <w:jc w:val="both"/>
        <w:rPr>
          <w:rFonts w:ascii="Tahoma" w:hAnsi="Tahoma" w:cs="Tahoma"/>
          <w:sz w:val="22"/>
          <w:szCs w:val="22"/>
          <w:highlight w:val="black"/>
        </w:rPr>
      </w:pPr>
      <w:r>
        <w:rPr>
          <w:rFonts w:ascii="Tahoma" w:hAnsi="Tahoma" w:cs="Tahoma"/>
          <w:noProof/>
          <w:color w:val="000000"/>
          <w:sz w:val="22"/>
          <w:szCs w:val="22"/>
          <w:highlight w:val="black"/>
        </w:rPr>
        <w:t>'''''''''''''''''''''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w:t>
      </w:r>
    </w:p>
    <w:p w:rsidR="00665F03" w:rsidRPr="002644DC" w:rsidRDefault="00665F03" w:rsidP="00665F03">
      <w:pPr>
        <w:jc w:val="both"/>
        <w:rPr>
          <w:rFonts w:ascii="Tahoma" w:hAnsi="Tahoma" w:cs="Tahoma"/>
          <w:sz w:val="22"/>
          <w:szCs w:val="22"/>
        </w:rPr>
      </w:pPr>
    </w:p>
    <w:p w:rsidR="00665F03" w:rsidRPr="002644DC" w:rsidRDefault="00665F03" w:rsidP="00665F03">
      <w:pPr>
        <w:jc w:val="both"/>
        <w:rPr>
          <w:rFonts w:ascii="Tahoma" w:hAnsi="Tahoma" w:cs="Tahoma"/>
          <w:sz w:val="22"/>
          <w:szCs w:val="22"/>
        </w:rPr>
      </w:pPr>
    </w:p>
    <w:p w:rsidR="00665F03" w:rsidRPr="002644DC" w:rsidRDefault="002644DC" w:rsidP="00665F03">
      <w:pPr>
        <w:pStyle w:val="Nadpis"/>
        <w:shd w:val="clear" w:color="auto" w:fill="auto"/>
        <w:tabs>
          <w:tab w:val="left" w:pos="567"/>
        </w:tabs>
        <w:jc w:val="center"/>
        <w:rPr>
          <w:rFonts w:ascii="Tahoma" w:hAnsi="Tahoma" w:cs="Tahoma"/>
          <w:color w:val="auto"/>
          <w:highlight w:val="black"/>
        </w:rPr>
      </w:pPr>
      <w:r>
        <w:rPr>
          <w:rFonts w:ascii="Tahoma" w:hAnsi="Tahoma" w:cs="Tahoma"/>
          <w:noProof/>
          <w:color w:val="000000"/>
          <w:highlight w:val="black"/>
        </w:rPr>
        <w:lastRenderedPageBreak/>
        <w:t xml:space="preserve">''''' </w:t>
      </w:r>
    </w:p>
    <w:p w:rsidR="00665F03" w:rsidRPr="002644DC" w:rsidRDefault="002644DC" w:rsidP="00665F03">
      <w:pPr>
        <w:pStyle w:val="Nadpis"/>
        <w:shd w:val="clear" w:color="auto" w:fill="auto"/>
        <w:tabs>
          <w:tab w:val="left" w:pos="567"/>
        </w:tabs>
        <w:jc w:val="center"/>
        <w:rPr>
          <w:rFonts w:ascii="Tahoma" w:hAnsi="Tahoma" w:cs="Tahoma"/>
          <w:color w:val="auto"/>
          <w:highlight w:val="black"/>
        </w:rPr>
      </w:pPr>
      <w:r>
        <w:rPr>
          <w:rFonts w:ascii="Tahoma" w:hAnsi="Tahoma" w:cs="Tahoma"/>
          <w:noProof/>
          <w:color w:val="000000"/>
          <w:highlight w:val="black"/>
        </w:rPr>
        <w:t>'''''''''' ''' '''''''''''' '''''''''''''''''''''</w:t>
      </w:r>
    </w:p>
    <w:p w:rsidR="00665F03" w:rsidRPr="002644DC" w:rsidRDefault="00665F03" w:rsidP="00665F03">
      <w:pPr>
        <w:rPr>
          <w:rFonts w:ascii="Tahoma" w:hAnsi="Tahoma" w:cs="Tahoma"/>
          <w:sz w:val="22"/>
          <w:szCs w:val="22"/>
        </w:rPr>
      </w:pPr>
    </w:p>
    <w:p w:rsidR="00665F03" w:rsidRPr="002644DC" w:rsidRDefault="002644DC" w:rsidP="00665F03">
      <w:pPr>
        <w:keepNext/>
        <w:jc w:val="both"/>
        <w:rPr>
          <w:rFonts w:ascii="Tahoma" w:hAnsi="Tahoma" w:cs="Tahoma"/>
          <w:b/>
          <w:sz w:val="22"/>
          <w:szCs w:val="22"/>
        </w:rPr>
      </w:pPr>
      <w:r>
        <w:rPr>
          <w:rFonts w:ascii="Tahoma" w:hAnsi="Tahoma" w:cs="Tahoma"/>
          <w:noProof/>
          <w:color w:val="000000"/>
          <w:sz w:val="22"/>
          <w:szCs w:val="22"/>
          <w:highlight w:val="black"/>
        </w:rPr>
        <w:t xml:space="preserve">'''''''''''' ''''' ''''''''''''''''''''''' ''''''' ''''' ''''''''''' ''''''''' ''''''''''''''' ''''''''''''''''''' ''''''''''''''''''''''' ''''''''''''' ''''''''''''''''''''' '''''''''''''''''''''''' ''' '''''''' '''''''''''''''' '''''''''''''''''''''''''''''''' </w:t>
      </w:r>
      <w:r>
        <w:rPr>
          <w:rFonts w:ascii="Tahoma" w:hAnsi="Tahoma" w:cs="Tahoma"/>
          <w:b/>
          <w:noProof/>
          <w:color w:val="000000"/>
          <w:sz w:val="22"/>
          <w:szCs w:val="22"/>
          <w:highlight w:val="black"/>
        </w:rPr>
        <w:t>''''''' ''''''''''</w:t>
      </w:r>
    </w:p>
    <w:p w:rsidR="00665F03" w:rsidRPr="002644DC" w:rsidRDefault="00665F03" w:rsidP="00665F03">
      <w:pPr>
        <w:keepNext/>
        <w:jc w:val="both"/>
        <w:rPr>
          <w:rFonts w:ascii="Tahoma" w:hAnsi="Tahoma" w:cs="Tahoma"/>
          <w:sz w:val="22"/>
          <w:szCs w:val="22"/>
        </w:rPr>
      </w:pPr>
    </w:p>
    <w:p w:rsidR="00665F03" w:rsidRPr="002644DC" w:rsidRDefault="002644DC" w:rsidP="00665F03">
      <w:pPr>
        <w:jc w:val="both"/>
        <w:rPr>
          <w:rFonts w:ascii="Tahoma" w:hAnsi="Tahoma" w:cs="Tahoma"/>
          <w:sz w:val="22"/>
          <w:szCs w:val="22"/>
          <w:highlight w:val="black"/>
        </w:rPr>
      </w:pPr>
      <w:r>
        <w:rPr>
          <w:rFonts w:ascii="Tahoma" w:hAnsi="Tahoma" w:cs="Tahoma"/>
          <w:noProof/>
          <w:color w:val="000000"/>
          <w:sz w:val="22"/>
          <w:szCs w:val="22"/>
          <w:highlight w:val="black"/>
        </w:rPr>
        <w:t>''''''''''''''''' ''''''''''''' ''''''''''''''''''''''' ''''''''''''''' ''''''''''' '''''''' '''''''''''''''' '''''''''''''' ''''''''''''' '''''''''''''</w:t>
      </w:r>
    </w:p>
    <w:p w:rsidR="00665F03" w:rsidRPr="002644DC" w:rsidRDefault="00665F03" w:rsidP="00665F03">
      <w:pPr>
        <w:jc w:val="both"/>
        <w:rPr>
          <w:rFonts w:ascii="Tahoma" w:hAnsi="Tahoma" w:cs="Tahoma"/>
          <w:sz w:val="22"/>
          <w:szCs w:val="22"/>
        </w:rPr>
      </w:pPr>
    </w:p>
    <w:p w:rsidR="00665F03" w:rsidRPr="002644DC" w:rsidRDefault="002644DC" w:rsidP="00665F03">
      <w:pPr>
        <w:numPr>
          <w:ilvl w:val="0"/>
          <w:numId w:val="3"/>
        </w:numPr>
        <w:spacing w:line="276" w:lineRule="auto"/>
        <w:ind w:left="567" w:hanging="567"/>
        <w:jc w:val="both"/>
        <w:rPr>
          <w:rFonts w:ascii="Tahoma" w:hAnsi="Tahoma" w:cs="Tahoma"/>
          <w:sz w:val="22"/>
          <w:szCs w:val="22"/>
        </w:rPr>
      </w:pPr>
      <w:r>
        <w:rPr>
          <w:rFonts w:ascii="Tahoma" w:hAnsi="Tahoma" w:cs="Tahoma"/>
          <w:noProof/>
          <w:color w:val="000000"/>
          <w:sz w:val="22"/>
          <w:szCs w:val="22"/>
          <w:highlight w:val="black"/>
        </w:rPr>
        <w:t xml:space="preserve">'''''' ''''''''''''''''''' '''''''''''' '''''' '''' ''''''''''' '''''''''' '''''''' ''''''''''''''' ''''''''''''''''''''''' '''''''''''''' ''''''''''''''' '''''''''''''''''''''''''''''''' '''''''''' ''''''' ''''''''''''''' ''' '''''''' '''' ''''''''''''''''''''' '''''''' '''''''''''''''''''''' ''''''''''''' ''''' ''''''''' </w:t>
      </w:r>
      <w:r>
        <w:rPr>
          <w:rFonts w:ascii="Tahoma" w:hAnsi="Tahoma" w:cs="Tahoma"/>
          <w:b/>
          <w:noProof/>
          <w:color w:val="000000"/>
          <w:sz w:val="22"/>
          <w:szCs w:val="22"/>
          <w:highlight w:val="black"/>
        </w:rPr>
        <w:t>'''''' '''''</w:t>
      </w:r>
      <w:r>
        <w:rPr>
          <w:rFonts w:ascii="Tahoma" w:hAnsi="Tahoma" w:cs="Tahoma"/>
          <w:noProof/>
          <w:color w:val="000000"/>
          <w:sz w:val="22"/>
          <w:szCs w:val="22"/>
          <w:highlight w:val="black"/>
        </w:rPr>
        <w:t xml:space="preserve"> '''''''''''''''''' '''''''''' ''''''' '''''''' '''''''''' '' '''''''' ''''''' ''''''''''''''''''''''''''''''''''' </w:t>
      </w:r>
      <w:r>
        <w:rPr>
          <w:rFonts w:ascii="Tahoma" w:hAnsi="Tahoma" w:cs="Tahoma"/>
          <w:b/>
          <w:noProof/>
          <w:color w:val="000000"/>
          <w:sz w:val="22"/>
          <w:szCs w:val="22"/>
          <w:highlight w:val="black"/>
        </w:rPr>
        <w:t>'''''' ''''''''</w:t>
      </w:r>
      <w:r>
        <w:rPr>
          <w:rFonts w:ascii="Tahoma" w:hAnsi="Tahoma" w:cs="Tahoma"/>
          <w:noProof/>
          <w:color w:val="000000"/>
          <w:sz w:val="22"/>
          <w:szCs w:val="22"/>
          <w:highlight w:val="black"/>
        </w:rPr>
        <w:t>''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665F03">
      <w:pPr>
        <w:numPr>
          <w:ilvl w:val="0"/>
          <w:numId w:val="3"/>
        </w:numPr>
        <w:spacing w:line="276" w:lineRule="auto"/>
        <w:ind w:left="567" w:hanging="567"/>
        <w:jc w:val="both"/>
        <w:rPr>
          <w:rFonts w:ascii="Tahoma" w:hAnsi="Tahoma" w:cs="Tahoma"/>
          <w:sz w:val="22"/>
          <w:szCs w:val="22"/>
        </w:rPr>
      </w:pPr>
      <w:r>
        <w:rPr>
          <w:rFonts w:ascii="Tahoma" w:hAnsi="Tahoma" w:cs="Tahoma"/>
          <w:noProof/>
          <w:color w:val="000000"/>
          <w:sz w:val="22"/>
          <w:szCs w:val="22"/>
          <w:highlight w:val="black"/>
        </w:rPr>
        <w:t xml:space="preserve">''''' '''''''''''''''' ''''''''''' '''''' '''' '''''''''' '''''''''' ''''''' '''''''''''''''' ''''''''''''''''''' '''''''''''''''' ''''''''''''' ''''''''''''''''''''''''''''''''''' ''''''''''' ''''''' '''''''''''''''' ''' '''''''''' '''' '''''''''''''''''''' ''''''''' '''''''''''''''''''''' '''''''''''' ''''' '''''''' </w:t>
      </w:r>
      <w:r>
        <w:rPr>
          <w:rFonts w:ascii="Tahoma" w:hAnsi="Tahoma" w:cs="Tahoma"/>
          <w:b/>
          <w:noProof/>
          <w:color w:val="000000"/>
          <w:sz w:val="22"/>
          <w:szCs w:val="22"/>
          <w:highlight w:val="black"/>
        </w:rPr>
        <w:t>''''' ''''</w:t>
      </w:r>
      <w:r>
        <w:rPr>
          <w:rFonts w:ascii="Tahoma" w:hAnsi="Tahoma" w:cs="Tahoma"/>
          <w:noProof/>
          <w:color w:val="000000"/>
          <w:sz w:val="22"/>
          <w:szCs w:val="22"/>
          <w:highlight w:val="black"/>
        </w:rPr>
        <w:t xml:space="preserve"> ''''''''''''''''''' '''''''''' '''''''' '''''''' ''''''''' '' '''''''' ''''''' '''''''''''''''''''''''''''''' </w:t>
      </w:r>
      <w:r>
        <w:rPr>
          <w:rFonts w:ascii="Tahoma" w:hAnsi="Tahoma" w:cs="Tahoma"/>
          <w:b/>
          <w:noProof/>
          <w:color w:val="000000"/>
          <w:sz w:val="22"/>
          <w:szCs w:val="22"/>
          <w:highlight w:val="black"/>
        </w:rPr>
        <w:t>'''''' '''''''''</w:t>
      </w:r>
      <w:r>
        <w:rPr>
          <w:rFonts w:ascii="Tahoma" w:hAnsi="Tahoma" w:cs="Tahoma"/>
          <w:noProof/>
          <w:color w:val="000000"/>
          <w:sz w:val="22"/>
          <w:szCs w:val="22"/>
          <w:highlight w:val="black"/>
        </w:rPr>
        <w:t xml:space="preserve">'' '''''''''''''''''''''''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 '''''' ''''''''' ''''''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xml:space="preserve">''''''''''''''''''''''' '''' ''''''''''''''' '''''''''''''' ''''''''''''''''''''''''' ''''''''''''''''''''''''''' '''''' ''''' ''''''''''''''''''''' '''''''' ''''' ''''''''''''''''''' '''''''''''' ''''''''''''''''''''''''''''' ''''''''' '''''''''''''' ''''''''''' '''''''''' '''''' '''''''''' ''''''''''''' '''''''''''''''''''''''''' ''''''''' </w:t>
      </w:r>
      <w:r>
        <w:rPr>
          <w:rFonts w:ascii="Tahoma" w:hAnsi="Tahoma" w:cs="Tahoma"/>
          <w:noProof/>
          <w:color w:val="000000"/>
          <w:sz w:val="22"/>
          <w:szCs w:val="22"/>
          <w:highlight w:val="black"/>
        </w:rPr>
        <w:lastRenderedPageBreak/>
        <w:t xml:space="preserve">''''''''''''''''''''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 ''''''''' '''''''''''''''''' '''''''''''''' '''''''''''''''''''''' '''''''''''' ''''' '''''''''' '''''''''''''''' '''''''''' '''''''''''''''''''''''' ''' ''''''''''''''' ''''''''''''''' ''' '''''''''''''' ''''''' ''''''''' ''''''''''''' '''''''''''''''''''' ''''''''''''''''''''''' ''''''''''''''''''' ''''''''''''''''''''''' ''''''''''''''''''''' ''''''''''''''' ''''''''''''''''</w:t>
      </w:r>
    </w:p>
    <w:p w:rsidR="00665F03" w:rsidRPr="002644DC" w:rsidRDefault="00665F03" w:rsidP="00665F03">
      <w:pPr>
        <w:ind w:left="567" w:hanging="567"/>
        <w:jc w:val="both"/>
        <w:rPr>
          <w:rFonts w:ascii="Tahoma" w:hAnsi="Tahoma" w:cs="Tahoma"/>
          <w:sz w:val="22"/>
          <w:szCs w:val="22"/>
        </w:rPr>
      </w:pPr>
    </w:p>
    <w:p w:rsidR="00665F03" w:rsidRPr="002644DC" w:rsidRDefault="002644DC" w:rsidP="002644DC">
      <w:pPr>
        <w:spacing w:line="276" w:lineRule="auto"/>
        <w:ind w:left="567" w:hanging="567"/>
        <w:jc w:val="both"/>
        <w:rPr>
          <w:rFonts w:ascii="Tahoma" w:hAnsi="Tahoma" w:cs="Tahoma"/>
          <w:sz w:val="22"/>
          <w:szCs w:val="22"/>
          <w:highlight w:val="black"/>
        </w:rPr>
      </w:pPr>
      <w:r>
        <w:rPr>
          <w:rFonts w:ascii="Tahoma" w:hAnsi="Tahoma" w:cs="Tahoma"/>
          <w:noProof/>
          <w:color w:val="000000"/>
          <w:sz w:val="22"/>
          <w:szCs w:val="22"/>
          <w:highlight w:val="black"/>
        </w:rPr>
        <w:t>''''''''''''''''''''''''''' ''' '''''''''''''''''''' '''''' ''''''''''''''''' ''''' '''''''''''''''''''''' '''''''' ''' '''''''''''''''''''''''' ''''' '''''' '''''''''''''''''''''''''''' '''''''''''''''''''''''''' '''''''''''''' ''''''''''' '''''''''''''''''''''''''' ''''''''''''''''''' '''''''''''''''''''''''''' ''''''''''''''''' '''''''''''''' '''''''''''''''''''''''' ''''' '''' ''''''''''''''''''''''''''''''' '''''''''''''''' ''''''' '''''''''''''' ''' ''''''''''' '''''''''''' ''''''''''''''''' '''''''''''''' ''' ''''''''''''''' '''''''''''''''''''' ''''''' ''''' '''''''''''''''' '''''''''''''''''''''''''''' ''''''''' '''''''''''''''''''' ''''''''''''''' ''''''''''''''''''''''' ''''''''''' '''''' ''''''''' '''''''''''''''' '''''''''' ''''''''''''''''''''''' ''' '''''''''''''''' '''''''''''''' '' ''''''''''''''' '''''''' '''''''' ''''''''''''''' ''''''''''''''''''''' '''''''''''''''''''' '''''''''''''''''' ''''''''''''''''''''''' '''''''''''''''''''''' ''''''''''''' '''''''''''''''''</w:t>
      </w:r>
    </w:p>
    <w:p w:rsidR="00665F03" w:rsidRPr="002644DC"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V.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Práva a povinnosti smluvních stran</w:t>
      </w:r>
    </w:p>
    <w:p w:rsidR="00665F03" w:rsidRPr="00A16E03" w:rsidRDefault="00665F03" w:rsidP="00665F03">
      <w:pPr>
        <w:jc w:val="both"/>
        <w:rPr>
          <w:rFonts w:ascii="Tahoma" w:hAnsi="Tahoma" w:cs="Tahoma"/>
          <w:b/>
          <w:sz w:val="22"/>
          <w:szCs w:val="22"/>
        </w:rPr>
      </w:pPr>
    </w:p>
    <w:p w:rsidR="00665F03" w:rsidRPr="00A16E03" w:rsidRDefault="00665F03" w:rsidP="00665F03">
      <w:pPr>
        <w:numPr>
          <w:ilvl w:val="0"/>
          <w:numId w:val="16"/>
        </w:numPr>
        <w:spacing w:line="276" w:lineRule="auto"/>
        <w:ind w:left="567" w:hanging="567"/>
        <w:rPr>
          <w:rFonts w:ascii="Tahoma" w:hAnsi="Tahoma" w:cs="Tahoma"/>
          <w:b/>
          <w:sz w:val="22"/>
          <w:szCs w:val="22"/>
        </w:rPr>
      </w:pPr>
      <w:r w:rsidRPr="00A16E03">
        <w:rPr>
          <w:rFonts w:ascii="Tahoma" w:hAnsi="Tahoma" w:cs="Tahoma"/>
          <w:b/>
          <w:sz w:val="22"/>
          <w:szCs w:val="22"/>
        </w:rPr>
        <w:t>Povinnosti zhotovitele při provádění díla</w:t>
      </w:r>
    </w:p>
    <w:p w:rsidR="00665F03" w:rsidRPr="00A16E03" w:rsidRDefault="00665F03" w:rsidP="00665F03">
      <w:pPr>
        <w:jc w:val="both"/>
        <w:rPr>
          <w:rFonts w:ascii="Tahoma" w:hAnsi="Tahoma" w:cs="Tahoma"/>
          <w:sz w:val="22"/>
          <w:szCs w:val="22"/>
          <w:u w:val="single"/>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zúčastnit se na vyzvání objednatele všech koordinačních jednání týkajících se předmětu zakázky.</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zajistí, dle potřeby objednatele, uzavírání, popř. ukončování smluvních vztahů vyplývajících z projednání stavby, obstarání Dopravně inženýrského rozhodnutí stavby a dokladů k oprávnění užívat dokončenou stavbu dle stavebního zákona č. 183/2006 Sb. po částech.</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zúčastnit se konzultace s objednatelem, a to v místě předání předmětu smlouvy na výzvu objednatele, ve smluveném termínu, nejpozději však do 5 pracovních dnů po vyzvání. Při konzultaci zhotovitel seznámí objednatele s dosavadním průběhem provádění díla, které doloží předložením náležitých písemných dokladů.</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předat objednateli návrh projektové dokumentace stavby k odsouhlasení v rozsahu dle čl. II. odst. 1., a to nejpozději 20 kalendářních dnů před podáním žádosti o povolení k zahájení stavby dle stavebního zákona č. 183/2006 Sb., v platném znění. Připomínky objednatele k návrhu projektové dokumentace zhotovitel zapracuje do projektové dokumentace stavby předkládané stavebnímu úřadu se žádostí o povolení stavby.</w:t>
      </w:r>
    </w:p>
    <w:p w:rsidR="00665F03" w:rsidRPr="00A16E03" w:rsidRDefault="00665F03" w:rsidP="00665F03">
      <w:pPr>
        <w:ind w:left="1134"/>
        <w:jc w:val="both"/>
        <w:rPr>
          <w:rFonts w:ascii="Tahoma" w:hAnsi="Tahoma" w:cs="Tahoma"/>
          <w:sz w:val="22"/>
          <w:szCs w:val="22"/>
        </w:rPr>
      </w:pPr>
      <w:r w:rsidRPr="00A16E03">
        <w:rPr>
          <w:rFonts w:ascii="Tahoma" w:hAnsi="Tahoma" w:cs="Tahoma"/>
          <w:sz w:val="22"/>
          <w:szCs w:val="22"/>
        </w:rPr>
        <w:t>Při této příležitosti sdělí objednateli cenu za jeden výtisk podkladů pro výběrové řízení na zhotovitele stavby. Uvedená cena bude sdělena včetně DPH.</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lastRenderedPageBreak/>
        <w:t xml:space="preserve">Zhotovitel je při projednávání stavby povinen osobně navštívit vlastníka nemovitosti dotčeného stavbou (který je nebo bude zásobován zemním plynem prostřednictvím plynovodní přípojky) nebo jeho zástupce, vysvětlí mu případné nejasnosti týkající se provádění stavby a projedná s ním podmínky a způsob provádění prací. Dále prověří stav, vhodnost umístění a způsob přepojení stávajícího HUP (u staveb charakteru stavební úpravy nebo udržovací práce). Výsledek prověrky zapracuje do projektové dokumentace stavby (u složitějších případů přepojování plynovodních přípojek bude vyhotoven samostatný detailní výkres). V případě, že vlastník nemovitosti nebude souhlasit s prováděním prací, zajistí zhotovitel jeho písemné nesouhlasné vyjádření. </w:t>
      </w:r>
    </w:p>
    <w:p w:rsidR="00665F03" w:rsidRPr="00A16E03" w:rsidRDefault="00665F03" w:rsidP="00665F03">
      <w:pPr>
        <w:ind w:left="1134"/>
        <w:jc w:val="both"/>
        <w:rPr>
          <w:rFonts w:ascii="Tahoma" w:hAnsi="Tahoma" w:cs="Tahoma"/>
          <w:sz w:val="22"/>
          <w:szCs w:val="22"/>
        </w:rPr>
      </w:pPr>
      <w:r w:rsidRPr="00A16E03">
        <w:rPr>
          <w:rFonts w:ascii="Tahoma" w:hAnsi="Tahoma" w:cs="Tahoma"/>
          <w:sz w:val="22"/>
          <w:szCs w:val="22"/>
        </w:rPr>
        <w:t>V případě, že odmítne se zhotovitelem jednat, zapíše zhotovitel tuto skutečnost zjednodušeně s poznámkou do tabulky přípojek.</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projedná se zhotovitelem stavby DIO, a to před zažádáním o DIR. Výsledky jednání budou zapsány do stavebního deníku.</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určí svého zástupce, pověřeného autorským dozorem (dále jen dozor). Jeho iniciály včetně telefonního spojení sdělí zhotovitel objednateli současně s předáním povolení potřebných k zahájení stavby dle stavebního zákona č. 183/2006 Sb., v platném znění. Dozor se na vyzvání objednatele dostaví na místo stavby, kde se za účasti zhotovitele stavby zúčastní jejího vytýčení. Dozor se na vyzvání objednatele bezodkladně dostaví na místo stavby v případě zjištění závažných nesrovnalostí projektové dokumentace stavby se skutečností, vyžadující okamžité řešení nastalé situace. Při každé návštěvě dozoru na stavbě bude do stavebního deníku proveden zápis o důvodu návštěvy, závěru a době jejího trvání.</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 xml:space="preserve">Zhotovitel na výzvu objednatele připraví a předá v místě předání a převzetí podklady pro výběr zhotovitele stavby dle čl. II. odst. 1. písm. t) ve lhůtě určené objednatelem. </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si ve vlastním zájmu bude archivovat veškerou korespondenci a materiály získané v souvislosti s prováděním díla.</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na požádání předat objednateli bez zbytečného odkladu fotokopie dokumentů doposud získaných při provádění díla.</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bez zbytečného odkladu oznámit objednateli veškeré okolnosti, které zjistil při plnění díla, jež mohou mít vliv na změnu pokynů objednatele a počínat si tak, aby minimalizoval finanční náročnost stavby. Mezi tyto okolnosti patří zejména:</w:t>
      </w:r>
    </w:p>
    <w:p w:rsidR="00665F03" w:rsidRPr="00A16E03" w:rsidRDefault="00665F03" w:rsidP="00665F03">
      <w:pPr>
        <w:numPr>
          <w:ilvl w:val="0"/>
          <w:numId w:val="13"/>
        </w:numPr>
        <w:spacing w:line="276" w:lineRule="auto"/>
        <w:jc w:val="both"/>
        <w:rPr>
          <w:rFonts w:ascii="Tahoma" w:hAnsi="Tahoma" w:cs="Tahoma"/>
          <w:sz w:val="22"/>
          <w:szCs w:val="22"/>
        </w:rPr>
      </w:pPr>
      <w:r w:rsidRPr="00A16E03">
        <w:rPr>
          <w:rFonts w:ascii="Tahoma" w:hAnsi="Tahoma" w:cs="Tahoma"/>
          <w:sz w:val="22"/>
          <w:szCs w:val="22"/>
        </w:rPr>
        <w:t>neudělení souhlasu vlastníka nemovitosti k umístění stavby;</w:t>
      </w:r>
    </w:p>
    <w:p w:rsidR="00665F03" w:rsidRPr="00A16E03" w:rsidRDefault="00665F03" w:rsidP="00665F03">
      <w:pPr>
        <w:numPr>
          <w:ilvl w:val="0"/>
          <w:numId w:val="13"/>
        </w:numPr>
        <w:spacing w:line="276" w:lineRule="auto"/>
        <w:jc w:val="both"/>
        <w:rPr>
          <w:rFonts w:ascii="Tahoma" w:hAnsi="Tahoma" w:cs="Tahoma"/>
          <w:sz w:val="22"/>
          <w:szCs w:val="22"/>
        </w:rPr>
      </w:pPr>
      <w:r w:rsidRPr="00A16E03">
        <w:rPr>
          <w:rFonts w:ascii="Tahoma" w:hAnsi="Tahoma" w:cs="Tahoma"/>
          <w:sz w:val="22"/>
          <w:szCs w:val="22"/>
        </w:rPr>
        <w:t>nemožnost dohodnutí výše úhrady za zřízení věcných břemen s vlastníky nemovitostí dle postupu sděleného objednatelem;</w:t>
      </w:r>
    </w:p>
    <w:p w:rsidR="00665F03" w:rsidRPr="00A16E03" w:rsidRDefault="00665F03" w:rsidP="00665F03">
      <w:pPr>
        <w:numPr>
          <w:ilvl w:val="0"/>
          <w:numId w:val="13"/>
        </w:numPr>
        <w:spacing w:line="276" w:lineRule="auto"/>
        <w:jc w:val="both"/>
        <w:rPr>
          <w:rFonts w:ascii="Tahoma" w:hAnsi="Tahoma" w:cs="Tahoma"/>
          <w:sz w:val="22"/>
          <w:szCs w:val="22"/>
        </w:rPr>
      </w:pPr>
      <w:r w:rsidRPr="00A16E03">
        <w:rPr>
          <w:rFonts w:ascii="Tahoma" w:hAnsi="Tahoma" w:cs="Tahoma"/>
          <w:sz w:val="22"/>
          <w:szCs w:val="22"/>
        </w:rPr>
        <w:t>nedodržení ustanovení zákona č. 500/2004 Sb., zákon o správním řízení, v platném znění, ze strany dotčených subjektů, kdy doloží potvrzenou kopii svého podání souvisejícího s tímto oznámením;</w:t>
      </w:r>
    </w:p>
    <w:p w:rsidR="00665F03" w:rsidRPr="00A16E03" w:rsidRDefault="00665F03" w:rsidP="00665F03">
      <w:pPr>
        <w:numPr>
          <w:ilvl w:val="0"/>
          <w:numId w:val="13"/>
        </w:numPr>
        <w:spacing w:line="276" w:lineRule="auto"/>
        <w:jc w:val="both"/>
        <w:rPr>
          <w:rFonts w:ascii="Tahoma" w:hAnsi="Tahoma" w:cs="Tahoma"/>
          <w:sz w:val="22"/>
          <w:szCs w:val="22"/>
        </w:rPr>
      </w:pPr>
      <w:r w:rsidRPr="00A16E03">
        <w:rPr>
          <w:rFonts w:ascii="Tahoma" w:hAnsi="Tahoma" w:cs="Tahoma"/>
          <w:sz w:val="22"/>
          <w:szCs w:val="22"/>
        </w:rPr>
        <w:lastRenderedPageBreak/>
        <w:t>neodpovídající požadavky ze strany smluvních stran (tj. vlastníků objektů a pozemků) a dotčených subjektů.</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V případě, že zhotovitel zjistí, že nebude schopen dodržet termíny plnění smlouvy, je povinen vyvolat s objednatelem jednání, při kterém mu v písemné podobě předloží návrh na dodatek smlouvy o dílo upravující termíny plnění. Přílohou návrhu na dodatek smlouvy bude soupis důvodů včetně dokazujících dokumentů, pro které není možné termíny plnění stanovené smlouvou splnit. Toto jednání bude vyvoláno minimálně 30 kalendářních dnů před uplynutím dílčího termínu plnění dle této smlouvy. Návrh dodatku smlouvy bude objednatelem přijat pouze v případě, že nedodržení termínů bude spočívat v objektivně uznatelných důvodech.</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se zavazuje postupovat při provádění díla dle pokynů objednatele. Provádění předmětu smlouvy bude prováděno v koordinaci s objednatelem a po výběru zhotovitele stavby objednatelem současně se zhotovitelem stavby.</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zúčastnit se přejímacího řízení stavby.</w:t>
      </w:r>
    </w:p>
    <w:p w:rsidR="00665F03" w:rsidRPr="00A16E03" w:rsidRDefault="00665F03" w:rsidP="00665F03">
      <w:pPr>
        <w:ind w:left="1134" w:hanging="568"/>
        <w:jc w:val="both"/>
        <w:rPr>
          <w:rFonts w:ascii="Tahoma" w:hAnsi="Tahoma" w:cs="Tahoma"/>
          <w:sz w:val="22"/>
          <w:szCs w:val="22"/>
        </w:rPr>
      </w:pPr>
    </w:p>
    <w:p w:rsidR="00665F03" w:rsidRPr="00A16E03" w:rsidRDefault="00665F03" w:rsidP="00665F03">
      <w:pPr>
        <w:numPr>
          <w:ilvl w:val="1"/>
          <w:numId w:val="4"/>
        </w:numPr>
        <w:spacing w:line="276" w:lineRule="auto"/>
        <w:ind w:left="1134" w:hanging="568"/>
        <w:jc w:val="both"/>
        <w:rPr>
          <w:rFonts w:ascii="Tahoma" w:hAnsi="Tahoma" w:cs="Tahoma"/>
          <w:sz w:val="22"/>
          <w:szCs w:val="22"/>
        </w:rPr>
      </w:pPr>
      <w:r w:rsidRPr="00A16E03">
        <w:rPr>
          <w:rFonts w:ascii="Tahoma" w:hAnsi="Tahoma" w:cs="Tahoma"/>
          <w:sz w:val="22"/>
          <w:szCs w:val="22"/>
        </w:rPr>
        <w:t>Zhotovitel je povinen podat oznámení záměru započít s užíváním stavby nejméně 30 dnů před předpokládaným termínem dokončení stavby</w:t>
      </w:r>
      <w:r w:rsidRPr="00A16E03">
        <w:rPr>
          <w:rFonts w:ascii="Tahoma" w:hAnsi="Tahoma" w:cs="Tahoma"/>
          <w:sz w:val="22"/>
          <w:szCs w:val="22"/>
          <w:lang w:val="en-US"/>
        </w:rPr>
        <w:t>;</w:t>
      </w:r>
      <w:r w:rsidRPr="00A16E03">
        <w:rPr>
          <w:rFonts w:ascii="Tahoma" w:hAnsi="Tahoma" w:cs="Tahoma"/>
          <w:sz w:val="22"/>
          <w:szCs w:val="22"/>
        </w:rPr>
        <w:t xml:space="preserve"> v případě stavby s předpokládaným termínem dokončení stavby kratším než 30 dnů, podat oznámení záměru započít s užíváním stavby do 3 kalendářních dnů po zahájení stavby, dle stavebního zákona č. 183/2006 Sb., v platném znění Ve výjimečných případech podle pokynů objednatele podá návrh v předstihu před přejímacím řízením, popřípadě požádá o souhlas o užívání stavby ve zkušebním provozu do vydání oprávnění užívat dokončenou stavbu dle stavebního zákona č. 183/2006 Sb., v platném znění. Kopie oznámení, kde bude potvrzeno podání příslušným úřadem, bude do 3 kalendářních dnů předáno objednateli.</w:t>
      </w:r>
    </w:p>
    <w:p w:rsidR="00665F03" w:rsidRPr="00A16E03" w:rsidRDefault="00665F03" w:rsidP="00665F03">
      <w:pPr>
        <w:ind w:left="1134"/>
        <w:jc w:val="both"/>
        <w:rPr>
          <w:rFonts w:ascii="Tahoma" w:hAnsi="Tahoma" w:cs="Tahoma"/>
          <w:sz w:val="22"/>
          <w:szCs w:val="22"/>
        </w:rPr>
      </w:pPr>
    </w:p>
    <w:p w:rsidR="00665F03" w:rsidRPr="00A16E03" w:rsidRDefault="00665F03" w:rsidP="00665F03">
      <w:pPr>
        <w:pStyle w:val="Zkladntext"/>
        <w:keepNext w:val="0"/>
        <w:numPr>
          <w:ilvl w:val="1"/>
          <w:numId w:val="4"/>
        </w:numPr>
        <w:spacing w:before="0" w:after="0"/>
        <w:ind w:left="1134" w:hanging="568"/>
        <w:jc w:val="both"/>
        <w:rPr>
          <w:rFonts w:ascii="Tahoma" w:hAnsi="Tahoma" w:cs="Tahoma"/>
          <w:color w:val="auto"/>
        </w:rPr>
      </w:pPr>
      <w:r w:rsidRPr="00A16E03">
        <w:rPr>
          <w:rFonts w:ascii="Tahoma" w:hAnsi="Tahoma" w:cs="Tahoma"/>
          <w:color w:val="auto"/>
        </w:rPr>
        <w:t xml:space="preserve">Zhotovitel je povinen provést dílo svou vlastní firmou. Objednatel připouští provedení části díla prostřednictvím subdodavatele při dodržení zásady, že tyto práce provede subdodavatel, případně jakýkoli jeho další subdodavatel, rovněž vlastní firmou. </w:t>
      </w:r>
    </w:p>
    <w:p w:rsidR="00665F03" w:rsidRPr="00A16E03" w:rsidRDefault="00665F03" w:rsidP="00665F03">
      <w:pPr>
        <w:pStyle w:val="Zkladntext"/>
        <w:keepNext w:val="0"/>
        <w:spacing w:before="0" w:after="0"/>
        <w:ind w:left="1134"/>
        <w:jc w:val="both"/>
        <w:rPr>
          <w:rFonts w:ascii="Tahoma" w:hAnsi="Tahoma" w:cs="Tahoma"/>
          <w:color w:val="auto"/>
        </w:rPr>
      </w:pPr>
    </w:p>
    <w:p w:rsidR="00665F03" w:rsidRPr="00A16E03" w:rsidRDefault="00665F03" w:rsidP="00665F03">
      <w:pPr>
        <w:pStyle w:val="Zkladntext"/>
        <w:keepNext w:val="0"/>
        <w:numPr>
          <w:ilvl w:val="1"/>
          <w:numId w:val="4"/>
        </w:numPr>
        <w:spacing w:before="0" w:after="0"/>
        <w:ind w:left="1134" w:hanging="568"/>
        <w:jc w:val="both"/>
        <w:rPr>
          <w:rFonts w:ascii="Tahoma" w:hAnsi="Tahoma" w:cs="Tahoma"/>
          <w:color w:val="auto"/>
        </w:rPr>
      </w:pPr>
      <w:r w:rsidRPr="00A16E03">
        <w:rPr>
          <w:rFonts w:ascii="Tahoma" w:hAnsi="Tahoma" w:cs="Tahoma"/>
          <w:color w:val="auto"/>
        </w:rPr>
        <w:t>Zhotovitel se zavazuje ke spolupráci s koordinátorem BOZP určeným objednatelem při přípravě a realizaci stavby ve smyslu zákona č. 309/2006 Sb., o zajištění dalších podmínek bezpečnosti a ochrany zdraví při práci, v platném znění.</w:t>
      </w:r>
    </w:p>
    <w:p w:rsidR="00665F03" w:rsidRPr="00A16E03" w:rsidRDefault="00665F03" w:rsidP="00665F03">
      <w:pPr>
        <w:pStyle w:val="Zkladntext"/>
        <w:keepNext w:val="0"/>
        <w:spacing w:before="0" w:after="0"/>
        <w:jc w:val="both"/>
        <w:rPr>
          <w:rFonts w:ascii="Tahoma" w:hAnsi="Tahoma" w:cs="Tahoma"/>
          <w:color w:val="auto"/>
        </w:rPr>
      </w:pPr>
    </w:p>
    <w:p w:rsidR="00665F03" w:rsidRPr="00A16E03" w:rsidRDefault="00665F03" w:rsidP="00665F03">
      <w:pPr>
        <w:keepNext/>
        <w:numPr>
          <w:ilvl w:val="0"/>
          <w:numId w:val="4"/>
        </w:numPr>
        <w:spacing w:line="276" w:lineRule="auto"/>
        <w:ind w:left="567" w:hanging="567"/>
        <w:jc w:val="both"/>
        <w:rPr>
          <w:rFonts w:ascii="Tahoma" w:hAnsi="Tahoma" w:cs="Tahoma"/>
          <w:b/>
          <w:sz w:val="22"/>
          <w:szCs w:val="22"/>
        </w:rPr>
      </w:pPr>
      <w:r w:rsidRPr="00A16E03">
        <w:rPr>
          <w:rFonts w:ascii="Tahoma" w:hAnsi="Tahoma" w:cs="Tahoma"/>
          <w:b/>
          <w:sz w:val="22"/>
          <w:szCs w:val="22"/>
        </w:rPr>
        <w:t>Povinnosti a součinnost objednatele při provádění díla</w:t>
      </w:r>
    </w:p>
    <w:p w:rsidR="00665F03" w:rsidRPr="00A16E03" w:rsidRDefault="00665F03" w:rsidP="00665F03">
      <w:pPr>
        <w:keepNext/>
        <w:jc w:val="both"/>
        <w:rPr>
          <w:rFonts w:ascii="Tahoma" w:hAnsi="Tahoma" w:cs="Tahoma"/>
          <w:b/>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předá při podpisu této smlouvy o dílo zhotoviteli projektové podklady, které se skládají z:</w:t>
      </w:r>
    </w:p>
    <w:p w:rsidR="00665F03" w:rsidRPr="00A16E03" w:rsidRDefault="00665F03" w:rsidP="00665F03">
      <w:pPr>
        <w:numPr>
          <w:ilvl w:val="0"/>
          <w:numId w:val="14"/>
        </w:numPr>
        <w:spacing w:line="276" w:lineRule="auto"/>
        <w:jc w:val="both"/>
        <w:rPr>
          <w:rFonts w:ascii="Tahoma" w:hAnsi="Tahoma" w:cs="Tahoma"/>
          <w:sz w:val="22"/>
          <w:szCs w:val="22"/>
        </w:rPr>
      </w:pPr>
      <w:r w:rsidRPr="00A16E03">
        <w:rPr>
          <w:rFonts w:ascii="Tahoma" w:hAnsi="Tahoma" w:cs="Tahoma"/>
          <w:sz w:val="22"/>
          <w:szCs w:val="22"/>
        </w:rPr>
        <w:t>schváleného požadavku na investiční výstavu (technický popis + situaci)</w:t>
      </w:r>
    </w:p>
    <w:p w:rsidR="00665F03" w:rsidRPr="00A16E03" w:rsidRDefault="00665F03" w:rsidP="00665F03">
      <w:pPr>
        <w:numPr>
          <w:ilvl w:val="0"/>
          <w:numId w:val="14"/>
        </w:numPr>
        <w:spacing w:line="276" w:lineRule="auto"/>
        <w:jc w:val="both"/>
        <w:rPr>
          <w:rFonts w:ascii="Tahoma" w:hAnsi="Tahoma" w:cs="Tahoma"/>
          <w:sz w:val="22"/>
          <w:szCs w:val="22"/>
        </w:rPr>
      </w:pPr>
      <w:r w:rsidRPr="00A16E03">
        <w:rPr>
          <w:rFonts w:ascii="Tahoma" w:hAnsi="Tahoma" w:cs="Tahoma"/>
          <w:sz w:val="22"/>
          <w:szCs w:val="22"/>
        </w:rPr>
        <w:t>koordinační vyjádření TSK s doposud uzavřenými koordinacemi.</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je povinen v případě změn nebo doplňků požadavku na investiční výstavbu o těchto skutečnostech bezodkladně informovat zhotovitele.</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je povinen se vyjádřit k návrhu projektové dokumentace stavby předložené zhotovitelem ke schválení. Vyjádření v písemné podobě spolu s návrhem projektové dokumentace vrátí objednatel zhotoviteli nejpozději do 14 pracovních dnů ode dne obdržení návrhu.</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vyzve zhotovitele k dodání potřebného počtu podkladů pro výběrové řízení na výběr zhotovitele stavby. Tato výzva může být učiněna až po odsouhlasení projektové dokumentace stavby.</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předá zhotoviteli originály oznamovacích dopisů, opatřených podpisem oprávněného zástupce objednatele a razítkem, včetně příloh, v požadovaném počtu, a to nejpozději do deseti pracovních dnů po vyzvání.</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předá zhotoviteli doklady k oprávnění užívat dokončenou stavbu dle stavebního zákona č. 183/2006 Sb., v platném znění, vzniklé z realizace stavby.</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zhotoviteli oznámí zhotovitele stavby včetně určení odpovědného zástupce a telefonního spojení bez zbytečného odkladu po jeho výběru ve výběrovém řízení.</w:t>
      </w:r>
    </w:p>
    <w:p w:rsidR="00665F03" w:rsidRPr="00A16E03" w:rsidRDefault="00665F03" w:rsidP="00665F03">
      <w:pPr>
        <w:ind w:left="1134" w:hanging="567"/>
        <w:jc w:val="both"/>
        <w:rPr>
          <w:rFonts w:ascii="Tahoma" w:hAnsi="Tahoma" w:cs="Tahoma"/>
          <w:sz w:val="22"/>
          <w:szCs w:val="22"/>
        </w:rPr>
      </w:pPr>
    </w:p>
    <w:p w:rsidR="00665F03" w:rsidRPr="00A16E03" w:rsidRDefault="00665F03" w:rsidP="00665F03">
      <w:pPr>
        <w:numPr>
          <w:ilvl w:val="1"/>
          <w:numId w:val="4"/>
        </w:numPr>
        <w:spacing w:line="276" w:lineRule="auto"/>
        <w:ind w:left="1134" w:hanging="567"/>
        <w:jc w:val="both"/>
        <w:rPr>
          <w:rFonts w:ascii="Tahoma" w:hAnsi="Tahoma" w:cs="Tahoma"/>
          <w:sz w:val="22"/>
          <w:szCs w:val="22"/>
        </w:rPr>
      </w:pPr>
      <w:r w:rsidRPr="00A16E03">
        <w:rPr>
          <w:rFonts w:ascii="Tahoma" w:hAnsi="Tahoma" w:cs="Tahoma"/>
          <w:sz w:val="22"/>
          <w:szCs w:val="22"/>
        </w:rPr>
        <w:t>Objednatel má právo kontrolovat dílo v každé fázi jeho provádění.</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VI.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Předání a převzetí díla</w:t>
      </w:r>
    </w:p>
    <w:p w:rsidR="00665F03" w:rsidRPr="00A16E03" w:rsidRDefault="00665F03" w:rsidP="00665F03">
      <w:pPr>
        <w:rPr>
          <w:rFonts w:ascii="Tahoma" w:hAnsi="Tahoma" w:cs="Tahoma"/>
          <w:sz w:val="22"/>
          <w:szCs w:val="22"/>
        </w:rPr>
      </w:pPr>
    </w:p>
    <w:p w:rsidR="00665F03" w:rsidRPr="00A16E03" w:rsidRDefault="00665F03" w:rsidP="00665F03">
      <w:pPr>
        <w:numPr>
          <w:ilvl w:val="0"/>
          <w:numId w:val="5"/>
        </w:numPr>
        <w:spacing w:line="276" w:lineRule="auto"/>
        <w:ind w:left="567" w:hanging="567"/>
        <w:jc w:val="both"/>
        <w:rPr>
          <w:rFonts w:ascii="Tahoma" w:hAnsi="Tahoma" w:cs="Tahoma"/>
          <w:sz w:val="22"/>
          <w:szCs w:val="22"/>
        </w:rPr>
      </w:pPr>
      <w:r w:rsidRPr="00A16E03">
        <w:rPr>
          <w:rFonts w:ascii="Tahoma" w:hAnsi="Tahoma" w:cs="Tahoma"/>
          <w:sz w:val="22"/>
          <w:szCs w:val="22"/>
        </w:rPr>
        <w:t xml:space="preserve">Předání a převzetí díla bude provedeno v Praze 4, U Plynárny 500. </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5"/>
        </w:numPr>
        <w:spacing w:line="276" w:lineRule="auto"/>
        <w:ind w:left="567" w:hanging="567"/>
        <w:jc w:val="both"/>
        <w:rPr>
          <w:rFonts w:ascii="Tahoma" w:hAnsi="Tahoma" w:cs="Tahoma"/>
          <w:sz w:val="22"/>
          <w:szCs w:val="22"/>
        </w:rPr>
      </w:pPr>
      <w:r w:rsidRPr="00A16E03">
        <w:rPr>
          <w:rFonts w:ascii="Tahoma" w:hAnsi="Tahoma" w:cs="Tahoma"/>
          <w:sz w:val="22"/>
          <w:szCs w:val="22"/>
        </w:rPr>
        <w:t>Jednotlivé dílčí části díla budou předány v termínech dle této smlouvy vždy v kompletním provedení. V případě, že nebude část díla kompletní, není objednatel povinen ji převzít.</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5"/>
        </w:numPr>
        <w:spacing w:line="276" w:lineRule="auto"/>
        <w:ind w:left="567" w:hanging="567"/>
        <w:jc w:val="both"/>
        <w:rPr>
          <w:rFonts w:ascii="Tahoma" w:hAnsi="Tahoma" w:cs="Tahoma"/>
          <w:sz w:val="22"/>
          <w:szCs w:val="22"/>
        </w:rPr>
      </w:pPr>
      <w:r w:rsidRPr="00A16E03">
        <w:rPr>
          <w:rFonts w:ascii="Tahoma" w:hAnsi="Tahoma" w:cs="Tahoma"/>
          <w:sz w:val="22"/>
          <w:szCs w:val="22"/>
        </w:rPr>
        <w:t>U díla předávaného v digitalizované formě musí zhotovitel učinit všechny kroky směřující proti možnosti předat objednateli zavirovaná data.</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5"/>
        </w:numPr>
        <w:spacing w:line="276" w:lineRule="auto"/>
        <w:ind w:left="567" w:hanging="567"/>
        <w:jc w:val="both"/>
        <w:rPr>
          <w:rFonts w:ascii="Tahoma" w:hAnsi="Tahoma" w:cs="Tahoma"/>
          <w:sz w:val="22"/>
          <w:szCs w:val="22"/>
        </w:rPr>
      </w:pPr>
      <w:r w:rsidRPr="00A16E03">
        <w:rPr>
          <w:rFonts w:ascii="Tahoma" w:hAnsi="Tahoma" w:cs="Tahoma"/>
          <w:sz w:val="22"/>
          <w:szCs w:val="22"/>
        </w:rPr>
        <w:t>Dílo bude předáno a převzato oprávněnými zástupci smluvních stran. O předání a převzetí jednotlivých částí díla bude vyhotoven zápis podepsaný smluvními stranami.</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5"/>
        </w:numPr>
        <w:spacing w:line="276" w:lineRule="auto"/>
        <w:ind w:left="567" w:hanging="567"/>
        <w:jc w:val="both"/>
        <w:rPr>
          <w:rFonts w:ascii="Tahoma" w:hAnsi="Tahoma" w:cs="Tahoma"/>
          <w:sz w:val="22"/>
          <w:szCs w:val="22"/>
        </w:rPr>
      </w:pPr>
      <w:r w:rsidRPr="00A16E03">
        <w:rPr>
          <w:rFonts w:ascii="Tahoma" w:hAnsi="Tahoma" w:cs="Tahoma"/>
          <w:sz w:val="22"/>
          <w:szCs w:val="22"/>
        </w:rPr>
        <w:t>Dílo je pokládáno za dokončené v případě, že splňuje veškeré dohodnuté parametry i náležitosti stanovené příslušnými technickými normami a právními předpisy a je v úplné podobě protokolárně převzato objednatelem.</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lastRenderedPageBreak/>
        <w:t xml:space="preserve">VII.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Odpovědnost zhotovitele za vady díla a záruka za dílo</w:t>
      </w:r>
    </w:p>
    <w:p w:rsidR="00665F03" w:rsidRPr="00A16E03" w:rsidRDefault="00665F03" w:rsidP="00665F03">
      <w:pPr>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Zhotovitel odpovídá za veškeré vady díla, které vznikly v důsledku porušení jeho povinností stanovených pro plnění předmětu díla a pro které provedení díla, případně jeho jednotlivých částí, neodpovídá výsledku, určenému v této smlouvě.</w:t>
      </w:r>
    </w:p>
    <w:p w:rsidR="00665F03" w:rsidRPr="00A16E03" w:rsidRDefault="00665F03" w:rsidP="00665F03">
      <w:pPr>
        <w:ind w:left="567"/>
        <w:jc w:val="both"/>
        <w:rPr>
          <w:rFonts w:ascii="Tahoma" w:hAnsi="Tahoma" w:cs="Tahoma"/>
          <w:sz w:val="22"/>
          <w:szCs w:val="22"/>
        </w:rPr>
      </w:pPr>
      <w:r w:rsidRPr="00A16E03">
        <w:rPr>
          <w:rFonts w:ascii="Tahoma" w:hAnsi="Tahoma" w:cs="Tahoma"/>
          <w:sz w:val="22"/>
          <w:szCs w:val="22"/>
        </w:rPr>
        <w:t xml:space="preserve">Zhotovitel odpovídá rovněž za vady způsobené nedostatkem vynaložení odborné péče při přípravě plnění díla podle této smlouvy. Zhotovitel rovněž odpovídá za provedení díla v technicky i ekonomicky optimální verzi. </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pStyle w:val="Zkladntext2"/>
        <w:numPr>
          <w:ilvl w:val="0"/>
          <w:numId w:val="6"/>
        </w:numPr>
        <w:tabs>
          <w:tab w:val="clear" w:pos="7655"/>
        </w:tabs>
        <w:spacing w:after="0"/>
        <w:ind w:left="567" w:hanging="567"/>
        <w:rPr>
          <w:rFonts w:ascii="Tahoma" w:hAnsi="Tahoma" w:cs="Tahoma"/>
          <w:sz w:val="22"/>
        </w:rPr>
      </w:pPr>
      <w:r w:rsidRPr="00A16E03">
        <w:rPr>
          <w:rFonts w:ascii="Tahoma" w:hAnsi="Tahoma" w:cs="Tahoma"/>
          <w:sz w:val="22"/>
        </w:rPr>
        <w:t>Za podstatné vady díla se podle této smlouvy považují zejména:</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vyprojektování stavby do trasy jiné stávající inženýrské sítě,</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špatná koordinace s ostatními stavbami (inž. sítě, komunikace), které jsou prováděny v souběhu (nutnost změn tras a hloubek),</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nesprávné vyšetření pozemků,</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nedostatečné anebo vůbec žádné výkresy složitěji přepojovaných objektů a nesprávně vyšetřené stávající umístění a stav HUP při charakteru stavby stavební úpravy nebo udržovací práce,</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nerealizovatelně zpracované DIO,</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nepřehledné a nevhodně rozdělené situace stavby u velkých plynofikací,</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výkazy výměr neodpovídající skutečnosti,</w:t>
      </w:r>
    </w:p>
    <w:p w:rsidR="00665F03" w:rsidRPr="00A16E03" w:rsidRDefault="00665F03" w:rsidP="00665F03">
      <w:pPr>
        <w:numPr>
          <w:ilvl w:val="0"/>
          <w:numId w:val="15"/>
        </w:numPr>
        <w:spacing w:line="276" w:lineRule="auto"/>
        <w:jc w:val="both"/>
        <w:rPr>
          <w:rFonts w:ascii="Tahoma" w:hAnsi="Tahoma" w:cs="Tahoma"/>
          <w:sz w:val="22"/>
          <w:szCs w:val="22"/>
        </w:rPr>
      </w:pPr>
      <w:r w:rsidRPr="00A16E03">
        <w:rPr>
          <w:rFonts w:ascii="Tahoma" w:hAnsi="Tahoma" w:cs="Tahoma"/>
          <w:sz w:val="22"/>
          <w:szCs w:val="22"/>
        </w:rPr>
        <w:t>rozpory v podkladech pro výběrové řízení.</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Tam, kde plnění spočívá v zajištění veřejnoprávního projednání dokumentace pro příslušné správní řízení a vydání rozhodnutí, rozumí se vadným plněním nezajištění řádného a včasného uplatnění žádostí a návrhů u příslušného správního orgánu.</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Zhotovitel dále odpovídá za škody způsobené třetím osobám při plnění díla.</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V případě vady projektu nebude přihlíženo k činnosti zhotovitele odpovídající výkonu autorského dozoru dle čl. II. odst. 5. této smlouvy.</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 xml:space="preserve">Zhotovitel poskytuje na dílo podle této smlouvy záruku se záruční dobou v délce pěti let od dokončení díla a jeho převzetí objednatelem. </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t>V případě zjištění vadného plnění ze strany zhotovitele v průběhu jednotlivých etap předmětu smlouvy, jakož i vad po převzetí dokončeného díla, je objednatel povinen uplatnit vadu písemně u zhotovitele bez zbytečného odkladu poté, kdy se o vzniku této vady dozvěděl. Zároveň objednatel uvede, v čem vadné plnění spočívá a podle jeho charakteru oznámí zhotoviteli způsob, jakým má být jeho nárok na odstranění vady uspokojen a určí lhůtu, v níž musí být vada odstraněna.</w:t>
      </w:r>
    </w:p>
    <w:p w:rsidR="00665F03" w:rsidRPr="00A16E03" w:rsidRDefault="00665F03" w:rsidP="00665F03">
      <w:pPr>
        <w:ind w:left="567"/>
        <w:jc w:val="both"/>
        <w:rPr>
          <w:rFonts w:ascii="Tahoma" w:hAnsi="Tahoma" w:cs="Tahoma"/>
          <w:sz w:val="22"/>
          <w:szCs w:val="22"/>
        </w:rPr>
      </w:pPr>
      <w:r w:rsidRPr="00A16E03">
        <w:rPr>
          <w:rFonts w:ascii="Tahoma" w:hAnsi="Tahoma" w:cs="Tahoma"/>
          <w:sz w:val="22"/>
          <w:szCs w:val="22"/>
        </w:rPr>
        <w:t>V případě vad plnění, na které se vztahuje poskytnutá záruka, se zhotovitel zavazuje zahájit jejich odstranění při přípravě stavby do 3 kalendářních dnů ode dne jejich uplatnění a zcela odstranit do 10 kalendářních dnů od uplatnění nároku objednatelem. V případě vlastní realizace stavby se zavazuje odstranit vady do 24 hodin od uplatnění vady objednatelem.</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6"/>
        </w:numPr>
        <w:spacing w:line="276" w:lineRule="auto"/>
        <w:ind w:left="567" w:hanging="567"/>
        <w:jc w:val="both"/>
        <w:rPr>
          <w:rFonts w:ascii="Tahoma" w:hAnsi="Tahoma" w:cs="Tahoma"/>
          <w:sz w:val="22"/>
          <w:szCs w:val="22"/>
        </w:rPr>
      </w:pPr>
      <w:r w:rsidRPr="00A16E03">
        <w:rPr>
          <w:rFonts w:ascii="Tahoma" w:hAnsi="Tahoma" w:cs="Tahoma"/>
          <w:sz w:val="22"/>
          <w:szCs w:val="22"/>
        </w:rPr>
        <w:lastRenderedPageBreak/>
        <w:t xml:space="preserve">V případě neodstranitelných vad plnění má objednatel právo požadovat slevu příslušného vadného plnění až do výše 50 % z celkové ceny díla. </w:t>
      </w:r>
    </w:p>
    <w:p w:rsidR="00665F03" w:rsidRPr="00A16E03" w:rsidRDefault="00665F03" w:rsidP="00665F03">
      <w:pPr>
        <w:ind w:left="567"/>
        <w:jc w:val="both"/>
        <w:rPr>
          <w:rFonts w:ascii="Tahoma" w:hAnsi="Tahoma" w:cs="Tahoma"/>
          <w:sz w:val="22"/>
          <w:szCs w:val="22"/>
        </w:rPr>
      </w:pPr>
      <w:r w:rsidRPr="00A16E03">
        <w:rPr>
          <w:rFonts w:ascii="Tahoma" w:hAnsi="Tahoma" w:cs="Tahoma"/>
          <w:sz w:val="22"/>
          <w:szCs w:val="22"/>
        </w:rPr>
        <w:t>Uplatněním nároků objednatele z vad plnění není dotčeno jeho právo na náhradu škody v plném rozsahu.</w:t>
      </w:r>
    </w:p>
    <w:p w:rsidR="00665F03" w:rsidRPr="00A16E03" w:rsidRDefault="00665F03" w:rsidP="00665F03">
      <w:pPr>
        <w:ind w:left="567"/>
        <w:jc w:val="both"/>
        <w:rPr>
          <w:rFonts w:ascii="Tahoma" w:hAnsi="Tahoma" w:cs="Tahoma"/>
          <w:sz w:val="22"/>
          <w:szCs w:val="22"/>
        </w:rPr>
      </w:pPr>
      <w:r w:rsidRPr="00A16E03">
        <w:rPr>
          <w:rFonts w:ascii="Tahoma" w:hAnsi="Tahoma" w:cs="Tahoma"/>
          <w:sz w:val="22"/>
          <w:szCs w:val="22"/>
        </w:rPr>
        <w:t>Zhotovitel je povinen uhradit veškeré škody, které objednateli prokazatelně vzniknou v důsledku vad díla. Stejně tak je povinen uhradit náklady na vícepráce, vynucené vadami díla.</w:t>
      </w:r>
    </w:p>
    <w:p w:rsidR="00665F03" w:rsidRPr="00A16E03" w:rsidRDefault="00665F03" w:rsidP="00665F03">
      <w:pPr>
        <w:numPr>
          <w:ilvl w:val="1"/>
          <w:numId w:val="0"/>
        </w:numPr>
        <w:ind w:hanging="1"/>
        <w:jc w:val="both"/>
        <w:rPr>
          <w:rFonts w:ascii="Tahoma" w:hAnsi="Tahoma" w:cs="Tahoma"/>
          <w:sz w:val="22"/>
          <w:szCs w:val="22"/>
        </w:rPr>
      </w:pPr>
    </w:p>
    <w:p w:rsidR="00665F03" w:rsidRPr="00A16E03" w:rsidRDefault="00665F03" w:rsidP="00665F03">
      <w:pPr>
        <w:numPr>
          <w:ilvl w:val="1"/>
          <w:numId w:val="0"/>
        </w:numPr>
        <w:ind w:hanging="1"/>
        <w:jc w:val="both"/>
        <w:rPr>
          <w:rFonts w:ascii="Tahoma" w:hAnsi="Tahoma" w:cs="Tahoma"/>
          <w:sz w:val="22"/>
          <w:szCs w:val="22"/>
        </w:rPr>
      </w:pPr>
    </w:p>
    <w:p w:rsidR="00665F03" w:rsidRPr="00A16E03" w:rsidRDefault="00665F03" w:rsidP="00665F03">
      <w:pPr>
        <w:numPr>
          <w:ilvl w:val="1"/>
          <w:numId w:val="0"/>
        </w:numPr>
        <w:ind w:hanging="1"/>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VIII.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Smluvní pokuta a zvláštní ujednání</w:t>
      </w:r>
    </w:p>
    <w:p w:rsidR="00665F03" w:rsidRPr="00A16E03" w:rsidRDefault="00665F03" w:rsidP="00665F03">
      <w:pPr>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V případě, že zhotovitel bude v prodlení s dokončením díla nebo jeho části oproti dohodnuté lhůtě, je povinen objednateli zaplatit smluvní pokutu ve výši 0,1 % z ceny díla za každý den prodlení až do doby splnění své povinnosti. Zaplacením smluvní pokuty není dotčeno právo objednatele na náhradu škody vzniklou v příčinné souvislosti s porušením povinnosti zhotovitele, které má za následek vznik práva na zaplacení smluvní pokuty.</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V případě prodlení se zaplacením vyfakturované ceny díla zaplatí objednatel zhotoviteli úrok z prodlení v souladu s ustanovením nařízení vlády č. 351/2013 Sb., kterým se stanoví výše úroků z prodlení a nákladů spojených s uplatněním pohledávky podle občanského zákoníku, v platném znění.</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V případě, že zhotovitel bude v prodlení s odstraněním objednatelem uplatněných vad plnění a vad plnění uplatněných v záruce v dohodnuté lhůtě, zaplatí zhotovitel objednateli smluvní pokutu ve výši 5.000,- Kč za každý den prodlení. Zaplacením smluvní pokuty není dotčeno právo na náhradu škody (např. narušení plynulosti výstavby), která vznikne na straně objednatele v příčinné souvislosti s porušením povinnosti, která je sankcionována smluvní pokutou.</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Smluvní strany se dohodly, že pohledávky z titulu smluvní pokuty mohou být vzájemně započteny.</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Smluvní pokuty jsou splatné do 30 kalendářních dnů ode dne doručení jejich vyúčtování straně povinné.</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Ujednáním o smluvní pokutě není dotčeno právo na náhradu škody v plném rozsahu.</w:t>
      </w:r>
    </w:p>
    <w:p w:rsidR="00665F03" w:rsidRPr="00A16E03" w:rsidRDefault="00665F03" w:rsidP="00665F03">
      <w:pPr>
        <w:spacing w:line="276" w:lineRule="auto"/>
        <w:ind w:left="567"/>
        <w:jc w:val="both"/>
        <w:rPr>
          <w:rFonts w:ascii="Tahoma" w:hAnsi="Tahoma" w:cs="Tahoma"/>
          <w:sz w:val="22"/>
          <w:szCs w:val="22"/>
        </w:rPr>
      </w:pPr>
    </w:p>
    <w:p w:rsidR="00665F03" w:rsidRPr="00A16E03" w:rsidRDefault="00665F03" w:rsidP="00665F03">
      <w:pPr>
        <w:numPr>
          <w:ilvl w:val="0"/>
          <w:numId w:val="7"/>
        </w:numPr>
        <w:spacing w:line="276" w:lineRule="auto"/>
        <w:ind w:left="567" w:hanging="567"/>
        <w:jc w:val="both"/>
        <w:rPr>
          <w:rFonts w:ascii="Tahoma" w:hAnsi="Tahoma" w:cs="Tahoma"/>
          <w:sz w:val="22"/>
          <w:szCs w:val="22"/>
        </w:rPr>
      </w:pPr>
      <w:r w:rsidRPr="00A16E03">
        <w:rPr>
          <w:rFonts w:ascii="Tahoma" w:hAnsi="Tahoma" w:cs="Tahoma"/>
          <w:sz w:val="22"/>
          <w:szCs w:val="22"/>
        </w:rPr>
        <w:t>Zhotovitel prohlašuje, že má ke dni uzavření této smlouvy uzavřenou platnou a účinnou pojistnou smlouvu, jejímž předmětem je pojištění odpovědnosti za škodu, způsobenou provozováním své podnikatelské činnosti; výše limitu pojistného plnění musí činit nejméně 1,000.000,- Kč.</w:t>
      </w:r>
    </w:p>
    <w:p w:rsidR="00665F03" w:rsidRPr="00A16E03" w:rsidRDefault="00665F03" w:rsidP="00665F03">
      <w:pPr>
        <w:spacing w:line="276" w:lineRule="auto"/>
        <w:ind w:left="567"/>
        <w:jc w:val="both"/>
        <w:rPr>
          <w:rFonts w:ascii="Tahoma" w:hAnsi="Tahoma" w:cs="Tahoma"/>
          <w:sz w:val="22"/>
          <w:szCs w:val="22"/>
        </w:rPr>
      </w:pPr>
    </w:p>
    <w:p w:rsidR="00665F03" w:rsidRPr="00A16E03" w:rsidRDefault="00665F03" w:rsidP="00665F03">
      <w:pPr>
        <w:pStyle w:val="Zkladntext"/>
        <w:keepNext w:val="0"/>
        <w:spacing w:before="0" w:after="0"/>
        <w:jc w:val="both"/>
        <w:rPr>
          <w:rFonts w:ascii="Tahoma" w:hAnsi="Tahoma" w:cs="Tahoma"/>
          <w:color w:val="auto"/>
        </w:rPr>
      </w:pPr>
    </w:p>
    <w:p w:rsidR="00665F03" w:rsidRPr="00A16E03" w:rsidRDefault="00665F03" w:rsidP="00665F03">
      <w:pPr>
        <w:pStyle w:val="Zkladntext"/>
        <w:keepNext w:val="0"/>
        <w:spacing w:before="0" w:after="0"/>
        <w:jc w:val="both"/>
        <w:rPr>
          <w:rFonts w:ascii="Tahoma" w:hAnsi="Tahoma" w:cs="Tahoma"/>
          <w:color w:val="auto"/>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lastRenderedPageBreak/>
        <w:t xml:space="preserve">IX.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Ukončení smluvního vztahu</w:t>
      </w:r>
    </w:p>
    <w:p w:rsidR="00665F03" w:rsidRPr="00A16E03" w:rsidRDefault="00665F03" w:rsidP="00665F03">
      <w:pPr>
        <w:rPr>
          <w:rFonts w:ascii="Tahoma" w:hAnsi="Tahoma" w:cs="Tahoma"/>
          <w:sz w:val="22"/>
          <w:szCs w:val="22"/>
        </w:rPr>
      </w:pPr>
    </w:p>
    <w:p w:rsidR="00665F03" w:rsidRPr="00A16E03" w:rsidRDefault="00665F03" w:rsidP="00665F03">
      <w:pPr>
        <w:numPr>
          <w:ilvl w:val="0"/>
          <w:numId w:val="9"/>
        </w:numPr>
        <w:spacing w:line="276" w:lineRule="auto"/>
        <w:ind w:left="567" w:hanging="567"/>
        <w:jc w:val="both"/>
        <w:rPr>
          <w:rFonts w:ascii="Tahoma" w:hAnsi="Tahoma" w:cs="Tahoma"/>
          <w:sz w:val="22"/>
          <w:szCs w:val="22"/>
        </w:rPr>
      </w:pPr>
      <w:r w:rsidRPr="00A16E03">
        <w:rPr>
          <w:rFonts w:ascii="Tahoma" w:hAnsi="Tahoma" w:cs="Tahoma"/>
          <w:sz w:val="22"/>
          <w:szCs w:val="22"/>
        </w:rPr>
        <w:t>Tento smluvní vztah lze ukončit písemnou dohodou nebo písemným odstoupením při podstatném porušení smluvní povinnosti. V tomto případě má odstupující strana právo na náhradu účelně vynaložených nákladů spojených se zhotovením díla.</w:t>
      </w:r>
    </w:p>
    <w:p w:rsidR="00665F03" w:rsidRPr="00A16E03" w:rsidRDefault="00665F03" w:rsidP="00665F03">
      <w:pPr>
        <w:keepNext/>
        <w:ind w:left="567" w:hanging="567"/>
        <w:jc w:val="both"/>
        <w:rPr>
          <w:rFonts w:ascii="Tahoma" w:hAnsi="Tahoma" w:cs="Tahoma"/>
          <w:sz w:val="22"/>
          <w:szCs w:val="22"/>
        </w:rPr>
      </w:pPr>
    </w:p>
    <w:p w:rsidR="00665F03" w:rsidRPr="00A16E03" w:rsidRDefault="00665F03" w:rsidP="00665F03">
      <w:pPr>
        <w:keepNext/>
        <w:numPr>
          <w:ilvl w:val="0"/>
          <w:numId w:val="9"/>
        </w:numPr>
        <w:spacing w:line="276" w:lineRule="auto"/>
        <w:ind w:left="567" w:hanging="567"/>
        <w:jc w:val="both"/>
        <w:rPr>
          <w:rFonts w:ascii="Tahoma" w:hAnsi="Tahoma" w:cs="Tahoma"/>
          <w:sz w:val="22"/>
          <w:szCs w:val="22"/>
        </w:rPr>
      </w:pPr>
      <w:r w:rsidRPr="00A16E03">
        <w:rPr>
          <w:rFonts w:ascii="Tahoma" w:hAnsi="Tahoma" w:cs="Tahoma"/>
          <w:sz w:val="22"/>
          <w:szCs w:val="22"/>
        </w:rPr>
        <w:t>Smluvní strany pokládají za podstatné porušení smluvní povinnosti na straně zhotovitele nedokončení díla nebo výskyt takových vad díla, pro které není možné stavbu realizovat.</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9"/>
        </w:numPr>
        <w:spacing w:line="276" w:lineRule="auto"/>
        <w:ind w:left="567" w:hanging="567"/>
        <w:jc w:val="both"/>
        <w:rPr>
          <w:rFonts w:ascii="Tahoma" w:hAnsi="Tahoma" w:cs="Tahoma"/>
          <w:sz w:val="22"/>
          <w:szCs w:val="22"/>
        </w:rPr>
      </w:pPr>
      <w:r w:rsidRPr="00A16E03">
        <w:rPr>
          <w:rFonts w:ascii="Tahoma" w:hAnsi="Tahoma" w:cs="Tahoma"/>
          <w:sz w:val="22"/>
          <w:szCs w:val="22"/>
        </w:rPr>
        <w:t>Smluvní strany považují za podstatné porušení na straně objednatele prodlení objednatele s placením dle této smlouvy, kdy prodlení je delší než dva kalendářní měsíce.</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9"/>
        </w:numPr>
        <w:spacing w:line="276" w:lineRule="auto"/>
        <w:ind w:left="567" w:hanging="567"/>
        <w:jc w:val="both"/>
        <w:rPr>
          <w:rFonts w:ascii="Tahoma" w:hAnsi="Tahoma" w:cs="Tahoma"/>
          <w:sz w:val="22"/>
          <w:szCs w:val="22"/>
        </w:rPr>
      </w:pPr>
      <w:r w:rsidRPr="00A16E03">
        <w:rPr>
          <w:rFonts w:ascii="Tahoma" w:hAnsi="Tahoma" w:cs="Tahoma"/>
          <w:sz w:val="22"/>
          <w:szCs w:val="22"/>
        </w:rPr>
        <w:t>Pokud bude porušení povinnosti zhotovitele nebo objednatele pokládáno za jiné než podstatné porušení smlouvy, minimální náhradní lhůta k dodatečnému plnění povinnosti bude určena dohodou stran podle charakteru porušených povinností.</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9"/>
        </w:numPr>
        <w:spacing w:line="276" w:lineRule="auto"/>
        <w:ind w:left="567" w:hanging="567"/>
        <w:jc w:val="both"/>
        <w:rPr>
          <w:rFonts w:ascii="Tahoma" w:hAnsi="Tahoma" w:cs="Tahoma"/>
          <w:sz w:val="22"/>
          <w:szCs w:val="22"/>
        </w:rPr>
      </w:pPr>
      <w:r w:rsidRPr="00A16E03">
        <w:rPr>
          <w:rFonts w:ascii="Tahoma" w:hAnsi="Tahoma" w:cs="Tahoma"/>
          <w:sz w:val="22"/>
          <w:szCs w:val="22"/>
        </w:rPr>
        <w:t>Odstoupení musí být učiněno písemně a je účinné jeho doručením druhé smluvní straně.</w:t>
      </w:r>
    </w:p>
    <w:p w:rsidR="00665F03" w:rsidRPr="00A16E03" w:rsidRDefault="00665F03" w:rsidP="00665F03">
      <w:pPr>
        <w:jc w:val="both"/>
        <w:rPr>
          <w:rFonts w:ascii="Tahoma" w:hAnsi="Tahoma" w:cs="Tahoma"/>
          <w:sz w:val="22"/>
          <w:szCs w:val="22"/>
        </w:rPr>
      </w:pPr>
    </w:p>
    <w:p w:rsidR="00665F03" w:rsidRPr="00A16E03" w:rsidRDefault="00665F03" w:rsidP="00665F03">
      <w:pPr>
        <w:numPr>
          <w:ilvl w:val="1"/>
          <w:numId w:val="0"/>
        </w:numPr>
        <w:jc w:val="both"/>
        <w:rPr>
          <w:rFonts w:ascii="Tahoma" w:hAnsi="Tahoma" w:cs="Tahoma"/>
          <w:sz w:val="22"/>
          <w:szCs w:val="22"/>
        </w:rPr>
      </w:pP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 xml:space="preserve">X. </w:t>
      </w:r>
    </w:p>
    <w:p w:rsidR="00665F03" w:rsidRPr="00A16E03" w:rsidRDefault="00665F03" w:rsidP="00665F03">
      <w:pPr>
        <w:pStyle w:val="Nadpis"/>
        <w:shd w:val="clear" w:color="auto" w:fill="auto"/>
        <w:tabs>
          <w:tab w:val="left" w:pos="567"/>
        </w:tabs>
        <w:jc w:val="center"/>
        <w:rPr>
          <w:rFonts w:ascii="Tahoma" w:hAnsi="Tahoma" w:cs="Tahoma"/>
          <w:color w:val="auto"/>
        </w:rPr>
      </w:pPr>
      <w:r w:rsidRPr="00A16E03">
        <w:rPr>
          <w:rFonts w:ascii="Tahoma" w:hAnsi="Tahoma" w:cs="Tahoma"/>
          <w:color w:val="auto"/>
        </w:rPr>
        <w:t>Závěrečná ujednání</w:t>
      </w:r>
    </w:p>
    <w:p w:rsidR="00665F03" w:rsidRPr="00A16E03" w:rsidRDefault="00665F03" w:rsidP="00665F03">
      <w:pPr>
        <w:numPr>
          <w:ilvl w:val="1"/>
          <w:numId w:val="0"/>
        </w:numPr>
        <w:ind w:left="850" w:hanging="425"/>
        <w:jc w:val="both"/>
        <w:rPr>
          <w:rFonts w:ascii="Tahoma" w:hAnsi="Tahoma" w:cs="Tahoma"/>
          <w:sz w:val="22"/>
          <w:szCs w:val="22"/>
        </w:rPr>
      </w:pPr>
    </w:p>
    <w:p w:rsidR="00665F03" w:rsidRPr="00A16E03" w:rsidRDefault="00665F03" w:rsidP="00665F03">
      <w:pPr>
        <w:numPr>
          <w:ilvl w:val="0"/>
          <w:numId w:val="8"/>
        </w:numPr>
        <w:spacing w:line="276" w:lineRule="auto"/>
        <w:ind w:left="567" w:hanging="567"/>
        <w:jc w:val="both"/>
        <w:rPr>
          <w:rFonts w:ascii="Tahoma" w:hAnsi="Tahoma" w:cs="Tahoma"/>
          <w:sz w:val="22"/>
          <w:szCs w:val="22"/>
        </w:rPr>
      </w:pPr>
      <w:r w:rsidRPr="00A16E03">
        <w:rPr>
          <w:rFonts w:ascii="Tahoma" w:hAnsi="Tahoma" w:cs="Tahoma"/>
          <w:sz w:val="22"/>
          <w:szCs w:val="22"/>
        </w:rPr>
        <w:t>Tato smlouva nabývá platnosti a účinnosti dnem podpisu oběma smluvními stranami.</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8"/>
        </w:numPr>
        <w:spacing w:line="276" w:lineRule="auto"/>
        <w:ind w:left="567" w:hanging="567"/>
        <w:jc w:val="both"/>
        <w:rPr>
          <w:rFonts w:ascii="Tahoma" w:hAnsi="Tahoma" w:cs="Tahoma"/>
          <w:sz w:val="22"/>
          <w:szCs w:val="22"/>
        </w:rPr>
      </w:pPr>
      <w:r w:rsidRPr="00A16E03">
        <w:rPr>
          <w:rFonts w:ascii="Tahoma" w:hAnsi="Tahoma" w:cs="Tahoma"/>
          <w:sz w:val="22"/>
          <w:szCs w:val="22"/>
        </w:rPr>
        <w:t>Tato smlouva je vyhotovena ve dvou stejnopisech s platností originálu, z nichž po jednom obdrží každá ze smluvních stran.</w:t>
      </w:r>
    </w:p>
    <w:p w:rsidR="00665F03" w:rsidRPr="00A16E03" w:rsidRDefault="00665F03" w:rsidP="00665F03">
      <w:pPr>
        <w:pStyle w:val="Odstavecseseznamem"/>
        <w:spacing w:after="0"/>
        <w:ind w:left="567" w:hanging="567"/>
        <w:rPr>
          <w:rFonts w:ascii="Tahoma" w:hAnsi="Tahoma" w:cs="Tahoma"/>
        </w:rPr>
      </w:pPr>
    </w:p>
    <w:p w:rsidR="00665F03" w:rsidRPr="00A16E03" w:rsidRDefault="00665F03" w:rsidP="00665F03">
      <w:pPr>
        <w:numPr>
          <w:ilvl w:val="0"/>
          <w:numId w:val="8"/>
        </w:numPr>
        <w:shd w:val="clear" w:color="auto" w:fill="FFFFFF"/>
        <w:overflowPunct w:val="0"/>
        <w:autoSpaceDE w:val="0"/>
        <w:autoSpaceDN w:val="0"/>
        <w:spacing w:line="276" w:lineRule="auto"/>
        <w:ind w:left="567" w:hanging="567"/>
        <w:jc w:val="both"/>
        <w:rPr>
          <w:rFonts w:ascii="Tahoma" w:hAnsi="Tahoma" w:cs="Tahoma"/>
          <w:spacing w:val="-3"/>
          <w:sz w:val="22"/>
          <w:szCs w:val="22"/>
        </w:rPr>
      </w:pPr>
      <w:r w:rsidRPr="00A16E03">
        <w:rPr>
          <w:rFonts w:ascii="Tahoma" w:hAnsi="Tahoma" w:cs="Tahoma"/>
          <w:spacing w:val="-3"/>
          <w:sz w:val="22"/>
          <w:szCs w:val="22"/>
        </w:rPr>
        <w:t>Pro případ, že tato Smlouva není uzavírána za přítomnosti obou smluvních stran, platí, že Smlouva nebude uzavřena, pokud ji objednatel či zhotovitel podepíší s jakoukoliv změnou či odchylkou, byť nepodstatnou, nebo dodatkem, ledaže druhá smluvní strana takovou změnu či odchylku nebo dodatek následně schválí.</w:t>
      </w:r>
    </w:p>
    <w:p w:rsidR="00665F03" w:rsidRPr="00A16E03" w:rsidRDefault="00665F03" w:rsidP="00665F03">
      <w:pPr>
        <w:shd w:val="clear" w:color="auto" w:fill="FFFFFF"/>
        <w:overflowPunct w:val="0"/>
        <w:autoSpaceDE w:val="0"/>
        <w:autoSpaceDN w:val="0"/>
        <w:ind w:left="567" w:hanging="567"/>
        <w:jc w:val="both"/>
        <w:rPr>
          <w:rFonts w:ascii="Tahoma" w:hAnsi="Tahoma" w:cs="Tahoma"/>
          <w:spacing w:val="-3"/>
          <w:sz w:val="22"/>
          <w:szCs w:val="22"/>
        </w:rPr>
      </w:pPr>
    </w:p>
    <w:p w:rsidR="00665F03" w:rsidRDefault="00665F03" w:rsidP="00665F03">
      <w:pPr>
        <w:numPr>
          <w:ilvl w:val="0"/>
          <w:numId w:val="8"/>
        </w:numPr>
        <w:shd w:val="clear" w:color="auto" w:fill="FFFFFF"/>
        <w:overflowPunct w:val="0"/>
        <w:autoSpaceDE w:val="0"/>
        <w:autoSpaceDN w:val="0"/>
        <w:spacing w:line="276" w:lineRule="auto"/>
        <w:ind w:left="567" w:hanging="567"/>
        <w:jc w:val="both"/>
        <w:rPr>
          <w:rFonts w:ascii="Tahoma" w:hAnsi="Tahoma" w:cs="Tahoma"/>
          <w:spacing w:val="-3"/>
          <w:sz w:val="22"/>
          <w:szCs w:val="22"/>
        </w:rPr>
      </w:pPr>
      <w:r w:rsidRPr="00A16E03">
        <w:rPr>
          <w:rFonts w:ascii="Tahoma" w:hAnsi="Tahoma" w:cs="Tahoma"/>
          <w:spacing w:val="-3"/>
          <w:sz w:val="22"/>
          <w:szCs w:val="22"/>
        </w:rPr>
        <w:t xml:space="preserve">Podpisem této smlouvy zhotovitel, jako subjekt údajů, potvrzuje, že objednatel, jako správce údajů, splnil vůči subjektu údajů informační povinnost ve smyslu ust. § 11 zákona č. 101/2000 Sb., o ochraně osobních údajů, v platném znění, týkající se zejména provádění zpracování osobních dat subjektu údajů v interním informačním systému správce údajů pouze k účelu danému touto smlouvou. Zhotovitel, jako subjekt údajů, prohlašuje, že si je vědom všech svých zákonných práv v souvislosti s poskytnutím svých osobních údajů k účelu, danému touto smlouvou. Objednatel se zavazuje při správě osobních údajů zhotovitele využívat je a nakládat s nimi pouze ke sjednanému účelu a v souladu se zákonem. </w:t>
      </w:r>
    </w:p>
    <w:p w:rsidR="00A16E03" w:rsidRDefault="00A16E03" w:rsidP="00A16E03">
      <w:pPr>
        <w:pStyle w:val="Odstavecseseznamem"/>
        <w:rPr>
          <w:rFonts w:ascii="Tahoma" w:hAnsi="Tahoma" w:cs="Tahoma"/>
          <w:spacing w:val="-3"/>
        </w:rPr>
      </w:pPr>
    </w:p>
    <w:p w:rsidR="00A16E03" w:rsidRPr="00A16E03" w:rsidRDefault="00A16E03" w:rsidP="00665F03">
      <w:pPr>
        <w:numPr>
          <w:ilvl w:val="0"/>
          <w:numId w:val="8"/>
        </w:numPr>
        <w:shd w:val="clear" w:color="auto" w:fill="FFFFFF"/>
        <w:overflowPunct w:val="0"/>
        <w:autoSpaceDE w:val="0"/>
        <w:autoSpaceDN w:val="0"/>
        <w:spacing w:line="276" w:lineRule="auto"/>
        <w:ind w:left="567" w:hanging="567"/>
        <w:jc w:val="both"/>
        <w:rPr>
          <w:rFonts w:ascii="Tahoma" w:hAnsi="Tahoma" w:cs="Tahoma"/>
          <w:spacing w:val="-3"/>
          <w:sz w:val="22"/>
          <w:szCs w:val="22"/>
        </w:rPr>
      </w:pPr>
      <w:r w:rsidRPr="00A16E03">
        <w:rPr>
          <w:rFonts w:ascii="Tahoma" w:hAnsi="Tahoma" w:cs="Tahoma"/>
          <w:iCs/>
          <w:sz w:val="22"/>
          <w:szCs w:val="22"/>
        </w:rPr>
        <w:lastRenderedPageBreak/>
        <w:t xml:space="preserve">Smluvní strany se zavazují  důsledně zachovávat mlčenlivost ve vztahu k předmětu této smlouvy a jednáním, vedoucím k uzavření této smlouvy. Dále se Smluvní strany zavazují zachovávat důvěrnost veškerých informací, okolností, údajů a materiálů dodaných nebo přijatých v jakékoliv formě nebo poskytnutých a daných k dispozici druhou Smluvní stranou (dále jen „důvěrné informace“).  Smluvní strany se zavazují, že důvěrné informace nesdělí ani jinak nezpřístupní třetím osobám, ani je nepoužijí v rozporu s jejich účelem pro své potřeby. Zpřístupnit důvěrné informace mohou Smluvní strany pouze osobám, podílejícím se na realizaci této Smlouvy a v tomto případě se zavazují, že zajistí, aby takové osoby byly písemnou formou vázány mlčenlivostí ve stejném rozsahu jako Smluvní strany. Povinnost zachovávat mlčenlivost se nevztahuje na informace a údaje, které jsou všeobecně známé a veřejně přístupné jinak, než porušením tohoto článku smlouvy a dále pak na informace a údaje, jejichž sdělení vyžaduje zákon. Závazek Smluvních stran zůstává v platnosti i po skončení účinnosti této Smlouvy. Poruší-li některá ze Smluvních stran kteroukoliv z uvedených povinností tohoto odstavce, je povinna zaplatit druhé Smluvní straně smluvní pokutu ve </w:t>
      </w:r>
      <w:r w:rsidR="000D20F0">
        <w:rPr>
          <w:rFonts w:ascii="Tahoma" w:hAnsi="Tahoma" w:cs="Tahoma"/>
          <w:iCs/>
          <w:sz w:val="22"/>
          <w:szCs w:val="22"/>
        </w:rPr>
        <w:t>výši 100 000</w:t>
      </w:r>
      <w:r w:rsidRPr="00A16E03">
        <w:rPr>
          <w:rFonts w:ascii="Tahoma" w:hAnsi="Tahoma" w:cs="Tahoma"/>
          <w:iCs/>
          <w:sz w:val="22"/>
          <w:szCs w:val="22"/>
        </w:rPr>
        <w:t xml:space="preserve">,- Kč </w:t>
      </w:r>
      <w:r w:rsidRPr="00A16E03">
        <w:rPr>
          <w:rStyle w:val="Odkaznakoment"/>
          <w:rFonts w:ascii="Tahoma" w:hAnsi="Tahoma" w:cs="Tahoma"/>
          <w:sz w:val="22"/>
          <w:szCs w:val="22"/>
        </w:rPr>
        <w:t> </w:t>
      </w:r>
      <w:r w:rsidRPr="00A16E03">
        <w:rPr>
          <w:rStyle w:val="Odkaznakoment"/>
          <w:rFonts w:ascii="Tahoma" w:hAnsi="Tahoma" w:cs="Tahoma"/>
          <w:iCs/>
          <w:sz w:val="22"/>
          <w:szCs w:val="22"/>
          <w:lang w:val="sk-SK"/>
        </w:rPr>
        <w:t> </w:t>
      </w:r>
      <w:r w:rsidRPr="00A16E03">
        <w:rPr>
          <w:rFonts w:ascii="Tahoma" w:hAnsi="Tahoma" w:cs="Tahoma"/>
          <w:iCs/>
          <w:sz w:val="22"/>
          <w:szCs w:val="22"/>
        </w:rPr>
        <w:t>za každé jednotlivé porušení. Smluvní pokutu lze uložit i opakovaně. Smluvní pokuta musí být uplatněna písemně a doručena druhé Smluvní straně. Smluvní pokuta je splatná do 15 dnů ode dne doručení jejího uplatnění. Nároky Smluvních stran, vzniklé porušením povinností dle tohoto článku, se řídí příslušnými ustanoveními občanského zákoníku.</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8"/>
        </w:numPr>
        <w:spacing w:line="276" w:lineRule="auto"/>
        <w:ind w:left="567" w:hanging="567"/>
        <w:jc w:val="both"/>
        <w:rPr>
          <w:rFonts w:ascii="Tahoma" w:hAnsi="Tahoma" w:cs="Tahoma"/>
          <w:sz w:val="22"/>
          <w:szCs w:val="22"/>
        </w:rPr>
      </w:pPr>
      <w:r w:rsidRPr="00A16E03">
        <w:rPr>
          <w:rFonts w:ascii="Tahoma" w:hAnsi="Tahoma" w:cs="Tahoma"/>
          <w:sz w:val="22"/>
          <w:szCs w:val="22"/>
        </w:rPr>
        <w:t>Práva a povinnosti smluvních stran touto smlouvou neupravená se řídí zákonem č. 89/2012 Sb., občanský zákoník, v platném znění a příslušnými právními předpisy souvisejícími.</w:t>
      </w:r>
    </w:p>
    <w:p w:rsidR="00665F03" w:rsidRPr="00A16E03" w:rsidRDefault="00665F03" w:rsidP="00665F03">
      <w:pPr>
        <w:ind w:left="567" w:hanging="567"/>
        <w:jc w:val="both"/>
        <w:rPr>
          <w:rFonts w:ascii="Tahoma" w:hAnsi="Tahoma" w:cs="Tahoma"/>
          <w:sz w:val="22"/>
          <w:szCs w:val="22"/>
        </w:rPr>
      </w:pPr>
    </w:p>
    <w:p w:rsidR="00665F03" w:rsidRPr="00A16E03" w:rsidRDefault="00665F03" w:rsidP="00665F03">
      <w:pPr>
        <w:numPr>
          <w:ilvl w:val="0"/>
          <w:numId w:val="8"/>
        </w:numPr>
        <w:spacing w:line="276" w:lineRule="auto"/>
        <w:ind w:left="567" w:hanging="567"/>
        <w:jc w:val="both"/>
        <w:rPr>
          <w:rFonts w:ascii="Tahoma" w:hAnsi="Tahoma" w:cs="Tahoma"/>
          <w:sz w:val="22"/>
          <w:szCs w:val="22"/>
        </w:rPr>
      </w:pPr>
      <w:r w:rsidRPr="00A16E03">
        <w:rPr>
          <w:rFonts w:ascii="Tahoma" w:hAnsi="Tahoma" w:cs="Tahoma"/>
          <w:sz w:val="22"/>
          <w:szCs w:val="22"/>
        </w:rPr>
        <w:t xml:space="preserve">Tuto smlouvu lze měnit pouze dohodou smluvních stran formou písemného dodatku. </w:t>
      </w:r>
    </w:p>
    <w:p w:rsidR="00665F03" w:rsidRPr="00A16E03" w:rsidRDefault="00665F03" w:rsidP="00665F03">
      <w:pPr>
        <w:ind w:left="567"/>
        <w:jc w:val="both"/>
        <w:rPr>
          <w:rFonts w:ascii="Tahoma" w:hAnsi="Tahoma" w:cs="Tahoma"/>
          <w:sz w:val="22"/>
          <w:szCs w:val="22"/>
        </w:rPr>
      </w:pPr>
      <w:r w:rsidRPr="00A16E03">
        <w:rPr>
          <w:rFonts w:ascii="Tahoma" w:hAnsi="Tahoma" w:cs="Tahoma"/>
          <w:sz w:val="22"/>
          <w:szCs w:val="22"/>
        </w:rPr>
        <w:t>Na důkaz souhlasu s obsahem smlouvy připojují smluvní strany svoje podpisy.</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r w:rsidRPr="00A16E03">
        <w:rPr>
          <w:rFonts w:ascii="Tahoma" w:hAnsi="Tahoma" w:cs="Tahoma"/>
          <w:sz w:val="22"/>
          <w:szCs w:val="22"/>
        </w:rPr>
        <w:t>V Praze dne …………………….</w:t>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V ……………………. dne …………………….</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r w:rsidRPr="00A16E03">
        <w:rPr>
          <w:rFonts w:ascii="Tahoma" w:hAnsi="Tahoma" w:cs="Tahoma"/>
          <w:sz w:val="22"/>
          <w:szCs w:val="22"/>
        </w:rPr>
        <w:t xml:space="preserve">Za objednatele: </w:t>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r>
      <w:r w:rsidRPr="00A16E03">
        <w:rPr>
          <w:rFonts w:ascii="Tahoma" w:hAnsi="Tahoma" w:cs="Tahoma"/>
          <w:sz w:val="22"/>
          <w:szCs w:val="22"/>
        </w:rPr>
        <w:tab/>
        <w:t>Za zhotovitele:</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665F03" w:rsidRPr="00A16E03" w:rsidRDefault="00665F03" w:rsidP="00665F03">
      <w:pPr>
        <w:pStyle w:val="Zkladntextodsazen"/>
        <w:spacing w:after="0"/>
        <w:ind w:left="0"/>
        <w:jc w:val="both"/>
        <w:rPr>
          <w:rFonts w:ascii="Tahoma" w:hAnsi="Tahoma" w:cs="Tahoma"/>
        </w:rPr>
      </w:pPr>
      <w:r w:rsidRPr="00A16E03">
        <w:rPr>
          <w:rFonts w:ascii="Tahoma" w:hAnsi="Tahoma" w:cs="Tahoma"/>
        </w:rPr>
        <w:t>…………………………………………….                                                ……………………………………………..</w:t>
      </w:r>
    </w:p>
    <w:p w:rsidR="00665F03" w:rsidRPr="00A16E03" w:rsidRDefault="002F0A42" w:rsidP="00665F03">
      <w:pPr>
        <w:pStyle w:val="Zkladntextodsazen"/>
        <w:spacing w:after="0"/>
        <w:ind w:left="0"/>
        <w:jc w:val="both"/>
        <w:rPr>
          <w:rFonts w:ascii="Tahoma" w:hAnsi="Tahoma" w:cs="Tahoma"/>
        </w:rPr>
      </w:pPr>
      <w:r w:rsidRPr="00A16E03">
        <w:rPr>
          <w:rFonts w:ascii="Tahoma" w:hAnsi="Tahoma" w:cs="Tahoma"/>
          <w:b/>
          <w:bCs/>
        </w:rPr>
        <w:t>Chyba! Záložka není definována.</w:t>
      </w:r>
    </w:p>
    <w:p w:rsidR="00665F03" w:rsidRPr="00A16E03" w:rsidRDefault="00665F03" w:rsidP="00665F03">
      <w:pPr>
        <w:pStyle w:val="Zkladntextodsazen"/>
        <w:spacing w:after="0"/>
        <w:ind w:left="0"/>
        <w:jc w:val="both"/>
        <w:rPr>
          <w:rFonts w:ascii="Tahoma" w:hAnsi="Tahoma" w:cs="Tahoma"/>
        </w:rPr>
      </w:pPr>
      <w:r w:rsidRPr="00A16E03">
        <w:rPr>
          <w:rFonts w:ascii="Tahoma" w:hAnsi="Tahoma" w:cs="Tahoma"/>
        </w:rPr>
        <w:t xml:space="preserve">předseda představenstva   </w:t>
      </w:r>
    </w:p>
    <w:p w:rsidR="00665F03" w:rsidRPr="00A16E03" w:rsidRDefault="00665F03" w:rsidP="00665F03">
      <w:pPr>
        <w:pStyle w:val="Zkladntextodsazen"/>
        <w:spacing w:after="0"/>
        <w:ind w:left="0"/>
        <w:jc w:val="both"/>
        <w:rPr>
          <w:rFonts w:ascii="Tahoma" w:hAnsi="Tahoma" w:cs="Tahoma"/>
        </w:rPr>
      </w:pPr>
    </w:p>
    <w:p w:rsidR="00665F03" w:rsidRPr="00A16E03" w:rsidRDefault="00665F03" w:rsidP="00665F03">
      <w:pPr>
        <w:pStyle w:val="Zkladntextodsazen"/>
        <w:spacing w:after="0"/>
        <w:ind w:left="0"/>
        <w:jc w:val="both"/>
        <w:rPr>
          <w:rFonts w:ascii="Tahoma" w:hAnsi="Tahoma" w:cs="Tahoma"/>
        </w:rPr>
      </w:pPr>
    </w:p>
    <w:p w:rsidR="00665F03" w:rsidRPr="00A16E03" w:rsidRDefault="00665F03" w:rsidP="00665F03">
      <w:pPr>
        <w:pStyle w:val="Zkladntextodsazen"/>
        <w:spacing w:after="0"/>
        <w:ind w:left="0"/>
        <w:jc w:val="both"/>
        <w:rPr>
          <w:rFonts w:ascii="Tahoma" w:hAnsi="Tahoma" w:cs="Tahoma"/>
        </w:rPr>
      </w:pPr>
    </w:p>
    <w:p w:rsidR="00665F03" w:rsidRPr="00A16E03" w:rsidRDefault="00665F03" w:rsidP="00665F03">
      <w:pPr>
        <w:pStyle w:val="Zkladntextodsazen"/>
        <w:spacing w:after="0"/>
        <w:ind w:left="0"/>
        <w:jc w:val="both"/>
        <w:rPr>
          <w:rFonts w:ascii="Tahoma" w:hAnsi="Tahoma" w:cs="Tahoma"/>
        </w:rPr>
      </w:pPr>
    </w:p>
    <w:p w:rsidR="002F0A42" w:rsidRPr="00A16E03" w:rsidRDefault="00665F03" w:rsidP="00665F03">
      <w:pPr>
        <w:pStyle w:val="Zkladntextodsazen"/>
        <w:spacing w:after="0"/>
        <w:ind w:left="0"/>
        <w:jc w:val="both"/>
        <w:rPr>
          <w:rFonts w:ascii="Tahoma" w:hAnsi="Tahoma" w:cs="Tahoma"/>
        </w:rPr>
      </w:pPr>
      <w:r w:rsidRPr="00A16E03">
        <w:rPr>
          <w:rFonts w:ascii="Tahoma" w:hAnsi="Tahoma" w:cs="Tahoma"/>
        </w:rPr>
        <w:t>…………………………………………….</w:t>
      </w:r>
    </w:p>
    <w:p w:rsidR="00665F03" w:rsidRPr="00A16E03" w:rsidRDefault="002F0A42" w:rsidP="00665F03">
      <w:pPr>
        <w:pStyle w:val="Zkladntextodsazen"/>
        <w:spacing w:after="0"/>
        <w:ind w:left="0"/>
        <w:jc w:val="both"/>
        <w:rPr>
          <w:rFonts w:ascii="Tahoma" w:hAnsi="Tahoma" w:cs="Tahoma"/>
        </w:rPr>
      </w:pPr>
      <w:r w:rsidRPr="00A16E03">
        <w:rPr>
          <w:rFonts w:ascii="Tahoma" w:hAnsi="Tahoma" w:cs="Tahoma"/>
          <w:b/>
          <w:bCs/>
        </w:rPr>
        <w:t>Chyba! Záložka není definována.</w:t>
      </w:r>
    </w:p>
    <w:p w:rsidR="00665F03" w:rsidRPr="00A16E03" w:rsidRDefault="002F0A42" w:rsidP="00665F03">
      <w:pPr>
        <w:pStyle w:val="Zkladntextodsazen"/>
        <w:spacing w:after="0"/>
        <w:ind w:left="0"/>
        <w:jc w:val="both"/>
        <w:rPr>
          <w:rFonts w:ascii="Tahoma" w:hAnsi="Tahoma" w:cs="Tahoma"/>
        </w:rPr>
      </w:pPr>
      <w:r w:rsidRPr="00A16E03">
        <w:rPr>
          <w:rFonts w:ascii="Tahoma" w:hAnsi="Tahoma" w:cs="Tahoma"/>
        </w:rPr>
        <w:t>člen</w:t>
      </w:r>
      <w:r w:rsidR="0017503F" w:rsidRPr="00A16E03">
        <w:rPr>
          <w:rFonts w:ascii="Tahoma" w:hAnsi="Tahoma" w:cs="Tahoma"/>
        </w:rPr>
        <w:t>ka</w:t>
      </w:r>
      <w:r w:rsidR="00665F03" w:rsidRPr="00A16E03">
        <w:rPr>
          <w:rFonts w:ascii="Tahoma" w:hAnsi="Tahoma" w:cs="Tahoma"/>
        </w:rPr>
        <w:t xml:space="preserve">  představenstva                                    </w:t>
      </w:r>
    </w:p>
    <w:p w:rsidR="00665F03" w:rsidRPr="00A16E03" w:rsidRDefault="00665F03" w:rsidP="00665F03">
      <w:pPr>
        <w:jc w:val="both"/>
        <w:rPr>
          <w:rFonts w:ascii="Tahoma" w:hAnsi="Tahoma" w:cs="Tahoma"/>
          <w:sz w:val="22"/>
          <w:szCs w:val="22"/>
        </w:rPr>
      </w:pPr>
    </w:p>
    <w:p w:rsidR="00665F03" w:rsidRPr="00A16E03" w:rsidRDefault="00665F03" w:rsidP="00665F03">
      <w:pPr>
        <w:jc w:val="both"/>
        <w:rPr>
          <w:rFonts w:ascii="Tahoma" w:hAnsi="Tahoma" w:cs="Tahoma"/>
          <w:sz w:val="22"/>
          <w:szCs w:val="22"/>
        </w:rPr>
      </w:pPr>
    </w:p>
    <w:p w:rsidR="00731B59" w:rsidRPr="00A16E03" w:rsidRDefault="00731B59">
      <w:pPr>
        <w:pStyle w:val="Zhlav"/>
        <w:tabs>
          <w:tab w:val="right" w:pos="9214"/>
        </w:tabs>
        <w:ind w:right="-1"/>
        <w:rPr>
          <w:rFonts w:ascii="Tahoma" w:hAnsi="Tahoma" w:cs="Tahoma"/>
          <w:b w:val="0"/>
          <w:sz w:val="22"/>
          <w:szCs w:val="22"/>
        </w:rPr>
      </w:pPr>
    </w:p>
    <w:sectPr w:rsidR="00731B59" w:rsidRPr="00A16E03" w:rsidSect="00665F0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D4" w:rsidRDefault="00BB40D4">
      <w:r>
        <w:separator/>
      </w:r>
    </w:p>
  </w:endnote>
  <w:endnote w:type="continuationSeparator" w:id="0">
    <w:p w:rsidR="00BB40D4" w:rsidRDefault="00BB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20" w:rsidRPr="002644DC" w:rsidRDefault="00BB40D4" w:rsidP="002644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20" w:rsidRPr="002644DC" w:rsidRDefault="00BB40D4" w:rsidP="002644D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4DC" w:rsidRDefault="002644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D4" w:rsidRDefault="00BB40D4">
      <w:r>
        <w:separator/>
      </w:r>
    </w:p>
  </w:footnote>
  <w:footnote w:type="continuationSeparator" w:id="0">
    <w:p w:rsidR="00BB40D4" w:rsidRDefault="00BB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4DC" w:rsidRDefault="002644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4DC" w:rsidRDefault="002644D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4DC" w:rsidRDefault="002644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DAA"/>
    <w:multiLevelType w:val="hybridMultilevel"/>
    <w:tmpl w:val="6D20C9F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15ED4E8E"/>
    <w:multiLevelType w:val="multilevel"/>
    <w:tmpl w:val="3620CED4"/>
    <w:lvl w:ilvl="0">
      <w:start w:val="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nsid w:val="20EF3A1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A63503"/>
    <w:multiLevelType w:val="multilevel"/>
    <w:tmpl w:val="E5C449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7E416B"/>
    <w:multiLevelType w:val="hybridMultilevel"/>
    <w:tmpl w:val="C0E0E55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36A75293"/>
    <w:multiLevelType w:val="multilevel"/>
    <w:tmpl w:val="E5C449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A0164D4"/>
    <w:multiLevelType w:val="multilevel"/>
    <w:tmpl w:val="CD1C337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275480A"/>
    <w:multiLevelType w:val="hybridMultilevel"/>
    <w:tmpl w:val="B30455F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nsid w:val="45836B1F"/>
    <w:multiLevelType w:val="hybridMultilevel"/>
    <w:tmpl w:val="9050CB2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56D741BE"/>
    <w:multiLevelType w:val="hybridMultilevel"/>
    <w:tmpl w:val="D17E68D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nsid w:val="58726459"/>
    <w:multiLevelType w:val="multilevel"/>
    <w:tmpl w:val="3620CED4"/>
    <w:lvl w:ilvl="0">
      <w:start w:val="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59555403"/>
    <w:multiLevelType w:val="multilevel"/>
    <w:tmpl w:val="3620CED4"/>
    <w:lvl w:ilvl="0">
      <w:start w:val="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607A76A6"/>
    <w:multiLevelType w:val="hybridMultilevel"/>
    <w:tmpl w:val="1BD8B88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nsid w:val="69F95209"/>
    <w:multiLevelType w:val="hybridMultilevel"/>
    <w:tmpl w:val="ECB0B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B892A09"/>
    <w:multiLevelType w:val="multilevel"/>
    <w:tmpl w:val="CD1C337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8A92D6C"/>
    <w:multiLevelType w:val="multilevel"/>
    <w:tmpl w:val="CD1C337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5"/>
  </w:num>
  <w:num w:numId="3">
    <w:abstractNumId w:val="3"/>
  </w:num>
  <w:num w:numId="4">
    <w:abstractNumId w:val="1"/>
  </w:num>
  <w:num w:numId="5">
    <w:abstractNumId w:val="11"/>
  </w:num>
  <w:num w:numId="6">
    <w:abstractNumId w:val="10"/>
  </w:num>
  <w:num w:numId="7">
    <w:abstractNumId w:val="14"/>
  </w:num>
  <w:num w:numId="8">
    <w:abstractNumId w:val="6"/>
  </w:num>
  <w:num w:numId="9">
    <w:abstractNumId w:val="15"/>
  </w:num>
  <w:num w:numId="10">
    <w:abstractNumId w:val="8"/>
  </w:num>
  <w:num w:numId="11">
    <w:abstractNumId w:val="7"/>
  </w:num>
  <w:num w:numId="12">
    <w:abstractNumId w:val="9"/>
  </w:num>
  <w:num w:numId="13">
    <w:abstractNumId w:val="4"/>
  </w:num>
  <w:num w:numId="14">
    <w:abstractNumId w:val="1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ternal_PersistentFieldCount" w:val="38"/>
    <w:docVar w:name="Internal_PersistentFieldName1" w:val="aktualni_datum"/>
    <w:docVar w:name="Internal_PersistentFieldName10" w:val="nazev"/>
    <w:docVar w:name="Internal_PersistentFieldName11" w:val="spp_prvek"/>
    <w:docVar w:name="Internal_PersistentFieldName12" w:val="spp_prvek_popis"/>
    <w:docVar w:name="Internal_PersistentFieldName13" w:val="stav"/>
    <w:docVar w:name="Internal_PersistentFieldName14" w:val="subj_památkari_název"/>
    <w:docVar w:name="Internal_PersistentFieldName15" w:val="subj_ppd_nazev"/>
    <w:docVar w:name="Internal_PersistentFieldName16" w:val="subj_projektant_nazev"/>
    <w:docVar w:name="Internal_PersistentFieldName17" w:val="subj_zhotovitel_email_z"/>
    <w:docVar w:name="Internal_PersistentFieldName18" w:val="subj_zhotovitel_jméno_z"/>
    <w:docVar w:name="Internal_PersistentFieldName19" w:val="subj_zhotovitel_telefon_z"/>
    <w:docVar w:name="Internal_PersistentFieldName2" w:val="cena"/>
    <w:docVar w:name="Internal_PersistentFieldName20" w:val="system_CisloZaznamu"/>
    <w:docVar w:name="Internal_PersistentFieldName21" w:val="system_Nazev"/>
    <w:docVar w:name="Internal_PersistentFieldName22" w:val="system_PocetZaznamu"/>
    <w:docVar w:name="Internal_PersistentFieldName23" w:val="system_Poznamka"/>
    <w:docVar w:name="Internal_PersistentFieldName24" w:val="technik_pripravy"/>
    <w:docVar w:name="Internal_PersistentFieldName25" w:val="technik_pripravy_email"/>
    <w:docVar w:name="Internal_PersistentFieldName26" w:val="technik_pripravy_telefon"/>
    <w:docVar w:name="Internal_PersistentFieldName27" w:val="technik_realizace"/>
    <w:docVar w:name="Internal_PersistentFieldName28" w:val="technik_realizace_email"/>
    <w:docVar w:name="Internal_PersistentFieldName29" w:val="technik_realizace_telefon"/>
    <w:docVar w:name="Internal_PersistentFieldName3" w:val="cislo_dokumentu"/>
    <w:docVar w:name="Internal_PersistentFieldName30" w:val="termin_realizace_ukonceni"/>
    <w:docVar w:name="Internal_PersistentFieldName31" w:val="termin_realizace_zahajeni"/>
    <w:docVar w:name="Internal_PersistentFieldName32" w:val="tl_uroven"/>
    <w:docVar w:name="Internal_PersistentFieldName33" w:val="typ_stavby"/>
    <w:docVar w:name="Internal_PersistentFieldName34" w:val="typ_zarizeni"/>
    <w:docVar w:name="Internal_PersistentFieldName35" w:val="urad_mestske_casti"/>
    <w:docVar w:name="Internal_PersistentFieldName36" w:val="vedouci_ori"/>
    <w:docVar w:name="Internal_PersistentFieldName37" w:val="vedouci_pripravy"/>
    <w:docVar w:name="Internal_PersistentFieldName38" w:val="vedouci_realizace"/>
    <w:docVar w:name="Internal_PersistentFieldName4" w:val="cislo_stavby"/>
    <w:docVar w:name="Internal_PersistentFieldName5" w:val="clen_predstavenstva_1"/>
    <w:docVar w:name="Internal_PersistentFieldName6" w:val="clen_představenstva_2"/>
    <w:docVar w:name="Internal_PersistentFieldName7" w:val="k_constr"/>
    <w:docVar w:name="Internal_PersistentFieldName8" w:val="kalkulant"/>
    <w:docVar w:name="Internal_PersistentFieldName9" w:val="misto"/>
  </w:docVars>
  <w:rsids>
    <w:rsidRoot w:val="00EA435B"/>
    <w:rsid w:val="00004A01"/>
    <w:rsid w:val="000501F5"/>
    <w:rsid w:val="0009471D"/>
    <w:rsid w:val="000D20F0"/>
    <w:rsid w:val="001304F7"/>
    <w:rsid w:val="0017503F"/>
    <w:rsid w:val="00181876"/>
    <w:rsid w:val="001E69EB"/>
    <w:rsid w:val="002008FD"/>
    <w:rsid w:val="002124E1"/>
    <w:rsid w:val="0022776B"/>
    <w:rsid w:val="002644DC"/>
    <w:rsid w:val="0027603D"/>
    <w:rsid w:val="00294F01"/>
    <w:rsid w:val="002F0A42"/>
    <w:rsid w:val="002F2FE6"/>
    <w:rsid w:val="00354E71"/>
    <w:rsid w:val="0036250F"/>
    <w:rsid w:val="00393E62"/>
    <w:rsid w:val="003B27C5"/>
    <w:rsid w:val="0041247F"/>
    <w:rsid w:val="00505564"/>
    <w:rsid w:val="00533BAE"/>
    <w:rsid w:val="00564EC9"/>
    <w:rsid w:val="005A04F7"/>
    <w:rsid w:val="005E2799"/>
    <w:rsid w:val="005F50E0"/>
    <w:rsid w:val="00615659"/>
    <w:rsid w:val="0064345A"/>
    <w:rsid w:val="0065073B"/>
    <w:rsid w:val="00665F03"/>
    <w:rsid w:val="006A4A41"/>
    <w:rsid w:val="00731B59"/>
    <w:rsid w:val="008817CA"/>
    <w:rsid w:val="008A1EBA"/>
    <w:rsid w:val="00A16E03"/>
    <w:rsid w:val="00BB40D4"/>
    <w:rsid w:val="00C01BCE"/>
    <w:rsid w:val="00D364B3"/>
    <w:rsid w:val="00D96B06"/>
    <w:rsid w:val="00EA435B"/>
    <w:rsid w:val="00EC4D83"/>
    <w:rsid w:val="00EC634E"/>
    <w:rsid w:val="00F6028A"/>
    <w:rsid w:val="00FF5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qFormat/>
    <w:rsid w:val="00665F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unhideWhenUsed/>
    <w:qFormat/>
    <w:rsid w:val="00665F03"/>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b/>
      <w:sz w:val="40"/>
    </w:rPr>
  </w:style>
  <w:style w:type="paragraph" w:styleId="Zpat">
    <w:name w:val="footer"/>
    <w:basedOn w:val="Normln"/>
    <w:pPr>
      <w:tabs>
        <w:tab w:val="center" w:pos="4536"/>
        <w:tab w:val="right" w:pos="9072"/>
      </w:tabs>
    </w:pPr>
  </w:style>
  <w:style w:type="paragraph" w:styleId="Textbubliny">
    <w:name w:val="Balloon Text"/>
    <w:basedOn w:val="Normln"/>
    <w:semiHidden/>
    <w:rsid w:val="006A4A41"/>
    <w:rPr>
      <w:rFonts w:ascii="Tahoma" w:hAnsi="Tahoma" w:cs="Tahoma"/>
      <w:sz w:val="16"/>
      <w:szCs w:val="16"/>
    </w:rPr>
  </w:style>
  <w:style w:type="character" w:customStyle="1" w:styleId="Nadpis4Char">
    <w:name w:val="Nadpis 4 Char"/>
    <w:basedOn w:val="Standardnpsmoodstavce"/>
    <w:link w:val="Nadpis4"/>
    <w:uiPriority w:val="9"/>
    <w:rsid w:val="00665F03"/>
    <w:rPr>
      <w:rFonts w:asciiTheme="majorHAnsi" w:eastAsiaTheme="majorEastAsia" w:hAnsiTheme="majorHAnsi" w:cstheme="majorBidi"/>
      <w:b/>
      <w:bCs/>
      <w:i/>
      <w:iCs/>
      <w:color w:val="4F81BD" w:themeColor="accent1"/>
      <w:sz w:val="22"/>
      <w:szCs w:val="22"/>
    </w:rPr>
  </w:style>
  <w:style w:type="paragraph" w:styleId="Zkladntextodsazen2">
    <w:name w:val="Body Text Indent 2"/>
    <w:basedOn w:val="Normln"/>
    <w:link w:val="Zkladntextodsazen2Char"/>
    <w:rsid w:val="00665F03"/>
    <w:pPr>
      <w:keepNext/>
      <w:spacing w:after="60" w:line="276" w:lineRule="auto"/>
      <w:ind w:firstLine="284"/>
    </w:pPr>
    <w:rPr>
      <w:rFonts w:asciiTheme="minorHAnsi" w:eastAsiaTheme="minorEastAsia" w:hAnsiTheme="minorHAnsi" w:cstheme="minorBidi"/>
      <w:b/>
      <w:szCs w:val="22"/>
    </w:rPr>
  </w:style>
  <w:style w:type="character" w:customStyle="1" w:styleId="Zkladntextodsazen2Char">
    <w:name w:val="Základní text odsazený 2 Char"/>
    <w:basedOn w:val="Standardnpsmoodstavce"/>
    <w:link w:val="Zkladntextodsazen2"/>
    <w:rsid w:val="00665F03"/>
    <w:rPr>
      <w:rFonts w:asciiTheme="minorHAnsi" w:eastAsiaTheme="minorEastAsia" w:hAnsiTheme="minorHAnsi" w:cstheme="minorBidi"/>
      <w:b/>
      <w:sz w:val="24"/>
      <w:szCs w:val="22"/>
    </w:rPr>
  </w:style>
  <w:style w:type="paragraph" w:styleId="Zkladntext">
    <w:name w:val="Body Text"/>
    <w:basedOn w:val="Normln"/>
    <w:link w:val="ZkladntextChar"/>
    <w:rsid w:val="00665F03"/>
    <w:pPr>
      <w:keepNext/>
      <w:spacing w:before="120" w:after="60" w:line="276" w:lineRule="auto"/>
    </w:pPr>
    <w:rPr>
      <w:rFonts w:ascii="Arial" w:eastAsiaTheme="minorEastAsia" w:hAnsi="Arial" w:cstheme="minorBidi"/>
      <w:snapToGrid w:val="0"/>
      <w:color w:val="000000"/>
      <w:sz w:val="22"/>
      <w:szCs w:val="22"/>
    </w:rPr>
  </w:style>
  <w:style w:type="character" w:customStyle="1" w:styleId="ZkladntextChar">
    <w:name w:val="Základní text Char"/>
    <w:basedOn w:val="Standardnpsmoodstavce"/>
    <w:link w:val="Zkladntext"/>
    <w:rsid w:val="00665F03"/>
    <w:rPr>
      <w:rFonts w:ascii="Arial" w:eastAsiaTheme="minorEastAsia" w:hAnsi="Arial" w:cstheme="minorBidi"/>
      <w:snapToGrid w:val="0"/>
      <w:color w:val="000000"/>
      <w:sz w:val="22"/>
      <w:szCs w:val="22"/>
    </w:rPr>
  </w:style>
  <w:style w:type="paragraph" w:styleId="Zkladntext2">
    <w:name w:val="Body Text 2"/>
    <w:basedOn w:val="Normln"/>
    <w:link w:val="Zkladntext2Char"/>
    <w:rsid w:val="00665F03"/>
    <w:pPr>
      <w:tabs>
        <w:tab w:val="right" w:pos="7655"/>
      </w:tabs>
      <w:spacing w:after="200" w:line="276" w:lineRule="auto"/>
      <w:jc w:val="both"/>
    </w:pPr>
    <w:rPr>
      <w:rFonts w:asciiTheme="minorHAnsi" w:eastAsiaTheme="minorEastAsia" w:hAnsiTheme="minorHAnsi" w:cstheme="minorBidi"/>
      <w:szCs w:val="22"/>
    </w:rPr>
  </w:style>
  <w:style w:type="character" w:customStyle="1" w:styleId="Zkladntext2Char">
    <w:name w:val="Základní text 2 Char"/>
    <w:basedOn w:val="Standardnpsmoodstavce"/>
    <w:link w:val="Zkladntext2"/>
    <w:rsid w:val="00665F03"/>
    <w:rPr>
      <w:rFonts w:asciiTheme="minorHAnsi" w:eastAsiaTheme="minorEastAsia" w:hAnsiTheme="minorHAnsi" w:cstheme="minorBidi"/>
      <w:sz w:val="24"/>
      <w:szCs w:val="22"/>
    </w:rPr>
  </w:style>
  <w:style w:type="character" w:styleId="slostrnky">
    <w:name w:val="page number"/>
    <w:basedOn w:val="Standardnpsmoodstavce"/>
    <w:rsid w:val="00665F03"/>
  </w:style>
  <w:style w:type="paragraph" w:styleId="Podtitul">
    <w:name w:val="Subtitle"/>
    <w:basedOn w:val="Normln"/>
    <w:next w:val="Normln"/>
    <w:link w:val="PodtitulChar"/>
    <w:uiPriority w:val="11"/>
    <w:qFormat/>
    <w:rsid w:val="00665F03"/>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665F03"/>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665F03"/>
    <w:pPr>
      <w:spacing w:after="200" w:line="276" w:lineRule="auto"/>
      <w:ind w:left="720"/>
      <w:contextualSpacing/>
    </w:pPr>
    <w:rPr>
      <w:rFonts w:asciiTheme="minorHAnsi" w:eastAsiaTheme="minorEastAsia" w:hAnsiTheme="minorHAnsi" w:cstheme="minorBidi"/>
      <w:sz w:val="22"/>
      <w:szCs w:val="22"/>
    </w:rPr>
  </w:style>
  <w:style w:type="paragraph" w:customStyle="1" w:styleId="Zkladntext4">
    <w:name w:val="Základní text 4"/>
    <w:basedOn w:val="Zkladntextodsazen"/>
    <w:rsid w:val="00665F03"/>
  </w:style>
  <w:style w:type="paragraph" w:styleId="Zkladntextodsazen">
    <w:name w:val="Body Text Indent"/>
    <w:basedOn w:val="Normln"/>
    <w:link w:val="ZkladntextodsazenChar"/>
    <w:rsid w:val="00665F03"/>
    <w:pPr>
      <w:spacing w:after="120" w:line="276" w:lineRule="auto"/>
      <w:ind w:left="283"/>
    </w:pPr>
    <w:rPr>
      <w:rFonts w:asciiTheme="minorHAnsi" w:eastAsiaTheme="minorEastAsia" w:hAnsiTheme="minorHAnsi" w:cstheme="minorBidi"/>
      <w:sz w:val="22"/>
      <w:szCs w:val="22"/>
    </w:rPr>
  </w:style>
  <w:style w:type="character" w:customStyle="1" w:styleId="ZkladntextodsazenChar">
    <w:name w:val="Základní text odsazený Char"/>
    <w:basedOn w:val="Standardnpsmoodstavce"/>
    <w:link w:val="Zkladntextodsazen"/>
    <w:rsid w:val="00665F03"/>
    <w:rPr>
      <w:rFonts w:asciiTheme="minorHAnsi" w:eastAsiaTheme="minorEastAsia" w:hAnsiTheme="minorHAnsi" w:cstheme="minorBidi"/>
      <w:sz w:val="22"/>
      <w:szCs w:val="22"/>
    </w:rPr>
  </w:style>
  <w:style w:type="paragraph" w:customStyle="1" w:styleId="Nadpis">
    <w:name w:val="Nadpis"/>
    <w:basedOn w:val="Nadpis1"/>
    <w:link w:val="NadpisChar"/>
    <w:qFormat/>
    <w:rsid w:val="00665F03"/>
    <w:pPr>
      <w:shd w:val="clear" w:color="auto" w:fill="D9D9D9" w:themeFill="background1" w:themeFillShade="D9"/>
      <w:spacing w:before="0" w:line="276" w:lineRule="auto"/>
      <w:jc w:val="both"/>
    </w:pPr>
    <w:rPr>
      <w:rFonts w:asciiTheme="minorHAnsi" w:hAnsiTheme="minorHAnsi"/>
      <w:sz w:val="22"/>
      <w:szCs w:val="22"/>
    </w:rPr>
  </w:style>
  <w:style w:type="character" w:customStyle="1" w:styleId="NadpisChar">
    <w:name w:val="Nadpis Char"/>
    <w:basedOn w:val="Nadpis1Char"/>
    <w:link w:val="Nadpis"/>
    <w:rsid w:val="00665F03"/>
    <w:rPr>
      <w:rFonts w:asciiTheme="minorHAnsi" w:eastAsiaTheme="majorEastAsia" w:hAnsiTheme="minorHAnsi" w:cstheme="majorBidi"/>
      <w:b/>
      <w:bCs/>
      <w:color w:val="365F91" w:themeColor="accent1" w:themeShade="BF"/>
      <w:sz w:val="22"/>
      <w:szCs w:val="22"/>
      <w:shd w:val="clear" w:color="auto" w:fill="D9D9D9" w:themeFill="background1" w:themeFillShade="D9"/>
    </w:rPr>
  </w:style>
  <w:style w:type="character" w:styleId="Siln">
    <w:name w:val="Strong"/>
    <w:basedOn w:val="Standardnpsmoodstavce"/>
    <w:uiPriority w:val="22"/>
    <w:qFormat/>
    <w:rsid w:val="00665F03"/>
    <w:rPr>
      <w:b/>
      <w:bCs/>
    </w:rPr>
  </w:style>
  <w:style w:type="character" w:customStyle="1" w:styleId="ZhlavChar">
    <w:name w:val="Záhlaví Char"/>
    <w:basedOn w:val="Standardnpsmoodstavce"/>
    <w:link w:val="Zhlav"/>
    <w:rsid w:val="00665F03"/>
    <w:rPr>
      <w:b/>
      <w:sz w:val="40"/>
    </w:rPr>
  </w:style>
  <w:style w:type="character" w:customStyle="1" w:styleId="Nadpis1Char">
    <w:name w:val="Nadpis 1 Char"/>
    <w:basedOn w:val="Standardnpsmoodstavce"/>
    <w:link w:val="Nadpis1"/>
    <w:rsid w:val="00665F03"/>
    <w:rPr>
      <w:rFonts w:asciiTheme="majorHAnsi" w:eastAsiaTheme="majorEastAsia" w:hAnsiTheme="majorHAnsi" w:cstheme="majorBidi"/>
      <w:b/>
      <w:bCs/>
      <w:color w:val="365F91" w:themeColor="accent1" w:themeShade="BF"/>
      <w:sz w:val="28"/>
      <w:szCs w:val="28"/>
    </w:rPr>
  </w:style>
  <w:style w:type="paragraph" w:styleId="Textkomente">
    <w:name w:val="annotation text"/>
    <w:basedOn w:val="Normln"/>
    <w:link w:val="TextkomenteChar"/>
    <w:uiPriority w:val="99"/>
    <w:unhideWhenUsed/>
    <w:rsid w:val="00A16E03"/>
    <w:rPr>
      <w:rFonts w:eastAsiaTheme="minorHAnsi"/>
      <w:sz w:val="20"/>
      <w:lang w:eastAsia="en-US"/>
    </w:rPr>
  </w:style>
  <w:style w:type="character" w:customStyle="1" w:styleId="TextkomenteChar">
    <w:name w:val="Text komentáře Char"/>
    <w:basedOn w:val="Standardnpsmoodstavce"/>
    <w:link w:val="Textkomente"/>
    <w:uiPriority w:val="99"/>
    <w:rsid w:val="00A16E03"/>
    <w:rPr>
      <w:rFonts w:eastAsiaTheme="minorHAnsi"/>
      <w:lang w:eastAsia="en-US"/>
    </w:rPr>
  </w:style>
  <w:style w:type="character" w:styleId="Odkaznakoment">
    <w:name w:val="annotation reference"/>
    <w:basedOn w:val="Standardnpsmoodstavce"/>
    <w:uiPriority w:val="99"/>
    <w:unhideWhenUsed/>
    <w:rsid w:val="00A16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qFormat/>
    <w:rsid w:val="00665F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unhideWhenUsed/>
    <w:qFormat/>
    <w:rsid w:val="00665F03"/>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b/>
      <w:sz w:val="40"/>
    </w:rPr>
  </w:style>
  <w:style w:type="paragraph" w:styleId="Zpat">
    <w:name w:val="footer"/>
    <w:basedOn w:val="Normln"/>
    <w:pPr>
      <w:tabs>
        <w:tab w:val="center" w:pos="4536"/>
        <w:tab w:val="right" w:pos="9072"/>
      </w:tabs>
    </w:pPr>
  </w:style>
  <w:style w:type="paragraph" w:styleId="Textbubliny">
    <w:name w:val="Balloon Text"/>
    <w:basedOn w:val="Normln"/>
    <w:semiHidden/>
    <w:rsid w:val="006A4A41"/>
    <w:rPr>
      <w:rFonts w:ascii="Tahoma" w:hAnsi="Tahoma" w:cs="Tahoma"/>
      <w:sz w:val="16"/>
      <w:szCs w:val="16"/>
    </w:rPr>
  </w:style>
  <w:style w:type="character" w:customStyle="1" w:styleId="Nadpis4Char">
    <w:name w:val="Nadpis 4 Char"/>
    <w:basedOn w:val="Standardnpsmoodstavce"/>
    <w:link w:val="Nadpis4"/>
    <w:uiPriority w:val="9"/>
    <w:rsid w:val="00665F03"/>
    <w:rPr>
      <w:rFonts w:asciiTheme="majorHAnsi" w:eastAsiaTheme="majorEastAsia" w:hAnsiTheme="majorHAnsi" w:cstheme="majorBidi"/>
      <w:b/>
      <w:bCs/>
      <w:i/>
      <w:iCs/>
      <w:color w:val="4F81BD" w:themeColor="accent1"/>
      <w:sz w:val="22"/>
      <w:szCs w:val="22"/>
    </w:rPr>
  </w:style>
  <w:style w:type="paragraph" w:styleId="Zkladntextodsazen2">
    <w:name w:val="Body Text Indent 2"/>
    <w:basedOn w:val="Normln"/>
    <w:link w:val="Zkladntextodsazen2Char"/>
    <w:rsid w:val="00665F03"/>
    <w:pPr>
      <w:keepNext/>
      <w:spacing w:after="60" w:line="276" w:lineRule="auto"/>
      <w:ind w:firstLine="284"/>
    </w:pPr>
    <w:rPr>
      <w:rFonts w:asciiTheme="minorHAnsi" w:eastAsiaTheme="minorEastAsia" w:hAnsiTheme="minorHAnsi" w:cstheme="minorBidi"/>
      <w:b/>
      <w:szCs w:val="22"/>
    </w:rPr>
  </w:style>
  <w:style w:type="character" w:customStyle="1" w:styleId="Zkladntextodsazen2Char">
    <w:name w:val="Základní text odsazený 2 Char"/>
    <w:basedOn w:val="Standardnpsmoodstavce"/>
    <w:link w:val="Zkladntextodsazen2"/>
    <w:rsid w:val="00665F03"/>
    <w:rPr>
      <w:rFonts w:asciiTheme="minorHAnsi" w:eastAsiaTheme="minorEastAsia" w:hAnsiTheme="minorHAnsi" w:cstheme="minorBidi"/>
      <w:b/>
      <w:sz w:val="24"/>
      <w:szCs w:val="22"/>
    </w:rPr>
  </w:style>
  <w:style w:type="paragraph" w:styleId="Zkladntext">
    <w:name w:val="Body Text"/>
    <w:basedOn w:val="Normln"/>
    <w:link w:val="ZkladntextChar"/>
    <w:rsid w:val="00665F03"/>
    <w:pPr>
      <w:keepNext/>
      <w:spacing w:before="120" w:after="60" w:line="276" w:lineRule="auto"/>
    </w:pPr>
    <w:rPr>
      <w:rFonts w:ascii="Arial" w:eastAsiaTheme="minorEastAsia" w:hAnsi="Arial" w:cstheme="minorBidi"/>
      <w:snapToGrid w:val="0"/>
      <w:color w:val="000000"/>
      <w:sz w:val="22"/>
      <w:szCs w:val="22"/>
    </w:rPr>
  </w:style>
  <w:style w:type="character" w:customStyle="1" w:styleId="ZkladntextChar">
    <w:name w:val="Základní text Char"/>
    <w:basedOn w:val="Standardnpsmoodstavce"/>
    <w:link w:val="Zkladntext"/>
    <w:rsid w:val="00665F03"/>
    <w:rPr>
      <w:rFonts w:ascii="Arial" w:eastAsiaTheme="minorEastAsia" w:hAnsi="Arial" w:cstheme="minorBidi"/>
      <w:snapToGrid w:val="0"/>
      <w:color w:val="000000"/>
      <w:sz w:val="22"/>
      <w:szCs w:val="22"/>
    </w:rPr>
  </w:style>
  <w:style w:type="paragraph" w:styleId="Zkladntext2">
    <w:name w:val="Body Text 2"/>
    <w:basedOn w:val="Normln"/>
    <w:link w:val="Zkladntext2Char"/>
    <w:rsid w:val="00665F03"/>
    <w:pPr>
      <w:tabs>
        <w:tab w:val="right" w:pos="7655"/>
      </w:tabs>
      <w:spacing w:after="200" w:line="276" w:lineRule="auto"/>
      <w:jc w:val="both"/>
    </w:pPr>
    <w:rPr>
      <w:rFonts w:asciiTheme="minorHAnsi" w:eastAsiaTheme="minorEastAsia" w:hAnsiTheme="minorHAnsi" w:cstheme="minorBidi"/>
      <w:szCs w:val="22"/>
    </w:rPr>
  </w:style>
  <w:style w:type="character" w:customStyle="1" w:styleId="Zkladntext2Char">
    <w:name w:val="Základní text 2 Char"/>
    <w:basedOn w:val="Standardnpsmoodstavce"/>
    <w:link w:val="Zkladntext2"/>
    <w:rsid w:val="00665F03"/>
    <w:rPr>
      <w:rFonts w:asciiTheme="minorHAnsi" w:eastAsiaTheme="minorEastAsia" w:hAnsiTheme="minorHAnsi" w:cstheme="minorBidi"/>
      <w:sz w:val="24"/>
      <w:szCs w:val="22"/>
    </w:rPr>
  </w:style>
  <w:style w:type="character" w:styleId="slostrnky">
    <w:name w:val="page number"/>
    <w:basedOn w:val="Standardnpsmoodstavce"/>
    <w:rsid w:val="00665F03"/>
  </w:style>
  <w:style w:type="paragraph" w:styleId="Podtitul">
    <w:name w:val="Subtitle"/>
    <w:basedOn w:val="Normln"/>
    <w:next w:val="Normln"/>
    <w:link w:val="PodtitulChar"/>
    <w:uiPriority w:val="11"/>
    <w:qFormat/>
    <w:rsid w:val="00665F03"/>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665F03"/>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665F03"/>
    <w:pPr>
      <w:spacing w:after="200" w:line="276" w:lineRule="auto"/>
      <w:ind w:left="720"/>
      <w:contextualSpacing/>
    </w:pPr>
    <w:rPr>
      <w:rFonts w:asciiTheme="minorHAnsi" w:eastAsiaTheme="minorEastAsia" w:hAnsiTheme="minorHAnsi" w:cstheme="minorBidi"/>
      <w:sz w:val="22"/>
      <w:szCs w:val="22"/>
    </w:rPr>
  </w:style>
  <w:style w:type="paragraph" w:customStyle="1" w:styleId="Zkladntext4">
    <w:name w:val="Základní text 4"/>
    <w:basedOn w:val="Zkladntextodsazen"/>
    <w:rsid w:val="00665F03"/>
  </w:style>
  <w:style w:type="paragraph" w:styleId="Zkladntextodsazen">
    <w:name w:val="Body Text Indent"/>
    <w:basedOn w:val="Normln"/>
    <w:link w:val="ZkladntextodsazenChar"/>
    <w:rsid w:val="00665F03"/>
    <w:pPr>
      <w:spacing w:after="120" w:line="276" w:lineRule="auto"/>
      <w:ind w:left="283"/>
    </w:pPr>
    <w:rPr>
      <w:rFonts w:asciiTheme="minorHAnsi" w:eastAsiaTheme="minorEastAsia" w:hAnsiTheme="minorHAnsi" w:cstheme="minorBidi"/>
      <w:sz w:val="22"/>
      <w:szCs w:val="22"/>
    </w:rPr>
  </w:style>
  <w:style w:type="character" w:customStyle="1" w:styleId="ZkladntextodsazenChar">
    <w:name w:val="Základní text odsazený Char"/>
    <w:basedOn w:val="Standardnpsmoodstavce"/>
    <w:link w:val="Zkladntextodsazen"/>
    <w:rsid w:val="00665F03"/>
    <w:rPr>
      <w:rFonts w:asciiTheme="minorHAnsi" w:eastAsiaTheme="minorEastAsia" w:hAnsiTheme="minorHAnsi" w:cstheme="minorBidi"/>
      <w:sz w:val="22"/>
      <w:szCs w:val="22"/>
    </w:rPr>
  </w:style>
  <w:style w:type="paragraph" w:customStyle="1" w:styleId="Nadpis">
    <w:name w:val="Nadpis"/>
    <w:basedOn w:val="Nadpis1"/>
    <w:link w:val="NadpisChar"/>
    <w:qFormat/>
    <w:rsid w:val="00665F03"/>
    <w:pPr>
      <w:shd w:val="clear" w:color="auto" w:fill="D9D9D9" w:themeFill="background1" w:themeFillShade="D9"/>
      <w:spacing w:before="0" w:line="276" w:lineRule="auto"/>
      <w:jc w:val="both"/>
    </w:pPr>
    <w:rPr>
      <w:rFonts w:asciiTheme="minorHAnsi" w:hAnsiTheme="minorHAnsi"/>
      <w:sz w:val="22"/>
      <w:szCs w:val="22"/>
    </w:rPr>
  </w:style>
  <w:style w:type="character" w:customStyle="1" w:styleId="NadpisChar">
    <w:name w:val="Nadpis Char"/>
    <w:basedOn w:val="Nadpis1Char"/>
    <w:link w:val="Nadpis"/>
    <w:rsid w:val="00665F03"/>
    <w:rPr>
      <w:rFonts w:asciiTheme="minorHAnsi" w:eastAsiaTheme="majorEastAsia" w:hAnsiTheme="minorHAnsi" w:cstheme="majorBidi"/>
      <w:b/>
      <w:bCs/>
      <w:color w:val="365F91" w:themeColor="accent1" w:themeShade="BF"/>
      <w:sz w:val="22"/>
      <w:szCs w:val="22"/>
      <w:shd w:val="clear" w:color="auto" w:fill="D9D9D9" w:themeFill="background1" w:themeFillShade="D9"/>
    </w:rPr>
  </w:style>
  <w:style w:type="character" w:styleId="Siln">
    <w:name w:val="Strong"/>
    <w:basedOn w:val="Standardnpsmoodstavce"/>
    <w:uiPriority w:val="22"/>
    <w:qFormat/>
    <w:rsid w:val="00665F03"/>
    <w:rPr>
      <w:b/>
      <w:bCs/>
    </w:rPr>
  </w:style>
  <w:style w:type="character" w:customStyle="1" w:styleId="ZhlavChar">
    <w:name w:val="Záhlaví Char"/>
    <w:basedOn w:val="Standardnpsmoodstavce"/>
    <w:link w:val="Zhlav"/>
    <w:rsid w:val="00665F03"/>
    <w:rPr>
      <w:b/>
      <w:sz w:val="40"/>
    </w:rPr>
  </w:style>
  <w:style w:type="character" w:customStyle="1" w:styleId="Nadpis1Char">
    <w:name w:val="Nadpis 1 Char"/>
    <w:basedOn w:val="Standardnpsmoodstavce"/>
    <w:link w:val="Nadpis1"/>
    <w:rsid w:val="00665F03"/>
    <w:rPr>
      <w:rFonts w:asciiTheme="majorHAnsi" w:eastAsiaTheme="majorEastAsia" w:hAnsiTheme="majorHAnsi" w:cstheme="majorBidi"/>
      <w:b/>
      <w:bCs/>
      <w:color w:val="365F91" w:themeColor="accent1" w:themeShade="BF"/>
      <w:sz w:val="28"/>
      <w:szCs w:val="28"/>
    </w:rPr>
  </w:style>
  <w:style w:type="paragraph" w:styleId="Textkomente">
    <w:name w:val="annotation text"/>
    <w:basedOn w:val="Normln"/>
    <w:link w:val="TextkomenteChar"/>
    <w:uiPriority w:val="99"/>
    <w:unhideWhenUsed/>
    <w:rsid w:val="00A16E03"/>
    <w:rPr>
      <w:rFonts w:eastAsiaTheme="minorHAnsi"/>
      <w:sz w:val="20"/>
      <w:lang w:eastAsia="en-US"/>
    </w:rPr>
  </w:style>
  <w:style w:type="character" w:customStyle="1" w:styleId="TextkomenteChar">
    <w:name w:val="Text komentáře Char"/>
    <w:basedOn w:val="Standardnpsmoodstavce"/>
    <w:link w:val="Textkomente"/>
    <w:uiPriority w:val="99"/>
    <w:rsid w:val="00A16E03"/>
    <w:rPr>
      <w:rFonts w:eastAsiaTheme="minorHAnsi"/>
      <w:lang w:eastAsia="en-US"/>
    </w:rPr>
  </w:style>
  <w:style w:type="character" w:styleId="Odkaznakoment">
    <w:name w:val="annotation reference"/>
    <w:basedOn w:val="Standardnpsmoodstavce"/>
    <w:uiPriority w:val="99"/>
    <w:unhideWhenUsed/>
    <w:rsid w:val="00A1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5535</Words>
  <Characters>32661</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2017-06-30T10:01:00Z</dcterms:created>
  <dcterms:modified xsi:type="dcterms:W3CDTF">2017-06-30T10:01:00Z</dcterms:modified>
</cp:coreProperties>
</file>