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C5" w:rsidRPr="00691A1B" w:rsidRDefault="00EA7D16" w:rsidP="00691A1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color w:val="000000"/>
          <w:sz w:val="32"/>
          <w:szCs w:val="32"/>
          <w:highlight w:val="black"/>
        </w:rPr>
        <w:t xml:space="preserve">''''''''''''''''' </w:t>
      </w:r>
      <w:r w:rsidR="00897BDB" w:rsidRPr="00691A1B">
        <w:rPr>
          <w:b/>
          <w:sz w:val="32"/>
          <w:szCs w:val="32"/>
        </w:rPr>
        <w:t>č.</w:t>
      </w:r>
      <w:r w:rsidR="00AF4F8D" w:rsidRPr="00691A1B">
        <w:rPr>
          <w:b/>
          <w:sz w:val="32"/>
          <w:szCs w:val="32"/>
        </w:rPr>
        <w:t xml:space="preserve"> </w:t>
      </w:r>
      <w:r w:rsidR="00E87705">
        <w:rPr>
          <w:b/>
          <w:sz w:val="32"/>
          <w:szCs w:val="32"/>
        </w:rPr>
        <w:t>2</w:t>
      </w:r>
    </w:p>
    <w:p w:rsidR="006A4192" w:rsidRPr="00691A1B" w:rsidRDefault="00B81AC5" w:rsidP="00691A1B">
      <w:pPr>
        <w:spacing w:after="0"/>
        <w:jc w:val="center"/>
        <w:rPr>
          <w:b/>
          <w:sz w:val="32"/>
          <w:szCs w:val="32"/>
        </w:rPr>
      </w:pPr>
      <w:r w:rsidRPr="00691A1B">
        <w:rPr>
          <w:b/>
          <w:sz w:val="32"/>
          <w:szCs w:val="32"/>
        </w:rPr>
        <w:t>k</w:t>
      </w:r>
      <w:r w:rsidR="006A4192" w:rsidRPr="00691A1B">
        <w:rPr>
          <w:b/>
          <w:sz w:val="32"/>
          <w:szCs w:val="32"/>
        </w:rPr>
        <w:t>e</w:t>
      </w:r>
      <w:r w:rsidRPr="00691A1B">
        <w:rPr>
          <w:b/>
          <w:sz w:val="32"/>
          <w:szCs w:val="32"/>
        </w:rPr>
        <w:t xml:space="preserve"> </w:t>
      </w:r>
      <w:r w:rsidR="006A4192" w:rsidRPr="00691A1B">
        <w:rPr>
          <w:b/>
          <w:sz w:val="32"/>
          <w:szCs w:val="32"/>
        </w:rPr>
        <w:t>smlouvě o dílo</w:t>
      </w:r>
    </w:p>
    <w:p w:rsidR="00B81AC5" w:rsidRPr="00C468A1" w:rsidRDefault="00B81AC5" w:rsidP="00691A1B">
      <w:pPr>
        <w:spacing w:after="0"/>
        <w:jc w:val="both"/>
      </w:pPr>
    </w:p>
    <w:p w:rsidR="006A4192" w:rsidRPr="00C468A1" w:rsidRDefault="006A4192" w:rsidP="00691A1B">
      <w:pPr>
        <w:spacing w:after="0"/>
        <w:jc w:val="both"/>
      </w:pPr>
      <w:r w:rsidRPr="00C468A1">
        <w:t>Č. smlouvy objednatele:</w:t>
      </w:r>
      <w:r w:rsidR="00C468A1">
        <w:t xml:space="preserve"> </w:t>
      </w:r>
      <w:r w:rsidR="00691A1B">
        <w:tab/>
      </w:r>
      <w:r w:rsidR="00D12250">
        <w:t>683-2015-OSDS</w:t>
      </w:r>
    </w:p>
    <w:p w:rsidR="006A4192" w:rsidRPr="00C468A1" w:rsidRDefault="006A4192" w:rsidP="00691A1B">
      <w:pPr>
        <w:spacing w:after="0"/>
        <w:jc w:val="both"/>
      </w:pPr>
      <w:r w:rsidRPr="00C468A1">
        <w:t>Č. smlouvy zhotovitele:</w:t>
      </w:r>
      <w:r w:rsidR="00D12250">
        <w:t xml:space="preserve"> 2015/6</w:t>
      </w:r>
    </w:p>
    <w:p w:rsidR="006A4192" w:rsidRDefault="006A4192" w:rsidP="00691A1B">
      <w:pPr>
        <w:spacing w:after="0"/>
        <w:jc w:val="both"/>
      </w:pPr>
    </w:p>
    <w:p w:rsidR="00093093" w:rsidRPr="00691A1B" w:rsidRDefault="007A36A6" w:rsidP="00691A1B">
      <w:pPr>
        <w:spacing w:after="0"/>
        <w:jc w:val="center"/>
        <w:rPr>
          <w:rStyle w:val="Siln"/>
        </w:rPr>
      </w:pPr>
      <w:r w:rsidRPr="00691A1B">
        <w:rPr>
          <w:rStyle w:val="Siln"/>
        </w:rPr>
        <w:t>I</w:t>
      </w:r>
      <w:r w:rsidR="000377CD" w:rsidRPr="00691A1B">
        <w:rPr>
          <w:rStyle w:val="Siln"/>
        </w:rPr>
        <w:t>.</w:t>
      </w:r>
    </w:p>
    <w:p w:rsidR="006A4192" w:rsidRPr="00691A1B" w:rsidRDefault="006A4192" w:rsidP="00691A1B">
      <w:pPr>
        <w:spacing w:after="0"/>
        <w:jc w:val="center"/>
        <w:rPr>
          <w:rStyle w:val="Siln"/>
        </w:rPr>
      </w:pPr>
      <w:r w:rsidRPr="00691A1B">
        <w:rPr>
          <w:rStyle w:val="Siln"/>
        </w:rPr>
        <w:t>Smluvní strany</w:t>
      </w:r>
    </w:p>
    <w:p w:rsidR="00C468A1" w:rsidRPr="00094682" w:rsidRDefault="00C468A1" w:rsidP="00691A1B">
      <w:pPr>
        <w:spacing w:after="0"/>
      </w:pPr>
    </w:p>
    <w:p w:rsidR="00D809FD" w:rsidRPr="00D809FD" w:rsidRDefault="00D809FD" w:rsidP="00691A1B">
      <w:pPr>
        <w:keepNext/>
        <w:spacing w:after="0"/>
        <w:jc w:val="both"/>
        <w:rPr>
          <w:b/>
          <w:snapToGrid w:val="0"/>
        </w:rPr>
      </w:pPr>
      <w:r w:rsidRPr="00D809FD">
        <w:rPr>
          <w:b/>
          <w:snapToGrid w:val="0"/>
        </w:rPr>
        <w:t xml:space="preserve">Objednatel: </w:t>
      </w:r>
    </w:p>
    <w:p w:rsidR="00D809FD" w:rsidRPr="00D809FD" w:rsidRDefault="00D809FD" w:rsidP="00691A1B">
      <w:pPr>
        <w:spacing w:after="0"/>
        <w:jc w:val="both"/>
        <w:rPr>
          <w:b/>
          <w:bCs/>
        </w:rPr>
      </w:pPr>
      <w:r w:rsidRPr="00D809FD">
        <w:rPr>
          <w:b/>
        </w:rPr>
        <w:t xml:space="preserve">Pražská plynárenská Distribuce, a. s., </w:t>
      </w:r>
      <w:r w:rsidRPr="00D809FD">
        <w:rPr>
          <w:b/>
          <w:bCs/>
        </w:rPr>
        <w:t>člen koncernu Pražská plynárenská, a. s.</w:t>
      </w:r>
    </w:p>
    <w:p w:rsidR="00D809FD" w:rsidRPr="00D809FD" w:rsidRDefault="00D809FD" w:rsidP="00691A1B">
      <w:pPr>
        <w:spacing w:after="0"/>
        <w:jc w:val="both"/>
        <w:rPr>
          <w:b/>
        </w:rPr>
      </w:pPr>
      <w:r w:rsidRPr="00D809FD">
        <w:t>sídlo:</w:t>
      </w:r>
      <w:r w:rsidRPr="00D809FD">
        <w:tab/>
      </w:r>
      <w:r w:rsidRPr="00D809FD">
        <w:tab/>
        <w:t xml:space="preserve">Praha 4, U Plynárny 500, PSČ 145 08 </w:t>
      </w:r>
    </w:p>
    <w:p w:rsidR="00D809FD" w:rsidRPr="00D809FD" w:rsidRDefault="00D809FD" w:rsidP="004D0542">
      <w:pPr>
        <w:spacing w:after="0"/>
        <w:jc w:val="both"/>
        <w:rPr>
          <w:bCs/>
        </w:rPr>
      </w:pPr>
      <w:r w:rsidRPr="00D809FD">
        <w:rPr>
          <w:bCs/>
        </w:rPr>
        <w:t xml:space="preserve">zastoupená: </w:t>
      </w:r>
      <w:r w:rsidRPr="00D809FD">
        <w:rPr>
          <w:bCs/>
        </w:rPr>
        <w:tab/>
      </w:r>
      <w:r w:rsidRPr="00D809FD">
        <w:t xml:space="preserve"> </w:t>
      </w:r>
    </w:p>
    <w:p w:rsidR="00D809FD" w:rsidRPr="00D809FD" w:rsidRDefault="00D809FD" w:rsidP="00691A1B">
      <w:pPr>
        <w:overflowPunct w:val="0"/>
        <w:spacing w:after="0"/>
        <w:ind w:left="2124" w:hanging="2124"/>
        <w:jc w:val="both"/>
        <w:rPr>
          <w:bCs/>
        </w:rPr>
      </w:pPr>
      <w:r w:rsidRPr="00D809FD">
        <w:rPr>
          <w:bCs/>
        </w:rPr>
        <w:t>zapsána v obchodním rejstříku, vedeném Městským soudem v Praze, oddíl B, vložka</w:t>
      </w:r>
      <w:r w:rsidRPr="00D809FD">
        <w:t xml:space="preserve"> 10356 </w:t>
      </w:r>
    </w:p>
    <w:p w:rsidR="00D809FD" w:rsidRPr="00D809FD" w:rsidRDefault="00D809FD" w:rsidP="00691A1B">
      <w:pPr>
        <w:spacing w:after="0"/>
        <w:jc w:val="both"/>
      </w:pPr>
      <w:r w:rsidRPr="00D809FD">
        <w:t xml:space="preserve">IČO: </w:t>
      </w:r>
      <w:r w:rsidRPr="00D809FD">
        <w:tab/>
      </w:r>
      <w:r w:rsidRPr="00D809FD">
        <w:tab/>
        <w:t>27403505</w:t>
      </w:r>
    </w:p>
    <w:p w:rsidR="00D809FD" w:rsidRPr="00D809FD" w:rsidRDefault="00D809FD" w:rsidP="00691A1B">
      <w:pPr>
        <w:spacing w:after="0"/>
        <w:jc w:val="both"/>
      </w:pPr>
      <w:r w:rsidRPr="00D809FD">
        <w:t xml:space="preserve">DIČ: </w:t>
      </w:r>
      <w:r w:rsidRPr="00D809FD">
        <w:tab/>
      </w:r>
      <w:r w:rsidRPr="00D809FD">
        <w:tab/>
        <w:t>CZ27403505</w:t>
      </w:r>
    </w:p>
    <w:p w:rsidR="00D809FD" w:rsidRPr="00D809FD" w:rsidRDefault="00D809FD" w:rsidP="00691A1B">
      <w:pPr>
        <w:spacing w:after="0"/>
        <w:jc w:val="both"/>
      </w:pPr>
      <w:r w:rsidRPr="00D809FD">
        <w:t xml:space="preserve">bankovní spojení: </w:t>
      </w:r>
      <w:r w:rsidRPr="00D809FD">
        <w:tab/>
      </w:r>
      <w:r w:rsidR="006A685E">
        <w:t>Česká spořitelna, a.s., č.ú.: 6103692/0800</w:t>
      </w:r>
    </w:p>
    <w:p w:rsidR="00D809FD" w:rsidRPr="00D809FD" w:rsidRDefault="00D809FD" w:rsidP="00691A1B">
      <w:pPr>
        <w:spacing w:after="0"/>
        <w:jc w:val="both"/>
      </w:pPr>
      <w:r w:rsidRPr="00D809FD">
        <w:tab/>
      </w:r>
      <w:r w:rsidRPr="00D809FD">
        <w:tab/>
        <w:t xml:space="preserve">plátce DPH </w:t>
      </w:r>
    </w:p>
    <w:p w:rsidR="00D809FD" w:rsidRPr="00D809FD" w:rsidRDefault="00D809FD" w:rsidP="00691A1B">
      <w:pPr>
        <w:spacing w:after="0"/>
        <w:jc w:val="both"/>
      </w:pPr>
    </w:p>
    <w:p w:rsidR="00D809FD" w:rsidRPr="00D809FD" w:rsidRDefault="00D809FD" w:rsidP="00691A1B">
      <w:pPr>
        <w:spacing w:after="0"/>
        <w:jc w:val="both"/>
      </w:pPr>
      <w:r w:rsidRPr="00D809FD">
        <w:t>(dále jen objednatel)</w:t>
      </w:r>
    </w:p>
    <w:p w:rsidR="00D809FD" w:rsidRPr="00D809FD" w:rsidRDefault="00D809FD" w:rsidP="00691A1B">
      <w:pPr>
        <w:keepNext/>
        <w:spacing w:after="0"/>
        <w:jc w:val="both"/>
        <w:outlineLvl w:val="3"/>
        <w:rPr>
          <w:i/>
        </w:rPr>
      </w:pPr>
    </w:p>
    <w:p w:rsidR="00D809FD" w:rsidRPr="00D809FD" w:rsidRDefault="00D809FD" w:rsidP="00691A1B">
      <w:pPr>
        <w:keepNext/>
        <w:spacing w:after="0"/>
        <w:jc w:val="both"/>
        <w:outlineLvl w:val="3"/>
        <w:rPr>
          <w:i/>
        </w:rPr>
      </w:pPr>
      <w:r w:rsidRPr="00D809FD">
        <w:t>a</w:t>
      </w:r>
    </w:p>
    <w:p w:rsidR="00691A1B" w:rsidRPr="00094682" w:rsidRDefault="00691A1B" w:rsidP="00691A1B">
      <w:pPr>
        <w:spacing w:after="0"/>
      </w:pPr>
    </w:p>
    <w:p w:rsidR="008B08EC" w:rsidRPr="00641C72" w:rsidRDefault="008B08EC" w:rsidP="008B08EC">
      <w:pPr>
        <w:spacing w:after="0"/>
        <w:rPr>
          <w:rStyle w:val="Siln"/>
        </w:rPr>
      </w:pPr>
      <w:r w:rsidRPr="00641C72">
        <w:rPr>
          <w:rStyle w:val="Siln"/>
        </w:rPr>
        <w:t>Zhotovitel:</w:t>
      </w:r>
    </w:p>
    <w:p w:rsidR="00D12250" w:rsidRPr="00D12250" w:rsidRDefault="00D12250" w:rsidP="00D12250">
      <w:pPr>
        <w:pStyle w:val="Nadpis4"/>
        <w:tabs>
          <w:tab w:val="left" w:pos="2268"/>
        </w:tabs>
        <w:jc w:val="both"/>
        <w:rPr>
          <w:i w:val="0"/>
          <w:color w:val="auto"/>
          <w:u w:val="single"/>
        </w:rPr>
      </w:pPr>
      <w:r w:rsidRPr="00D12250">
        <w:rPr>
          <w:i w:val="0"/>
          <w:color w:val="auto"/>
        </w:rPr>
        <w:t>ÚVP –  protikorozní ochrana, s.r.o.</w:t>
      </w:r>
    </w:p>
    <w:p w:rsidR="004D0542" w:rsidRDefault="00D12250" w:rsidP="004D0542">
      <w:pPr>
        <w:spacing w:after="0"/>
        <w:ind w:right="-284"/>
        <w:jc w:val="both"/>
      </w:pPr>
      <w:r w:rsidRPr="008B13DA">
        <w:rPr>
          <w:sz w:val="24"/>
          <w:szCs w:val="24"/>
        </w:rPr>
        <w:t>se sídlem:</w:t>
      </w:r>
      <w:r w:rsidRPr="008B13DA">
        <w:rPr>
          <w:sz w:val="24"/>
          <w:szCs w:val="24"/>
        </w:rPr>
        <w:tab/>
      </w:r>
      <w:r w:rsidRPr="008B13DA">
        <w:rPr>
          <w:sz w:val="24"/>
          <w:szCs w:val="24"/>
        </w:rPr>
        <w:tab/>
      </w:r>
    </w:p>
    <w:p w:rsidR="008B08EC" w:rsidRDefault="008B08EC" w:rsidP="008B08EC">
      <w:pPr>
        <w:spacing w:after="0"/>
        <w:ind w:left="1418" w:firstLine="850"/>
        <w:jc w:val="both"/>
      </w:pPr>
      <w:r>
        <w:tab/>
      </w:r>
    </w:p>
    <w:p w:rsidR="008B08EC" w:rsidRDefault="008B08EC" w:rsidP="008B08EC">
      <w:pPr>
        <w:spacing w:after="0"/>
        <w:jc w:val="both"/>
      </w:pPr>
    </w:p>
    <w:p w:rsidR="008B08EC" w:rsidRDefault="008B08EC" w:rsidP="008B08EC">
      <w:pPr>
        <w:spacing w:after="0"/>
        <w:jc w:val="both"/>
      </w:pPr>
      <w:r w:rsidRPr="00CD25E6">
        <w:t>(dále jen zhotovitel)</w:t>
      </w:r>
    </w:p>
    <w:p w:rsidR="004A0118" w:rsidRPr="00C468A1" w:rsidRDefault="004A0118" w:rsidP="00691A1B">
      <w:pPr>
        <w:pStyle w:val="Zkladntext"/>
        <w:spacing w:after="0"/>
        <w:jc w:val="both"/>
        <w:rPr>
          <w:rFonts w:asciiTheme="minorHAnsi" w:hAnsiTheme="minorHAnsi"/>
          <w:sz w:val="22"/>
        </w:rPr>
      </w:pPr>
    </w:p>
    <w:p w:rsidR="000B091A" w:rsidRPr="00C468A1" w:rsidRDefault="00887EF9" w:rsidP="00691A1B">
      <w:pPr>
        <w:spacing w:after="0"/>
        <w:jc w:val="both"/>
      </w:pPr>
      <w:r w:rsidRPr="00C468A1">
        <w:t xml:space="preserve">uzavírají ke </w:t>
      </w:r>
      <w:r w:rsidR="00EA433E" w:rsidRPr="00C468A1">
        <w:t>smlouv</w:t>
      </w:r>
      <w:r w:rsidRPr="00C468A1">
        <w:t>ě</w:t>
      </w:r>
      <w:r w:rsidR="00EA433E" w:rsidRPr="00C468A1">
        <w:t xml:space="preserve"> o dílo</w:t>
      </w:r>
      <w:r w:rsidR="00837ED1" w:rsidRPr="00C468A1">
        <w:t xml:space="preserve"> </w:t>
      </w:r>
      <w:r w:rsidR="00D12250">
        <w:t xml:space="preserve">č. 683-2015-OSDS </w:t>
      </w:r>
      <w:r w:rsidRPr="00C468A1">
        <w:t xml:space="preserve">ze dne </w:t>
      </w:r>
      <w:r w:rsidR="00D12250">
        <w:t>2.9.2015</w:t>
      </w:r>
      <w:r w:rsidRPr="00C468A1">
        <w:t xml:space="preserve"> </w:t>
      </w:r>
      <w:r w:rsidR="004056ED" w:rsidRPr="00C468A1">
        <w:t>na</w:t>
      </w:r>
      <w:r w:rsidR="004056ED">
        <w:t xml:space="preserve"> </w:t>
      </w:r>
      <w:r w:rsidR="004056ED" w:rsidRPr="00C468A1">
        <w:t>kompletní</w:t>
      </w:r>
      <w:r w:rsidR="007727B8" w:rsidRPr="00C468A1">
        <w:t xml:space="preserve"> dodávku</w:t>
      </w:r>
      <w:r w:rsidR="00EA433E" w:rsidRPr="00C468A1">
        <w:t xml:space="preserve"> prací </w:t>
      </w:r>
      <w:r w:rsidR="00DC57AE" w:rsidRPr="00C468A1">
        <w:rPr>
          <w:bCs/>
        </w:rPr>
        <w:t>(dále jen smlouva)</w:t>
      </w:r>
      <w:r w:rsidRPr="00C468A1">
        <w:rPr>
          <w:bCs/>
        </w:rPr>
        <w:t xml:space="preserve"> tento dodatek č</w:t>
      </w:r>
      <w:r w:rsidR="00A379F7" w:rsidRPr="00C468A1">
        <w:rPr>
          <w:bCs/>
        </w:rPr>
        <w:t>.</w:t>
      </w:r>
      <w:r w:rsidR="002413CD" w:rsidRPr="00C468A1">
        <w:rPr>
          <w:bCs/>
        </w:rPr>
        <w:t xml:space="preserve"> </w:t>
      </w:r>
      <w:r w:rsidR="00EA62F1">
        <w:t>2</w:t>
      </w:r>
      <w:r w:rsidR="00374522" w:rsidRPr="00C468A1">
        <w:rPr>
          <w:bCs/>
        </w:rPr>
        <w:t xml:space="preserve"> </w:t>
      </w:r>
      <w:r w:rsidR="00AB028D" w:rsidRPr="00C468A1">
        <w:rPr>
          <w:bCs/>
        </w:rPr>
        <w:t>(dále jen dodatek).</w:t>
      </w:r>
    </w:p>
    <w:p w:rsidR="007727B8" w:rsidRDefault="007727B8" w:rsidP="00691A1B">
      <w:pPr>
        <w:spacing w:after="0"/>
        <w:jc w:val="both"/>
      </w:pPr>
    </w:p>
    <w:p w:rsidR="009E2804" w:rsidRDefault="009E2804" w:rsidP="00691A1B">
      <w:pPr>
        <w:spacing w:after="0"/>
        <w:jc w:val="both"/>
      </w:pPr>
    </w:p>
    <w:p w:rsidR="009E2804" w:rsidRDefault="009E2804" w:rsidP="00691A1B">
      <w:pPr>
        <w:spacing w:after="0"/>
        <w:jc w:val="both"/>
      </w:pPr>
    </w:p>
    <w:p w:rsidR="009E2804" w:rsidRPr="00C468A1" w:rsidRDefault="009E2804" w:rsidP="00691A1B">
      <w:pPr>
        <w:spacing w:after="0"/>
        <w:jc w:val="both"/>
      </w:pPr>
    </w:p>
    <w:p w:rsidR="009E2804" w:rsidRDefault="009E2804" w:rsidP="00691A1B">
      <w:pPr>
        <w:spacing w:after="0"/>
        <w:jc w:val="center"/>
        <w:rPr>
          <w:rStyle w:val="Siln"/>
        </w:rPr>
      </w:pPr>
    </w:p>
    <w:p w:rsidR="00093093" w:rsidRPr="00691A1B" w:rsidRDefault="00EA433E" w:rsidP="00691A1B">
      <w:pPr>
        <w:spacing w:after="0"/>
        <w:jc w:val="center"/>
        <w:rPr>
          <w:rStyle w:val="Siln"/>
        </w:rPr>
      </w:pPr>
      <w:r w:rsidRPr="00691A1B">
        <w:rPr>
          <w:rStyle w:val="Siln"/>
        </w:rPr>
        <w:t>I</w:t>
      </w:r>
      <w:r w:rsidR="001E69B2" w:rsidRPr="00691A1B">
        <w:rPr>
          <w:rStyle w:val="Siln"/>
        </w:rPr>
        <w:t>I</w:t>
      </w:r>
      <w:r w:rsidRPr="00691A1B">
        <w:rPr>
          <w:rStyle w:val="Siln"/>
        </w:rPr>
        <w:t>.</w:t>
      </w:r>
    </w:p>
    <w:p w:rsidR="00EA433E" w:rsidRPr="00691A1B" w:rsidRDefault="00093F4D" w:rsidP="00691A1B">
      <w:pPr>
        <w:spacing w:after="0"/>
        <w:jc w:val="center"/>
        <w:rPr>
          <w:rStyle w:val="Siln"/>
        </w:rPr>
      </w:pPr>
      <w:r w:rsidRPr="00691A1B">
        <w:rPr>
          <w:rStyle w:val="Siln"/>
        </w:rPr>
        <w:t>Předmět dodatku</w:t>
      </w:r>
    </w:p>
    <w:p w:rsidR="00EA433E" w:rsidRPr="00C468A1" w:rsidRDefault="00EA433E" w:rsidP="00691A1B">
      <w:pPr>
        <w:pStyle w:val="Nadpis5"/>
        <w:spacing w:before="0"/>
        <w:jc w:val="both"/>
        <w:rPr>
          <w:rFonts w:asciiTheme="minorHAnsi" w:hAnsiTheme="minorHAnsi"/>
          <w:bCs/>
        </w:rPr>
      </w:pPr>
    </w:p>
    <w:p w:rsidR="006942C5" w:rsidRPr="00C468A1" w:rsidRDefault="004056ED" w:rsidP="00691A1B">
      <w:pPr>
        <w:spacing w:after="0"/>
      </w:pPr>
      <w:r w:rsidRPr="00C468A1">
        <w:t>Smluvní strany se dohodly, že</w:t>
      </w:r>
      <w:r>
        <w:t xml:space="preserve"> </w:t>
      </w:r>
      <w:r w:rsidR="00F71812">
        <w:t xml:space="preserve">se dle Čl. </w:t>
      </w:r>
      <w:r w:rsidR="00855CEA">
        <w:t xml:space="preserve">II – „Předmět smlouvy“ a Čl. </w:t>
      </w:r>
      <w:r w:rsidR="00F71812">
        <w:t>VI – „Cena za dílo“</w:t>
      </w:r>
      <w:r w:rsidRPr="00C468A1">
        <w:t xml:space="preserve"> </w:t>
      </w:r>
      <w:r w:rsidR="00F71812">
        <w:t xml:space="preserve">doplňuje smlouva </w:t>
      </w:r>
      <w:r w:rsidRPr="00C468A1">
        <w:t>takto:</w:t>
      </w:r>
    </w:p>
    <w:p w:rsidR="00DC57AE" w:rsidRDefault="00DC57AE" w:rsidP="00691A1B">
      <w:pPr>
        <w:pStyle w:val="Nadpis5"/>
        <w:spacing w:before="0"/>
        <w:jc w:val="both"/>
        <w:rPr>
          <w:rFonts w:asciiTheme="minorHAnsi" w:hAnsiTheme="minorHAnsi"/>
          <w:color w:val="auto"/>
        </w:rPr>
      </w:pPr>
    </w:p>
    <w:p w:rsidR="009E2804" w:rsidRPr="009E2804" w:rsidRDefault="009E2804" w:rsidP="009E2804"/>
    <w:p w:rsidR="00855CEA" w:rsidRDefault="00855CEA" w:rsidP="00102D38">
      <w:pPr>
        <w:numPr>
          <w:ilvl w:val="0"/>
          <w:numId w:val="2"/>
        </w:numPr>
        <w:spacing w:after="0"/>
        <w:ind w:left="567" w:hanging="567"/>
      </w:pPr>
      <w:r w:rsidRPr="009E2804">
        <w:t>Text čl. II – „Předmět smlouvy“ se doplňuje v odstavci „Etapa 2017 takto:</w:t>
      </w:r>
    </w:p>
    <w:p w:rsidR="0095190F" w:rsidRPr="009E2804" w:rsidRDefault="0095190F" w:rsidP="0095190F">
      <w:pPr>
        <w:spacing w:after="0"/>
        <w:ind w:left="567"/>
      </w:pPr>
    </w:p>
    <w:p w:rsidR="00855CEA" w:rsidRPr="009E2804" w:rsidRDefault="00855CEA" w:rsidP="00855CEA">
      <w:pPr>
        <w:spacing w:after="0" w:line="240" w:lineRule="auto"/>
        <w:jc w:val="both"/>
        <w:rPr>
          <w:sz w:val="24"/>
          <w:szCs w:val="24"/>
        </w:rPr>
      </w:pPr>
      <w:r w:rsidRPr="009E2804">
        <w:rPr>
          <w:sz w:val="24"/>
          <w:szCs w:val="24"/>
        </w:rPr>
        <w:t>5.B provedení vlas</w:t>
      </w:r>
      <w:r w:rsidR="009E2804" w:rsidRPr="009E2804">
        <w:rPr>
          <w:sz w:val="24"/>
          <w:szCs w:val="24"/>
        </w:rPr>
        <w:t>t</w:t>
      </w:r>
      <w:r w:rsidRPr="009E2804">
        <w:rPr>
          <w:sz w:val="24"/>
          <w:szCs w:val="24"/>
        </w:rPr>
        <w:t>ních diagnostických kontrol v souladu s TPG 700 02 a 700 04 (diagnostika NTL, STL a VTL plynovodů) v rozsahu potřebném pro zpracování studie na vyt</w:t>
      </w:r>
      <w:r w:rsidR="0095190F">
        <w:rPr>
          <w:sz w:val="24"/>
          <w:szCs w:val="24"/>
        </w:rPr>
        <w:t>i</w:t>
      </w:r>
      <w:r w:rsidRPr="009E2804">
        <w:rPr>
          <w:sz w:val="24"/>
          <w:szCs w:val="24"/>
        </w:rPr>
        <w:t>povaných místech v rámci terénního průzkumu v tomto roce na potrubí výhradně s lPE izolačním systémem</w:t>
      </w:r>
    </w:p>
    <w:p w:rsidR="00855CEA" w:rsidRPr="009E2804" w:rsidRDefault="00855CEA" w:rsidP="00102D3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E2804">
        <w:rPr>
          <w:sz w:val="24"/>
          <w:szCs w:val="24"/>
        </w:rPr>
        <w:t>jejich počet bude určen na základě provozních podkladů PKO dodaných investorem</w:t>
      </w:r>
    </w:p>
    <w:p w:rsidR="00855CEA" w:rsidRPr="009E2804" w:rsidRDefault="00855CEA" w:rsidP="00102D3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E2804">
        <w:rPr>
          <w:sz w:val="24"/>
          <w:szCs w:val="24"/>
        </w:rPr>
        <w:t xml:space="preserve">zemní práce včetně s tím souvisejících činností jako jsou povrchy, dopravní značení, zábrany, nahlášení na příslušné orgány apod. nejsou součástí této SOD (PPD,a.s. tyto práce zajistí prostřednictvím </w:t>
      </w:r>
      <w:r w:rsidR="009E2804" w:rsidRPr="009E2804">
        <w:rPr>
          <w:sz w:val="24"/>
          <w:szCs w:val="24"/>
        </w:rPr>
        <w:t>s</w:t>
      </w:r>
      <w:r w:rsidRPr="009E2804">
        <w:rPr>
          <w:sz w:val="24"/>
          <w:szCs w:val="24"/>
        </w:rPr>
        <w:t>polečnosti PPSD,a.s.)</w:t>
      </w:r>
    </w:p>
    <w:p w:rsidR="00855CEA" w:rsidRDefault="00855CEA" w:rsidP="00855CEA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9E2804" w:rsidRPr="0095190F" w:rsidRDefault="009E2804" w:rsidP="00855CEA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D84CC3" w:rsidRDefault="00D84CC3" w:rsidP="00102D38">
      <w:pPr>
        <w:numPr>
          <w:ilvl w:val="0"/>
          <w:numId w:val="2"/>
        </w:numPr>
        <w:spacing w:after="0"/>
        <w:ind w:left="567" w:hanging="567"/>
      </w:pPr>
      <w:r w:rsidRPr="0095190F">
        <w:t xml:space="preserve">Text čl. </w:t>
      </w:r>
      <w:r w:rsidR="00337021" w:rsidRPr="0095190F">
        <w:t>IV</w:t>
      </w:r>
      <w:r w:rsidRPr="0095190F">
        <w:t xml:space="preserve">. smlouvy se </w:t>
      </w:r>
      <w:r w:rsidR="00C74714" w:rsidRPr="0095190F">
        <w:t>doplňuje:</w:t>
      </w:r>
    </w:p>
    <w:p w:rsidR="0095190F" w:rsidRPr="0095190F" w:rsidRDefault="0095190F" w:rsidP="0095190F">
      <w:pPr>
        <w:spacing w:after="0"/>
        <w:ind w:left="567"/>
      </w:pPr>
    </w:p>
    <w:p w:rsidR="00C74714" w:rsidRPr="0095190F" w:rsidRDefault="00C74714" w:rsidP="00C74714">
      <w:pPr>
        <w:pStyle w:val="Zkladntext"/>
        <w:spacing w:after="0"/>
        <w:jc w:val="both"/>
        <w:rPr>
          <w:rFonts w:asciiTheme="minorHAnsi" w:hAnsiTheme="minorHAnsi"/>
          <w:color w:val="auto"/>
          <w:szCs w:val="24"/>
        </w:rPr>
      </w:pPr>
      <w:r w:rsidRPr="0095190F">
        <w:rPr>
          <w:rFonts w:asciiTheme="minorHAnsi" w:hAnsiTheme="minorHAnsi"/>
          <w:color w:val="auto"/>
          <w:szCs w:val="24"/>
        </w:rPr>
        <w:t xml:space="preserve">Cena za dílo činí:  (bez DPH)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74714" w:rsidRPr="0095190F" w:rsidTr="00DD0C57">
        <w:trPr>
          <w:cantSplit/>
          <w:trHeight w:val="938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714" w:rsidRPr="00EA7D16" w:rsidRDefault="00C74714" w:rsidP="00C74714">
            <w:pPr>
              <w:pStyle w:val="Zkladntext"/>
              <w:spacing w:after="0"/>
              <w:jc w:val="both"/>
              <w:rPr>
                <w:rFonts w:asciiTheme="minorHAnsi" w:hAnsiTheme="minorHAnsi"/>
                <w:b/>
                <w:color w:val="auto"/>
                <w:szCs w:val="24"/>
                <w:highlight w:val="black"/>
              </w:rPr>
            </w:pPr>
            <w:r w:rsidRPr="0095190F">
              <w:rPr>
                <w:rFonts w:asciiTheme="minorHAnsi" w:hAnsiTheme="minorHAnsi"/>
                <w:color w:val="auto"/>
                <w:szCs w:val="24"/>
              </w:rPr>
              <w:t xml:space="preserve">  </w:t>
            </w:r>
            <w:r w:rsidR="00EA7D16">
              <w:rPr>
                <w:rFonts w:asciiTheme="minorHAnsi" w:hAnsiTheme="minorHAnsi"/>
                <w:b/>
                <w:noProof/>
                <w:szCs w:val="24"/>
                <w:highlight w:val="black"/>
              </w:rPr>
              <w:t>''''''''''''''' '''' ''''''''''' '''''''''' ''''''''''        '''''''''''''''''' '''' ''''''' '''''''''</w:t>
            </w:r>
          </w:p>
          <w:p w:rsidR="00C74714" w:rsidRPr="00EA7D16" w:rsidRDefault="00EA7D16" w:rsidP="00E87705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Cs w:val="24"/>
                <w:highlight w:val="black"/>
              </w:rPr>
            </w:pPr>
            <w:r>
              <w:rPr>
                <w:rFonts w:asciiTheme="minorHAnsi" w:hAnsiTheme="minorHAnsi"/>
                <w:noProof/>
                <w:szCs w:val="24"/>
                <w:highlight w:val="black"/>
              </w:rPr>
              <w:t xml:space="preserve">'''''' ''''''''''''''''''''''''' '''''''''''' ''''''''''''' ''''''' ''''''' ''''''''' ''''''''''''''''''''' ''''''''' '''''''''' '''''''''' ''' ''''''''''''''''' ''''''''''''' '''''''''''''' ''' ''''''''' ''''''''''''''''' ''''''''''''''''                                                                                               </w:t>
            </w:r>
          </w:p>
        </w:tc>
      </w:tr>
    </w:tbl>
    <w:p w:rsidR="00493885" w:rsidRPr="0095190F" w:rsidRDefault="00493885" w:rsidP="00C74714">
      <w:pPr>
        <w:spacing w:after="0"/>
        <w:ind w:left="567"/>
      </w:pPr>
    </w:p>
    <w:p w:rsidR="006942C5" w:rsidRPr="00C468A1" w:rsidRDefault="006942C5" w:rsidP="00C74714">
      <w:pPr>
        <w:spacing w:after="0"/>
        <w:ind w:left="567"/>
      </w:pPr>
      <w:r w:rsidRPr="00C468A1">
        <w:t xml:space="preserve">Ostatní </w:t>
      </w:r>
      <w:r w:rsidR="00F154DC">
        <w:t>ujednání</w:t>
      </w:r>
      <w:r w:rsidR="00F154DC" w:rsidRPr="0070697E">
        <w:t xml:space="preserve"> </w:t>
      </w:r>
      <w:r w:rsidRPr="00C468A1">
        <w:t xml:space="preserve">článku </w:t>
      </w:r>
      <w:r w:rsidR="006B2151">
        <w:t>IV</w:t>
      </w:r>
      <w:r w:rsidRPr="00C468A1">
        <w:t>. se nemění a zůstávají nadále v platnosti.</w:t>
      </w:r>
    </w:p>
    <w:p w:rsidR="00855CEA" w:rsidRDefault="00855CEA" w:rsidP="00855CEA">
      <w:pPr>
        <w:spacing w:after="0"/>
        <w:ind w:left="567"/>
      </w:pPr>
    </w:p>
    <w:p w:rsidR="009E2804" w:rsidRDefault="009E2804" w:rsidP="00855CEA">
      <w:pPr>
        <w:spacing w:after="0"/>
        <w:ind w:left="567"/>
      </w:pPr>
    </w:p>
    <w:p w:rsidR="009E2804" w:rsidRPr="00C468A1" w:rsidRDefault="009E2804" w:rsidP="00691A1B">
      <w:pPr>
        <w:spacing w:after="0"/>
        <w:jc w:val="both"/>
      </w:pPr>
    </w:p>
    <w:p w:rsidR="00093093" w:rsidRPr="00691A1B" w:rsidRDefault="001E69B2" w:rsidP="00691A1B">
      <w:pPr>
        <w:spacing w:after="0"/>
        <w:jc w:val="center"/>
        <w:rPr>
          <w:rStyle w:val="Siln"/>
        </w:rPr>
      </w:pPr>
      <w:r w:rsidRPr="00691A1B">
        <w:rPr>
          <w:rStyle w:val="Siln"/>
        </w:rPr>
        <w:t>I</w:t>
      </w:r>
      <w:r w:rsidR="00470289" w:rsidRPr="00691A1B">
        <w:rPr>
          <w:rStyle w:val="Siln"/>
        </w:rPr>
        <w:t>II</w:t>
      </w:r>
      <w:r w:rsidR="00200A72" w:rsidRPr="00691A1B">
        <w:rPr>
          <w:rStyle w:val="Siln"/>
        </w:rPr>
        <w:t>.</w:t>
      </w:r>
    </w:p>
    <w:p w:rsidR="001E5ACD" w:rsidRPr="00691A1B" w:rsidRDefault="00887EF9" w:rsidP="00691A1B">
      <w:pPr>
        <w:spacing w:after="0"/>
        <w:jc w:val="center"/>
        <w:rPr>
          <w:rStyle w:val="Siln"/>
        </w:rPr>
      </w:pPr>
      <w:r w:rsidRPr="00691A1B">
        <w:rPr>
          <w:rStyle w:val="Siln"/>
        </w:rPr>
        <w:t xml:space="preserve">Závěrečná </w:t>
      </w:r>
      <w:r w:rsidR="00F154DC">
        <w:rPr>
          <w:rStyle w:val="Siln"/>
        </w:rPr>
        <w:t>ujednání</w:t>
      </w:r>
    </w:p>
    <w:p w:rsidR="001E5ACD" w:rsidRPr="00C468A1" w:rsidRDefault="001E5ACD" w:rsidP="00691A1B">
      <w:pPr>
        <w:pStyle w:val="Zkladntext"/>
        <w:spacing w:after="0"/>
        <w:jc w:val="both"/>
        <w:rPr>
          <w:rFonts w:asciiTheme="minorHAnsi" w:hAnsiTheme="minorHAnsi"/>
          <w:b/>
          <w:sz w:val="22"/>
        </w:rPr>
      </w:pPr>
    </w:p>
    <w:p w:rsidR="00887EF9" w:rsidRPr="00C468A1" w:rsidRDefault="008F319F" w:rsidP="00102D38">
      <w:pPr>
        <w:numPr>
          <w:ilvl w:val="0"/>
          <w:numId w:val="1"/>
        </w:numPr>
        <w:spacing w:after="0"/>
        <w:jc w:val="both"/>
      </w:pPr>
      <w:r w:rsidRPr="00C468A1">
        <w:t>O</w:t>
      </w:r>
      <w:r w:rsidR="00887EF9" w:rsidRPr="00C468A1">
        <w:t>s</w:t>
      </w:r>
      <w:r w:rsidRPr="00C468A1">
        <w:t xml:space="preserve">tatní </w:t>
      </w:r>
      <w:r w:rsidR="00F154DC">
        <w:t>ujednání</w:t>
      </w:r>
      <w:r w:rsidR="00F154DC" w:rsidRPr="0070697E">
        <w:t xml:space="preserve"> </w:t>
      </w:r>
      <w:r w:rsidR="006A4192" w:rsidRPr="00C468A1">
        <w:t>smlouvy</w:t>
      </w:r>
      <w:r w:rsidRPr="00C468A1">
        <w:t xml:space="preserve"> </w:t>
      </w:r>
      <w:r w:rsidR="00A544B0" w:rsidRPr="00C468A1">
        <w:t>zůstávají tímto dodatkem nedotčena a</w:t>
      </w:r>
      <w:r w:rsidR="004056ED">
        <w:t xml:space="preserve"> </w:t>
      </w:r>
      <w:r w:rsidR="004B6905" w:rsidRPr="00C468A1">
        <w:t>nadále v platnosti.</w:t>
      </w:r>
    </w:p>
    <w:p w:rsidR="00633FD5" w:rsidRPr="00C468A1" w:rsidRDefault="00633FD5" w:rsidP="00691A1B">
      <w:pPr>
        <w:spacing w:after="0"/>
        <w:jc w:val="both"/>
      </w:pPr>
    </w:p>
    <w:p w:rsidR="007B5B02" w:rsidRPr="00C468A1" w:rsidRDefault="00887EF9" w:rsidP="00102D38">
      <w:pPr>
        <w:numPr>
          <w:ilvl w:val="0"/>
          <w:numId w:val="1"/>
        </w:numPr>
        <w:spacing w:after="0"/>
        <w:jc w:val="both"/>
      </w:pPr>
      <w:r w:rsidRPr="00C468A1">
        <w:t>T</w:t>
      </w:r>
      <w:r w:rsidR="007B5B02" w:rsidRPr="00C468A1">
        <w:t>ento dodatek je vyhotoven ve dvou stejnopisech, z nichž po jednom obdrží každá ze smluvních stran.</w:t>
      </w:r>
    </w:p>
    <w:p w:rsidR="00A544B0" w:rsidRPr="00C468A1" w:rsidRDefault="00A544B0" w:rsidP="00691A1B">
      <w:pPr>
        <w:spacing w:after="0"/>
        <w:jc w:val="both"/>
      </w:pPr>
    </w:p>
    <w:p w:rsidR="00A544B0" w:rsidRPr="00C468A1" w:rsidRDefault="00A544B0" w:rsidP="00102D38">
      <w:pPr>
        <w:numPr>
          <w:ilvl w:val="0"/>
          <w:numId w:val="1"/>
        </w:numPr>
        <w:spacing w:after="0"/>
        <w:jc w:val="both"/>
      </w:pPr>
      <w:r w:rsidRPr="00C468A1">
        <w:t xml:space="preserve">Smluvní strany prohlašují, že si tento dodatek přečetly, s jeho obsahem souhlasí a na důkaz toho připojují </w:t>
      </w:r>
      <w:r w:rsidR="004056ED" w:rsidRPr="00C468A1">
        <w:t>své</w:t>
      </w:r>
      <w:r w:rsidR="004056ED">
        <w:t xml:space="preserve"> </w:t>
      </w:r>
      <w:r w:rsidR="004056ED" w:rsidRPr="00C468A1">
        <w:t>podpisy</w:t>
      </w:r>
      <w:r w:rsidRPr="00C468A1">
        <w:t>.</w:t>
      </w:r>
    </w:p>
    <w:p w:rsidR="00A544B0" w:rsidRPr="00C468A1" w:rsidRDefault="00A544B0" w:rsidP="00691A1B">
      <w:pPr>
        <w:spacing w:after="0"/>
        <w:jc w:val="both"/>
      </w:pPr>
    </w:p>
    <w:p w:rsidR="00A544B0" w:rsidRPr="00C468A1" w:rsidRDefault="00A544B0" w:rsidP="00102D38">
      <w:pPr>
        <w:numPr>
          <w:ilvl w:val="0"/>
          <w:numId w:val="1"/>
        </w:numPr>
        <w:spacing w:after="0"/>
        <w:jc w:val="both"/>
      </w:pPr>
      <w:r w:rsidRPr="00C468A1">
        <w:t>Tento dodatek nabývá platnosti a účinnosti dnem podpisu oprávněnými zástupci obou smluvních stran.</w:t>
      </w:r>
    </w:p>
    <w:p w:rsidR="00785154" w:rsidRDefault="00785154" w:rsidP="00691A1B">
      <w:pPr>
        <w:pStyle w:val="Zkladntextodsazen"/>
        <w:spacing w:after="0"/>
        <w:ind w:left="567" w:hanging="567"/>
        <w:jc w:val="both"/>
      </w:pPr>
    </w:p>
    <w:p w:rsidR="009E2804" w:rsidRDefault="009E2804" w:rsidP="00691A1B">
      <w:pPr>
        <w:pStyle w:val="Zkladntextodsazen"/>
        <w:spacing w:after="0"/>
        <w:ind w:left="567" w:hanging="567"/>
        <w:jc w:val="both"/>
      </w:pPr>
    </w:p>
    <w:p w:rsidR="00493885" w:rsidRDefault="00493885" w:rsidP="00691A1B">
      <w:pPr>
        <w:pStyle w:val="Zkladntextodsazen"/>
        <w:spacing w:after="0"/>
        <w:ind w:left="567" w:hanging="567"/>
        <w:jc w:val="both"/>
      </w:pPr>
      <w:r>
        <w:t>Přílohy: Cenová nabídka prací na rok 201</w:t>
      </w:r>
      <w:r w:rsidR="009E2804">
        <w:t>7</w:t>
      </w:r>
    </w:p>
    <w:p w:rsidR="008C3397" w:rsidRDefault="008C3397" w:rsidP="00691A1B">
      <w:pPr>
        <w:pStyle w:val="Zkladntextodsazen"/>
        <w:spacing w:after="0"/>
        <w:ind w:left="567" w:hanging="567"/>
        <w:jc w:val="both"/>
      </w:pPr>
    </w:p>
    <w:p w:rsidR="009E2804" w:rsidRDefault="009E2804" w:rsidP="00691A1B">
      <w:pPr>
        <w:pStyle w:val="Zkladntextodsazen"/>
        <w:spacing w:after="0"/>
        <w:ind w:left="567" w:hanging="567"/>
        <w:jc w:val="both"/>
      </w:pPr>
    </w:p>
    <w:p w:rsidR="009E2804" w:rsidRDefault="009E2804" w:rsidP="00691A1B">
      <w:pPr>
        <w:pStyle w:val="Zkladntextodsazen"/>
        <w:spacing w:after="0"/>
        <w:ind w:left="567" w:hanging="567"/>
        <w:jc w:val="both"/>
      </w:pPr>
    </w:p>
    <w:p w:rsidR="008C3397" w:rsidRPr="00094682" w:rsidRDefault="008C3397" w:rsidP="00691A1B">
      <w:pPr>
        <w:spacing w:after="0"/>
        <w:rPr>
          <w:b/>
          <w:i/>
        </w:rPr>
      </w:pPr>
      <w:r w:rsidRPr="00094682">
        <w:t>V Praze</w:t>
      </w:r>
      <w:r>
        <w:t xml:space="preserve"> dne …………………….</w:t>
      </w:r>
      <w:r>
        <w:tab/>
      </w:r>
      <w:r>
        <w:tab/>
        <w:t>V ……………………. d</w:t>
      </w:r>
      <w:r w:rsidRPr="00094682">
        <w:t>ne</w:t>
      </w:r>
      <w:r>
        <w:t xml:space="preserve"> …………………….</w:t>
      </w:r>
    </w:p>
    <w:p w:rsidR="008C3397" w:rsidRPr="00094682" w:rsidRDefault="008C3397" w:rsidP="00691A1B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8C3397" w:rsidRDefault="008C3397" w:rsidP="00691A1B">
      <w:pPr>
        <w:pStyle w:val="Zkladntextodsazen"/>
        <w:spacing w:after="0"/>
        <w:ind w:left="0"/>
        <w:jc w:val="both"/>
      </w:pPr>
      <w:r>
        <w:t xml:space="preserve">Za </w:t>
      </w:r>
      <w:r w:rsidRPr="00094682">
        <w:t>Objednatel</w:t>
      </w:r>
      <w:r>
        <w:t>e</w:t>
      </w:r>
      <w:r w:rsidRPr="00094682">
        <w:t xml:space="preserve"> </w:t>
      </w:r>
      <w:r>
        <w:tab/>
      </w:r>
      <w:r>
        <w:tab/>
      </w:r>
      <w:r>
        <w:tab/>
        <w:t xml:space="preserve">Za </w:t>
      </w:r>
      <w:r w:rsidRPr="00094682">
        <w:t>Zhotovitel</w:t>
      </w:r>
      <w:r>
        <w:t>e</w:t>
      </w:r>
    </w:p>
    <w:p w:rsidR="00BD773E" w:rsidRDefault="00BD773E" w:rsidP="00691A1B">
      <w:pPr>
        <w:pStyle w:val="Zkladntextodsazen"/>
        <w:spacing w:after="0"/>
        <w:ind w:left="0"/>
        <w:jc w:val="both"/>
      </w:pPr>
    </w:p>
    <w:p w:rsidR="00BD773E" w:rsidRDefault="00BD773E" w:rsidP="00691A1B">
      <w:pPr>
        <w:pStyle w:val="Zkladntextodsazen"/>
        <w:spacing w:after="0"/>
        <w:ind w:left="0"/>
        <w:jc w:val="both"/>
      </w:pPr>
    </w:p>
    <w:p w:rsidR="00BD773E" w:rsidRDefault="00BD773E" w:rsidP="00691A1B">
      <w:pPr>
        <w:pStyle w:val="Zkladntextodsazen"/>
        <w:spacing w:after="0"/>
        <w:ind w:left="0"/>
        <w:jc w:val="both"/>
      </w:pPr>
    </w:p>
    <w:p w:rsidR="00BD773E" w:rsidRDefault="00BD773E" w:rsidP="00BD773E">
      <w:pPr>
        <w:pStyle w:val="Zkladntextodsazen"/>
        <w:spacing w:after="0"/>
        <w:ind w:left="0"/>
        <w:jc w:val="both"/>
      </w:pPr>
      <w:r>
        <w:t>…………………………………………….                                                    ……………………………………………..</w:t>
      </w:r>
    </w:p>
    <w:p w:rsidR="00BD773E" w:rsidRDefault="00BD773E" w:rsidP="00BD773E">
      <w:pPr>
        <w:pStyle w:val="Zkladntextodsazen"/>
        <w:spacing w:after="0"/>
        <w:ind w:left="0"/>
        <w:jc w:val="both"/>
      </w:pPr>
      <w:r>
        <w:t xml:space="preserve">         Ing. M</w:t>
      </w:r>
      <w:r w:rsidR="00CB746F">
        <w:t>artin Slabý</w:t>
      </w:r>
      <w:r>
        <w:t xml:space="preserve">   </w:t>
      </w:r>
    </w:p>
    <w:p w:rsidR="00BD773E" w:rsidRDefault="00BD773E" w:rsidP="00BD773E">
      <w:pPr>
        <w:pStyle w:val="Zkladntextodsazen"/>
        <w:spacing w:after="0"/>
        <w:ind w:left="0"/>
        <w:jc w:val="both"/>
      </w:pPr>
      <w:r>
        <w:t xml:space="preserve">předseda představenstva   </w:t>
      </w:r>
    </w:p>
    <w:p w:rsidR="00BD773E" w:rsidRDefault="00BD773E" w:rsidP="00BD773E">
      <w:pPr>
        <w:pStyle w:val="Zkladntextodsazen"/>
        <w:spacing w:after="0"/>
        <w:ind w:left="0"/>
        <w:jc w:val="both"/>
      </w:pPr>
    </w:p>
    <w:p w:rsidR="00BD773E" w:rsidRDefault="00BD773E" w:rsidP="00BD773E">
      <w:pPr>
        <w:pStyle w:val="Zkladntextodsazen"/>
        <w:spacing w:after="0"/>
        <w:ind w:left="0"/>
        <w:jc w:val="both"/>
      </w:pPr>
    </w:p>
    <w:p w:rsidR="00BD773E" w:rsidRDefault="00BD773E" w:rsidP="00BD773E">
      <w:pPr>
        <w:pStyle w:val="Zkladntextodsazen"/>
        <w:spacing w:after="0"/>
        <w:ind w:left="0"/>
        <w:jc w:val="both"/>
      </w:pPr>
    </w:p>
    <w:p w:rsidR="00BD773E" w:rsidRDefault="00BD773E" w:rsidP="00BD773E">
      <w:pPr>
        <w:pStyle w:val="Zkladntextodsazen"/>
        <w:spacing w:after="0"/>
        <w:ind w:left="0"/>
        <w:jc w:val="both"/>
      </w:pPr>
    </w:p>
    <w:p w:rsidR="00BD773E" w:rsidRDefault="00BD773E" w:rsidP="00BD773E">
      <w:pPr>
        <w:pStyle w:val="Zkladntextodsazen"/>
        <w:spacing w:after="0"/>
        <w:ind w:left="0"/>
        <w:jc w:val="both"/>
      </w:pPr>
      <w:r>
        <w:t>…………………………………………….</w:t>
      </w:r>
    </w:p>
    <w:p w:rsidR="00BD773E" w:rsidRDefault="00CB746F" w:rsidP="00BD773E">
      <w:pPr>
        <w:pStyle w:val="Zkladntextodsazen"/>
        <w:spacing w:after="0"/>
        <w:ind w:left="0"/>
        <w:jc w:val="both"/>
      </w:pPr>
      <w:r>
        <w:t xml:space="preserve">       Ing. Miloš Houzar</w:t>
      </w:r>
    </w:p>
    <w:p w:rsidR="00BD773E" w:rsidRDefault="00BD773E" w:rsidP="00BD773E">
      <w:pPr>
        <w:pStyle w:val="Zkladntextodsazen"/>
        <w:spacing w:after="0"/>
        <w:ind w:left="0"/>
        <w:jc w:val="both"/>
      </w:pPr>
      <w:r>
        <w:t xml:space="preserve">místopředseda  představenstva                                    </w:t>
      </w:r>
    </w:p>
    <w:p w:rsidR="008C3397" w:rsidRPr="00C468A1" w:rsidRDefault="008C3397" w:rsidP="00691A1B">
      <w:pPr>
        <w:pStyle w:val="Zkladntextodsazen"/>
        <w:spacing w:after="0"/>
        <w:ind w:left="0"/>
        <w:jc w:val="both"/>
        <w:rPr>
          <w:vanish/>
        </w:rPr>
      </w:pPr>
    </w:p>
    <w:sectPr w:rsidR="008C3397" w:rsidRPr="00C468A1" w:rsidSect="00C46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8B" w:rsidRDefault="00A23C8B">
      <w:r>
        <w:separator/>
      </w:r>
    </w:p>
  </w:endnote>
  <w:endnote w:type="continuationSeparator" w:id="0">
    <w:p w:rsidR="00A23C8B" w:rsidRDefault="00A23C8B">
      <w:r>
        <w:continuationSeparator/>
      </w:r>
    </w:p>
  </w:endnote>
  <w:endnote w:type="continuationNotice" w:id="1">
    <w:p w:rsidR="00A23C8B" w:rsidRDefault="00A23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4C" w:rsidRPr="00EA7D16" w:rsidRDefault="00D0334C" w:rsidP="00EA7D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4C" w:rsidRPr="00EA7D16" w:rsidRDefault="00D0334C" w:rsidP="00EA7D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6D" w:rsidRPr="00EA7D16" w:rsidRDefault="00850A6D" w:rsidP="00EA7D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8B" w:rsidRDefault="00A23C8B">
      <w:r>
        <w:separator/>
      </w:r>
    </w:p>
  </w:footnote>
  <w:footnote w:type="continuationSeparator" w:id="0">
    <w:p w:rsidR="00A23C8B" w:rsidRDefault="00A23C8B">
      <w:r>
        <w:continuationSeparator/>
      </w:r>
    </w:p>
  </w:footnote>
  <w:footnote w:type="continuationNotice" w:id="1">
    <w:p w:rsidR="00A23C8B" w:rsidRDefault="00A23C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4C" w:rsidRPr="00EA7D16" w:rsidRDefault="00D0334C" w:rsidP="00EA7D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6" w:rsidRDefault="00EA7D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6" w:rsidRDefault="00EA7D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B51"/>
    <w:multiLevelType w:val="hybridMultilevel"/>
    <w:tmpl w:val="712E8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2812"/>
    <w:multiLevelType w:val="multilevel"/>
    <w:tmpl w:val="65CA6A1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8E6D21"/>
    <w:multiLevelType w:val="hybridMultilevel"/>
    <w:tmpl w:val="F81852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113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1AC5"/>
    <w:rsid w:val="00000664"/>
    <w:rsid w:val="0003020A"/>
    <w:rsid w:val="000377CD"/>
    <w:rsid w:val="00044955"/>
    <w:rsid w:val="00054AE0"/>
    <w:rsid w:val="00056E70"/>
    <w:rsid w:val="000727D2"/>
    <w:rsid w:val="0008223E"/>
    <w:rsid w:val="00093093"/>
    <w:rsid w:val="00093F4D"/>
    <w:rsid w:val="000B091A"/>
    <w:rsid w:val="000C7724"/>
    <w:rsid w:val="000D4349"/>
    <w:rsid w:val="000D5AB1"/>
    <w:rsid w:val="000E2F27"/>
    <w:rsid w:val="000F4646"/>
    <w:rsid w:val="00102D38"/>
    <w:rsid w:val="00106B31"/>
    <w:rsid w:val="001102BF"/>
    <w:rsid w:val="00120E24"/>
    <w:rsid w:val="00141F94"/>
    <w:rsid w:val="00147567"/>
    <w:rsid w:val="00174B36"/>
    <w:rsid w:val="001771E1"/>
    <w:rsid w:val="0018720A"/>
    <w:rsid w:val="001A0E2D"/>
    <w:rsid w:val="001B5F24"/>
    <w:rsid w:val="001D20A9"/>
    <w:rsid w:val="001E24C8"/>
    <w:rsid w:val="001E5ACD"/>
    <w:rsid w:val="001E69B2"/>
    <w:rsid w:val="00200A72"/>
    <w:rsid w:val="002018A3"/>
    <w:rsid w:val="002042BB"/>
    <w:rsid w:val="00204CE7"/>
    <w:rsid w:val="00212495"/>
    <w:rsid w:val="002134C3"/>
    <w:rsid w:val="002413CD"/>
    <w:rsid w:val="00241725"/>
    <w:rsid w:val="00245964"/>
    <w:rsid w:val="0025301D"/>
    <w:rsid w:val="0026431D"/>
    <w:rsid w:val="0028151A"/>
    <w:rsid w:val="002960F9"/>
    <w:rsid w:val="002A2D37"/>
    <w:rsid w:val="002A4874"/>
    <w:rsid w:val="002B0E32"/>
    <w:rsid w:val="002C570E"/>
    <w:rsid w:val="002E1CC1"/>
    <w:rsid w:val="002E3D29"/>
    <w:rsid w:val="002E5AB8"/>
    <w:rsid w:val="002F0421"/>
    <w:rsid w:val="0031626C"/>
    <w:rsid w:val="003270A3"/>
    <w:rsid w:val="00337021"/>
    <w:rsid w:val="003577D3"/>
    <w:rsid w:val="00367388"/>
    <w:rsid w:val="00374522"/>
    <w:rsid w:val="003826E7"/>
    <w:rsid w:val="003B2D7B"/>
    <w:rsid w:val="003C3A7D"/>
    <w:rsid w:val="003C4E60"/>
    <w:rsid w:val="003E1E64"/>
    <w:rsid w:val="003E7E43"/>
    <w:rsid w:val="003F0EFB"/>
    <w:rsid w:val="003F29C7"/>
    <w:rsid w:val="004056ED"/>
    <w:rsid w:val="00413B6F"/>
    <w:rsid w:val="00421531"/>
    <w:rsid w:val="00425143"/>
    <w:rsid w:val="00427979"/>
    <w:rsid w:val="00443A8F"/>
    <w:rsid w:val="004454DB"/>
    <w:rsid w:val="00446763"/>
    <w:rsid w:val="00465C9A"/>
    <w:rsid w:val="00470289"/>
    <w:rsid w:val="00472242"/>
    <w:rsid w:val="00491051"/>
    <w:rsid w:val="00492CBB"/>
    <w:rsid w:val="00493885"/>
    <w:rsid w:val="00493E62"/>
    <w:rsid w:val="004A0118"/>
    <w:rsid w:val="004A6AD6"/>
    <w:rsid w:val="004B6905"/>
    <w:rsid w:val="004B6EE0"/>
    <w:rsid w:val="004C557E"/>
    <w:rsid w:val="004D0542"/>
    <w:rsid w:val="004F7C13"/>
    <w:rsid w:val="0051014C"/>
    <w:rsid w:val="005107C0"/>
    <w:rsid w:val="005118E8"/>
    <w:rsid w:val="00526833"/>
    <w:rsid w:val="0055592A"/>
    <w:rsid w:val="0055777C"/>
    <w:rsid w:val="0056426A"/>
    <w:rsid w:val="00590CEF"/>
    <w:rsid w:val="005A03C9"/>
    <w:rsid w:val="005A77FA"/>
    <w:rsid w:val="005B0DEA"/>
    <w:rsid w:val="005D4793"/>
    <w:rsid w:val="005D64BC"/>
    <w:rsid w:val="005E3B5E"/>
    <w:rsid w:val="005F5810"/>
    <w:rsid w:val="00624802"/>
    <w:rsid w:val="00624896"/>
    <w:rsid w:val="00633FD5"/>
    <w:rsid w:val="0064035A"/>
    <w:rsid w:val="0064642E"/>
    <w:rsid w:val="00652553"/>
    <w:rsid w:val="006761F9"/>
    <w:rsid w:val="00682449"/>
    <w:rsid w:val="00691A1B"/>
    <w:rsid w:val="006942C5"/>
    <w:rsid w:val="006A4192"/>
    <w:rsid w:val="006A685E"/>
    <w:rsid w:val="006B2151"/>
    <w:rsid w:val="006B4E76"/>
    <w:rsid w:val="006B7722"/>
    <w:rsid w:val="006D0960"/>
    <w:rsid w:val="006D544C"/>
    <w:rsid w:val="006E7762"/>
    <w:rsid w:val="0071427F"/>
    <w:rsid w:val="00745CF9"/>
    <w:rsid w:val="00753DB0"/>
    <w:rsid w:val="00757379"/>
    <w:rsid w:val="007707D3"/>
    <w:rsid w:val="0077086A"/>
    <w:rsid w:val="00771B4B"/>
    <w:rsid w:val="007727B8"/>
    <w:rsid w:val="00772B4B"/>
    <w:rsid w:val="00776ABE"/>
    <w:rsid w:val="00785154"/>
    <w:rsid w:val="00787BDC"/>
    <w:rsid w:val="00793FBC"/>
    <w:rsid w:val="007A36A6"/>
    <w:rsid w:val="007B5B02"/>
    <w:rsid w:val="007B69C9"/>
    <w:rsid w:val="007B7D38"/>
    <w:rsid w:val="007C6D64"/>
    <w:rsid w:val="007E15AE"/>
    <w:rsid w:val="00806A56"/>
    <w:rsid w:val="008100FF"/>
    <w:rsid w:val="008168E1"/>
    <w:rsid w:val="008169B0"/>
    <w:rsid w:val="00834651"/>
    <w:rsid w:val="00834DA6"/>
    <w:rsid w:val="00836FBA"/>
    <w:rsid w:val="00837ED1"/>
    <w:rsid w:val="00842EF2"/>
    <w:rsid w:val="00850A6D"/>
    <w:rsid w:val="00855CEA"/>
    <w:rsid w:val="00874B79"/>
    <w:rsid w:val="00880195"/>
    <w:rsid w:val="00887EF9"/>
    <w:rsid w:val="0089662A"/>
    <w:rsid w:val="00897BDB"/>
    <w:rsid w:val="008A2020"/>
    <w:rsid w:val="008B08EC"/>
    <w:rsid w:val="008B6270"/>
    <w:rsid w:val="008C3397"/>
    <w:rsid w:val="008D7BDE"/>
    <w:rsid w:val="008F0D1A"/>
    <w:rsid w:val="008F319F"/>
    <w:rsid w:val="00920470"/>
    <w:rsid w:val="0092253C"/>
    <w:rsid w:val="00930885"/>
    <w:rsid w:val="00931512"/>
    <w:rsid w:val="0094018D"/>
    <w:rsid w:val="00942C7B"/>
    <w:rsid w:val="00950EDA"/>
    <w:rsid w:val="0095190F"/>
    <w:rsid w:val="0095743C"/>
    <w:rsid w:val="0096095B"/>
    <w:rsid w:val="009700D3"/>
    <w:rsid w:val="00991A65"/>
    <w:rsid w:val="009A56D4"/>
    <w:rsid w:val="009B363A"/>
    <w:rsid w:val="009B7985"/>
    <w:rsid w:val="009E2804"/>
    <w:rsid w:val="009E3E0D"/>
    <w:rsid w:val="009F3BF7"/>
    <w:rsid w:val="00A23C8B"/>
    <w:rsid w:val="00A320A2"/>
    <w:rsid w:val="00A379F7"/>
    <w:rsid w:val="00A438E9"/>
    <w:rsid w:val="00A53BEE"/>
    <w:rsid w:val="00A544B0"/>
    <w:rsid w:val="00AA6623"/>
    <w:rsid w:val="00AB028D"/>
    <w:rsid w:val="00AB42CC"/>
    <w:rsid w:val="00AD70C6"/>
    <w:rsid w:val="00AE5914"/>
    <w:rsid w:val="00AF2741"/>
    <w:rsid w:val="00AF4F8D"/>
    <w:rsid w:val="00AF6DDE"/>
    <w:rsid w:val="00B16285"/>
    <w:rsid w:val="00B43DB2"/>
    <w:rsid w:val="00B47D70"/>
    <w:rsid w:val="00B51286"/>
    <w:rsid w:val="00B64DED"/>
    <w:rsid w:val="00B71514"/>
    <w:rsid w:val="00B81AC5"/>
    <w:rsid w:val="00B85FD4"/>
    <w:rsid w:val="00BA56E4"/>
    <w:rsid w:val="00BB3F85"/>
    <w:rsid w:val="00BB4D6C"/>
    <w:rsid w:val="00BD0B5B"/>
    <w:rsid w:val="00BD773E"/>
    <w:rsid w:val="00BF5741"/>
    <w:rsid w:val="00C15367"/>
    <w:rsid w:val="00C235AD"/>
    <w:rsid w:val="00C468A1"/>
    <w:rsid w:val="00C74714"/>
    <w:rsid w:val="00C8222E"/>
    <w:rsid w:val="00CA0BCF"/>
    <w:rsid w:val="00CB746F"/>
    <w:rsid w:val="00CC0C3F"/>
    <w:rsid w:val="00D0334C"/>
    <w:rsid w:val="00D057A3"/>
    <w:rsid w:val="00D12250"/>
    <w:rsid w:val="00D15685"/>
    <w:rsid w:val="00D3533B"/>
    <w:rsid w:val="00D359C0"/>
    <w:rsid w:val="00D44743"/>
    <w:rsid w:val="00D606D9"/>
    <w:rsid w:val="00D809FD"/>
    <w:rsid w:val="00D84CC3"/>
    <w:rsid w:val="00DC381B"/>
    <w:rsid w:val="00DC57AE"/>
    <w:rsid w:val="00DD182A"/>
    <w:rsid w:val="00DF3BD5"/>
    <w:rsid w:val="00E52E9C"/>
    <w:rsid w:val="00E64B0F"/>
    <w:rsid w:val="00E67089"/>
    <w:rsid w:val="00E76C26"/>
    <w:rsid w:val="00E87705"/>
    <w:rsid w:val="00EA433E"/>
    <w:rsid w:val="00EA62F1"/>
    <w:rsid w:val="00EA7D16"/>
    <w:rsid w:val="00EC03AC"/>
    <w:rsid w:val="00EC6688"/>
    <w:rsid w:val="00ED46FD"/>
    <w:rsid w:val="00EE019C"/>
    <w:rsid w:val="00EF1D09"/>
    <w:rsid w:val="00F154DC"/>
    <w:rsid w:val="00F201B0"/>
    <w:rsid w:val="00F31A77"/>
    <w:rsid w:val="00F50D5D"/>
    <w:rsid w:val="00F61920"/>
    <w:rsid w:val="00F71812"/>
    <w:rsid w:val="00F748CE"/>
    <w:rsid w:val="00F84F40"/>
    <w:rsid w:val="00FD3431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1A1B"/>
  </w:style>
  <w:style w:type="paragraph" w:styleId="Nadpis1">
    <w:name w:val="heading 1"/>
    <w:basedOn w:val="Normln"/>
    <w:next w:val="Normln"/>
    <w:link w:val="Nadpis1Char"/>
    <w:uiPriority w:val="9"/>
    <w:qFormat/>
    <w:rsid w:val="00691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1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1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1A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1A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91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1A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1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1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rPr>
      <w:color w:val="000000"/>
      <w:sz w:val="24"/>
    </w:rPr>
  </w:style>
  <w:style w:type="paragraph" w:styleId="Zhlav">
    <w:name w:val="header"/>
    <w:basedOn w:val="Normln"/>
    <w:rPr>
      <w:color w:val="000000"/>
      <w:sz w:val="24"/>
    </w:rPr>
  </w:style>
  <w:style w:type="paragraph" w:styleId="Zkladntext">
    <w:name w:val="Body Text"/>
    <w:basedOn w:val="Normln"/>
    <w:link w:val="ZkladntextChar"/>
    <w:rPr>
      <w:rFonts w:ascii="FuturaE" w:hAnsi="FuturaE"/>
      <w:color w:val="000000"/>
      <w:sz w:val="24"/>
    </w:rPr>
  </w:style>
  <w:style w:type="paragraph" w:customStyle="1" w:styleId="dka">
    <w:name w:val="Řádka"/>
    <w:rPr>
      <w:color w:val="000000"/>
      <w:sz w:val="24"/>
    </w:rPr>
  </w:style>
  <w:style w:type="paragraph" w:customStyle="1" w:styleId="Znaka">
    <w:name w:val="Značka"/>
    <w:pPr>
      <w:ind w:left="288"/>
    </w:pPr>
    <w:rPr>
      <w:color w:val="000000"/>
      <w:sz w:val="24"/>
    </w:rPr>
  </w:style>
  <w:style w:type="paragraph" w:customStyle="1" w:styleId="Znaka1">
    <w:name w:val="Značka 1"/>
    <w:pPr>
      <w:ind w:left="576"/>
    </w:pPr>
    <w:rPr>
      <w:color w:val="000000"/>
      <w:sz w:val="24"/>
    </w:rPr>
  </w:style>
  <w:style w:type="paragraph" w:customStyle="1" w:styleId="sloseznamu">
    <w:name w:val="Číslo seznamu"/>
    <w:pPr>
      <w:ind w:left="720"/>
    </w:pPr>
    <w:rPr>
      <w:color w:val="000000"/>
      <w:sz w:val="24"/>
    </w:rPr>
  </w:style>
  <w:style w:type="paragraph" w:customStyle="1" w:styleId="Podnadpis">
    <w:name w:val="Podnadpis"/>
    <w:rPr>
      <w:b/>
      <w:i/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Texttabulky">
    <w:name w:val="Text tabulky"/>
    <w:rPr>
      <w:rFonts w:ascii="FuturaE" w:hAnsi="FuturaE"/>
      <w:color w:val="000000"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sodrkami2">
    <w:name w:val="List Bullet 2"/>
    <w:basedOn w:val="Normln"/>
    <w:pPr>
      <w:ind w:left="566" w:hanging="283"/>
    </w:pPr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styleId="Nzev">
    <w:name w:val="Title"/>
    <w:basedOn w:val="Normln"/>
    <w:next w:val="Normln"/>
    <w:link w:val="NzevChar"/>
    <w:uiPriority w:val="10"/>
    <w:qFormat/>
    <w:rsid w:val="00691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customStyle="1" w:styleId="Zkladntext4">
    <w:name w:val="Základní text 4"/>
    <w:basedOn w:val="Zkladntextodsazen"/>
  </w:style>
  <w:style w:type="paragraph" w:styleId="Podtitul">
    <w:name w:val="Subtitle"/>
    <w:basedOn w:val="Normln"/>
    <w:next w:val="Normln"/>
    <w:link w:val="PodtitulChar"/>
    <w:uiPriority w:val="11"/>
    <w:qFormat/>
    <w:rsid w:val="00691A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7727B8"/>
    <w:rPr>
      <w:rFonts w:ascii="Tahoma" w:hAnsi="Tahoma" w:cs="Tahoma"/>
      <w:sz w:val="16"/>
      <w:szCs w:val="16"/>
    </w:rPr>
  </w:style>
  <w:style w:type="paragraph" w:customStyle="1" w:styleId="Pokraovnseznamu10">
    <w:name w:val="Pokračování seznamu1"/>
    <w:basedOn w:val="Normln"/>
    <w:rsid w:val="0025301D"/>
    <w:pPr>
      <w:spacing w:after="120"/>
      <w:ind w:left="283"/>
    </w:pPr>
  </w:style>
  <w:style w:type="paragraph" w:customStyle="1" w:styleId="Rozloendokumentu1">
    <w:name w:val="Rozložení dokumentu1"/>
    <w:basedOn w:val="Normln"/>
    <w:semiHidden/>
    <w:rsid w:val="0025301D"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rsid w:val="002530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01D"/>
  </w:style>
  <w:style w:type="character" w:customStyle="1" w:styleId="TextkomenteChar">
    <w:name w:val="Text komentáře Char"/>
    <w:basedOn w:val="Standardnpsmoodstavce"/>
    <w:link w:val="Textkomente"/>
    <w:rsid w:val="0025301D"/>
  </w:style>
  <w:style w:type="paragraph" w:styleId="Pedmtkomente">
    <w:name w:val="annotation subject"/>
    <w:basedOn w:val="Textkomente"/>
    <w:next w:val="Textkomente"/>
    <w:link w:val="PedmtkomenteChar"/>
    <w:rsid w:val="002530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5301D"/>
    <w:rPr>
      <w:b/>
      <w:bCs/>
    </w:rPr>
  </w:style>
  <w:style w:type="paragraph" w:styleId="Revize">
    <w:name w:val="Revision"/>
    <w:hidden/>
    <w:uiPriority w:val="99"/>
    <w:semiHidden/>
    <w:rsid w:val="0025301D"/>
  </w:style>
  <w:style w:type="character" w:customStyle="1" w:styleId="ZkladntextChar">
    <w:name w:val="Základní text Char"/>
    <w:link w:val="Zkladntext"/>
    <w:rsid w:val="00C468A1"/>
    <w:rPr>
      <w:rFonts w:ascii="FuturaE" w:hAnsi="FuturaE"/>
      <w:color w:val="000000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91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8C3397"/>
  </w:style>
  <w:style w:type="character" w:customStyle="1" w:styleId="Nadpis1Char">
    <w:name w:val="Nadpis 1 Char"/>
    <w:basedOn w:val="Standardnpsmoodstavce"/>
    <w:link w:val="Nadpis1"/>
    <w:uiPriority w:val="9"/>
    <w:rsid w:val="00691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1A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91A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91A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91A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1A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1A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1A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1A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691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691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91A1B"/>
    <w:rPr>
      <w:b/>
      <w:bCs/>
    </w:rPr>
  </w:style>
  <w:style w:type="character" w:styleId="Zvraznn">
    <w:name w:val="Emphasis"/>
    <w:basedOn w:val="Standardnpsmoodstavce"/>
    <w:uiPriority w:val="20"/>
    <w:qFormat/>
    <w:rsid w:val="00691A1B"/>
    <w:rPr>
      <w:i/>
      <w:iCs/>
    </w:rPr>
  </w:style>
  <w:style w:type="paragraph" w:styleId="Bezmezer">
    <w:name w:val="No Spacing"/>
    <w:uiPriority w:val="1"/>
    <w:qFormat/>
    <w:rsid w:val="00691A1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A1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91A1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91A1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1A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1A1B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91A1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91A1B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91A1B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91A1B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91A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1A1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1A1B"/>
  </w:style>
  <w:style w:type="paragraph" w:styleId="Nadpis1">
    <w:name w:val="heading 1"/>
    <w:basedOn w:val="Normln"/>
    <w:next w:val="Normln"/>
    <w:link w:val="Nadpis1Char"/>
    <w:uiPriority w:val="9"/>
    <w:qFormat/>
    <w:rsid w:val="00691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1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1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1A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1A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91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1A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1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1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rPr>
      <w:color w:val="000000"/>
      <w:sz w:val="24"/>
    </w:rPr>
  </w:style>
  <w:style w:type="paragraph" w:styleId="Zhlav">
    <w:name w:val="header"/>
    <w:basedOn w:val="Normln"/>
    <w:rPr>
      <w:color w:val="000000"/>
      <w:sz w:val="24"/>
    </w:rPr>
  </w:style>
  <w:style w:type="paragraph" w:styleId="Zkladntext">
    <w:name w:val="Body Text"/>
    <w:basedOn w:val="Normln"/>
    <w:link w:val="ZkladntextChar"/>
    <w:rPr>
      <w:rFonts w:ascii="FuturaE" w:hAnsi="FuturaE"/>
      <w:color w:val="000000"/>
      <w:sz w:val="24"/>
    </w:rPr>
  </w:style>
  <w:style w:type="paragraph" w:customStyle="1" w:styleId="dka">
    <w:name w:val="Řádka"/>
    <w:rPr>
      <w:color w:val="000000"/>
      <w:sz w:val="24"/>
    </w:rPr>
  </w:style>
  <w:style w:type="paragraph" w:customStyle="1" w:styleId="Znaka">
    <w:name w:val="Značka"/>
    <w:pPr>
      <w:ind w:left="288"/>
    </w:pPr>
    <w:rPr>
      <w:color w:val="000000"/>
      <w:sz w:val="24"/>
    </w:rPr>
  </w:style>
  <w:style w:type="paragraph" w:customStyle="1" w:styleId="Znaka1">
    <w:name w:val="Značka 1"/>
    <w:pPr>
      <w:ind w:left="576"/>
    </w:pPr>
    <w:rPr>
      <w:color w:val="000000"/>
      <w:sz w:val="24"/>
    </w:rPr>
  </w:style>
  <w:style w:type="paragraph" w:customStyle="1" w:styleId="sloseznamu">
    <w:name w:val="Číslo seznamu"/>
    <w:pPr>
      <w:ind w:left="720"/>
    </w:pPr>
    <w:rPr>
      <w:color w:val="000000"/>
      <w:sz w:val="24"/>
    </w:rPr>
  </w:style>
  <w:style w:type="paragraph" w:customStyle="1" w:styleId="Podnadpis">
    <w:name w:val="Podnadpis"/>
    <w:rPr>
      <w:b/>
      <w:i/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Texttabulky">
    <w:name w:val="Text tabulky"/>
    <w:rPr>
      <w:rFonts w:ascii="FuturaE" w:hAnsi="FuturaE"/>
      <w:color w:val="000000"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sodrkami2">
    <w:name w:val="List Bullet 2"/>
    <w:basedOn w:val="Normln"/>
    <w:pPr>
      <w:ind w:left="566" w:hanging="283"/>
    </w:pPr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styleId="Nzev">
    <w:name w:val="Title"/>
    <w:basedOn w:val="Normln"/>
    <w:next w:val="Normln"/>
    <w:link w:val="NzevChar"/>
    <w:uiPriority w:val="10"/>
    <w:qFormat/>
    <w:rsid w:val="00691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customStyle="1" w:styleId="Zkladntext4">
    <w:name w:val="Základní text 4"/>
    <w:basedOn w:val="Zkladntextodsazen"/>
  </w:style>
  <w:style w:type="paragraph" w:styleId="Podtitul">
    <w:name w:val="Subtitle"/>
    <w:basedOn w:val="Normln"/>
    <w:next w:val="Normln"/>
    <w:link w:val="PodtitulChar"/>
    <w:uiPriority w:val="11"/>
    <w:qFormat/>
    <w:rsid w:val="00691A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7727B8"/>
    <w:rPr>
      <w:rFonts w:ascii="Tahoma" w:hAnsi="Tahoma" w:cs="Tahoma"/>
      <w:sz w:val="16"/>
      <w:szCs w:val="16"/>
    </w:rPr>
  </w:style>
  <w:style w:type="paragraph" w:customStyle="1" w:styleId="Pokraovnseznamu10">
    <w:name w:val="Pokračování seznamu1"/>
    <w:basedOn w:val="Normln"/>
    <w:rsid w:val="0025301D"/>
    <w:pPr>
      <w:spacing w:after="120"/>
      <w:ind w:left="283"/>
    </w:pPr>
  </w:style>
  <w:style w:type="paragraph" w:customStyle="1" w:styleId="Rozloendokumentu1">
    <w:name w:val="Rozložení dokumentu1"/>
    <w:basedOn w:val="Normln"/>
    <w:semiHidden/>
    <w:rsid w:val="0025301D"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rsid w:val="002530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01D"/>
  </w:style>
  <w:style w:type="character" w:customStyle="1" w:styleId="TextkomenteChar">
    <w:name w:val="Text komentáře Char"/>
    <w:basedOn w:val="Standardnpsmoodstavce"/>
    <w:link w:val="Textkomente"/>
    <w:rsid w:val="0025301D"/>
  </w:style>
  <w:style w:type="paragraph" w:styleId="Pedmtkomente">
    <w:name w:val="annotation subject"/>
    <w:basedOn w:val="Textkomente"/>
    <w:next w:val="Textkomente"/>
    <w:link w:val="PedmtkomenteChar"/>
    <w:rsid w:val="002530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5301D"/>
    <w:rPr>
      <w:b/>
      <w:bCs/>
    </w:rPr>
  </w:style>
  <w:style w:type="paragraph" w:styleId="Revize">
    <w:name w:val="Revision"/>
    <w:hidden/>
    <w:uiPriority w:val="99"/>
    <w:semiHidden/>
    <w:rsid w:val="0025301D"/>
  </w:style>
  <w:style w:type="character" w:customStyle="1" w:styleId="ZkladntextChar">
    <w:name w:val="Základní text Char"/>
    <w:link w:val="Zkladntext"/>
    <w:rsid w:val="00C468A1"/>
    <w:rPr>
      <w:rFonts w:ascii="FuturaE" w:hAnsi="FuturaE"/>
      <w:color w:val="000000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91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8C3397"/>
  </w:style>
  <w:style w:type="character" w:customStyle="1" w:styleId="Nadpis1Char">
    <w:name w:val="Nadpis 1 Char"/>
    <w:basedOn w:val="Standardnpsmoodstavce"/>
    <w:link w:val="Nadpis1"/>
    <w:uiPriority w:val="9"/>
    <w:rsid w:val="00691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1A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91A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91A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91A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1A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1A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1A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1A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691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691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91A1B"/>
    <w:rPr>
      <w:b/>
      <w:bCs/>
    </w:rPr>
  </w:style>
  <w:style w:type="character" w:styleId="Zvraznn">
    <w:name w:val="Emphasis"/>
    <w:basedOn w:val="Standardnpsmoodstavce"/>
    <w:uiPriority w:val="20"/>
    <w:qFormat/>
    <w:rsid w:val="00691A1B"/>
    <w:rPr>
      <w:i/>
      <w:iCs/>
    </w:rPr>
  </w:style>
  <w:style w:type="paragraph" w:styleId="Bezmezer">
    <w:name w:val="No Spacing"/>
    <w:uiPriority w:val="1"/>
    <w:qFormat/>
    <w:rsid w:val="00691A1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A1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91A1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91A1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1A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1A1B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91A1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91A1B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91A1B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91A1B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91A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1A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2513</Characters>
  <Application>Microsoft Office Word</Application>
  <DocSecurity>0</DocSecurity>
  <Lines>20</Lines>
  <Paragraphs>5</Paragraphs>
  <ScaleCrop>false</ScaleCrop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2017-06-15T10:56:00Z</dcterms:created>
  <dcterms:modified xsi:type="dcterms:W3CDTF">2017-06-15T10:57:00Z</dcterms:modified>
</cp:coreProperties>
</file>