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25" w:rsidRDefault="00CE5A71">
      <w:r>
        <w:t>Test zveřejnění</w:t>
      </w:r>
      <w:r>
        <w:tab/>
      </w:r>
      <w:r>
        <w:tab/>
      </w:r>
    </w:p>
    <w:p w:rsidR="00CE5A71" w:rsidRDefault="00CE5A71"/>
    <w:p w:rsidR="00CE5A71" w:rsidRDefault="00CE5A71"/>
    <w:p w:rsidR="00CE5A71" w:rsidRDefault="00CE5A71">
      <w:r>
        <w:t>GORDIC spol. s r.o.</w:t>
      </w:r>
      <w:r>
        <w:tab/>
      </w:r>
    </w:p>
    <w:p w:rsidR="00CE5A71" w:rsidRDefault="00CE5A71"/>
    <w:p w:rsidR="00CE5A71" w:rsidRDefault="00CE5A71">
      <w:r>
        <w:t>Jihlava</w:t>
      </w:r>
    </w:p>
    <w:p w:rsidR="00CE5A71" w:rsidRDefault="00CE5A71">
      <w:r>
        <w:t>19-4650950217/0100</w:t>
      </w:r>
      <w:bookmarkStart w:id="0" w:name="_GoBack"/>
      <w:bookmarkEnd w:id="0"/>
    </w:p>
    <w:sectPr w:rsidR="00CE5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71"/>
    <w:rsid w:val="00CE5A71"/>
    <w:rsid w:val="00D5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gordic</dc:creator>
  <cp:lastModifiedBy>gordic</cp:lastModifiedBy>
  <cp:revision>1</cp:revision>
  <dcterms:created xsi:type="dcterms:W3CDTF">2016-06-23T11:44:00Z</dcterms:created>
  <dcterms:modified xsi:type="dcterms:W3CDTF">2016-06-23T11:45:00Z</dcterms:modified>
</cp:coreProperties>
</file>