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730BC9" w:rsidRPr="00DE2BC9">
        <w:tc>
          <w:tcPr>
            <w:tcW w:w="397" w:type="dxa"/>
          </w:tcPr>
          <w:p w:rsidR="00730BC9" w:rsidRPr="00DE2BC9" w:rsidRDefault="00730BC9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</w:p>
        </w:tc>
        <w:tc>
          <w:tcPr>
            <w:tcW w:w="397" w:type="dxa"/>
          </w:tcPr>
          <w:p w:rsidR="00730BC9" w:rsidRPr="00DE2BC9" w:rsidRDefault="00730BC9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</w:p>
        </w:tc>
        <w:tc>
          <w:tcPr>
            <w:tcW w:w="397" w:type="dxa"/>
          </w:tcPr>
          <w:p w:rsidR="00730BC9" w:rsidRPr="00DE2BC9" w:rsidRDefault="00730BC9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</w:p>
        </w:tc>
        <w:tc>
          <w:tcPr>
            <w:tcW w:w="397" w:type="dxa"/>
          </w:tcPr>
          <w:p w:rsidR="00730BC9" w:rsidRPr="00DE2BC9" w:rsidRDefault="00730BC9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</w:p>
        </w:tc>
        <w:tc>
          <w:tcPr>
            <w:tcW w:w="397" w:type="dxa"/>
          </w:tcPr>
          <w:p w:rsidR="00730BC9" w:rsidRPr="00DE2BC9" w:rsidRDefault="00730BC9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0BC9" w:rsidRPr="00DE2BC9" w:rsidRDefault="00730BC9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9B2029" w:rsidRPr="00DE2BC9" w:rsidRDefault="009B2029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9B2029" w:rsidRPr="008C2A45" w:rsidRDefault="009B2029" w:rsidP="00206D3F">
      <w:pPr>
        <w:pStyle w:val="Nzev"/>
        <w:spacing w:before="240"/>
        <w:rPr>
          <w:caps/>
          <w:sz w:val="28"/>
          <w:szCs w:val="28"/>
        </w:rPr>
      </w:pPr>
      <w:r w:rsidRPr="008C2A45">
        <w:rPr>
          <w:caps/>
          <w:sz w:val="28"/>
          <w:szCs w:val="28"/>
        </w:rPr>
        <w:t xml:space="preserve">Mandátní </w:t>
      </w:r>
      <w:r w:rsidR="00156C19" w:rsidRPr="008C2A45">
        <w:rPr>
          <w:caps/>
          <w:sz w:val="28"/>
          <w:szCs w:val="28"/>
        </w:rPr>
        <w:t>Smlouva</w:t>
      </w:r>
    </w:p>
    <w:p w:rsidR="009B2029" w:rsidRPr="008C2A45" w:rsidRDefault="009B2029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r w:rsidR="00206D3F" w:rsidRPr="008C2A45">
        <w:rPr>
          <w:b/>
          <w:snapToGrid w:val="0"/>
          <w:sz w:val="28"/>
          <w:szCs w:val="28"/>
        </w:rPr>
        <w:t>n</w:t>
      </w:r>
      <w:r w:rsidRPr="008C2A45">
        <w:rPr>
          <w:b/>
          <w:snapToGrid w:val="0"/>
          <w:sz w:val="28"/>
          <w:szCs w:val="28"/>
        </w:rPr>
        <w:t>SIPO</w:t>
      </w:r>
      <w:r w:rsidR="004E28C9" w:rsidRPr="008C2A45">
        <w:rPr>
          <w:b/>
          <w:snapToGrid w:val="0"/>
          <w:sz w:val="28"/>
          <w:szCs w:val="28"/>
        </w:rPr>
        <w:t xml:space="preserve"> </w:t>
      </w:r>
    </w:p>
    <w:p w:rsidR="00814721" w:rsidRPr="00814721" w:rsidRDefault="00814721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814721" w:rsidRPr="00814721" w:rsidRDefault="00814721" w:rsidP="0061707B">
      <w:pPr>
        <w:pStyle w:val="P-NORMAL-TEXT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>. § 566 zákona č. 513/1991 Sb., obchodního zákoníku, v platném znění, mezi následujícími smluvními stranami:</w:t>
      </w:r>
    </w:p>
    <w:p w:rsidR="00E92AB8" w:rsidRDefault="00814721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 w:rsidR="00E92AB8">
        <w:rPr>
          <w:b/>
          <w:snapToGrid w:val="0"/>
          <w:sz w:val="24"/>
        </w:rPr>
        <w:t>Česká pošta, s. p.</w:t>
      </w:r>
    </w:p>
    <w:p w:rsidR="009B2029" w:rsidRPr="00DE2BC9" w:rsidRDefault="009B2029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</w:t>
      </w:r>
      <w:r w:rsidR="00E92AB8" w:rsidRPr="00E92AB8">
        <w:rPr>
          <w:b/>
          <w:snapToGrid w:val="0"/>
          <w:sz w:val="24"/>
        </w:rPr>
        <w:t xml:space="preserve">Praha </w:t>
      </w:r>
      <w:r w:rsidR="00627315">
        <w:rPr>
          <w:b/>
          <w:snapToGrid w:val="0"/>
          <w:sz w:val="24"/>
        </w:rPr>
        <w:t>1, Politických vězňů 909/4</w:t>
      </w:r>
      <w:r w:rsidR="00E92AB8" w:rsidRPr="00E92AB8">
        <w:rPr>
          <w:b/>
          <w:snapToGrid w:val="0"/>
          <w:sz w:val="24"/>
        </w:rPr>
        <w:t>, PSČ 225 99</w:t>
      </w:r>
    </w:p>
    <w:p w:rsidR="00206D3F" w:rsidRDefault="00206D3F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</w:t>
      </w:r>
      <w:r w:rsidR="009B3C6A">
        <w:rPr>
          <w:rFonts w:ascii="Times New Roman" w:hAnsi="Times New Roman"/>
          <w:b/>
          <w:snapToGrid w:val="0"/>
          <w:sz w:val="24"/>
        </w:rPr>
        <w:t>astoupen</w:t>
      </w:r>
      <w:r w:rsidR="009B2029"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E92AB8">
        <w:rPr>
          <w:rFonts w:ascii="Times New Roman" w:hAnsi="Times New Roman"/>
          <w:snapToGrid w:val="0"/>
          <w:sz w:val="24"/>
        </w:rPr>
        <w:t>Iren</w:t>
      </w:r>
      <w:r>
        <w:rPr>
          <w:rFonts w:ascii="Times New Roman" w:hAnsi="Times New Roman"/>
          <w:snapToGrid w:val="0"/>
          <w:sz w:val="24"/>
        </w:rPr>
        <w:t xml:space="preserve">ou </w:t>
      </w:r>
      <w:proofErr w:type="spellStart"/>
      <w:r w:rsidR="00E92AB8">
        <w:rPr>
          <w:rFonts w:ascii="Times New Roman" w:hAnsi="Times New Roman"/>
          <w:snapToGrid w:val="0"/>
          <w:sz w:val="24"/>
        </w:rPr>
        <w:t>Krzokov</w:t>
      </w:r>
      <w:r>
        <w:rPr>
          <w:rFonts w:ascii="Times New Roman" w:hAnsi="Times New Roman"/>
          <w:snapToGrid w:val="0"/>
          <w:sz w:val="24"/>
        </w:rPr>
        <w:t>ou</w:t>
      </w:r>
      <w:proofErr w:type="spellEnd"/>
      <w:r w:rsidR="00E92AB8">
        <w:rPr>
          <w:rFonts w:ascii="Times New Roman" w:hAnsi="Times New Roman"/>
          <w:snapToGrid w:val="0"/>
          <w:sz w:val="24"/>
        </w:rPr>
        <w:t>, ředitelk</w:t>
      </w:r>
      <w:r>
        <w:rPr>
          <w:rFonts w:ascii="Times New Roman" w:hAnsi="Times New Roman"/>
          <w:snapToGrid w:val="0"/>
          <w:sz w:val="24"/>
        </w:rPr>
        <w:t>ou</w:t>
      </w:r>
      <w:r w:rsidR="00E92AB8"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814721" w:rsidRDefault="00E92AB8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814721" w:rsidRDefault="009B2029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814721" w:rsidRDefault="00814721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</w:t>
      </w:r>
      <w:r w:rsidR="00730BC9">
        <w:rPr>
          <w:rFonts w:ascii="Times New Roman" w:hAnsi="Times New Roman"/>
          <w:snapToGrid w:val="0"/>
          <w:sz w:val="24"/>
        </w:rPr>
        <w:t>stř</w:t>
      </w:r>
      <w:r>
        <w:rPr>
          <w:rFonts w:ascii="Times New Roman" w:hAnsi="Times New Roman"/>
          <w:snapToGrid w:val="0"/>
          <w:sz w:val="24"/>
        </w:rPr>
        <w:t>íku vedeném Městským soudem v Praze, oddíl A, vložka 7565</w:t>
      </w:r>
    </w:p>
    <w:p w:rsidR="0094176B" w:rsidRPr="00814721" w:rsidRDefault="0094176B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814721" w:rsidRDefault="00814721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814721" w:rsidRDefault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Pr="00DE2BC9">
        <w:rPr>
          <w:rFonts w:ascii="Times New Roman" w:hAnsi="Times New Roman"/>
          <w:snapToGrid w:val="0"/>
          <w:sz w:val="24"/>
        </w:rPr>
        <w:t>133790245/0300</w:t>
      </w:r>
    </w:p>
    <w:p w:rsidR="009B2029" w:rsidRPr="00DE2BC9" w:rsidRDefault="009B2029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 w:rsidR="0094176B">
        <w:rPr>
          <w:rFonts w:ascii="Times New Roman" w:hAnsi="Times New Roman"/>
          <w:snapToGrid w:val="0"/>
          <w:sz w:val="24"/>
        </w:rPr>
        <w:t>Mandatář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9B2029" w:rsidRPr="00DE2BC9" w:rsidRDefault="009B2029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CE0D9A" w:rsidRPr="00DE2BC9" w:rsidRDefault="00814721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="00CE0D9A" w:rsidRPr="00DE2BC9">
        <w:rPr>
          <w:rFonts w:ascii="Times New Roman" w:hAnsi="Times New Roman"/>
          <w:snapToGrid w:val="0"/>
          <w:sz w:val="24"/>
        </w:rPr>
        <w:t>ID</w:t>
      </w:r>
      <w:r w:rsidR="00DA0891">
        <w:rPr>
          <w:rFonts w:ascii="Times New Roman" w:hAnsi="Times New Roman"/>
          <w:snapToGrid w:val="0"/>
          <w:sz w:val="24"/>
        </w:rPr>
        <w:t>:</w:t>
      </w:r>
    </w:p>
    <w:p w:rsidR="00206D3F" w:rsidRPr="00206D3F" w:rsidRDefault="00206D3F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</w:p>
    <w:p w:rsidR="00206D3F" w:rsidRDefault="006931EB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</w:p>
    <w:p w:rsidR="00206D3F" w:rsidRPr="00206D3F" w:rsidRDefault="00206D3F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j</w:t>
      </w:r>
      <w:r w:rsidR="009006A6" w:rsidRPr="00206D3F">
        <w:rPr>
          <w:rFonts w:ascii="Times New Roman" w:hAnsi="Times New Roman"/>
          <w:b/>
          <w:snapToGrid w:val="0"/>
          <w:sz w:val="24"/>
        </w:rPr>
        <w:t>ednající</w:t>
      </w:r>
      <w:r w:rsidRPr="00206D3F">
        <w:rPr>
          <w:rFonts w:ascii="Times New Roman" w:hAnsi="Times New Roman"/>
          <w:b/>
          <w:snapToGrid w:val="0"/>
          <w:sz w:val="24"/>
        </w:rPr>
        <w:t>/zastoupen:</w:t>
      </w:r>
    </w:p>
    <w:p w:rsidR="00814721" w:rsidRDefault="009B2029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IČ:</w:t>
      </w:r>
    </w:p>
    <w:p w:rsidR="009B2029" w:rsidRDefault="009B2029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</w:p>
    <w:p w:rsidR="00206D3F" w:rsidRDefault="00206D3F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</w:t>
      </w:r>
      <w:r w:rsidR="00814721">
        <w:rPr>
          <w:rFonts w:ascii="Times New Roman" w:hAnsi="Times New Roman"/>
          <w:snapToGrid w:val="0"/>
          <w:sz w:val="24"/>
        </w:rPr>
        <w:t>/zapsaná</w:t>
      </w:r>
      <w:r>
        <w:rPr>
          <w:rFonts w:ascii="Times New Roman" w:hAnsi="Times New Roman"/>
          <w:snapToGrid w:val="0"/>
          <w:sz w:val="24"/>
        </w:rPr>
        <w:t xml:space="preserve"> v</w:t>
      </w:r>
      <w:r w:rsidR="00814721">
        <w:rPr>
          <w:rFonts w:ascii="Times New Roman" w:hAnsi="Times New Roman"/>
          <w:snapToGrid w:val="0"/>
          <w:sz w:val="24"/>
        </w:rPr>
        <w:t> obchodním rejstříku vedeném Městským</w:t>
      </w:r>
      <w:r>
        <w:rPr>
          <w:rFonts w:ascii="Times New Roman" w:hAnsi="Times New Roman"/>
          <w:snapToGrid w:val="0"/>
          <w:sz w:val="24"/>
        </w:rPr>
        <w:t>/Krajsk</w:t>
      </w:r>
      <w:r w:rsidR="00814721">
        <w:rPr>
          <w:rFonts w:ascii="Times New Roman" w:hAnsi="Times New Roman"/>
          <w:snapToGrid w:val="0"/>
          <w:sz w:val="24"/>
        </w:rPr>
        <w:t>ým soudem</w:t>
      </w:r>
      <w:r>
        <w:rPr>
          <w:rFonts w:ascii="Times New Roman" w:hAnsi="Times New Roman"/>
          <w:snapToGrid w:val="0"/>
          <w:sz w:val="24"/>
        </w:rPr>
        <w:t xml:space="preserve"> v         , </w:t>
      </w:r>
      <w:proofErr w:type="gramStart"/>
      <w:r>
        <w:rPr>
          <w:rFonts w:ascii="Times New Roman" w:hAnsi="Times New Roman"/>
          <w:snapToGrid w:val="0"/>
          <w:sz w:val="24"/>
        </w:rPr>
        <w:t>oddíl      , vložka</w:t>
      </w:r>
      <w:proofErr w:type="gramEnd"/>
    </w:p>
    <w:p w:rsidR="000E0574" w:rsidRPr="000E0574" w:rsidRDefault="000E0574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u w:val="single"/>
        </w:rPr>
      </w:pPr>
      <w:r w:rsidRPr="000E0574">
        <w:rPr>
          <w:rFonts w:ascii="Times New Roman" w:hAnsi="Times New Roman"/>
          <w:snapToGrid w:val="0"/>
          <w:color w:val="3366FF"/>
          <w:sz w:val="24"/>
        </w:rPr>
        <w:t>*</w:t>
      </w:r>
      <w:r w:rsidR="00814721"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>
        <w:rPr>
          <w:rFonts w:ascii="Times New Roman" w:hAnsi="Times New Roman"/>
          <w:snapToGrid w:val="0"/>
          <w:sz w:val="24"/>
          <w:u w:val="single"/>
        </w:rPr>
        <w:t xml:space="preserve"> </w:t>
      </w:r>
    </w:p>
    <w:p w:rsidR="009B2029" w:rsidRPr="00DE2BC9" w:rsidRDefault="009B2029" w:rsidP="000E0574">
      <w:pPr>
        <w:pStyle w:val="Codstavec"/>
        <w:spacing w:before="160"/>
        <w:ind w:left="284" w:firstLine="0"/>
        <w:rPr>
          <w:rFonts w:ascii="Times New Roman" w:hAnsi="Times New Roman"/>
          <w:snapToGrid w:val="0"/>
          <w:sz w:val="24"/>
        </w:rPr>
      </w:pPr>
      <w:r w:rsidRPr="003721EA">
        <w:rPr>
          <w:rFonts w:ascii="Times New Roman" w:hAnsi="Times New Roman"/>
          <w:b/>
          <w:snapToGrid w:val="0"/>
          <w:color w:val="3366FF"/>
          <w:sz w:val="24"/>
        </w:rPr>
        <w:t xml:space="preserve">*v případě, že je </w:t>
      </w:r>
      <w:r w:rsidR="0094176B" w:rsidRPr="003721EA">
        <w:rPr>
          <w:rFonts w:ascii="Times New Roman" w:hAnsi="Times New Roman"/>
          <w:b/>
          <w:snapToGrid w:val="0"/>
          <w:color w:val="3366FF"/>
          <w:sz w:val="24"/>
        </w:rPr>
        <w:t>Mandant</w:t>
      </w:r>
      <w:r w:rsidRPr="003721EA">
        <w:rPr>
          <w:rFonts w:ascii="Times New Roman" w:hAnsi="Times New Roman"/>
          <w:b/>
          <w:snapToGrid w:val="0"/>
          <w:color w:val="3366FF"/>
          <w:sz w:val="24"/>
        </w:rPr>
        <w:t xml:space="preserve"> zastoupen dalším subjektem,</w:t>
      </w:r>
      <w:r w:rsidR="00A2571B" w:rsidRPr="003721EA">
        <w:rPr>
          <w:rFonts w:ascii="Times New Roman" w:hAnsi="Times New Roman"/>
          <w:b/>
          <w:snapToGrid w:val="0"/>
          <w:color w:val="3366FF"/>
          <w:sz w:val="24"/>
        </w:rPr>
        <w:t xml:space="preserve"> </w:t>
      </w:r>
      <w:r w:rsidRPr="003721EA">
        <w:rPr>
          <w:rFonts w:ascii="Times New Roman" w:hAnsi="Times New Roman"/>
          <w:b/>
          <w:snapToGrid w:val="0"/>
          <w:color w:val="3366FF"/>
          <w:sz w:val="24"/>
        </w:rPr>
        <w:t xml:space="preserve">doplní se: </w:t>
      </w:r>
      <w:r w:rsidRPr="003721EA">
        <w:rPr>
          <w:rFonts w:ascii="Times New Roman" w:hAnsi="Times New Roman"/>
          <w:b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>na základě (plné moci/jiná forma zmocnění)</w:t>
      </w:r>
      <w:r w:rsidR="00A2571B"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>zastoupený</w:t>
      </w:r>
    </w:p>
    <w:p w:rsidR="009B2029" w:rsidRPr="00DE2BC9" w:rsidRDefault="009B2029" w:rsidP="00206D3F">
      <w:pPr>
        <w:pStyle w:val="Codstavec"/>
        <w:tabs>
          <w:tab w:val="left" w:pos="284"/>
          <w:tab w:val="left" w:pos="851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</w:p>
    <w:p w:rsidR="00206D3F" w:rsidRDefault="00206D3F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</w:t>
      </w:r>
      <w:r w:rsidR="009B2029" w:rsidRPr="00DE2BC9">
        <w:rPr>
          <w:rFonts w:ascii="Times New Roman" w:hAnsi="Times New Roman"/>
          <w:b/>
          <w:snapToGrid w:val="0"/>
          <w:sz w:val="24"/>
        </w:rPr>
        <w:t>sídl</w:t>
      </w:r>
      <w:r>
        <w:rPr>
          <w:rFonts w:ascii="Times New Roman" w:hAnsi="Times New Roman"/>
          <w:b/>
          <w:snapToGrid w:val="0"/>
          <w:sz w:val="24"/>
        </w:rPr>
        <w:t>em</w:t>
      </w:r>
    </w:p>
    <w:p w:rsidR="00206D3F" w:rsidRPr="00206D3F" w:rsidRDefault="00206D3F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jednající/zastoupen:</w:t>
      </w:r>
    </w:p>
    <w:p w:rsidR="00814721" w:rsidRDefault="00814721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IČ:</w:t>
      </w:r>
      <w:r>
        <w:rPr>
          <w:rFonts w:ascii="Times New Roman" w:hAnsi="Times New Roman"/>
          <w:snapToGrid w:val="0"/>
          <w:sz w:val="24"/>
        </w:rPr>
        <w:tab/>
      </w:r>
    </w:p>
    <w:p w:rsidR="00206D3F" w:rsidRDefault="00206D3F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</w:p>
    <w:p w:rsidR="00814721" w:rsidRDefault="00814721" w:rsidP="0081472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zapsán/zapsaná v obchodním rejstříku vedeném Městským/Krajským soudem v         , oddíl      , vložka</w:t>
      </w:r>
    </w:p>
    <w:p w:rsidR="0094176B" w:rsidRPr="000E0574" w:rsidRDefault="0094176B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u w:val="single"/>
        </w:rPr>
      </w:pPr>
      <w:r w:rsidRPr="000E0574">
        <w:rPr>
          <w:rFonts w:ascii="Times New Roman" w:hAnsi="Times New Roman"/>
          <w:snapToGrid w:val="0"/>
          <w:color w:val="3366FF"/>
          <w:sz w:val="24"/>
        </w:rPr>
        <w:t>*</w:t>
      </w: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>
        <w:rPr>
          <w:rFonts w:ascii="Times New Roman" w:hAnsi="Times New Roman"/>
          <w:snapToGrid w:val="0"/>
          <w:sz w:val="24"/>
          <w:u w:val="single"/>
        </w:rPr>
        <w:t xml:space="preserve"> </w:t>
      </w:r>
    </w:p>
    <w:p w:rsidR="009B2029" w:rsidRPr="003721EA" w:rsidRDefault="006C60E8" w:rsidP="007B005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="009B2029"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 w:rsidR="00156C19">
        <w:rPr>
          <w:rFonts w:ascii="Times New Roman" w:hAnsi="Times New Roman"/>
          <w:b/>
          <w:snapToGrid w:val="0"/>
          <w:sz w:val="24"/>
        </w:rPr>
        <w:t>Smlouvy</w:t>
      </w:r>
      <w:r w:rsidR="009B2029" w:rsidRPr="00CD2391">
        <w:rPr>
          <w:rFonts w:ascii="Times New Roman" w:hAnsi="Times New Roman"/>
          <w:b/>
          <w:snapToGrid w:val="0"/>
          <w:sz w:val="24"/>
        </w:rPr>
        <w:t>:</w:t>
      </w:r>
      <w:r w:rsidR="0094176B">
        <w:rPr>
          <w:rFonts w:ascii="Times New Roman" w:hAnsi="Times New Roman"/>
          <w:b/>
          <w:snapToGrid w:val="0"/>
          <w:sz w:val="24"/>
        </w:rPr>
        <w:t xml:space="preserve"> </w:t>
      </w:r>
      <w:r w:rsidR="0094176B" w:rsidRPr="003721EA">
        <w:rPr>
          <w:rFonts w:ascii="Times New Roman" w:hAnsi="Times New Roman"/>
          <w:snapToGrid w:val="0"/>
          <w:color w:val="3366FF"/>
          <w:sz w:val="24"/>
        </w:rPr>
        <w:t>*doplnit název banky</w:t>
      </w:r>
    </w:p>
    <w:p w:rsidR="009B2029" w:rsidRPr="00C62FB9" w:rsidRDefault="0094176B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="009B2029" w:rsidRPr="00DE2BC9">
        <w:rPr>
          <w:rFonts w:ascii="Times New Roman" w:hAnsi="Times New Roman"/>
          <w:snapToGrid w:val="0"/>
          <w:sz w:val="24"/>
        </w:rPr>
        <w:t>íslo účtu:</w:t>
      </w:r>
      <w:r w:rsidR="00C62FB9">
        <w:rPr>
          <w:rFonts w:ascii="Times New Roman" w:hAnsi="Times New Roman"/>
          <w:snapToGrid w:val="0"/>
          <w:sz w:val="24"/>
        </w:rPr>
        <w:t xml:space="preserve"> </w:t>
      </w:r>
    </w:p>
    <w:p w:rsidR="00047E30" w:rsidRPr="00047E30" w:rsidRDefault="0094176B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="009B2029"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9B2029" w:rsidRPr="00576549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="009B2029" w:rsidRPr="00047E30">
        <w:rPr>
          <w:rFonts w:ascii="Times New Roman" w:hAnsi="Times New Roman"/>
          <w:snapToGrid w:val="0"/>
          <w:sz w:val="24"/>
        </w:rPr>
        <w:t>ve tvaru podle zadání organizac</w:t>
      </w:r>
      <w:r w:rsidR="00047E30" w:rsidRPr="00047E30">
        <w:rPr>
          <w:rFonts w:ascii="Times New Roman" w:hAnsi="Times New Roman"/>
          <w:snapToGrid w:val="0"/>
          <w:sz w:val="24"/>
        </w:rPr>
        <w:t>e</w:t>
      </w:r>
    </w:p>
    <w:p w:rsidR="00E65E9C" w:rsidRDefault="00047E30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lastRenderedPageBreak/>
        <w:tab/>
      </w:r>
      <w:r>
        <w:rPr>
          <w:rFonts w:ascii="Times New Roman" w:hAnsi="Times New Roman"/>
          <w:snapToGrid w:val="0"/>
          <w:color w:val="3366FF"/>
          <w:sz w:val="24"/>
        </w:rPr>
        <w:tab/>
      </w:r>
      <w:r>
        <w:rPr>
          <w:rFonts w:ascii="Times New Roman" w:hAnsi="Times New Roman"/>
          <w:snapToGrid w:val="0"/>
          <w:color w:val="3366FF"/>
          <w:sz w:val="24"/>
        </w:rPr>
        <w:tab/>
      </w:r>
      <w:r w:rsidR="009B2029" w:rsidRPr="00576549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="009B2029" w:rsidRPr="00DE2BC9">
        <w:rPr>
          <w:rFonts w:ascii="Times New Roman" w:hAnsi="Times New Roman"/>
          <w:snapToGrid w:val="0"/>
          <w:sz w:val="24"/>
        </w:rPr>
        <w:t xml:space="preserve">ve tvaru </w:t>
      </w:r>
      <w:r w:rsidR="009B2029" w:rsidRPr="00E65E9C">
        <w:rPr>
          <w:rFonts w:ascii="Times New Roman" w:hAnsi="Times New Roman"/>
          <w:b/>
          <w:snapToGrid w:val="0"/>
          <w:sz w:val="24"/>
        </w:rPr>
        <w:t>0ccccccDDD</w:t>
      </w:r>
      <w:r w:rsidR="009B2029"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9B2029" w:rsidRPr="00DE2BC9" w:rsidRDefault="00E65E9C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9B2029"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="009B2029" w:rsidRPr="00DE2BC9">
        <w:rPr>
          <w:rFonts w:ascii="Times New Roman" w:hAnsi="Times New Roman"/>
          <w:snapToGrid w:val="0"/>
          <w:sz w:val="24"/>
        </w:rPr>
        <w:br/>
      </w:r>
      <w:r w:rsidR="009B2029" w:rsidRPr="00DE2BC9">
        <w:rPr>
          <w:rFonts w:ascii="Times New Roman" w:hAnsi="Times New Roman"/>
          <w:snapToGrid w:val="0"/>
          <w:sz w:val="24"/>
        </w:rPr>
        <w:tab/>
      </w:r>
      <w:r w:rsidR="009B2029" w:rsidRPr="00DE2BC9">
        <w:rPr>
          <w:rFonts w:ascii="Times New Roman" w:hAnsi="Times New Roman"/>
          <w:snapToGrid w:val="0"/>
          <w:sz w:val="24"/>
        </w:rPr>
        <w:tab/>
      </w:r>
      <w:r w:rsidR="009B2029"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="009B2029"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="009B2029"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="009B2029" w:rsidRPr="00DE2BC9">
        <w:rPr>
          <w:rFonts w:ascii="Times New Roman" w:hAnsi="Times New Roman"/>
          <w:snapToGrid w:val="0"/>
          <w:sz w:val="24"/>
        </w:rPr>
        <w:br/>
      </w:r>
      <w:r w:rsidR="009B2029" w:rsidRPr="00DE2BC9">
        <w:rPr>
          <w:rFonts w:ascii="Times New Roman" w:hAnsi="Times New Roman"/>
          <w:snapToGrid w:val="0"/>
          <w:sz w:val="24"/>
        </w:rPr>
        <w:tab/>
      </w:r>
      <w:r w:rsidR="009B2029" w:rsidRPr="00DE2BC9">
        <w:rPr>
          <w:rFonts w:ascii="Times New Roman" w:hAnsi="Times New Roman"/>
          <w:snapToGrid w:val="0"/>
          <w:sz w:val="24"/>
        </w:rPr>
        <w:tab/>
      </w:r>
      <w:r w:rsidR="009B2029"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="009B2029" w:rsidRPr="00DE2BC9">
        <w:rPr>
          <w:rFonts w:ascii="Times New Roman" w:hAnsi="Times New Roman"/>
          <w:snapToGrid w:val="0"/>
          <w:sz w:val="24"/>
        </w:rPr>
        <w:br/>
      </w:r>
      <w:r w:rsidR="0094176B">
        <w:rPr>
          <w:rFonts w:ascii="Times New Roman" w:hAnsi="Times New Roman"/>
          <w:snapToGrid w:val="0"/>
          <w:sz w:val="24"/>
        </w:rPr>
        <w:t>k</w:t>
      </w:r>
      <w:r w:rsidR="009B2029" w:rsidRPr="00DE2BC9">
        <w:rPr>
          <w:rFonts w:ascii="Times New Roman" w:hAnsi="Times New Roman"/>
          <w:snapToGrid w:val="0"/>
          <w:sz w:val="24"/>
        </w:rPr>
        <w:t>onstantní symbol: 308</w:t>
      </w:r>
      <w:r w:rsidR="009B2029" w:rsidRPr="00DE2BC9">
        <w:rPr>
          <w:rFonts w:ascii="Times New Roman" w:hAnsi="Times New Roman"/>
          <w:snapToGrid w:val="0"/>
          <w:sz w:val="24"/>
        </w:rPr>
        <w:br/>
      </w:r>
      <w:r w:rsidR="00ED5BD3">
        <w:rPr>
          <w:rFonts w:ascii="Times New Roman" w:hAnsi="Times New Roman"/>
          <w:snapToGrid w:val="0"/>
          <w:sz w:val="24"/>
        </w:rPr>
        <w:t>s</w:t>
      </w:r>
      <w:r w:rsidR="009B2029" w:rsidRPr="00DE2BC9">
        <w:rPr>
          <w:rFonts w:ascii="Times New Roman" w:hAnsi="Times New Roman"/>
          <w:snapToGrid w:val="0"/>
          <w:sz w:val="24"/>
        </w:rPr>
        <w:t>pecifický symbol:</w:t>
      </w:r>
    </w:p>
    <w:p w:rsidR="009B2029" w:rsidRPr="00DE2BC9" w:rsidRDefault="0094176B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"Mandant</w:t>
      </w:r>
      <w:r w:rsidR="009B2029" w:rsidRPr="00DE2BC9">
        <w:rPr>
          <w:rFonts w:ascii="Times New Roman" w:hAnsi="Times New Roman"/>
          <w:snapToGrid w:val="0"/>
          <w:sz w:val="24"/>
        </w:rPr>
        <w:t>")</w:t>
      </w:r>
    </w:p>
    <w:p w:rsidR="009B2029" w:rsidRPr="0094176B" w:rsidRDefault="0094176B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t>I</w:t>
      </w:r>
      <w:r w:rsidR="00D3179C" w:rsidRPr="0094176B">
        <w:rPr>
          <w:sz w:val="24"/>
          <w:szCs w:val="24"/>
        </w:rPr>
        <w:t>.</w:t>
      </w:r>
      <w:r w:rsidR="009B2029" w:rsidRPr="0094176B">
        <w:rPr>
          <w:sz w:val="24"/>
          <w:szCs w:val="24"/>
        </w:rPr>
        <w:t xml:space="preserve"> </w:t>
      </w:r>
      <w:r w:rsidRPr="0094176B">
        <w:rPr>
          <w:sz w:val="24"/>
          <w:szCs w:val="24"/>
        </w:rPr>
        <w:t xml:space="preserve">PŘEDMĚT </w:t>
      </w:r>
      <w:r w:rsidR="00156C19">
        <w:rPr>
          <w:sz w:val="24"/>
          <w:szCs w:val="24"/>
        </w:rPr>
        <w:t>SMLOUVY</w:t>
      </w:r>
    </w:p>
    <w:p w:rsidR="00B76088" w:rsidRDefault="0094176B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Mandatář</w:t>
      </w:r>
      <w:r w:rsidR="009B2029"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 xml:space="preserve">Mandátní </w:t>
      </w:r>
      <w:r w:rsidR="00156C19">
        <w:rPr>
          <w:rFonts w:ascii="Times New Roman" w:hAnsi="Times New Roman"/>
          <w:snapToGrid w:val="0"/>
          <w:sz w:val="24"/>
        </w:rPr>
        <w:t>Smlouvou</w:t>
      </w:r>
      <w:r w:rsidR="009B2029"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Mandanta</w:t>
      </w:r>
      <w:r w:rsidR="009B2029" w:rsidRPr="00DE2BC9">
        <w:rPr>
          <w:rFonts w:ascii="Times New Roman" w:hAnsi="Times New Roman"/>
          <w:snapToGrid w:val="0"/>
          <w:sz w:val="24"/>
        </w:rPr>
        <w:t xml:space="preserve"> jeho jménem </w:t>
      </w:r>
      <w:r w:rsidR="00D3179C">
        <w:rPr>
          <w:rFonts w:ascii="Times New Roman" w:hAnsi="Times New Roman"/>
          <w:snapToGrid w:val="0"/>
          <w:sz w:val="24"/>
        </w:rPr>
        <w:t xml:space="preserve">a </w:t>
      </w:r>
      <w:r w:rsidR="009B2029" w:rsidRPr="00DE2BC9">
        <w:rPr>
          <w:rFonts w:ascii="Times New Roman" w:hAnsi="Times New Roman"/>
          <w:snapToGrid w:val="0"/>
          <w:sz w:val="24"/>
        </w:rPr>
        <w:t xml:space="preserve">na jeho účet obstará inkaso </w:t>
      </w:r>
      <w:r w:rsidR="00D3179C">
        <w:rPr>
          <w:rFonts w:ascii="Times New Roman" w:hAnsi="Times New Roman"/>
          <w:snapToGrid w:val="0"/>
          <w:sz w:val="24"/>
        </w:rPr>
        <w:t xml:space="preserve">plateb obyvatelstva v rámci </w:t>
      </w:r>
      <w:r w:rsidR="009B2029"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 w:rsidR="00B76088">
        <w:rPr>
          <w:rFonts w:ascii="Times New Roman" w:hAnsi="Times New Roman"/>
          <w:snapToGrid w:val="0"/>
          <w:sz w:val="24"/>
        </w:rPr>
        <w:t>.</w:t>
      </w:r>
      <w:r w:rsidR="00D3179C">
        <w:rPr>
          <w:rFonts w:ascii="Times New Roman" w:hAnsi="Times New Roman"/>
          <w:snapToGrid w:val="0"/>
          <w:sz w:val="24"/>
        </w:rPr>
        <w:t xml:space="preserve"> </w:t>
      </w:r>
    </w:p>
    <w:p w:rsidR="009B2029" w:rsidRPr="00DE2BC9" w:rsidRDefault="0094176B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Mandant se zavazuje zaplatit Mandatáři</w:t>
      </w:r>
      <w:r w:rsidR="009B2029" w:rsidRPr="00DE2BC9">
        <w:rPr>
          <w:rFonts w:ascii="Times New Roman" w:hAnsi="Times New Roman"/>
          <w:snapToGrid w:val="0"/>
          <w:sz w:val="24"/>
        </w:rPr>
        <w:t xml:space="preserve"> za </w:t>
      </w:r>
      <w:r w:rsidR="0032693F">
        <w:rPr>
          <w:rFonts w:ascii="Times New Roman" w:hAnsi="Times New Roman"/>
          <w:snapToGrid w:val="0"/>
          <w:sz w:val="24"/>
        </w:rPr>
        <w:t>služby uvedené v</w:t>
      </w:r>
      <w:r>
        <w:rPr>
          <w:rFonts w:ascii="Times New Roman" w:hAnsi="Times New Roman"/>
          <w:snapToGrid w:val="0"/>
          <w:sz w:val="24"/>
        </w:rPr>
        <w:t xml:space="preserve"> bodu </w:t>
      </w:r>
      <w:r w:rsidR="0032693F">
        <w:rPr>
          <w:rFonts w:ascii="Times New Roman" w:hAnsi="Times New Roman"/>
          <w:snapToGrid w:val="0"/>
          <w:sz w:val="24"/>
        </w:rPr>
        <w:t xml:space="preserve">1.1 </w:t>
      </w:r>
      <w:r>
        <w:rPr>
          <w:rFonts w:ascii="Times New Roman" w:hAnsi="Times New Roman"/>
          <w:snapToGrid w:val="0"/>
          <w:sz w:val="24"/>
        </w:rPr>
        <w:t xml:space="preserve">tohoto článku </w:t>
      </w:r>
      <w:r w:rsidR="0032693F">
        <w:rPr>
          <w:rFonts w:ascii="Times New Roman" w:hAnsi="Times New Roman"/>
          <w:snapToGrid w:val="0"/>
          <w:sz w:val="24"/>
        </w:rPr>
        <w:t>cenu v souladu s </w:t>
      </w:r>
      <w:r>
        <w:rPr>
          <w:rFonts w:ascii="Times New Roman" w:hAnsi="Times New Roman"/>
          <w:snapToGrid w:val="0"/>
          <w:sz w:val="24"/>
        </w:rPr>
        <w:t>Č</w:t>
      </w:r>
      <w:r w:rsidR="0032693F">
        <w:rPr>
          <w:rFonts w:ascii="Times New Roman" w:hAnsi="Times New Roman"/>
          <w:snapToGrid w:val="0"/>
          <w:sz w:val="24"/>
        </w:rPr>
        <w:t xml:space="preserve">l. </w:t>
      </w:r>
      <w:r>
        <w:rPr>
          <w:rFonts w:ascii="Times New Roman" w:hAnsi="Times New Roman"/>
          <w:snapToGrid w:val="0"/>
          <w:sz w:val="24"/>
        </w:rPr>
        <w:t>IV</w:t>
      </w:r>
      <w:r w:rsidR="0032693F">
        <w:rPr>
          <w:rFonts w:ascii="Times New Roman" w:hAnsi="Times New Roman"/>
          <w:snapToGrid w:val="0"/>
          <w:sz w:val="24"/>
        </w:rPr>
        <w:t xml:space="preserve"> této </w:t>
      </w:r>
      <w:r w:rsidR="00156C19">
        <w:rPr>
          <w:rFonts w:ascii="Times New Roman" w:hAnsi="Times New Roman"/>
          <w:snapToGrid w:val="0"/>
          <w:sz w:val="24"/>
        </w:rPr>
        <w:t>Smlouvy</w:t>
      </w:r>
      <w:r w:rsidR="0032693F">
        <w:rPr>
          <w:rFonts w:ascii="Times New Roman" w:hAnsi="Times New Roman"/>
          <w:snapToGrid w:val="0"/>
          <w:sz w:val="24"/>
        </w:rPr>
        <w:t>.</w:t>
      </w:r>
    </w:p>
    <w:p w:rsidR="009B2029" w:rsidRPr="0094176B" w:rsidRDefault="0094176B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>II</w:t>
      </w:r>
      <w:r w:rsidR="0032693F" w:rsidRPr="0094176B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9B2029" w:rsidRPr="00DE2BC9" w:rsidRDefault="0094176B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 w:rsidR="0032693F"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>Mandatář</w:t>
      </w:r>
      <w:r w:rsidR="009B2029"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32693F" w:rsidRDefault="009B2029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 w:rsidR="0094176B">
        <w:rPr>
          <w:rFonts w:ascii="Times New Roman" w:hAnsi="Times New Roman"/>
          <w:snapToGrid w:val="0"/>
          <w:sz w:val="24"/>
        </w:rPr>
        <w:t>Mandanta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</w:t>
      </w:r>
      <w:r w:rsidR="00A65AAA" w:rsidRPr="00DE2BC9">
        <w:rPr>
          <w:rFonts w:ascii="Times New Roman" w:hAnsi="Times New Roman"/>
          <w:snapToGrid w:val="0"/>
          <w:sz w:val="24"/>
        </w:rPr>
        <w:t>a</w:t>
      </w:r>
      <w:r w:rsidR="0032693F"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 w:rsidR="0032693F">
        <w:rPr>
          <w:rFonts w:ascii="Times New Roman" w:hAnsi="Times New Roman"/>
          <w:snapToGrid w:val="0"/>
          <w:sz w:val="24"/>
        </w:rPr>
        <w:t xml:space="preserve">se kterými byl </w:t>
      </w:r>
      <w:r w:rsidR="0094176B">
        <w:rPr>
          <w:rFonts w:ascii="Times New Roman" w:hAnsi="Times New Roman"/>
          <w:snapToGrid w:val="0"/>
          <w:sz w:val="24"/>
        </w:rPr>
        <w:t>Mandant</w:t>
      </w:r>
      <w:r w:rsidR="0032693F">
        <w:rPr>
          <w:rFonts w:ascii="Times New Roman" w:hAnsi="Times New Roman"/>
          <w:snapToGrid w:val="0"/>
          <w:sz w:val="24"/>
        </w:rPr>
        <w:t xml:space="preserve"> seznámen před uza</w:t>
      </w:r>
      <w:r w:rsidR="00796138">
        <w:rPr>
          <w:rFonts w:ascii="Times New Roman" w:hAnsi="Times New Roman"/>
          <w:snapToGrid w:val="0"/>
          <w:sz w:val="24"/>
        </w:rPr>
        <w:t>v</w:t>
      </w:r>
      <w:r w:rsidR="0032693F">
        <w:rPr>
          <w:rFonts w:ascii="Times New Roman" w:hAnsi="Times New Roman"/>
          <w:snapToGrid w:val="0"/>
          <w:sz w:val="24"/>
        </w:rPr>
        <w:t xml:space="preserve">řením této </w:t>
      </w:r>
      <w:r w:rsidR="00156C19">
        <w:rPr>
          <w:rFonts w:ascii="Times New Roman" w:hAnsi="Times New Roman"/>
          <w:snapToGrid w:val="0"/>
          <w:sz w:val="24"/>
        </w:rPr>
        <w:t>Smlouvy</w:t>
      </w:r>
      <w:r w:rsidR="0032693F" w:rsidRPr="0032693F">
        <w:rPr>
          <w:rFonts w:ascii="Times New Roman" w:hAnsi="Times New Roman"/>
          <w:snapToGrid w:val="0"/>
          <w:sz w:val="24"/>
        </w:rPr>
        <w:t>;</w:t>
      </w:r>
    </w:p>
    <w:p w:rsidR="0032693F" w:rsidRPr="0032693F" w:rsidRDefault="000B37DC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</w:t>
      </w:r>
      <w:r w:rsidR="009B2029" w:rsidRPr="00DE2BC9">
        <w:rPr>
          <w:rFonts w:ascii="Times New Roman" w:hAnsi="Times New Roman"/>
          <w:snapToGrid w:val="0"/>
          <w:sz w:val="24"/>
        </w:rPr>
        <w:t xml:space="preserve">ve prospěch účtu </w:t>
      </w:r>
      <w:r w:rsidR="0094176B">
        <w:rPr>
          <w:rFonts w:ascii="Times New Roman" w:hAnsi="Times New Roman"/>
          <w:snapToGrid w:val="0"/>
          <w:sz w:val="24"/>
        </w:rPr>
        <w:t>Mandanta</w:t>
      </w:r>
      <w:r w:rsidR="009B2029"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vy</w:t>
      </w:r>
      <w:r w:rsidR="009B2029" w:rsidRPr="00DE2BC9">
        <w:rPr>
          <w:rFonts w:ascii="Times New Roman" w:hAnsi="Times New Roman"/>
          <w:snapToGrid w:val="0"/>
          <w:sz w:val="24"/>
        </w:rPr>
        <w:t>inkasované</w:t>
      </w:r>
      <w:r w:rsidRPr="00DE2BC9">
        <w:rPr>
          <w:rFonts w:ascii="Times New Roman" w:hAnsi="Times New Roman"/>
          <w:snapToGrid w:val="0"/>
          <w:sz w:val="24"/>
        </w:rPr>
        <w:t xml:space="preserve"> platby</w:t>
      </w:r>
      <w:r w:rsidR="009B2029" w:rsidRPr="00DE2BC9">
        <w:rPr>
          <w:rFonts w:ascii="Times New Roman" w:hAnsi="Times New Roman"/>
          <w:snapToGrid w:val="0"/>
          <w:sz w:val="24"/>
        </w:rPr>
        <w:t xml:space="preserve"> dle </w:t>
      </w:r>
      <w:proofErr w:type="spellStart"/>
      <w:r w:rsidR="00FC6BB4">
        <w:rPr>
          <w:rFonts w:ascii="Times New Roman" w:hAnsi="Times New Roman"/>
          <w:snapToGrid w:val="0"/>
          <w:sz w:val="24"/>
        </w:rPr>
        <w:t>Čl.III</w:t>
      </w:r>
      <w:proofErr w:type="spellEnd"/>
      <w:r w:rsidR="0032693F">
        <w:rPr>
          <w:rFonts w:ascii="Times New Roman" w:hAnsi="Times New Roman"/>
          <w:snapToGrid w:val="0"/>
          <w:sz w:val="24"/>
        </w:rPr>
        <w:t>.</w:t>
      </w:r>
      <w:r w:rsidRPr="00DE2BC9">
        <w:rPr>
          <w:rFonts w:ascii="Times New Roman" w:hAnsi="Times New Roman"/>
          <w:snapToGrid w:val="0"/>
          <w:sz w:val="24"/>
        </w:rPr>
        <w:t xml:space="preserve"> této</w:t>
      </w:r>
      <w:r w:rsidR="009B2029" w:rsidRPr="00DE2BC9">
        <w:rPr>
          <w:rFonts w:ascii="Times New Roman" w:hAnsi="Times New Roman"/>
          <w:snapToGrid w:val="0"/>
          <w:sz w:val="24"/>
        </w:rPr>
        <w:t xml:space="preserve"> </w:t>
      </w:r>
      <w:r w:rsidR="00156C19">
        <w:rPr>
          <w:rFonts w:ascii="Times New Roman" w:hAnsi="Times New Roman"/>
          <w:snapToGrid w:val="0"/>
          <w:sz w:val="24"/>
        </w:rPr>
        <w:t>Smlouvy</w:t>
      </w:r>
      <w:r w:rsidR="0032693F">
        <w:rPr>
          <w:rFonts w:ascii="Times New Roman" w:hAnsi="Times New Roman"/>
          <w:snapToGrid w:val="0"/>
          <w:sz w:val="24"/>
        </w:rPr>
        <w:t>;</w:t>
      </w:r>
    </w:p>
    <w:p w:rsidR="009B2029" w:rsidRPr="00DE2BC9" w:rsidRDefault="009B2029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 w:rsidR="0094176B">
        <w:rPr>
          <w:rFonts w:ascii="Times New Roman" w:hAnsi="Times New Roman"/>
          <w:snapToGrid w:val="0"/>
          <w:sz w:val="24"/>
        </w:rPr>
        <w:t>Mandanta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DE2BC9">
        <w:rPr>
          <w:rFonts w:ascii="Times New Roman" w:hAnsi="Times New Roman"/>
          <w:b/>
          <w:snapToGrid w:val="0"/>
          <w:sz w:val="24"/>
        </w:rPr>
        <w:t xml:space="preserve"> </w:t>
      </w:r>
    </w:p>
    <w:p w:rsidR="004109DF" w:rsidRPr="004109DF" w:rsidRDefault="009B2029" w:rsidP="004C1AA7">
      <w:pPr>
        <w:pStyle w:val="Codstavec"/>
        <w:tabs>
          <w:tab w:val="left" w:pos="709"/>
          <w:tab w:val="left" w:pos="6096"/>
        </w:tabs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4109DF">
        <w:rPr>
          <w:rFonts w:ascii="Times New Roman" w:hAnsi="Times New Roman"/>
          <w:snapToGrid w:val="0"/>
          <w:color w:val="3366FF"/>
          <w:sz w:val="24"/>
        </w:rPr>
        <w:t>*</w:t>
      </w:r>
      <w:r w:rsidRPr="004109DF">
        <w:rPr>
          <w:rFonts w:ascii="Times New Roman" w:hAnsi="Times New Roman"/>
          <w:b/>
          <w:snapToGrid w:val="0"/>
          <w:color w:val="3366FF"/>
          <w:sz w:val="24"/>
        </w:rPr>
        <w:t xml:space="preserve"> </w:t>
      </w:r>
      <w:r w:rsidRPr="004109DF">
        <w:rPr>
          <w:rFonts w:ascii="Times New Roman" w:hAnsi="Times New Roman"/>
          <w:b/>
          <w:snapToGrid w:val="0"/>
          <w:sz w:val="24"/>
        </w:rPr>
        <w:t>k nasazení poplatku všem plátcům v kmeni pro inkasní měsíc</w:t>
      </w:r>
      <w:r w:rsidRPr="00DE2BC9">
        <w:rPr>
          <w:rFonts w:ascii="Times New Roman" w:hAnsi="Times New Roman"/>
          <w:snapToGrid w:val="0"/>
          <w:sz w:val="24"/>
        </w:rPr>
        <w:t xml:space="preserve"> s průvodkou 1x měsíčně</w:t>
      </w:r>
      <w:r w:rsidR="004109DF" w:rsidRPr="004109DF">
        <w:rPr>
          <w:rFonts w:ascii="Times New Roman" w:hAnsi="Times New Roman"/>
          <w:snapToGrid w:val="0"/>
          <w:sz w:val="24"/>
        </w:rPr>
        <w:t>;</w:t>
      </w:r>
    </w:p>
    <w:p w:rsidR="004109DF" w:rsidRDefault="009B2029" w:rsidP="004C1AA7">
      <w:pPr>
        <w:pStyle w:val="Codstavec"/>
        <w:tabs>
          <w:tab w:val="left" w:pos="709"/>
          <w:tab w:val="left" w:pos="6096"/>
        </w:tabs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4109DF">
        <w:rPr>
          <w:rFonts w:ascii="Times New Roman" w:hAnsi="Times New Roman"/>
          <w:snapToGrid w:val="0"/>
          <w:color w:val="3366FF"/>
          <w:sz w:val="24"/>
        </w:rPr>
        <w:t>*</w:t>
      </w:r>
      <w:r w:rsidRPr="004109DF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b/>
          <w:snapToGrid w:val="0"/>
          <w:sz w:val="24"/>
        </w:rPr>
        <w:t>ke změně poplatku</w:t>
      </w:r>
      <w:r w:rsidRPr="003938E3">
        <w:rPr>
          <w:rFonts w:ascii="Times New Roman" w:hAnsi="Times New Roman"/>
          <w:b/>
          <w:snapToGrid w:val="0"/>
          <w:sz w:val="24"/>
        </w:rPr>
        <w:t xml:space="preserve"> jen</w:t>
      </w:r>
      <w:r w:rsidRPr="004109DF">
        <w:rPr>
          <w:rFonts w:ascii="Times New Roman" w:hAnsi="Times New Roman"/>
          <w:b/>
          <w:snapToGrid w:val="0"/>
          <w:sz w:val="24"/>
        </w:rPr>
        <w:t xml:space="preserve"> těm plátcům, kteří mají změnu poplatku</w:t>
      </w:r>
      <w:r w:rsidRPr="00DE2BC9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</w:t>
      </w:r>
      <w:r w:rsidR="0094176B">
        <w:rPr>
          <w:rFonts w:ascii="Times New Roman" w:hAnsi="Times New Roman"/>
          <w:snapToGrid w:val="0"/>
          <w:sz w:val="24"/>
        </w:rPr>
        <w:t>Mandant</w:t>
      </w:r>
    </w:p>
    <w:p w:rsidR="009B2029" w:rsidRPr="004109DF" w:rsidRDefault="009B2029" w:rsidP="004109DF">
      <w:pPr>
        <w:pStyle w:val="Codstavec"/>
        <w:tabs>
          <w:tab w:val="left" w:pos="567"/>
          <w:tab w:val="left" w:pos="6096"/>
        </w:tabs>
        <w:ind w:left="567" w:firstLine="1560"/>
        <w:jc w:val="both"/>
        <w:rPr>
          <w:rFonts w:ascii="Times New Roman" w:hAnsi="Times New Roman"/>
          <w:snapToGrid w:val="0"/>
          <w:sz w:val="24"/>
        </w:rPr>
      </w:pPr>
      <w:r w:rsidRPr="001C3F15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Pr="00FC6BB4">
        <w:rPr>
          <w:rFonts w:ascii="Times New Roman" w:hAnsi="Times New Roman"/>
          <w:b/>
          <w:snapToGrid w:val="0"/>
          <w:sz w:val="24"/>
        </w:rPr>
        <w:t>požaduje kontrolu</w:t>
      </w:r>
      <w:r w:rsidRPr="00DE2BC9">
        <w:rPr>
          <w:rFonts w:ascii="Times New Roman" w:hAnsi="Times New Roman"/>
          <w:snapToGrid w:val="0"/>
          <w:sz w:val="24"/>
        </w:rPr>
        <w:t xml:space="preserve"> původní výše předpisu v kmeni poplatků</w:t>
      </w:r>
      <w:r w:rsidR="004109DF" w:rsidRPr="004109DF">
        <w:rPr>
          <w:rFonts w:ascii="Times New Roman" w:hAnsi="Times New Roman"/>
          <w:snapToGrid w:val="0"/>
          <w:sz w:val="24"/>
        </w:rPr>
        <w:t>;</w:t>
      </w:r>
    </w:p>
    <w:p w:rsidR="009B2029" w:rsidRPr="00DE2BC9" w:rsidRDefault="009B2029" w:rsidP="004109DF">
      <w:pPr>
        <w:pStyle w:val="Codstavec"/>
        <w:tabs>
          <w:tab w:val="left" w:pos="284"/>
          <w:tab w:val="left" w:pos="2127"/>
        </w:tabs>
        <w:ind w:left="284" w:firstLine="283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</w:r>
      <w:r w:rsidRPr="001C3F15"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FC6BB4">
        <w:rPr>
          <w:rFonts w:ascii="Times New Roman" w:hAnsi="Times New Roman"/>
          <w:b/>
          <w:snapToGrid w:val="0"/>
          <w:sz w:val="24"/>
        </w:rPr>
        <w:t>nepožaduje kontrolu</w:t>
      </w:r>
      <w:r w:rsidR="00A2571B" w:rsidRPr="00DE2BC9">
        <w:rPr>
          <w:rFonts w:ascii="Times New Roman" w:hAnsi="Times New Roman"/>
          <w:snapToGrid w:val="0"/>
          <w:sz w:val="24"/>
        </w:rPr>
        <w:t xml:space="preserve"> původní</w:t>
      </w:r>
      <w:r w:rsidRPr="00DE2BC9">
        <w:rPr>
          <w:rFonts w:ascii="Times New Roman" w:hAnsi="Times New Roman"/>
          <w:snapToGrid w:val="0"/>
          <w:sz w:val="24"/>
        </w:rPr>
        <w:t xml:space="preserve"> výše předpisu v kmeni poplatků</w:t>
      </w:r>
      <w:r w:rsidR="004109DF">
        <w:rPr>
          <w:rFonts w:ascii="Times New Roman" w:hAnsi="Times New Roman"/>
          <w:snapToGrid w:val="0"/>
          <w:sz w:val="24"/>
        </w:rPr>
        <w:t>;</w:t>
      </w:r>
    </w:p>
    <w:p w:rsidR="009B2029" w:rsidRPr="00DE2BC9" w:rsidRDefault="009B2029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 w:rsidR="0094176B">
        <w:rPr>
          <w:rFonts w:ascii="Times New Roman" w:hAnsi="Times New Roman"/>
          <w:snapToGrid w:val="0"/>
          <w:sz w:val="24"/>
        </w:rPr>
        <w:t>Mandantovi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 dnů po obdržení vstupního změnového souboru, s</w:t>
      </w:r>
      <w:r w:rsidR="004109DF"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 w:rsidR="004109DF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 w:rsidR="0094176B">
        <w:rPr>
          <w:rFonts w:ascii="Times New Roman" w:hAnsi="Times New Roman"/>
          <w:snapToGrid w:val="0"/>
          <w:sz w:val="24"/>
        </w:rPr>
        <w:t>Mandant</w:t>
      </w:r>
    </w:p>
    <w:p w:rsidR="009B2029" w:rsidRPr="004109DF" w:rsidRDefault="009B2029" w:rsidP="004C1AA7">
      <w:pPr>
        <w:pStyle w:val="Codstavec"/>
        <w:tabs>
          <w:tab w:val="left" w:pos="709"/>
        </w:tabs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1C3F15"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="00730BC9">
        <w:rPr>
          <w:rFonts w:ascii="Times New Roman" w:hAnsi="Times New Roman"/>
          <w:b/>
          <w:snapToGrid w:val="0"/>
          <w:sz w:val="24"/>
        </w:rPr>
        <w:t xml:space="preserve">změnový soubor </w:t>
      </w:r>
      <w:r w:rsidRPr="004109DF">
        <w:rPr>
          <w:rFonts w:ascii="Times New Roman" w:hAnsi="Times New Roman"/>
          <w:b/>
          <w:snapToGrid w:val="0"/>
          <w:sz w:val="24"/>
        </w:rPr>
        <w:t>zpracoval</w:t>
      </w:r>
      <w:r w:rsidR="00EE36A5">
        <w:rPr>
          <w:rFonts w:ascii="Times New Roman" w:hAnsi="Times New Roman"/>
          <w:b/>
          <w:snapToGrid w:val="0"/>
          <w:sz w:val="24"/>
        </w:rPr>
        <w:t>;</w:t>
      </w:r>
    </w:p>
    <w:p w:rsidR="009B2029" w:rsidRPr="00EE36A5" w:rsidRDefault="009B2029" w:rsidP="004C1AA7">
      <w:pPr>
        <w:pStyle w:val="Codstavec"/>
        <w:tabs>
          <w:tab w:val="left" w:pos="709"/>
        </w:tabs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1C3F15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Pr="00DE2BC9">
        <w:rPr>
          <w:rFonts w:ascii="Times New Roman" w:hAnsi="Times New Roman"/>
          <w:snapToGrid w:val="0"/>
          <w:sz w:val="24"/>
        </w:rPr>
        <w:t xml:space="preserve">požaduje, aby v případě výskytu chyb ve změnovém souboru byl celý </w:t>
      </w:r>
      <w:r w:rsidRPr="00EE36A5">
        <w:rPr>
          <w:rFonts w:ascii="Times New Roman" w:hAnsi="Times New Roman"/>
          <w:b/>
          <w:snapToGrid w:val="0"/>
          <w:sz w:val="24"/>
        </w:rPr>
        <w:t>změnový soubor odmítnut</w:t>
      </w:r>
      <w:r w:rsidR="00EE36A5">
        <w:rPr>
          <w:rFonts w:ascii="Times New Roman" w:hAnsi="Times New Roman"/>
          <w:b/>
          <w:snapToGrid w:val="0"/>
          <w:sz w:val="24"/>
        </w:rPr>
        <w:t>;</w:t>
      </w:r>
    </w:p>
    <w:p w:rsidR="009B2029" w:rsidRPr="00DE2BC9" w:rsidRDefault="009B2029" w:rsidP="009C3C18">
      <w:pPr>
        <w:pStyle w:val="Codstavec"/>
        <w:numPr>
          <w:ilvl w:val="2"/>
          <w:numId w:val="7"/>
        </w:numPr>
        <w:spacing w:before="120"/>
        <w:ind w:left="567" w:hanging="567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 w:rsidR="0094176B">
        <w:rPr>
          <w:rFonts w:ascii="Times New Roman" w:hAnsi="Times New Roman"/>
          <w:sz w:val="24"/>
        </w:rPr>
        <w:t>Mandantovi</w:t>
      </w:r>
      <w:r w:rsidRPr="00DE2BC9">
        <w:rPr>
          <w:rFonts w:ascii="Times New Roman" w:hAnsi="Times New Roman"/>
          <w:sz w:val="24"/>
        </w:rPr>
        <w:t xml:space="preserve"> vždy jeden</w:t>
      </w:r>
      <w:r w:rsidR="00EE36A5"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color w:val="3366FF"/>
          <w:sz w:val="24"/>
        </w:rPr>
        <w:t xml:space="preserve">*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 w:rsidR="00431F2E"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 w:rsidR="00EE36A5">
        <w:rPr>
          <w:rFonts w:ascii="Times New Roman" w:hAnsi="Times New Roman"/>
          <w:sz w:val="24"/>
        </w:rPr>
        <w:t>;</w:t>
      </w:r>
    </w:p>
    <w:p w:rsidR="00EE36A5" w:rsidRDefault="00EE36A5" w:rsidP="00EE36A5">
      <w:pPr>
        <w:pStyle w:val="Codstavec"/>
        <w:tabs>
          <w:tab w:val="left" w:pos="3686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B2029" w:rsidRPr="001C3F15">
        <w:rPr>
          <w:rFonts w:ascii="Times New Roman" w:hAnsi="Times New Roman"/>
          <w:color w:val="3366FF"/>
          <w:sz w:val="24"/>
        </w:rPr>
        <w:t>*</w:t>
      </w:r>
      <w:r w:rsidR="009B2029" w:rsidRPr="00DE2BC9">
        <w:rPr>
          <w:rFonts w:ascii="Times New Roman" w:hAnsi="Times New Roman"/>
          <w:sz w:val="24"/>
        </w:rPr>
        <w:t xml:space="preserve"> </w:t>
      </w:r>
      <w:r w:rsidR="009B2029" w:rsidRPr="001C3F15">
        <w:rPr>
          <w:rFonts w:ascii="Times New Roman" w:hAnsi="Times New Roman"/>
          <w:b/>
          <w:sz w:val="24"/>
        </w:rPr>
        <w:t xml:space="preserve">rozšířený </w:t>
      </w:r>
      <w:r w:rsidR="009B2029" w:rsidRPr="00DE2BC9">
        <w:rPr>
          <w:rFonts w:ascii="Times New Roman" w:hAnsi="Times New Roman"/>
          <w:b/>
          <w:sz w:val="24"/>
        </w:rPr>
        <w:t xml:space="preserve">soubor zaplacených plateb </w:t>
      </w:r>
      <w:r w:rsidR="009B2029"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="009B2029"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</w:p>
    <w:p w:rsidR="009B2029" w:rsidRPr="00DE2BC9" w:rsidRDefault="009B2029" w:rsidP="004C1AA7">
      <w:pPr>
        <w:pStyle w:val="Codstavec"/>
        <w:tabs>
          <w:tab w:val="left" w:pos="3686"/>
        </w:tabs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který bude obsahovat platby za veškeré využívané kódy poplatků za</w:t>
      </w:r>
      <w:r w:rsidR="000B37DC" w:rsidRPr="00DE2BC9">
        <w:rPr>
          <w:rFonts w:ascii="Times New Roman" w:hAnsi="Times New Roman"/>
          <w:sz w:val="24"/>
        </w:rPr>
        <w:t xml:space="preserve"> daný inkasní měsíc</w:t>
      </w:r>
      <w:r w:rsidRPr="00DE2BC9">
        <w:rPr>
          <w:rFonts w:ascii="Times New Roman" w:hAnsi="Times New Roman"/>
          <w:sz w:val="24"/>
        </w:rPr>
        <w:t>.</w:t>
      </w:r>
    </w:p>
    <w:p w:rsidR="009B2029" w:rsidRPr="00DE2BC9" w:rsidRDefault="009B2029" w:rsidP="004C1AA7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Soubor zaplacených plateb bude předáván</w:t>
      </w:r>
    </w:p>
    <w:p w:rsidR="009B2029" w:rsidRDefault="009B2029" w:rsidP="004C1AA7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1C3F15">
        <w:rPr>
          <w:rFonts w:ascii="Times New Roman" w:hAnsi="Times New Roman"/>
          <w:color w:val="3366FF"/>
          <w:sz w:val="24"/>
        </w:rPr>
        <w:lastRenderedPageBreak/>
        <w:t>*</w:t>
      </w:r>
      <w:r w:rsidR="000B37DC" w:rsidRPr="00DE2BC9">
        <w:rPr>
          <w:rFonts w:ascii="Times New Roman" w:hAnsi="Times New Roman"/>
          <w:sz w:val="24"/>
        </w:rPr>
        <w:t xml:space="preserve"> </w:t>
      </w:r>
      <w:r w:rsidR="000B37DC" w:rsidRPr="00E65E9C">
        <w:rPr>
          <w:rFonts w:ascii="Times New Roman" w:hAnsi="Times New Roman"/>
          <w:b/>
          <w:sz w:val="24"/>
        </w:rPr>
        <w:t>1 x</w:t>
      </w:r>
      <w:r w:rsidRPr="00E65E9C">
        <w:rPr>
          <w:rFonts w:ascii="Times New Roman" w:hAnsi="Times New Roman"/>
          <w:b/>
          <w:sz w:val="24"/>
        </w:rPr>
        <w:t xml:space="preserve">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 w:rsidR="00EE36A5">
        <w:rPr>
          <w:rFonts w:ascii="Times New Roman" w:hAnsi="Times New Roman"/>
          <w:snapToGrid w:val="0"/>
          <w:sz w:val="24"/>
        </w:rPr>
        <w:t>do 8. dne následujícího měsíce (1x měsíčně za základní cenu)</w:t>
      </w:r>
      <w:r w:rsidR="00730BC9">
        <w:rPr>
          <w:rFonts w:ascii="Times New Roman" w:hAnsi="Times New Roman"/>
          <w:snapToGrid w:val="0"/>
          <w:sz w:val="24"/>
        </w:rPr>
        <w:t>.</w:t>
      </w:r>
    </w:p>
    <w:p w:rsidR="001833D0" w:rsidRPr="00B76088" w:rsidRDefault="001833D0" w:rsidP="004C1AA7">
      <w:pPr>
        <w:pStyle w:val="Codstavec"/>
        <w:ind w:left="709" w:firstLine="0"/>
        <w:jc w:val="both"/>
        <w:rPr>
          <w:rFonts w:ascii="Times New Roman" w:hAnsi="Times New Roman"/>
          <w:sz w:val="24"/>
        </w:rPr>
      </w:pPr>
      <w:r w:rsidRPr="001C3F15">
        <w:rPr>
          <w:rFonts w:ascii="Times New Roman" w:hAnsi="Times New Roman"/>
          <w:snapToGrid w:val="0"/>
          <w:color w:val="3366FF"/>
          <w:sz w:val="24"/>
        </w:rPr>
        <w:t>*</w:t>
      </w:r>
      <w:r w:rsidRPr="00B76088">
        <w:rPr>
          <w:rFonts w:ascii="Times New Roman" w:hAnsi="Times New Roman"/>
          <w:snapToGrid w:val="0"/>
          <w:sz w:val="24"/>
        </w:rPr>
        <w:t xml:space="preserve"> </w:t>
      </w:r>
      <w:r w:rsidRPr="00E65E9C">
        <w:rPr>
          <w:rFonts w:ascii="Times New Roman" w:hAnsi="Times New Roman"/>
          <w:b/>
          <w:snapToGrid w:val="0"/>
          <w:sz w:val="24"/>
        </w:rPr>
        <w:t>k</w:t>
      </w:r>
      <w:r w:rsidR="00EE36A5">
        <w:rPr>
          <w:rFonts w:ascii="Times New Roman" w:hAnsi="Times New Roman"/>
          <w:b/>
          <w:snapToGrid w:val="0"/>
          <w:sz w:val="24"/>
        </w:rPr>
        <w:t> </w:t>
      </w:r>
      <w:r w:rsidRPr="00E65E9C">
        <w:rPr>
          <w:rFonts w:ascii="Times New Roman" w:hAnsi="Times New Roman"/>
          <w:b/>
          <w:snapToGrid w:val="0"/>
          <w:sz w:val="24"/>
        </w:rPr>
        <w:t>20</w:t>
      </w:r>
      <w:r w:rsidR="00EE36A5">
        <w:rPr>
          <w:rFonts w:ascii="Times New Roman" w:hAnsi="Times New Roman"/>
          <w:b/>
          <w:snapToGrid w:val="0"/>
          <w:sz w:val="24"/>
        </w:rPr>
        <w:t>.</w:t>
      </w:r>
      <w:r w:rsidRPr="00E65E9C">
        <w:rPr>
          <w:rFonts w:ascii="Times New Roman" w:hAnsi="Times New Roman"/>
          <w:b/>
          <w:snapToGrid w:val="0"/>
          <w:sz w:val="24"/>
        </w:rPr>
        <w:t xml:space="preserve"> dni a v rámci doúčtování</w:t>
      </w:r>
      <w:r w:rsidRPr="00B76088">
        <w:rPr>
          <w:rFonts w:ascii="Times New Roman" w:hAnsi="Times New Roman"/>
          <w:snapToGrid w:val="0"/>
          <w:sz w:val="24"/>
        </w:rPr>
        <w:t>, tj. do 8. dne následujícího měsíce</w:t>
      </w:r>
      <w:r w:rsidR="00EE36A5">
        <w:rPr>
          <w:rFonts w:ascii="Times New Roman" w:hAnsi="Times New Roman"/>
          <w:snapToGrid w:val="0"/>
          <w:sz w:val="24"/>
        </w:rPr>
        <w:t xml:space="preserve"> (za cenu ostatní služby).</w:t>
      </w:r>
    </w:p>
    <w:p w:rsidR="009B2029" w:rsidRPr="00DE2BC9" w:rsidRDefault="009B2029" w:rsidP="004C1AA7">
      <w:pPr>
        <w:pStyle w:val="Codstavec"/>
        <w:ind w:left="709" w:firstLine="0"/>
        <w:jc w:val="both"/>
        <w:rPr>
          <w:rFonts w:ascii="Times New Roman" w:hAnsi="Times New Roman"/>
          <w:sz w:val="24"/>
        </w:rPr>
      </w:pPr>
      <w:r w:rsidRPr="001C3F15">
        <w:rPr>
          <w:rFonts w:ascii="Times New Roman" w:hAnsi="Times New Roman"/>
          <w:color w:val="3366FF"/>
          <w:sz w:val="24"/>
        </w:rPr>
        <w:t>*</w:t>
      </w:r>
      <w:r w:rsidRPr="00DE2BC9">
        <w:rPr>
          <w:rFonts w:ascii="Times New Roman" w:hAnsi="Times New Roman"/>
          <w:sz w:val="24"/>
        </w:rPr>
        <w:t xml:space="preserve"> </w:t>
      </w:r>
      <w:r w:rsidRPr="00E65E9C">
        <w:rPr>
          <w:rFonts w:ascii="Times New Roman" w:hAnsi="Times New Roman"/>
          <w:b/>
          <w:sz w:val="24"/>
        </w:rPr>
        <w:t>ke každému dni převodu</w:t>
      </w:r>
      <w:r w:rsidRPr="00DE2BC9">
        <w:rPr>
          <w:rFonts w:ascii="Times New Roman" w:hAnsi="Times New Roman"/>
          <w:sz w:val="24"/>
        </w:rPr>
        <w:t xml:space="preserve"> dle čl</w:t>
      </w:r>
      <w:r w:rsidR="00EE36A5">
        <w:rPr>
          <w:rFonts w:ascii="Times New Roman" w:hAnsi="Times New Roman"/>
          <w:sz w:val="24"/>
        </w:rPr>
        <w:t>. 3.1. (za cenu ostatní služby).</w:t>
      </w:r>
    </w:p>
    <w:p w:rsidR="009B2029" w:rsidRDefault="009B2029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 w:rsidR="00F80FBE"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 w:rsidR="00F80FBE"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8C2A45" w:rsidRPr="00DE2BC9" w:rsidRDefault="008C2A4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9B2029" w:rsidRPr="00067310" w:rsidRDefault="00FC6BB4" w:rsidP="004C1AA7">
      <w:pPr>
        <w:pStyle w:val="Codstavec"/>
        <w:ind w:left="709" w:firstLine="0"/>
        <w:jc w:val="both"/>
        <w:rPr>
          <w:rFonts w:ascii="Times New Roman" w:hAnsi="Times New Roman"/>
          <w:b/>
          <w:color w:val="3366FF"/>
          <w:sz w:val="24"/>
          <w:u w:val="single"/>
        </w:rPr>
      </w:pPr>
      <w:r>
        <w:rPr>
          <w:rFonts w:ascii="Times New Roman" w:hAnsi="Times New Roman"/>
          <w:b/>
          <w:color w:val="3366FF"/>
          <w:sz w:val="24"/>
          <w:u w:val="single"/>
        </w:rPr>
        <w:t>*</w:t>
      </w:r>
      <w:r w:rsidR="009B2029" w:rsidRPr="00067310">
        <w:rPr>
          <w:rFonts w:ascii="Times New Roman" w:hAnsi="Times New Roman"/>
          <w:b/>
          <w:color w:val="3366FF"/>
          <w:sz w:val="24"/>
          <w:u w:val="single"/>
        </w:rPr>
        <w:t xml:space="preserve">V případě dokladového podání předávat </w:t>
      </w:r>
      <w:r w:rsidR="0094176B">
        <w:rPr>
          <w:rFonts w:ascii="Times New Roman" w:hAnsi="Times New Roman"/>
          <w:b/>
          <w:color w:val="3366FF"/>
          <w:sz w:val="24"/>
          <w:u w:val="single"/>
        </w:rPr>
        <w:t>Mandantovi</w:t>
      </w:r>
      <w:r w:rsidR="009B2029" w:rsidRPr="00067310">
        <w:rPr>
          <w:rFonts w:ascii="Times New Roman" w:hAnsi="Times New Roman"/>
          <w:b/>
          <w:color w:val="3366FF"/>
          <w:sz w:val="24"/>
          <w:u w:val="single"/>
        </w:rPr>
        <w:t xml:space="preserve"> </w:t>
      </w:r>
    </w:p>
    <w:p w:rsidR="009B2029" w:rsidRDefault="009B2029" w:rsidP="004C1AA7">
      <w:pPr>
        <w:pStyle w:val="Codstavec"/>
        <w:ind w:left="709" w:firstLine="0"/>
        <w:jc w:val="both"/>
        <w:rPr>
          <w:rFonts w:ascii="Times New Roman" w:hAnsi="Times New Roman"/>
          <w:sz w:val="24"/>
        </w:rPr>
      </w:pPr>
      <w:r w:rsidRPr="00D94BFE">
        <w:rPr>
          <w:rFonts w:ascii="Times New Roman" w:hAnsi="Times New Roman"/>
          <w:color w:val="3366FF"/>
          <w:sz w:val="24"/>
        </w:rPr>
        <w:t xml:space="preserve">* </w:t>
      </w:r>
      <w:r w:rsidR="00EE36A5">
        <w:rPr>
          <w:rFonts w:ascii="Times New Roman" w:hAnsi="Times New Roman"/>
          <w:sz w:val="24"/>
        </w:rPr>
        <w:t xml:space="preserve">předávat </w:t>
      </w:r>
      <w:r w:rsidR="0094176B">
        <w:rPr>
          <w:rFonts w:ascii="Times New Roman" w:hAnsi="Times New Roman"/>
          <w:sz w:val="24"/>
        </w:rPr>
        <w:t>Mandantovi</w:t>
      </w:r>
      <w:r w:rsidR="00EE36A5">
        <w:rPr>
          <w:rFonts w:ascii="Times New Roman" w:hAnsi="Times New Roman"/>
          <w:sz w:val="24"/>
        </w:rPr>
        <w:t xml:space="preserve"> </w:t>
      </w:r>
      <w:r w:rsidR="005408EF" w:rsidRPr="005408EF">
        <w:rPr>
          <w:rFonts w:ascii="Times New Roman" w:hAnsi="Times New Roman"/>
          <w:sz w:val="24"/>
        </w:rPr>
        <w:t xml:space="preserve">vždy </w:t>
      </w:r>
      <w:r w:rsidR="005408EF" w:rsidRPr="00EE36A5">
        <w:rPr>
          <w:rFonts w:ascii="Times New Roman" w:hAnsi="Times New Roman"/>
          <w:b/>
          <w:sz w:val="24"/>
        </w:rPr>
        <w:t xml:space="preserve">jednu </w:t>
      </w:r>
      <w:r w:rsidRPr="00EE36A5">
        <w:rPr>
          <w:rFonts w:ascii="Times New Roman" w:hAnsi="Times New Roman"/>
          <w:b/>
          <w:sz w:val="24"/>
        </w:rPr>
        <w:t>tiskovou sestavu zaplacených plateb</w:t>
      </w:r>
      <w:r w:rsidRPr="00DE2BC9">
        <w:rPr>
          <w:rFonts w:ascii="Times New Roman" w:hAnsi="Times New Roman"/>
          <w:sz w:val="24"/>
        </w:rPr>
        <w:t xml:space="preserve"> 1x měsíčně</w:t>
      </w:r>
      <w:r w:rsidR="00EE36A5">
        <w:rPr>
          <w:rFonts w:ascii="Times New Roman" w:hAnsi="Times New Roman"/>
          <w:sz w:val="24"/>
        </w:rPr>
        <w:t>.</w:t>
      </w:r>
    </w:p>
    <w:p w:rsidR="00EE36A5" w:rsidRPr="00DE2BC9" w:rsidRDefault="00EE36A5" w:rsidP="004C1AA7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Připadne-li termín předání </w:t>
      </w:r>
      <w:r>
        <w:rPr>
          <w:rFonts w:ascii="Times New Roman" w:hAnsi="Times New Roman"/>
          <w:sz w:val="24"/>
        </w:rPr>
        <w:t>tiskové sestavy</w:t>
      </w:r>
      <w:r w:rsidRPr="00DE2BC9">
        <w:rPr>
          <w:rFonts w:ascii="Times New Roman" w:hAnsi="Times New Roman"/>
          <w:sz w:val="24"/>
        </w:rPr>
        <w:t xml:space="preserve"> na den pracovního volna</w:t>
      </w:r>
      <w:r w:rsidR="00F80FBE">
        <w:rPr>
          <w:rFonts w:ascii="Times New Roman" w:hAnsi="Times New Roman"/>
          <w:sz w:val="24"/>
        </w:rPr>
        <w:t>, den pracovního klidu nebo svátek,</w:t>
      </w:r>
      <w:r w:rsidRPr="00DE2BC9">
        <w:rPr>
          <w:rFonts w:ascii="Times New Roman" w:hAnsi="Times New Roman"/>
          <w:sz w:val="24"/>
        </w:rPr>
        <w:t xml:space="preserve"> předá</w:t>
      </w:r>
      <w:r>
        <w:rPr>
          <w:rFonts w:ascii="Times New Roman" w:hAnsi="Times New Roman"/>
          <w:sz w:val="24"/>
        </w:rPr>
        <w:t xml:space="preserve"> se tato tisková sestava</w:t>
      </w:r>
      <w:r w:rsidRPr="00DE2BC9">
        <w:rPr>
          <w:rFonts w:ascii="Times New Roman" w:hAnsi="Times New Roman"/>
          <w:sz w:val="24"/>
        </w:rPr>
        <w:t xml:space="preserve"> následující pracovní den. </w:t>
      </w:r>
    </w:p>
    <w:p w:rsidR="009B2029" w:rsidRPr="00DE2BC9" w:rsidRDefault="009B2029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 w:rsidR="0094176B">
        <w:rPr>
          <w:rFonts w:ascii="Times New Roman" w:hAnsi="Times New Roman"/>
          <w:snapToGrid w:val="0"/>
          <w:sz w:val="24"/>
        </w:rPr>
        <w:t>Mandantovi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soubor vyčleněných dluhů </w:t>
      </w:r>
      <w:r w:rsidRPr="00DE2BC9">
        <w:rPr>
          <w:rFonts w:ascii="Times New Roman" w:hAnsi="Times New Roman"/>
          <w:snapToGrid w:val="0"/>
          <w:sz w:val="24"/>
        </w:rPr>
        <w:t xml:space="preserve">s průvodkou </w:t>
      </w:r>
    </w:p>
    <w:p w:rsidR="009B2029" w:rsidRPr="00EE36A5" w:rsidRDefault="009B2029" w:rsidP="004C1AA7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1C3F15">
        <w:rPr>
          <w:rFonts w:ascii="Times New Roman" w:hAnsi="Times New Roman"/>
          <w:snapToGrid w:val="0"/>
          <w:color w:val="3366FF"/>
          <w:sz w:val="24"/>
        </w:rPr>
        <w:t>*</w:t>
      </w:r>
      <w:r w:rsidR="002F7A34" w:rsidRPr="001C3F15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="002C6259" w:rsidRPr="00DE2BC9">
        <w:rPr>
          <w:rFonts w:ascii="Times New Roman" w:hAnsi="Times New Roman"/>
          <w:snapToGrid w:val="0"/>
          <w:sz w:val="24"/>
        </w:rPr>
        <w:t>1</w:t>
      </w:r>
      <w:r w:rsidR="000B37DC" w:rsidRPr="00DE2BC9">
        <w:rPr>
          <w:rFonts w:ascii="Times New Roman" w:hAnsi="Times New Roman"/>
          <w:snapToGrid w:val="0"/>
          <w:sz w:val="24"/>
        </w:rPr>
        <w:t xml:space="preserve"> </w:t>
      </w:r>
      <w:r w:rsidR="002C6259" w:rsidRPr="00DE2BC9">
        <w:rPr>
          <w:rFonts w:ascii="Times New Roman" w:hAnsi="Times New Roman"/>
          <w:snapToGrid w:val="0"/>
          <w:sz w:val="24"/>
        </w:rPr>
        <w:t xml:space="preserve">x měsíčně </w:t>
      </w:r>
      <w:r w:rsidR="002F7A34" w:rsidRPr="00DE2BC9">
        <w:rPr>
          <w:rFonts w:ascii="Times New Roman" w:hAnsi="Times New Roman"/>
          <w:snapToGrid w:val="0"/>
          <w:sz w:val="24"/>
        </w:rPr>
        <w:t>za cenu ostatní</w:t>
      </w:r>
      <w:r w:rsidR="002C6259" w:rsidRPr="00DE2BC9">
        <w:rPr>
          <w:rFonts w:ascii="Times New Roman" w:hAnsi="Times New Roman"/>
          <w:snapToGrid w:val="0"/>
          <w:sz w:val="24"/>
        </w:rPr>
        <w:t xml:space="preserve"> služby</w:t>
      </w:r>
      <w:r w:rsidRPr="00DE2BC9">
        <w:rPr>
          <w:rFonts w:ascii="Times New Roman" w:hAnsi="Times New Roman"/>
          <w:snapToGrid w:val="0"/>
          <w:sz w:val="24"/>
        </w:rPr>
        <w:t xml:space="preserve"> (při současném požadavku na soubor zaplacených plateb)</w:t>
      </w:r>
      <w:r w:rsidR="00EE36A5" w:rsidRPr="00EE36A5">
        <w:rPr>
          <w:rFonts w:ascii="Times New Roman" w:hAnsi="Times New Roman"/>
          <w:snapToGrid w:val="0"/>
          <w:sz w:val="24"/>
        </w:rPr>
        <w:t>;</w:t>
      </w:r>
    </w:p>
    <w:p w:rsidR="009B2029" w:rsidRPr="00DE2BC9" w:rsidRDefault="002F7A34" w:rsidP="004C1AA7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1C3F15"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 xml:space="preserve"> 1</w:t>
      </w:r>
      <w:r w:rsidR="000B37DC"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x měsíčně za základní cenu</w:t>
      </w:r>
      <w:r w:rsidR="00EE36A5">
        <w:rPr>
          <w:rFonts w:ascii="Times New Roman" w:hAnsi="Times New Roman"/>
          <w:snapToGrid w:val="0"/>
          <w:sz w:val="24"/>
        </w:rPr>
        <w:t>;</w:t>
      </w:r>
    </w:p>
    <w:p w:rsidR="009B2029" w:rsidRPr="00DE2BC9" w:rsidRDefault="0094176B" w:rsidP="004C1AA7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Mandatář</w:t>
      </w:r>
      <w:r w:rsidR="009B2029" w:rsidRPr="00DE2BC9">
        <w:rPr>
          <w:rFonts w:ascii="Times New Roman" w:hAnsi="Times New Roman"/>
          <w:snapToGrid w:val="0"/>
          <w:sz w:val="24"/>
        </w:rPr>
        <w:t xml:space="preserve"> takto předané informace nadále nepovede v evidenci SIPO</w:t>
      </w:r>
      <w:r w:rsidR="002C6259" w:rsidRPr="00DE2BC9">
        <w:rPr>
          <w:rFonts w:ascii="Times New Roman" w:hAnsi="Times New Roman"/>
          <w:snapToGrid w:val="0"/>
          <w:sz w:val="24"/>
        </w:rPr>
        <w:t>.</w:t>
      </w:r>
    </w:p>
    <w:p w:rsidR="009B2029" w:rsidRPr="00DE2BC9" w:rsidRDefault="009B2029" w:rsidP="004C1AA7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Soubor vyčleněných dluhů je vyhotovován po ukončení zpracování inkasního měsíce.</w:t>
      </w:r>
    </w:p>
    <w:p w:rsidR="009B2029" w:rsidRPr="00DE2BC9" w:rsidRDefault="009B2029" w:rsidP="00A2571B">
      <w:pPr>
        <w:pStyle w:val="Codstavec"/>
        <w:ind w:left="284" w:firstLine="0"/>
        <w:jc w:val="both"/>
        <w:rPr>
          <w:rFonts w:ascii="Times New Roman" w:hAnsi="Times New Roman"/>
          <w:snapToGrid w:val="0"/>
          <w:sz w:val="24"/>
        </w:rPr>
      </w:pPr>
    </w:p>
    <w:p w:rsidR="009B2029" w:rsidRPr="00067310" w:rsidRDefault="00FC6BB4" w:rsidP="004C1AA7">
      <w:pPr>
        <w:pStyle w:val="Codstavec"/>
        <w:ind w:left="709" w:firstLine="0"/>
        <w:jc w:val="both"/>
        <w:rPr>
          <w:rFonts w:ascii="Times New Roman" w:hAnsi="Times New Roman"/>
          <w:b/>
          <w:color w:val="3366FF"/>
          <w:sz w:val="24"/>
          <w:u w:val="single"/>
        </w:rPr>
      </w:pPr>
      <w:r>
        <w:rPr>
          <w:rFonts w:ascii="Times New Roman" w:hAnsi="Times New Roman"/>
          <w:b/>
          <w:color w:val="3366FF"/>
          <w:sz w:val="24"/>
          <w:u w:val="single"/>
        </w:rPr>
        <w:t>*</w:t>
      </w:r>
      <w:r w:rsidR="009B2029" w:rsidRPr="00067310">
        <w:rPr>
          <w:rFonts w:ascii="Times New Roman" w:hAnsi="Times New Roman"/>
          <w:b/>
          <w:color w:val="3366FF"/>
          <w:sz w:val="24"/>
          <w:u w:val="single"/>
        </w:rPr>
        <w:t xml:space="preserve">V případě dokladového podání předávat </w:t>
      </w:r>
      <w:r w:rsidR="0094176B">
        <w:rPr>
          <w:rFonts w:ascii="Times New Roman" w:hAnsi="Times New Roman"/>
          <w:b/>
          <w:color w:val="3366FF"/>
          <w:sz w:val="24"/>
          <w:u w:val="single"/>
        </w:rPr>
        <w:t>Mandantovi</w:t>
      </w:r>
      <w:r w:rsidR="009B2029" w:rsidRPr="00067310">
        <w:rPr>
          <w:rFonts w:ascii="Times New Roman" w:hAnsi="Times New Roman"/>
          <w:b/>
          <w:color w:val="3366FF"/>
          <w:sz w:val="24"/>
          <w:u w:val="single"/>
        </w:rPr>
        <w:t xml:space="preserve"> </w:t>
      </w:r>
    </w:p>
    <w:p w:rsidR="009B2029" w:rsidRDefault="009B2029" w:rsidP="004C1AA7">
      <w:pPr>
        <w:pStyle w:val="Codstavec"/>
        <w:ind w:left="709" w:firstLine="0"/>
        <w:jc w:val="both"/>
        <w:rPr>
          <w:rFonts w:ascii="Times New Roman" w:hAnsi="Times New Roman"/>
          <w:sz w:val="24"/>
        </w:rPr>
      </w:pPr>
      <w:r w:rsidRPr="001C3F15">
        <w:rPr>
          <w:rFonts w:ascii="Times New Roman" w:hAnsi="Times New Roman"/>
          <w:color w:val="3366FF"/>
          <w:sz w:val="24"/>
        </w:rPr>
        <w:t>*</w:t>
      </w:r>
      <w:r w:rsidRPr="00DE2BC9">
        <w:rPr>
          <w:rFonts w:ascii="Times New Roman" w:hAnsi="Times New Roman"/>
          <w:sz w:val="24"/>
        </w:rPr>
        <w:t xml:space="preserve"> </w:t>
      </w:r>
      <w:r w:rsidR="00EC228B">
        <w:rPr>
          <w:rFonts w:ascii="Times New Roman" w:hAnsi="Times New Roman"/>
          <w:sz w:val="24"/>
        </w:rPr>
        <w:t xml:space="preserve">předávat </w:t>
      </w:r>
      <w:r w:rsidR="0094176B">
        <w:rPr>
          <w:rFonts w:ascii="Times New Roman" w:hAnsi="Times New Roman"/>
          <w:sz w:val="24"/>
        </w:rPr>
        <w:t>Mandantovi</w:t>
      </w:r>
      <w:r w:rsidR="00EC228B">
        <w:rPr>
          <w:rFonts w:ascii="Times New Roman" w:hAnsi="Times New Roman"/>
          <w:sz w:val="24"/>
        </w:rPr>
        <w:t xml:space="preserve"> </w:t>
      </w:r>
      <w:r w:rsidR="005408EF" w:rsidRPr="005408EF">
        <w:rPr>
          <w:rFonts w:ascii="Times New Roman" w:hAnsi="Times New Roman"/>
          <w:sz w:val="24"/>
        </w:rPr>
        <w:t xml:space="preserve">vždy </w:t>
      </w:r>
      <w:r w:rsidR="005408EF" w:rsidRPr="00EC228B">
        <w:rPr>
          <w:rFonts w:ascii="Times New Roman" w:hAnsi="Times New Roman"/>
          <w:b/>
          <w:sz w:val="24"/>
        </w:rPr>
        <w:t xml:space="preserve">jednu </w:t>
      </w:r>
      <w:r w:rsidRPr="00EC228B">
        <w:rPr>
          <w:rFonts w:ascii="Times New Roman" w:hAnsi="Times New Roman"/>
          <w:b/>
          <w:sz w:val="24"/>
        </w:rPr>
        <w:t>tiskovou sestavu vyčleněných dluhů</w:t>
      </w:r>
      <w:r w:rsidRPr="00DE2BC9">
        <w:rPr>
          <w:rFonts w:ascii="Times New Roman" w:hAnsi="Times New Roman"/>
          <w:sz w:val="24"/>
        </w:rPr>
        <w:t xml:space="preserve"> 1x měsíčně</w:t>
      </w:r>
      <w:r w:rsidR="001303C1">
        <w:rPr>
          <w:rFonts w:ascii="Times New Roman" w:hAnsi="Times New Roman"/>
          <w:sz w:val="24"/>
        </w:rPr>
        <w:t>.</w:t>
      </w:r>
    </w:p>
    <w:p w:rsidR="005408EF" w:rsidRPr="00DE2BC9" w:rsidRDefault="0094176B" w:rsidP="004C1AA7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Mandatář</w:t>
      </w:r>
      <w:r w:rsidR="005408EF" w:rsidRPr="00DE2BC9">
        <w:rPr>
          <w:rFonts w:ascii="Times New Roman" w:hAnsi="Times New Roman"/>
          <w:snapToGrid w:val="0"/>
          <w:sz w:val="24"/>
        </w:rPr>
        <w:t xml:space="preserve"> takto předané informace nadále nepovede v evidenci SIPO.</w:t>
      </w:r>
    </w:p>
    <w:p w:rsidR="005408EF" w:rsidRDefault="00EC228B" w:rsidP="004C1AA7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Tisková sestava</w:t>
      </w:r>
      <w:r w:rsidR="005408EF" w:rsidRPr="00DE2BC9">
        <w:rPr>
          <w:rFonts w:ascii="Times New Roman" w:hAnsi="Times New Roman"/>
          <w:snapToGrid w:val="0"/>
          <w:sz w:val="24"/>
        </w:rPr>
        <w:t xml:space="preserve"> vyčleněných dluhů je vyhotovován</w:t>
      </w:r>
      <w:r>
        <w:rPr>
          <w:rFonts w:ascii="Times New Roman" w:hAnsi="Times New Roman"/>
          <w:snapToGrid w:val="0"/>
          <w:sz w:val="24"/>
        </w:rPr>
        <w:t>a</w:t>
      </w:r>
      <w:r w:rsidR="005408EF" w:rsidRPr="00DE2BC9">
        <w:rPr>
          <w:rFonts w:ascii="Times New Roman" w:hAnsi="Times New Roman"/>
          <w:snapToGrid w:val="0"/>
          <w:sz w:val="24"/>
        </w:rPr>
        <w:t xml:space="preserve"> po ukončení zpracování inkasního měsíce.</w:t>
      </w:r>
    </w:p>
    <w:p w:rsidR="008440D0" w:rsidRDefault="008440D0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z w:val="24"/>
        </w:rPr>
        <w:t xml:space="preserve">předávat </w:t>
      </w:r>
      <w:r w:rsidR="0094176B">
        <w:rPr>
          <w:rFonts w:ascii="Times New Roman" w:hAnsi="Times New Roman"/>
          <w:sz w:val="24"/>
        </w:rPr>
        <w:t>Mandantovi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bCs/>
          <w:snapToGrid w:val="0"/>
          <w:sz w:val="24"/>
        </w:rPr>
        <w:t>so</w:t>
      </w:r>
      <w:r w:rsidRPr="00DE2BC9">
        <w:rPr>
          <w:rFonts w:ascii="Times New Roman" w:hAnsi="Times New Roman"/>
          <w:b/>
          <w:snapToGrid w:val="0"/>
          <w:sz w:val="24"/>
        </w:rPr>
        <w:t xml:space="preserve">ubor nezaplacených předpisů </w:t>
      </w:r>
      <w:r w:rsidRPr="00DE2BC9">
        <w:rPr>
          <w:rFonts w:ascii="Times New Roman" w:hAnsi="Times New Roman"/>
          <w:snapToGrid w:val="0"/>
          <w:sz w:val="24"/>
        </w:rPr>
        <w:t>s</w:t>
      </w:r>
      <w:r w:rsidR="0082046C"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průvodkou</w:t>
      </w:r>
    </w:p>
    <w:p w:rsidR="0082046C" w:rsidRPr="00EE36A5" w:rsidRDefault="0082046C" w:rsidP="00CD796A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1C3F15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Pr="00DE2BC9">
        <w:rPr>
          <w:rFonts w:ascii="Times New Roman" w:hAnsi="Times New Roman"/>
          <w:snapToGrid w:val="0"/>
          <w:sz w:val="24"/>
        </w:rPr>
        <w:t>1 x měsíčně za cenu ostatní služby</w:t>
      </w:r>
      <w:r>
        <w:rPr>
          <w:rFonts w:ascii="Times New Roman" w:hAnsi="Times New Roman"/>
          <w:snapToGrid w:val="0"/>
          <w:sz w:val="24"/>
        </w:rPr>
        <w:t>, soubor nezaplacených předpisů je vyhotovován po ukončení zpracování inkasního měsíce</w:t>
      </w:r>
      <w:r w:rsidRPr="0082046C">
        <w:rPr>
          <w:rFonts w:ascii="Times New Roman" w:hAnsi="Times New Roman"/>
          <w:snapToGrid w:val="0"/>
          <w:sz w:val="24"/>
        </w:rPr>
        <w:t>;</w:t>
      </w:r>
    </w:p>
    <w:p w:rsidR="0082046C" w:rsidRPr="00EE36A5" w:rsidRDefault="0082046C" w:rsidP="00CD796A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1C3F15"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 xml:space="preserve"> 1 x měsíčně za základní cenu</w:t>
      </w:r>
      <w:r>
        <w:rPr>
          <w:rFonts w:ascii="Times New Roman" w:hAnsi="Times New Roman"/>
          <w:snapToGrid w:val="0"/>
          <w:sz w:val="24"/>
        </w:rPr>
        <w:t>;</w:t>
      </w:r>
      <w:r w:rsidRPr="0082046C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soubor nezaplacených předpisů je vyhotovován po ukončení zpracování inkasního měsíce</w:t>
      </w:r>
      <w:r w:rsidRPr="0082046C">
        <w:rPr>
          <w:rFonts w:ascii="Times New Roman" w:hAnsi="Times New Roman"/>
          <w:snapToGrid w:val="0"/>
          <w:sz w:val="24"/>
        </w:rPr>
        <w:t>;</w:t>
      </w:r>
    </w:p>
    <w:p w:rsidR="008440D0" w:rsidRPr="00DE2BC9" w:rsidRDefault="008440D0" w:rsidP="00CD796A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82046C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="00BC04EB">
        <w:rPr>
          <w:rFonts w:ascii="Times New Roman" w:hAnsi="Times New Roman"/>
          <w:snapToGrid w:val="0"/>
          <w:color w:val="3366FF"/>
          <w:sz w:val="24"/>
        </w:rPr>
        <w:t>ne</w:t>
      </w:r>
      <w:r w:rsidR="0082046C" w:rsidRPr="0082046C">
        <w:rPr>
          <w:rFonts w:ascii="Times New Roman" w:hAnsi="Times New Roman"/>
          <w:snapToGrid w:val="0"/>
          <w:color w:val="3366FF"/>
          <w:sz w:val="24"/>
        </w:rPr>
        <w:t>zasílat soubor nezaplacených předpisů s průvodkou</w:t>
      </w:r>
      <w:r w:rsidR="0082046C">
        <w:rPr>
          <w:rFonts w:ascii="Times New Roman" w:hAnsi="Times New Roman"/>
          <w:b/>
          <w:snapToGrid w:val="0"/>
          <w:color w:val="3366FF"/>
          <w:sz w:val="24"/>
        </w:rPr>
        <w:t xml:space="preserve"> (odstavec se vypustí)</w:t>
      </w:r>
    </w:p>
    <w:p w:rsidR="009B2029" w:rsidRPr="00DE2BC9" w:rsidRDefault="0082046C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t>*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9B2029" w:rsidRPr="00DE2BC9">
        <w:rPr>
          <w:rFonts w:ascii="Times New Roman" w:hAnsi="Times New Roman"/>
          <w:snapToGrid w:val="0"/>
          <w:sz w:val="24"/>
        </w:rPr>
        <w:t xml:space="preserve">předávat </w:t>
      </w:r>
      <w:r w:rsidR="0094176B">
        <w:rPr>
          <w:rFonts w:ascii="Times New Roman" w:hAnsi="Times New Roman"/>
          <w:snapToGrid w:val="0"/>
          <w:sz w:val="24"/>
        </w:rPr>
        <w:t>Mandantovi</w:t>
      </w:r>
      <w:r w:rsidR="009B2029"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 xml:space="preserve">základní </w:t>
      </w:r>
      <w:r w:rsidR="009B2029" w:rsidRPr="0082046C">
        <w:rPr>
          <w:rFonts w:ascii="Times New Roman" w:hAnsi="Times New Roman"/>
          <w:b/>
          <w:snapToGrid w:val="0"/>
          <w:sz w:val="24"/>
        </w:rPr>
        <w:t>k</w:t>
      </w:r>
      <w:r w:rsidR="009B2029"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9B2029" w:rsidRPr="00DE2BC9">
        <w:rPr>
          <w:rFonts w:ascii="Times New Roman" w:hAnsi="Times New Roman"/>
          <w:snapToGrid w:val="0"/>
          <w:sz w:val="24"/>
        </w:rPr>
        <w:t xml:space="preserve">s průvodkou </w:t>
      </w:r>
    </w:p>
    <w:p w:rsidR="009B2029" w:rsidRPr="0082046C" w:rsidRDefault="0082046C" w:rsidP="0082046C">
      <w:pPr>
        <w:pStyle w:val="Codstavec"/>
        <w:tabs>
          <w:tab w:val="left" w:pos="993"/>
        </w:tabs>
        <w:ind w:left="284"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tab/>
      </w:r>
      <w:r w:rsidR="009B2029" w:rsidRPr="00E92115">
        <w:rPr>
          <w:rFonts w:ascii="Times New Roman" w:hAnsi="Times New Roman"/>
          <w:snapToGrid w:val="0"/>
          <w:color w:val="3366FF"/>
          <w:sz w:val="24"/>
        </w:rPr>
        <w:t>*</w:t>
      </w:r>
      <w:r w:rsidR="002C6259" w:rsidRPr="00DE2BC9">
        <w:rPr>
          <w:rFonts w:ascii="Times New Roman" w:hAnsi="Times New Roman"/>
          <w:snapToGrid w:val="0"/>
          <w:sz w:val="24"/>
        </w:rPr>
        <w:t xml:space="preserve"> 1 x</w:t>
      </w:r>
      <w:r w:rsidR="009B2029" w:rsidRPr="00DE2BC9">
        <w:rPr>
          <w:rFonts w:ascii="Times New Roman" w:hAnsi="Times New Roman"/>
          <w:snapToGrid w:val="0"/>
          <w:sz w:val="24"/>
        </w:rPr>
        <w:t xml:space="preserve"> ročně na </w:t>
      </w:r>
      <w:r>
        <w:rPr>
          <w:rFonts w:ascii="Times New Roman" w:hAnsi="Times New Roman"/>
          <w:snapToGrid w:val="0"/>
          <w:sz w:val="24"/>
        </w:rPr>
        <w:t>měsíc               ;</w:t>
      </w:r>
    </w:p>
    <w:p w:rsidR="009B2029" w:rsidRDefault="0082046C" w:rsidP="0082046C">
      <w:pPr>
        <w:pStyle w:val="Codstavec"/>
        <w:tabs>
          <w:tab w:val="left" w:pos="993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tab/>
      </w:r>
      <w:r w:rsidR="009B2029" w:rsidRPr="00E92115">
        <w:rPr>
          <w:rFonts w:ascii="Times New Roman" w:hAnsi="Times New Roman"/>
          <w:snapToGrid w:val="0"/>
          <w:color w:val="3366FF"/>
          <w:sz w:val="24"/>
        </w:rPr>
        <w:t>*</w:t>
      </w:r>
      <w:r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82046C" w:rsidRPr="00DE2BC9" w:rsidRDefault="0082046C" w:rsidP="00443544">
      <w:pPr>
        <w:pStyle w:val="Codstavec"/>
        <w:spacing w:before="120"/>
        <w:ind w:firstLine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t>*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 w:rsidR="0094176B">
        <w:rPr>
          <w:rFonts w:ascii="Times New Roman" w:hAnsi="Times New Roman"/>
          <w:snapToGrid w:val="0"/>
          <w:sz w:val="24"/>
        </w:rPr>
        <w:t>Mandantovi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rozšířený kmen</w:t>
      </w:r>
      <w:r w:rsidRPr="00DE2BC9">
        <w:rPr>
          <w:rFonts w:ascii="Times New Roman" w:hAnsi="Times New Roman"/>
          <w:b/>
          <w:snapToGrid w:val="0"/>
          <w:sz w:val="24"/>
        </w:rPr>
        <w:t xml:space="preserve"> plátců SIPO </w:t>
      </w:r>
      <w:r w:rsidRPr="00DE2BC9">
        <w:rPr>
          <w:rFonts w:ascii="Times New Roman" w:hAnsi="Times New Roman"/>
          <w:snapToGrid w:val="0"/>
          <w:sz w:val="24"/>
        </w:rPr>
        <w:t xml:space="preserve">s průvodkou </w:t>
      </w:r>
    </w:p>
    <w:p w:rsidR="0082046C" w:rsidRPr="0082046C" w:rsidRDefault="0082046C" w:rsidP="0082046C">
      <w:pPr>
        <w:pStyle w:val="Codstavec"/>
        <w:tabs>
          <w:tab w:val="left" w:pos="993"/>
        </w:tabs>
        <w:ind w:left="284"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tab/>
      </w:r>
      <w:r w:rsidRPr="00E92115"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 xml:space="preserve"> 1 x ročně na </w:t>
      </w:r>
      <w:r>
        <w:rPr>
          <w:rFonts w:ascii="Times New Roman" w:hAnsi="Times New Roman"/>
          <w:snapToGrid w:val="0"/>
          <w:sz w:val="24"/>
        </w:rPr>
        <w:t>měsíc               ;</w:t>
      </w:r>
    </w:p>
    <w:p w:rsidR="0082046C" w:rsidRPr="00DE2BC9" w:rsidRDefault="0082046C" w:rsidP="0082046C">
      <w:pPr>
        <w:pStyle w:val="Codstavec"/>
        <w:tabs>
          <w:tab w:val="left" w:pos="993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tab/>
      </w:r>
      <w:r w:rsidRPr="00E92115">
        <w:rPr>
          <w:rFonts w:ascii="Times New Roman" w:hAnsi="Times New Roman"/>
          <w:snapToGrid w:val="0"/>
          <w:color w:val="3366FF"/>
          <w:sz w:val="24"/>
        </w:rPr>
        <w:t>*</w:t>
      </w:r>
      <w:r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9B2029" w:rsidRPr="00DE2BC9" w:rsidRDefault="009B2029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E92115">
        <w:rPr>
          <w:snapToGrid w:val="0"/>
          <w:color w:val="3366FF"/>
        </w:rPr>
        <w:t>*</w:t>
      </w:r>
      <w:r w:rsidRPr="0082046C">
        <w:rPr>
          <w:b/>
          <w:szCs w:val="22"/>
        </w:rPr>
        <w:t xml:space="preserve"> upomenout</w:t>
      </w:r>
      <w:r w:rsidRPr="00DE2BC9">
        <w:rPr>
          <w:szCs w:val="22"/>
        </w:rPr>
        <w:t xml:space="preserve"> </w:t>
      </w:r>
      <w:r w:rsidR="0082046C">
        <w:rPr>
          <w:szCs w:val="22"/>
        </w:rPr>
        <w:t xml:space="preserve">na základě požadavku </w:t>
      </w:r>
      <w:r w:rsidR="0094176B">
        <w:rPr>
          <w:szCs w:val="22"/>
        </w:rPr>
        <w:t>Mandanta</w:t>
      </w:r>
      <w:r w:rsidR="0082046C"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</w:t>
      </w:r>
      <w:r w:rsidR="002C6259" w:rsidRPr="00DE2BC9">
        <w:rPr>
          <w:szCs w:val="22"/>
        </w:rPr>
        <w:t xml:space="preserve">inkasním </w:t>
      </w:r>
      <w:r w:rsidRPr="00DE2BC9">
        <w:rPr>
          <w:szCs w:val="22"/>
        </w:rPr>
        <w:t xml:space="preserve">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</w:t>
      </w:r>
      <w:r w:rsidR="002C6259" w:rsidRPr="00DE2BC9">
        <w:rPr>
          <w:szCs w:val="22"/>
        </w:rPr>
        <w:t>zaplacených předepsaných plateb</w:t>
      </w:r>
      <w:r w:rsidR="0082046C" w:rsidRPr="0082046C">
        <w:rPr>
          <w:szCs w:val="22"/>
        </w:rPr>
        <w:t>;</w:t>
      </w:r>
    </w:p>
    <w:p w:rsidR="0082046C" w:rsidRPr="0082046C" w:rsidRDefault="009B2029" w:rsidP="00CD796A">
      <w:pPr>
        <w:pStyle w:val="Zkladntext"/>
        <w:tabs>
          <w:tab w:val="left" w:pos="709"/>
        </w:tabs>
        <w:ind w:left="709"/>
        <w:rPr>
          <w:szCs w:val="22"/>
        </w:rPr>
      </w:pPr>
      <w:r w:rsidRPr="00E92115">
        <w:rPr>
          <w:snapToGrid w:val="0"/>
          <w:color w:val="3366FF"/>
        </w:rPr>
        <w:t>*</w:t>
      </w:r>
      <w:r w:rsidRPr="0082046C">
        <w:rPr>
          <w:b/>
        </w:rPr>
        <w:t>neupomínat</w:t>
      </w:r>
      <w:r w:rsidRPr="0082046C">
        <w:t xml:space="preserve"> dle požadavku </w:t>
      </w:r>
      <w:r w:rsidR="0094176B">
        <w:t>Mandanta</w:t>
      </w:r>
      <w:r w:rsidRPr="00DE2BC9">
        <w:t xml:space="preserve"> v měsíci následujícím po inkasním </w:t>
      </w:r>
      <w:r w:rsidR="002C6259" w:rsidRPr="00DE2BC9">
        <w:t xml:space="preserve">měsíci </w:t>
      </w:r>
      <w:r w:rsidRPr="0082046C">
        <w:rPr>
          <w:b/>
        </w:rPr>
        <w:t>plátce SIPO</w:t>
      </w:r>
      <w:r w:rsidRPr="00DE2BC9">
        <w:t xml:space="preserve"> odeslanou upomínkou na úhradu nezaplacených předepsaných plateb</w:t>
      </w:r>
      <w:r w:rsidR="0082046C">
        <w:t>;</w:t>
      </w:r>
    </w:p>
    <w:p w:rsidR="009B2029" w:rsidRDefault="00CD796A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 xml:space="preserve">předávat </w:t>
      </w:r>
      <w:r w:rsidR="0094176B">
        <w:rPr>
          <w:rFonts w:ascii="Times New Roman" w:hAnsi="Times New Roman"/>
          <w:snapToGrid w:val="0"/>
          <w:sz w:val="24"/>
        </w:rPr>
        <w:t>Mandantovi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 xml:space="preserve">soubor změnových údajů plátců SIPO </w:t>
      </w:r>
      <w:r>
        <w:rPr>
          <w:rFonts w:ascii="Times New Roman" w:hAnsi="Times New Roman"/>
          <w:snapToGrid w:val="0"/>
          <w:sz w:val="24"/>
        </w:rPr>
        <w:t>pro organizace 1x měsíčně do 8. dne kalendářního m</w:t>
      </w:r>
      <w:r w:rsidR="00730BC9">
        <w:rPr>
          <w:rFonts w:ascii="Times New Roman" w:hAnsi="Times New Roman"/>
          <w:snapToGrid w:val="0"/>
          <w:sz w:val="24"/>
        </w:rPr>
        <w:t>ěsíce následujícího po měsíci i</w:t>
      </w:r>
      <w:r>
        <w:rPr>
          <w:rFonts w:ascii="Times New Roman" w:hAnsi="Times New Roman"/>
          <w:snapToGrid w:val="0"/>
          <w:sz w:val="24"/>
        </w:rPr>
        <w:t>n</w:t>
      </w:r>
      <w:r w:rsidR="00730BC9">
        <w:rPr>
          <w:rFonts w:ascii="Times New Roman" w:hAnsi="Times New Roman"/>
          <w:snapToGrid w:val="0"/>
          <w:sz w:val="24"/>
        </w:rPr>
        <w:t>k</w:t>
      </w:r>
      <w:r>
        <w:rPr>
          <w:rFonts w:ascii="Times New Roman" w:hAnsi="Times New Roman"/>
          <w:snapToGrid w:val="0"/>
          <w:sz w:val="24"/>
        </w:rPr>
        <w:t>asním</w:t>
      </w:r>
      <w:r w:rsidRPr="00CD796A">
        <w:rPr>
          <w:rFonts w:ascii="Times New Roman" w:hAnsi="Times New Roman"/>
          <w:snapToGrid w:val="0"/>
          <w:sz w:val="24"/>
        </w:rPr>
        <w:t>;</w:t>
      </w:r>
    </w:p>
    <w:p w:rsidR="00CD796A" w:rsidRPr="00CD796A" w:rsidRDefault="00CD796A" w:rsidP="00CD796A">
      <w:pPr>
        <w:pStyle w:val="Codstavec"/>
        <w:spacing w:before="120"/>
        <w:ind w:firstLine="709"/>
        <w:jc w:val="both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t xml:space="preserve">* nepředávat soubor změnových údajů plátců SIPO </w:t>
      </w:r>
      <w:r w:rsidRPr="00CD796A">
        <w:rPr>
          <w:rFonts w:ascii="Times New Roman" w:hAnsi="Times New Roman"/>
          <w:b/>
          <w:snapToGrid w:val="0"/>
          <w:color w:val="3366FF"/>
          <w:sz w:val="24"/>
        </w:rPr>
        <w:t>(odstavec se vypustí).</w:t>
      </w:r>
    </w:p>
    <w:p w:rsidR="0082046C" w:rsidRDefault="004C1AA7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č.1.</w:t>
      </w:r>
    </w:p>
    <w:p w:rsidR="009B2029" w:rsidRPr="00DE2BC9" w:rsidRDefault="0094176B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Mandant</w:t>
      </w:r>
      <w:r w:rsidR="009B2029"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9B2029" w:rsidRPr="00147095" w:rsidRDefault="009B2029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 w:rsidR="0094176B">
        <w:rPr>
          <w:rFonts w:ascii="Times New Roman" w:hAnsi="Times New Roman"/>
          <w:snapToGrid w:val="0"/>
          <w:sz w:val="24"/>
        </w:rPr>
        <w:t>Mandatáři</w:t>
      </w:r>
      <w:r w:rsidR="002C6259"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za každou položku předepsanou k</w:t>
      </w:r>
      <w:r w:rsidR="000B37DC" w:rsidRPr="00DE2BC9"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inkasu</w:t>
      </w:r>
      <w:r w:rsidR="000B37DC" w:rsidRPr="00DE2BC9">
        <w:rPr>
          <w:rFonts w:ascii="Times New Roman" w:hAnsi="Times New Roman"/>
          <w:snapToGrid w:val="0"/>
          <w:sz w:val="24"/>
        </w:rPr>
        <w:t xml:space="preserve"> </w:t>
      </w:r>
      <w:r w:rsidR="00147095">
        <w:rPr>
          <w:rFonts w:ascii="Times New Roman" w:hAnsi="Times New Roman"/>
          <w:snapToGrid w:val="0"/>
          <w:sz w:val="24"/>
        </w:rPr>
        <w:t>cenu, která je stanovena v</w:t>
      </w:r>
      <w:r w:rsidR="00FC6BB4">
        <w:rPr>
          <w:rFonts w:ascii="Times New Roman" w:hAnsi="Times New Roman"/>
          <w:snapToGrid w:val="0"/>
          <w:sz w:val="24"/>
        </w:rPr>
        <w:t> </w:t>
      </w:r>
      <w:r w:rsidR="00147095">
        <w:rPr>
          <w:rFonts w:ascii="Times New Roman" w:hAnsi="Times New Roman"/>
          <w:snapToGrid w:val="0"/>
          <w:sz w:val="24"/>
        </w:rPr>
        <w:t>Ceníku</w:t>
      </w:r>
      <w:r w:rsidR="00FC6BB4">
        <w:rPr>
          <w:rFonts w:ascii="Times New Roman" w:hAnsi="Times New Roman"/>
          <w:snapToGrid w:val="0"/>
          <w:sz w:val="24"/>
        </w:rPr>
        <w:t xml:space="preserve"> SIPO uveřejněném na Internetové adrese ht</w:t>
      </w:r>
      <w:r w:rsidR="00730BC9">
        <w:rPr>
          <w:rFonts w:ascii="Times New Roman" w:hAnsi="Times New Roman"/>
          <w:snapToGrid w:val="0"/>
          <w:sz w:val="24"/>
        </w:rPr>
        <w:t>tp:</w:t>
      </w:r>
      <w:r w:rsidR="00FC6BB4">
        <w:rPr>
          <w:rFonts w:ascii="Times New Roman" w:hAnsi="Times New Roman"/>
          <w:snapToGrid w:val="0"/>
          <w:sz w:val="24"/>
        </w:rPr>
        <w:t>//www.ceskaposta.cz/</w:t>
      </w:r>
      <w:r w:rsidR="00147095">
        <w:rPr>
          <w:rFonts w:ascii="Times New Roman" w:hAnsi="Times New Roman"/>
          <w:snapToGrid w:val="0"/>
          <w:sz w:val="24"/>
        </w:rPr>
        <w:t xml:space="preserve"> (dále jen „Ceník“)</w:t>
      </w:r>
      <w:r w:rsidR="00147095" w:rsidRPr="00147095">
        <w:rPr>
          <w:rFonts w:ascii="Times New Roman" w:hAnsi="Times New Roman"/>
          <w:snapToGrid w:val="0"/>
          <w:sz w:val="24"/>
        </w:rPr>
        <w:t>;</w:t>
      </w:r>
    </w:p>
    <w:p w:rsidR="00147095" w:rsidRDefault="009B2029" w:rsidP="00FC6BB4">
      <w:pPr>
        <w:pStyle w:val="Codstavec"/>
        <w:numPr>
          <w:ilvl w:val="2"/>
          <w:numId w:val="7"/>
        </w:numPr>
        <w:tabs>
          <w:tab w:val="left" w:pos="284"/>
        </w:tabs>
        <w:spacing w:before="12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 w:rsidR="0094176B">
        <w:rPr>
          <w:rFonts w:ascii="Times New Roman" w:hAnsi="Times New Roman"/>
          <w:snapToGrid w:val="0"/>
          <w:sz w:val="24"/>
        </w:rPr>
        <w:t>Mandatáři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</w:p>
    <w:p w:rsidR="00147095" w:rsidRPr="00147095" w:rsidRDefault="009B2029" w:rsidP="00443544">
      <w:pPr>
        <w:pStyle w:val="Codstavec"/>
        <w:tabs>
          <w:tab w:val="left" w:pos="284"/>
        </w:tabs>
        <w:ind w:left="284" w:firstLine="425"/>
        <w:rPr>
          <w:rFonts w:ascii="Times New Roman" w:hAnsi="Times New Roman"/>
          <w:snapToGrid w:val="0"/>
          <w:sz w:val="24"/>
        </w:rPr>
      </w:pPr>
      <w:r w:rsidRPr="00443544">
        <w:rPr>
          <w:rFonts w:ascii="Times New Roman" w:hAnsi="Times New Roman"/>
          <w:b/>
          <w:snapToGrid w:val="0"/>
          <w:color w:val="3366FF"/>
          <w:sz w:val="24"/>
        </w:rPr>
        <w:t>*</w:t>
      </w:r>
      <w:r w:rsidRPr="00443544">
        <w:rPr>
          <w:rFonts w:ascii="Times New Roman" w:hAnsi="Times New Roman"/>
          <w:b/>
          <w:snapToGrid w:val="0"/>
          <w:sz w:val="24"/>
        </w:rPr>
        <w:t xml:space="preserve"> k nasazení poplatku všem</w:t>
      </w:r>
      <w:r w:rsidRPr="00FF29C7">
        <w:rPr>
          <w:rFonts w:ascii="Times New Roman" w:hAnsi="Times New Roman"/>
          <w:snapToGrid w:val="0"/>
          <w:sz w:val="24"/>
        </w:rPr>
        <w:t xml:space="preserve"> pl</w:t>
      </w:r>
      <w:r w:rsidR="000B37DC" w:rsidRPr="00FF29C7">
        <w:rPr>
          <w:rFonts w:ascii="Times New Roman" w:hAnsi="Times New Roman"/>
          <w:snapToGrid w:val="0"/>
          <w:sz w:val="24"/>
        </w:rPr>
        <w:t>átcům</w:t>
      </w:r>
      <w:r w:rsidR="000B37DC" w:rsidRPr="00DE2BC9">
        <w:rPr>
          <w:rFonts w:ascii="Times New Roman" w:hAnsi="Times New Roman"/>
          <w:snapToGrid w:val="0"/>
          <w:sz w:val="24"/>
        </w:rPr>
        <w:t xml:space="preserve"> v kmeni pro inkasní měsíc</w:t>
      </w:r>
      <w:r w:rsidR="00443544">
        <w:rPr>
          <w:rFonts w:ascii="Times New Roman" w:hAnsi="Times New Roman"/>
          <w:snapToGrid w:val="0"/>
          <w:sz w:val="24"/>
        </w:rPr>
        <w:t>.</w:t>
      </w:r>
    </w:p>
    <w:p w:rsidR="009B2029" w:rsidRPr="00DE2BC9" w:rsidRDefault="009B2029" w:rsidP="00443544">
      <w:pPr>
        <w:pStyle w:val="Codstavec"/>
        <w:tabs>
          <w:tab w:val="left" w:pos="284"/>
        </w:tabs>
        <w:ind w:left="709" w:firstLine="0"/>
        <w:rPr>
          <w:rFonts w:ascii="Times New Roman" w:hAnsi="Times New Roman"/>
          <w:snapToGrid w:val="0"/>
          <w:sz w:val="24"/>
        </w:rPr>
      </w:pPr>
      <w:r w:rsidRPr="00443544">
        <w:rPr>
          <w:rFonts w:ascii="Times New Roman" w:hAnsi="Times New Roman"/>
          <w:b/>
          <w:snapToGrid w:val="0"/>
          <w:color w:val="3366FF"/>
          <w:sz w:val="24"/>
        </w:rPr>
        <w:t>*</w:t>
      </w:r>
      <w:r w:rsidRPr="00443544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BC04EB">
        <w:rPr>
          <w:rFonts w:ascii="Times New Roman" w:hAnsi="Times New Roman"/>
          <w:snapToGrid w:val="0"/>
          <w:sz w:val="24"/>
        </w:rPr>
        <w:t>jen těm</w:t>
      </w:r>
      <w:r w:rsidRPr="00DE2BC9">
        <w:rPr>
          <w:rFonts w:ascii="Times New Roman" w:hAnsi="Times New Roman"/>
          <w:snapToGrid w:val="0"/>
          <w:sz w:val="24"/>
        </w:rPr>
        <w:t xml:space="preserve"> plátcům, kteří mají změnu poplatku, k aktualizaci kmene pro inkasní měsíc</w:t>
      </w:r>
      <w:r w:rsidR="00443544">
        <w:rPr>
          <w:rFonts w:ascii="Times New Roman" w:hAnsi="Times New Roman"/>
          <w:snapToGrid w:val="0"/>
          <w:sz w:val="24"/>
        </w:rPr>
        <w:t>.</w:t>
      </w:r>
    </w:p>
    <w:p w:rsidR="002669A1" w:rsidRDefault="009B2029" w:rsidP="00443544">
      <w:pPr>
        <w:pStyle w:val="Codstavec"/>
        <w:spacing w:before="120"/>
        <w:ind w:left="284" w:firstLine="425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</w:p>
    <w:p w:rsidR="009B2029" w:rsidRPr="003721EA" w:rsidRDefault="009B2029" w:rsidP="00443544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2669A1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Pr="00DC6C8C">
        <w:rPr>
          <w:rFonts w:ascii="Times New Roman" w:hAnsi="Times New Roman"/>
          <w:b/>
          <w:snapToGrid w:val="0"/>
          <w:sz w:val="24"/>
        </w:rPr>
        <w:t>20.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 w:rsidR="00443544">
        <w:rPr>
          <w:rFonts w:ascii="Times New Roman" w:hAnsi="Times New Roman"/>
          <w:snapToGrid w:val="0"/>
          <w:sz w:val="24"/>
        </w:rPr>
        <w:t xml:space="preserve">. </w:t>
      </w:r>
      <w:r w:rsidRPr="003721EA">
        <w:rPr>
          <w:rFonts w:ascii="Times New Roman" w:hAnsi="Times New Roman"/>
          <w:snapToGrid w:val="0"/>
          <w:color w:val="3366FF"/>
          <w:sz w:val="24"/>
        </w:rPr>
        <w:t>(</w:t>
      </w:r>
      <w:r w:rsidR="00A2571B" w:rsidRPr="003721EA">
        <w:rPr>
          <w:rFonts w:ascii="Times New Roman" w:hAnsi="Times New Roman"/>
          <w:snapToGrid w:val="0"/>
          <w:color w:val="3366FF"/>
          <w:sz w:val="24"/>
        </w:rPr>
        <w:t>paměťové médium,</w:t>
      </w:r>
      <w:r w:rsidRPr="003721EA">
        <w:rPr>
          <w:rFonts w:ascii="Times New Roman" w:hAnsi="Times New Roman"/>
          <w:snapToGrid w:val="0"/>
          <w:color w:val="3366FF"/>
          <w:sz w:val="24"/>
        </w:rPr>
        <w:t xml:space="preserve"> tiskopis Podací doklad - SIPO)</w:t>
      </w:r>
    </w:p>
    <w:p w:rsidR="009B2029" w:rsidRPr="003721EA" w:rsidRDefault="009B2029" w:rsidP="00443544">
      <w:pPr>
        <w:pStyle w:val="Codstavec"/>
        <w:ind w:left="284" w:firstLine="425"/>
        <w:jc w:val="both"/>
        <w:rPr>
          <w:rFonts w:ascii="Times New Roman" w:hAnsi="Times New Roman"/>
          <w:snapToGrid w:val="0"/>
          <w:color w:val="3366FF"/>
          <w:sz w:val="24"/>
        </w:rPr>
      </w:pPr>
      <w:r w:rsidRPr="002669A1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 w:rsidR="00220C77">
        <w:rPr>
          <w:rFonts w:ascii="Times New Roman" w:hAnsi="Times New Roman"/>
          <w:snapToGrid w:val="0"/>
          <w:sz w:val="24"/>
        </w:rPr>
        <w:t>.</w:t>
      </w:r>
      <w:r w:rsidRPr="00220C77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3721EA">
        <w:rPr>
          <w:rFonts w:ascii="Times New Roman" w:hAnsi="Times New Roman"/>
          <w:snapToGrid w:val="0"/>
          <w:color w:val="3366FF"/>
          <w:sz w:val="24"/>
        </w:rPr>
        <w:t>(e-mail)</w:t>
      </w:r>
    </w:p>
    <w:p w:rsidR="009B2029" w:rsidRPr="00DE2BC9" w:rsidRDefault="009B2029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 w:rsidR="00443544"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>, je termínem předání</w:t>
      </w:r>
      <w:r w:rsidR="000B37DC" w:rsidRPr="00DE2BC9">
        <w:rPr>
          <w:rFonts w:ascii="Times New Roman" w:hAnsi="Times New Roman"/>
          <w:snapToGrid w:val="0"/>
          <w:sz w:val="24"/>
        </w:rPr>
        <w:t xml:space="preserve"> </w:t>
      </w:r>
      <w:r w:rsidR="00CE4280"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 w:rsidR="00FC6BB4"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 w:rsidR="0094176B">
        <w:rPr>
          <w:rFonts w:ascii="Times New Roman" w:hAnsi="Times New Roman"/>
          <w:snapToGrid w:val="0"/>
          <w:sz w:val="24"/>
        </w:rPr>
        <w:t>Mandatář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 w:rsidR="0094176B">
        <w:rPr>
          <w:rFonts w:ascii="Times New Roman" w:hAnsi="Times New Roman"/>
          <w:snapToGrid w:val="0"/>
          <w:sz w:val="24"/>
        </w:rPr>
        <w:t>Mandantovi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  <w:r w:rsidR="00FC6BB4">
        <w:rPr>
          <w:rFonts w:ascii="Times New Roman" w:hAnsi="Times New Roman"/>
          <w:snapToGrid w:val="0"/>
          <w:sz w:val="24"/>
        </w:rPr>
        <w:t xml:space="preserve"> Náhradu případné škody, vzniklé Mandatáři v příčinné souvislosti s nepředáním souboru </w:t>
      </w:r>
      <w:r w:rsidR="00556062">
        <w:rPr>
          <w:rFonts w:ascii="Times New Roman" w:hAnsi="Times New Roman"/>
          <w:snapToGrid w:val="0"/>
          <w:sz w:val="24"/>
        </w:rPr>
        <w:t>v termínu a dohodnutým způsobem, Mandatář uplatní vůči Mandantovi.</w:t>
      </w:r>
    </w:p>
    <w:p w:rsidR="009B2029" w:rsidRPr="00DE2BC9" w:rsidRDefault="009B2029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 w:rsidR="00443544">
        <w:rPr>
          <w:rFonts w:ascii="Times New Roman" w:hAnsi="Times New Roman"/>
          <w:snapToGrid w:val="0"/>
          <w:sz w:val="24"/>
        </w:rPr>
        <w:t> TP SIPO.</w:t>
      </w:r>
    </w:p>
    <w:p w:rsidR="009B2029" w:rsidRDefault="00443544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zařazovat plátce do SIPO pouze s jeho výslovným souhlasem nebo alespoň s jeho vědomím. V případě pochybností </w:t>
      </w:r>
      <w:r w:rsidR="0094176B">
        <w:rPr>
          <w:rFonts w:ascii="Times New Roman" w:hAnsi="Times New Roman"/>
          <w:snapToGrid w:val="0"/>
          <w:sz w:val="24"/>
        </w:rPr>
        <w:t>Mandatáře</w:t>
      </w:r>
      <w:r>
        <w:rPr>
          <w:rFonts w:ascii="Times New Roman" w:hAnsi="Times New Roman"/>
          <w:snapToGrid w:val="0"/>
          <w:sz w:val="24"/>
        </w:rPr>
        <w:t xml:space="preserve"> o udělení souhlasu plátce k zařazení do SIPO platnému ke dni předpisu platby je </w:t>
      </w:r>
      <w:r w:rsidR="0094176B">
        <w:rPr>
          <w:rFonts w:ascii="Times New Roman" w:hAnsi="Times New Roman"/>
          <w:snapToGrid w:val="0"/>
          <w:sz w:val="24"/>
        </w:rPr>
        <w:t>Mandant</w:t>
      </w:r>
      <w:r>
        <w:rPr>
          <w:rFonts w:ascii="Times New Roman" w:hAnsi="Times New Roman"/>
          <w:snapToGrid w:val="0"/>
          <w:sz w:val="24"/>
        </w:rPr>
        <w:t xml:space="preserve"> povinen souhlas plátce písemně prokázat</w:t>
      </w:r>
      <w:r w:rsidR="00556062">
        <w:rPr>
          <w:rFonts w:ascii="Times New Roman" w:hAnsi="Times New Roman"/>
          <w:snapToGrid w:val="0"/>
          <w:sz w:val="24"/>
        </w:rPr>
        <w:t>,</w:t>
      </w:r>
      <w:r>
        <w:rPr>
          <w:rFonts w:ascii="Times New Roman" w:hAnsi="Times New Roman"/>
          <w:snapToGrid w:val="0"/>
          <w:sz w:val="24"/>
        </w:rPr>
        <w:t xml:space="preserve"> a to do 30 dnů od výzvy </w:t>
      </w:r>
      <w:r w:rsidR="0094176B">
        <w:rPr>
          <w:rFonts w:ascii="Times New Roman" w:hAnsi="Times New Roman"/>
          <w:snapToGrid w:val="0"/>
          <w:sz w:val="24"/>
        </w:rPr>
        <w:t>Mandatáře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443544" w:rsidRPr="00DE2BC9" w:rsidRDefault="00443544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9B2029" w:rsidRPr="003710DB" w:rsidRDefault="003710DB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</w:t>
      </w:r>
      <w:r w:rsidR="00443544" w:rsidRPr="003710DB">
        <w:rPr>
          <w:sz w:val="24"/>
          <w:szCs w:val="24"/>
        </w:rPr>
        <w:t xml:space="preserve">. </w:t>
      </w:r>
      <w:r w:rsidRPr="003710DB">
        <w:rPr>
          <w:sz w:val="24"/>
          <w:szCs w:val="24"/>
        </w:rPr>
        <w:t>PŘEVODY PLATEB</w:t>
      </w:r>
    </w:p>
    <w:p w:rsidR="009B2029" w:rsidRPr="00DE2BC9" w:rsidRDefault="0094176B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Mandatář</w:t>
      </w:r>
      <w:r w:rsidR="009B2029" w:rsidRPr="00DE2BC9">
        <w:rPr>
          <w:rFonts w:ascii="Times New Roman" w:hAnsi="Times New Roman"/>
          <w:sz w:val="24"/>
        </w:rPr>
        <w:t xml:space="preserve"> převádí od plátců vyinkasované platby </w:t>
      </w:r>
    </w:p>
    <w:p w:rsidR="00A2571B" w:rsidRPr="00DE2BC9" w:rsidRDefault="009B2029" w:rsidP="00D61AA6">
      <w:pPr>
        <w:pStyle w:val="Codstavec"/>
        <w:ind w:left="709" w:firstLine="0"/>
        <w:jc w:val="both"/>
        <w:rPr>
          <w:rFonts w:ascii="Times New Roman" w:hAnsi="Times New Roman"/>
          <w:sz w:val="24"/>
        </w:rPr>
      </w:pPr>
      <w:r w:rsidRPr="008E5E92">
        <w:rPr>
          <w:rFonts w:ascii="Times New Roman" w:hAnsi="Times New Roman"/>
          <w:color w:val="3366FF"/>
          <w:sz w:val="24"/>
        </w:rPr>
        <w:t xml:space="preserve">* </w:t>
      </w:r>
      <w:r w:rsidRPr="003E52D0">
        <w:rPr>
          <w:rFonts w:ascii="Times New Roman" w:hAnsi="Times New Roman"/>
          <w:b/>
          <w:sz w:val="24"/>
        </w:rPr>
        <w:t>denním odúčtováním</w:t>
      </w:r>
      <w:r w:rsidRPr="00DE2BC9">
        <w:rPr>
          <w:rFonts w:ascii="Times New Roman" w:hAnsi="Times New Roman"/>
          <w:sz w:val="24"/>
        </w:rPr>
        <w:t xml:space="preserve"> do pěti pracovních dnů po </w:t>
      </w:r>
      <w:r w:rsidR="00D61AA6">
        <w:rPr>
          <w:rFonts w:ascii="Times New Roman" w:hAnsi="Times New Roman"/>
          <w:sz w:val="24"/>
        </w:rPr>
        <w:t>vyinkasování od plátců na poště</w:t>
      </w:r>
      <w:r w:rsidRPr="00DE2BC9">
        <w:rPr>
          <w:rFonts w:ascii="Times New Roman" w:hAnsi="Times New Roman"/>
          <w:sz w:val="24"/>
        </w:rPr>
        <w:t xml:space="preserve"> či </w:t>
      </w:r>
      <w:r w:rsidR="007E1A8B" w:rsidRPr="00DE2BC9">
        <w:rPr>
          <w:rFonts w:ascii="Times New Roman" w:hAnsi="Times New Roman"/>
          <w:sz w:val="24"/>
        </w:rPr>
        <w:t>bezhotovostním převodem od bank</w:t>
      </w:r>
      <w:r w:rsidR="00A6687A">
        <w:rPr>
          <w:rFonts w:ascii="Times New Roman" w:hAnsi="Times New Roman"/>
          <w:sz w:val="24"/>
        </w:rPr>
        <w:t>.</w:t>
      </w:r>
      <w:r w:rsidRPr="00DE2BC9">
        <w:rPr>
          <w:rFonts w:ascii="Times New Roman" w:hAnsi="Times New Roman"/>
          <w:sz w:val="24"/>
        </w:rPr>
        <w:t xml:space="preserve"> </w:t>
      </w:r>
    </w:p>
    <w:p w:rsidR="009B2029" w:rsidRPr="00DE2BC9" w:rsidRDefault="007E1A8B" w:rsidP="00D61AA6">
      <w:pPr>
        <w:pStyle w:val="Codstavec"/>
        <w:ind w:left="709" w:firstLine="0"/>
        <w:jc w:val="both"/>
        <w:rPr>
          <w:rFonts w:ascii="Times New Roman" w:hAnsi="Times New Roman"/>
          <w:sz w:val="24"/>
          <w:u w:val="single"/>
        </w:rPr>
      </w:pPr>
      <w:r w:rsidRPr="008E5E92">
        <w:rPr>
          <w:rFonts w:ascii="Times New Roman" w:hAnsi="Times New Roman"/>
          <w:color w:val="3366FF"/>
          <w:sz w:val="24"/>
        </w:rPr>
        <w:t>*</w:t>
      </w:r>
      <w:r w:rsidRPr="00DE2BC9">
        <w:rPr>
          <w:rFonts w:ascii="Times New Roman" w:hAnsi="Times New Roman"/>
          <w:sz w:val="24"/>
        </w:rPr>
        <w:t xml:space="preserve"> </w:t>
      </w:r>
      <w:r w:rsidR="009B2029" w:rsidRPr="002669A1">
        <w:rPr>
          <w:rFonts w:ascii="Times New Roman" w:hAnsi="Times New Roman"/>
          <w:sz w:val="24"/>
        </w:rPr>
        <w:t>úhrnem vybraných plateb</w:t>
      </w:r>
      <w:r w:rsidRPr="002669A1">
        <w:rPr>
          <w:rFonts w:ascii="Times New Roman" w:hAnsi="Times New Roman"/>
          <w:b/>
          <w:sz w:val="24"/>
        </w:rPr>
        <w:t>,</w:t>
      </w:r>
      <w:r w:rsidR="009B2029" w:rsidRPr="002669A1">
        <w:rPr>
          <w:rFonts w:ascii="Times New Roman" w:hAnsi="Times New Roman"/>
          <w:b/>
          <w:sz w:val="24"/>
        </w:rPr>
        <w:t xml:space="preserve"> </w:t>
      </w:r>
      <w:r w:rsidR="009B2029" w:rsidRPr="00D61AA6">
        <w:rPr>
          <w:rFonts w:ascii="Times New Roman" w:hAnsi="Times New Roman"/>
          <w:sz w:val="24"/>
        </w:rPr>
        <w:t>a to</w:t>
      </w:r>
      <w:r w:rsidR="009B2029" w:rsidRPr="00DE2BC9">
        <w:rPr>
          <w:rFonts w:ascii="Times New Roman" w:hAnsi="Times New Roman"/>
          <w:sz w:val="24"/>
        </w:rPr>
        <w:t xml:space="preserve"> </w:t>
      </w:r>
      <w:r w:rsidR="009B2029" w:rsidRPr="003E52D0">
        <w:rPr>
          <w:rFonts w:ascii="Times New Roman" w:hAnsi="Times New Roman"/>
          <w:b/>
          <w:sz w:val="24"/>
        </w:rPr>
        <w:t>k 20. dn</w:t>
      </w:r>
      <w:r w:rsidR="00D61AA6">
        <w:rPr>
          <w:rFonts w:ascii="Times New Roman" w:hAnsi="Times New Roman"/>
          <w:b/>
          <w:sz w:val="24"/>
        </w:rPr>
        <w:t>i</w:t>
      </w:r>
      <w:r w:rsidR="009B2029" w:rsidRPr="003E52D0">
        <w:rPr>
          <w:rFonts w:ascii="Times New Roman" w:hAnsi="Times New Roman"/>
          <w:b/>
          <w:sz w:val="24"/>
        </w:rPr>
        <w:t xml:space="preserve"> daného měsíce a doúčtování</w:t>
      </w:r>
      <w:r w:rsidR="009B2029" w:rsidRPr="00DE2BC9">
        <w:rPr>
          <w:rFonts w:ascii="Times New Roman" w:hAnsi="Times New Roman"/>
          <w:sz w:val="24"/>
        </w:rPr>
        <w:t xml:space="preserve"> do 8. kalendářního dne následujícího měsíce</w:t>
      </w:r>
      <w:r w:rsidR="00A6687A">
        <w:rPr>
          <w:rFonts w:ascii="Times New Roman" w:hAnsi="Times New Roman"/>
          <w:sz w:val="24"/>
        </w:rPr>
        <w:t>.</w:t>
      </w:r>
      <w:r w:rsidR="009B2029" w:rsidRPr="00DE2BC9">
        <w:rPr>
          <w:rFonts w:ascii="Times New Roman" w:hAnsi="Times New Roman"/>
          <w:sz w:val="24"/>
        </w:rPr>
        <w:t xml:space="preserve"> </w:t>
      </w:r>
    </w:p>
    <w:p w:rsidR="009B2029" w:rsidRPr="00D61AA6" w:rsidRDefault="009B2029" w:rsidP="00D61AA6">
      <w:pPr>
        <w:pStyle w:val="Codstavec"/>
        <w:ind w:left="284" w:firstLine="425"/>
        <w:jc w:val="both"/>
        <w:rPr>
          <w:rFonts w:ascii="Times New Roman" w:hAnsi="Times New Roman"/>
          <w:snapToGrid w:val="0"/>
          <w:sz w:val="24"/>
        </w:rPr>
      </w:pPr>
      <w:r w:rsidRPr="008E5E92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Pr="003E52D0">
        <w:rPr>
          <w:rFonts w:ascii="Times New Roman" w:hAnsi="Times New Roman"/>
          <w:b/>
          <w:snapToGrid w:val="0"/>
          <w:sz w:val="24"/>
        </w:rPr>
        <w:t xml:space="preserve">souhrnným převodem </w:t>
      </w:r>
      <w:r w:rsidRPr="00D61AA6">
        <w:rPr>
          <w:rFonts w:ascii="Times New Roman" w:hAnsi="Times New Roman"/>
          <w:snapToGrid w:val="0"/>
          <w:sz w:val="24"/>
        </w:rPr>
        <w:t>do 8. dne následujícího měsíce</w:t>
      </w:r>
      <w:r w:rsidR="003E52D0" w:rsidRPr="00D61AA6">
        <w:rPr>
          <w:rFonts w:ascii="Times New Roman" w:hAnsi="Times New Roman"/>
          <w:snapToGrid w:val="0"/>
          <w:sz w:val="24"/>
        </w:rPr>
        <w:t>.</w:t>
      </w:r>
      <w:r w:rsidRPr="00D61AA6">
        <w:rPr>
          <w:rFonts w:ascii="Times New Roman" w:hAnsi="Times New Roman"/>
          <w:snapToGrid w:val="0"/>
          <w:sz w:val="24"/>
        </w:rPr>
        <w:t xml:space="preserve"> </w:t>
      </w:r>
    </w:p>
    <w:p w:rsidR="009B2029" w:rsidRPr="00556062" w:rsidRDefault="009B2029" w:rsidP="00D61AA6">
      <w:pPr>
        <w:pStyle w:val="Codstavec"/>
        <w:tabs>
          <w:tab w:val="left" w:pos="1843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 w:rsidR="0094176B">
        <w:rPr>
          <w:rFonts w:ascii="Times New Roman" w:hAnsi="Times New Roman"/>
          <w:snapToGrid w:val="0"/>
          <w:sz w:val="24"/>
        </w:rPr>
        <w:t>Mandatáře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 w:rsidR="00D61AA6">
        <w:rPr>
          <w:rFonts w:ascii="Times New Roman" w:hAnsi="Times New Roman"/>
          <w:snapToGrid w:val="0"/>
          <w:sz w:val="24"/>
        </w:rPr>
        <w:br/>
        <w:t>variabilní symbol:</w:t>
      </w:r>
      <w:r w:rsidR="00556062">
        <w:rPr>
          <w:rFonts w:ascii="Times New Roman" w:hAnsi="Times New Roman"/>
          <w:snapToGrid w:val="0"/>
          <w:sz w:val="24"/>
        </w:rPr>
        <w:t xml:space="preserve"> </w:t>
      </w:r>
      <w:r w:rsidR="00556062">
        <w:rPr>
          <w:rFonts w:ascii="Times New Roman" w:hAnsi="Times New Roman"/>
          <w:snapToGrid w:val="0"/>
          <w:color w:val="3366FF"/>
          <w:sz w:val="24"/>
        </w:rPr>
        <w:t>*</w:t>
      </w:r>
      <w:r w:rsidR="00556062">
        <w:rPr>
          <w:rFonts w:ascii="Times New Roman" w:hAnsi="Times New Roman"/>
          <w:snapToGrid w:val="0"/>
          <w:sz w:val="24"/>
        </w:rPr>
        <w:t>0ccccccDDD</w:t>
      </w:r>
    </w:p>
    <w:p w:rsidR="009B2029" w:rsidRPr="00DE2BC9" w:rsidRDefault="009B2029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>konstantní symbol: 30</w:t>
      </w:r>
      <w:r w:rsidR="00D61AA6">
        <w:rPr>
          <w:rFonts w:ascii="Times New Roman" w:hAnsi="Times New Roman"/>
          <w:snapToGrid w:val="0"/>
          <w:sz w:val="24"/>
        </w:rPr>
        <w:t>8</w:t>
      </w:r>
      <w:r w:rsidR="00D61AA6">
        <w:rPr>
          <w:rFonts w:ascii="Times New Roman" w:hAnsi="Times New Roman"/>
          <w:snapToGrid w:val="0"/>
          <w:sz w:val="24"/>
        </w:rPr>
        <w:br/>
        <w:t>specifický symbol:</w:t>
      </w:r>
    </w:p>
    <w:p w:rsidR="00A2571B" w:rsidRPr="00DE2BC9" w:rsidRDefault="003E52D0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8E5E92">
        <w:rPr>
          <w:rFonts w:ascii="Times New Roman" w:hAnsi="Times New Roman"/>
          <w:snapToGrid w:val="0"/>
          <w:color w:val="3366FF"/>
          <w:sz w:val="24"/>
        </w:rPr>
        <w:t>*</w:t>
      </w:r>
      <w:r>
        <w:rPr>
          <w:rFonts w:ascii="Times New Roman" w:hAnsi="Times New Roman"/>
          <w:snapToGrid w:val="0"/>
          <w:sz w:val="24"/>
        </w:rPr>
        <w:t>Ú</w:t>
      </w:r>
      <w:r w:rsidR="009B2029" w:rsidRPr="00DE2BC9">
        <w:rPr>
          <w:rFonts w:ascii="Times New Roman" w:hAnsi="Times New Roman"/>
          <w:snapToGrid w:val="0"/>
          <w:sz w:val="24"/>
        </w:rPr>
        <w:t>hrnné platby budou</w:t>
      </w:r>
      <w:r w:rsidR="009B2029" w:rsidRPr="00DE2BC9">
        <w:rPr>
          <w:rFonts w:ascii="Times New Roman" w:hAnsi="Times New Roman"/>
          <w:sz w:val="24"/>
        </w:rPr>
        <w:t xml:space="preserve"> </w:t>
      </w:r>
      <w:r w:rsidR="0094176B">
        <w:rPr>
          <w:rFonts w:ascii="Times New Roman" w:hAnsi="Times New Roman"/>
          <w:sz w:val="24"/>
        </w:rPr>
        <w:t>Mandatářem</w:t>
      </w:r>
      <w:r w:rsidR="009B2029" w:rsidRPr="00DE2BC9">
        <w:rPr>
          <w:rFonts w:ascii="Times New Roman" w:hAnsi="Times New Roman"/>
          <w:sz w:val="24"/>
        </w:rPr>
        <w:t xml:space="preserve"> převáděny v rámci jednoho termínu </w:t>
      </w:r>
      <w:r w:rsidR="009B2029" w:rsidRPr="00556062">
        <w:rPr>
          <w:rFonts w:ascii="Times New Roman" w:hAnsi="Times New Roman"/>
          <w:b/>
          <w:sz w:val="24"/>
        </w:rPr>
        <w:t>jedním převodem</w:t>
      </w:r>
      <w:r w:rsidR="009B2029" w:rsidRPr="00DE2BC9">
        <w:rPr>
          <w:rFonts w:ascii="Times New Roman" w:hAnsi="Times New Roman"/>
          <w:sz w:val="24"/>
        </w:rPr>
        <w:t xml:space="preserve"> za</w:t>
      </w:r>
      <w:r w:rsidR="00A2571B" w:rsidRPr="00DE2BC9">
        <w:rPr>
          <w:rFonts w:ascii="Times New Roman" w:hAnsi="Times New Roman"/>
          <w:sz w:val="24"/>
        </w:rPr>
        <w:t xml:space="preserve"> </w:t>
      </w:r>
      <w:r w:rsidR="000B37DC" w:rsidRPr="00DE2BC9">
        <w:rPr>
          <w:rFonts w:ascii="Times New Roman" w:hAnsi="Times New Roman"/>
          <w:sz w:val="24"/>
        </w:rPr>
        <w:t>všechny využívané kódy poplatků</w:t>
      </w:r>
      <w:r w:rsidR="00A6687A">
        <w:rPr>
          <w:rFonts w:ascii="Times New Roman" w:hAnsi="Times New Roman"/>
          <w:sz w:val="24"/>
        </w:rPr>
        <w:t>.</w:t>
      </w:r>
    </w:p>
    <w:p w:rsidR="009B2029" w:rsidRPr="00DE2BC9" w:rsidRDefault="000B37DC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8E5E92">
        <w:rPr>
          <w:rFonts w:ascii="Times New Roman" w:hAnsi="Times New Roman"/>
          <w:color w:val="3366FF"/>
          <w:sz w:val="24"/>
        </w:rPr>
        <w:t>*</w:t>
      </w:r>
      <w:r w:rsidR="003E52D0">
        <w:rPr>
          <w:rFonts w:ascii="Times New Roman" w:hAnsi="Times New Roman"/>
          <w:sz w:val="24"/>
        </w:rPr>
        <w:t>Ú</w:t>
      </w:r>
      <w:r w:rsidR="009B2029" w:rsidRPr="00DE2BC9">
        <w:rPr>
          <w:rFonts w:ascii="Times New Roman" w:hAnsi="Times New Roman"/>
          <w:sz w:val="24"/>
        </w:rPr>
        <w:t xml:space="preserve">hrnné platby budou </w:t>
      </w:r>
      <w:r w:rsidR="0094176B">
        <w:rPr>
          <w:rFonts w:ascii="Times New Roman" w:hAnsi="Times New Roman"/>
          <w:sz w:val="24"/>
        </w:rPr>
        <w:t>Mandatářem</w:t>
      </w:r>
      <w:r w:rsidR="009B2029" w:rsidRPr="00DE2BC9">
        <w:rPr>
          <w:rFonts w:ascii="Times New Roman" w:hAnsi="Times New Roman"/>
          <w:sz w:val="24"/>
        </w:rPr>
        <w:t xml:space="preserve"> převáděny v rámci jednoho termínu </w:t>
      </w:r>
      <w:r w:rsidR="009B2029" w:rsidRPr="00556062">
        <w:rPr>
          <w:rFonts w:ascii="Times New Roman" w:hAnsi="Times New Roman"/>
          <w:b/>
          <w:sz w:val="24"/>
        </w:rPr>
        <w:t>více převody</w:t>
      </w:r>
      <w:r w:rsidR="009B2029" w:rsidRPr="00DE2BC9">
        <w:rPr>
          <w:rFonts w:ascii="Times New Roman" w:hAnsi="Times New Roman"/>
          <w:sz w:val="24"/>
        </w:rPr>
        <w:t>, a to za každ</w:t>
      </w:r>
      <w:r w:rsidRPr="00DE2BC9">
        <w:rPr>
          <w:rFonts w:ascii="Times New Roman" w:hAnsi="Times New Roman"/>
          <w:sz w:val="24"/>
        </w:rPr>
        <w:t>ý využívaný kód poplatku zvlášť</w:t>
      </w:r>
      <w:r w:rsidR="00A6687A">
        <w:rPr>
          <w:rFonts w:ascii="Times New Roman" w:hAnsi="Times New Roman"/>
          <w:sz w:val="24"/>
        </w:rPr>
        <w:t>.</w:t>
      </w:r>
    </w:p>
    <w:p w:rsidR="009B2029" w:rsidRPr="00DE2BC9" w:rsidRDefault="009B2029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 případě prodlení náleží </w:t>
      </w:r>
      <w:r w:rsidR="0094176B">
        <w:rPr>
          <w:rFonts w:ascii="Times New Roman" w:hAnsi="Times New Roman"/>
          <w:snapToGrid w:val="0"/>
          <w:sz w:val="24"/>
        </w:rPr>
        <w:t>Mandantovi</w:t>
      </w:r>
      <w:r w:rsidR="007E1A8B" w:rsidRPr="00DE2BC9">
        <w:rPr>
          <w:rFonts w:ascii="Times New Roman" w:hAnsi="Times New Roman"/>
          <w:snapToGrid w:val="0"/>
          <w:sz w:val="24"/>
        </w:rPr>
        <w:t xml:space="preserve"> úrok z prodlení ve výši </w:t>
      </w:r>
      <w:r w:rsidR="00D61AA6">
        <w:rPr>
          <w:rFonts w:ascii="Times New Roman" w:hAnsi="Times New Roman"/>
          <w:snapToGrid w:val="0"/>
          <w:sz w:val="24"/>
        </w:rPr>
        <w:t>stanovené v § 1 nařízení vlády č. 142/1994 Sb., kterým se stanoví výše úroku z prodlení a poplatku z prodlení podle občanského zákoníku, v platném znění.</w:t>
      </w:r>
    </w:p>
    <w:p w:rsidR="009B2029" w:rsidRPr="00DE2BC9" w:rsidRDefault="009B2029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 w:rsidR="0094176B">
        <w:rPr>
          <w:rFonts w:ascii="Times New Roman" w:hAnsi="Times New Roman"/>
          <w:sz w:val="24"/>
        </w:rPr>
        <w:t>Mandatáře</w:t>
      </w:r>
      <w:r w:rsidRPr="00DE2BC9">
        <w:rPr>
          <w:rFonts w:ascii="Times New Roman" w:hAnsi="Times New Roman"/>
          <w:sz w:val="24"/>
        </w:rPr>
        <w:t>.  Připadne-li tento den na den pracovního volna</w:t>
      </w:r>
      <w:r w:rsidR="00D61AA6"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 w:rsidR="00D61AA6"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 w:rsidR="00D61AA6"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9B2029" w:rsidRPr="00DE2BC9" w:rsidRDefault="009B2029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 w:rsidR="00D61AA6"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 w:rsidR="0094176B">
        <w:rPr>
          <w:rFonts w:ascii="Times New Roman" w:hAnsi="Times New Roman"/>
          <w:snapToGrid w:val="0"/>
          <w:sz w:val="24"/>
        </w:rPr>
        <w:t>Mandatář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="0094176B">
        <w:rPr>
          <w:rFonts w:ascii="Times New Roman" w:hAnsi="Times New Roman"/>
          <w:snapToGrid w:val="0"/>
          <w:sz w:val="24"/>
        </w:rPr>
        <w:t>Mandantovi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="00D61AA6" w:rsidRPr="003710DB">
        <w:rPr>
          <w:rFonts w:ascii="Times New Roman" w:hAnsi="Times New Roman"/>
          <w:b/>
          <w:snapToGrid w:val="0"/>
          <w:sz w:val="24"/>
        </w:rPr>
        <w:t>F</w:t>
      </w:r>
      <w:r w:rsidRPr="003710DB">
        <w:rPr>
          <w:rFonts w:ascii="Times New Roman" w:hAnsi="Times New Roman"/>
          <w:b/>
          <w:snapToGrid w:val="0"/>
          <w:sz w:val="24"/>
        </w:rPr>
        <w:t xml:space="preserve">ormulářové vyúčtování </w:t>
      </w:r>
      <w:r w:rsidR="00D61AA6" w:rsidRPr="003710DB">
        <w:rPr>
          <w:rFonts w:ascii="Times New Roman" w:hAnsi="Times New Roman"/>
          <w:b/>
          <w:snapToGrid w:val="0"/>
          <w:sz w:val="24"/>
        </w:rPr>
        <w:t>předepsaných</w:t>
      </w:r>
      <w:r w:rsidRPr="003710DB">
        <w:rPr>
          <w:rFonts w:ascii="Times New Roman" w:hAnsi="Times New Roman"/>
          <w:b/>
          <w:snapToGrid w:val="0"/>
          <w:sz w:val="24"/>
        </w:rPr>
        <w:t xml:space="preserve">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</w:p>
    <w:p w:rsidR="009B2029" w:rsidRPr="00DE2BC9" w:rsidRDefault="009B2029" w:rsidP="00D61AA6">
      <w:pPr>
        <w:pStyle w:val="Codstavec"/>
        <w:tabs>
          <w:tab w:val="left" w:pos="709"/>
        </w:tabs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A6687A"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DE2BC9">
        <w:rPr>
          <w:rFonts w:ascii="Times New Roman" w:hAnsi="Times New Roman"/>
          <w:sz w:val="24"/>
        </w:rPr>
        <w:t xml:space="preserve"> </w:t>
      </w:r>
      <w:r w:rsidR="0094176B">
        <w:rPr>
          <w:rFonts w:ascii="Times New Roman" w:hAnsi="Times New Roman"/>
          <w:sz w:val="24"/>
        </w:rPr>
        <w:t>Mandatářem</w:t>
      </w:r>
      <w:r w:rsidRPr="00DE2BC9">
        <w:rPr>
          <w:rFonts w:ascii="Times New Roman" w:hAnsi="Times New Roman"/>
          <w:sz w:val="24"/>
        </w:rPr>
        <w:t xml:space="preserve"> převáděny v rámci jednoho termínu jedním převodem za všechny využívané kódy poplatků</w:t>
      </w:r>
      <w:r w:rsidRPr="00DE2BC9">
        <w:rPr>
          <w:rFonts w:ascii="Times New Roman" w:hAnsi="Times New Roman"/>
          <w:snapToGrid w:val="0"/>
          <w:sz w:val="24"/>
        </w:rPr>
        <w:t>)</w:t>
      </w:r>
    </w:p>
    <w:p w:rsidR="009B2029" w:rsidRPr="003710DB" w:rsidRDefault="009B2029" w:rsidP="00AE45FF">
      <w:pPr>
        <w:pStyle w:val="Codstavec"/>
        <w:tabs>
          <w:tab w:val="left" w:pos="709"/>
        </w:tabs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A6687A"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DE2BC9">
        <w:rPr>
          <w:rFonts w:ascii="Times New Roman" w:hAnsi="Times New Roman"/>
          <w:sz w:val="24"/>
        </w:rPr>
        <w:t xml:space="preserve">hrnné platby budou </w:t>
      </w:r>
      <w:r w:rsidR="0094176B">
        <w:rPr>
          <w:rFonts w:ascii="Times New Roman" w:hAnsi="Times New Roman"/>
          <w:sz w:val="24"/>
        </w:rPr>
        <w:t>Mandatářem</w:t>
      </w:r>
      <w:r w:rsidRPr="00DE2BC9">
        <w:rPr>
          <w:rFonts w:ascii="Times New Roman" w:hAnsi="Times New Roman"/>
          <w:sz w:val="24"/>
        </w:rPr>
        <w:t xml:space="preserve"> převáděny v rámci jednoho termínu více převody, a to za každý využívaný kód poplatku zvlášť</w:t>
      </w:r>
      <w:r w:rsidRPr="00DE2BC9">
        <w:rPr>
          <w:rFonts w:ascii="Times New Roman" w:hAnsi="Times New Roman"/>
          <w:snapToGrid w:val="0"/>
          <w:sz w:val="24"/>
        </w:rPr>
        <w:t>)</w:t>
      </w:r>
      <w:r w:rsidR="00342E31">
        <w:rPr>
          <w:rFonts w:ascii="Times New Roman" w:hAnsi="Times New Roman"/>
          <w:snapToGrid w:val="0"/>
          <w:sz w:val="24"/>
        </w:rPr>
        <w:t xml:space="preserve"> </w:t>
      </w:r>
      <w:r w:rsidR="00646493" w:rsidRPr="003710DB">
        <w:rPr>
          <w:rFonts w:ascii="Times New Roman" w:hAnsi="Times New Roman"/>
          <w:b/>
          <w:snapToGrid w:val="0"/>
          <w:sz w:val="24"/>
        </w:rPr>
        <w:t>na adresu</w:t>
      </w:r>
    </w:p>
    <w:p w:rsidR="00AE45FF" w:rsidRPr="003710DB" w:rsidRDefault="009B2029" w:rsidP="00AE45FF">
      <w:pPr>
        <w:pStyle w:val="Codstavec"/>
        <w:tabs>
          <w:tab w:val="left" w:pos="284"/>
          <w:tab w:val="left" w:pos="567"/>
        </w:tabs>
        <w:spacing w:before="120"/>
        <w:ind w:left="357" w:firstLine="352"/>
        <w:jc w:val="both"/>
        <w:rPr>
          <w:rFonts w:ascii="Times New Roman" w:hAnsi="Times New Roman"/>
          <w:b/>
          <w:snapToGrid w:val="0"/>
          <w:sz w:val="24"/>
        </w:rPr>
      </w:pPr>
      <w:r w:rsidRPr="003710DB">
        <w:rPr>
          <w:rFonts w:ascii="Times New Roman" w:hAnsi="Times New Roman"/>
          <w:b/>
          <w:snapToGrid w:val="0"/>
          <w:color w:val="3366FF"/>
          <w:sz w:val="24"/>
        </w:rPr>
        <w:t>*</w:t>
      </w:r>
      <w:r w:rsidR="0094176B" w:rsidRPr="003710DB">
        <w:rPr>
          <w:rFonts w:ascii="Times New Roman" w:hAnsi="Times New Roman"/>
          <w:b/>
          <w:snapToGrid w:val="0"/>
          <w:sz w:val="24"/>
        </w:rPr>
        <w:t>Mandanta</w:t>
      </w:r>
      <w:r w:rsidR="00646493" w:rsidRPr="003710DB">
        <w:rPr>
          <w:rFonts w:ascii="Times New Roman" w:hAnsi="Times New Roman"/>
          <w:b/>
          <w:snapToGrid w:val="0"/>
          <w:sz w:val="24"/>
        </w:rPr>
        <w:t>:</w:t>
      </w:r>
    </w:p>
    <w:p w:rsidR="009B2029" w:rsidRPr="00DE2BC9" w:rsidRDefault="009B2029" w:rsidP="00AE45FF">
      <w:pPr>
        <w:pStyle w:val="Codstavec"/>
        <w:tabs>
          <w:tab w:val="left" w:pos="709"/>
        </w:tabs>
        <w:ind w:left="709" w:firstLine="0"/>
        <w:jc w:val="both"/>
        <w:rPr>
          <w:rFonts w:ascii="Times New Roman" w:hAnsi="Times New Roman"/>
          <w:i/>
          <w:snapToGrid w:val="0"/>
          <w:sz w:val="24"/>
        </w:rPr>
      </w:pPr>
      <w:r w:rsidRPr="002669A1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Pr="00725BBF">
        <w:rPr>
          <w:rFonts w:ascii="Times New Roman" w:hAnsi="Times New Roman"/>
          <w:b/>
          <w:snapToGrid w:val="0"/>
          <w:sz w:val="24"/>
        </w:rPr>
        <w:t>jinou</w:t>
      </w:r>
      <w:r w:rsidR="00646493" w:rsidRPr="00725BBF">
        <w:rPr>
          <w:rFonts w:ascii="Times New Roman" w:hAnsi="Times New Roman"/>
          <w:b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E814BE">
        <w:rPr>
          <w:rFonts w:ascii="Times New Roman" w:hAnsi="Times New Roman"/>
          <w:i/>
          <w:snapToGrid w:val="0"/>
          <w:sz w:val="24"/>
        </w:rPr>
        <w:t>(</w:t>
      </w:r>
      <w:r w:rsidR="00E814BE" w:rsidRPr="00E814BE">
        <w:rPr>
          <w:rFonts w:ascii="Times New Roman" w:hAnsi="Times New Roman"/>
          <w:i/>
          <w:snapToGrid w:val="0"/>
          <w:sz w:val="24"/>
        </w:rPr>
        <w:t xml:space="preserve">korespondenční adresa  nebo </w:t>
      </w:r>
      <w:r w:rsidRPr="00E814BE">
        <w:rPr>
          <w:rFonts w:ascii="Times New Roman" w:hAnsi="Times New Roman"/>
          <w:i/>
          <w:snapToGrid w:val="0"/>
          <w:sz w:val="24"/>
        </w:rPr>
        <w:t>další</w:t>
      </w:r>
      <w:r w:rsidRPr="00DE2BC9">
        <w:rPr>
          <w:rFonts w:ascii="Times New Roman" w:hAnsi="Times New Roman"/>
          <w:i/>
          <w:snapToGrid w:val="0"/>
          <w:sz w:val="24"/>
        </w:rPr>
        <w:t xml:space="preserve"> subjekt – viz záhlaví </w:t>
      </w:r>
      <w:r w:rsidR="00156C19">
        <w:rPr>
          <w:rFonts w:ascii="Times New Roman" w:hAnsi="Times New Roman"/>
          <w:i/>
          <w:snapToGrid w:val="0"/>
          <w:sz w:val="24"/>
        </w:rPr>
        <w:t>Smlouvy</w:t>
      </w:r>
      <w:r w:rsidRPr="00DE2BC9">
        <w:rPr>
          <w:rFonts w:ascii="Times New Roman" w:hAnsi="Times New Roman"/>
          <w:i/>
          <w:snapToGrid w:val="0"/>
          <w:sz w:val="24"/>
        </w:rPr>
        <w:t xml:space="preserve"> pokud je vyplněno,):</w:t>
      </w:r>
    </w:p>
    <w:p w:rsidR="009B2029" w:rsidRPr="00725BBF" w:rsidRDefault="00276AF8" w:rsidP="00AE45FF">
      <w:pPr>
        <w:pStyle w:val="Codstavec"/>
        <w:tabs>
          <w:tab w:val="left" w:pos="709"/>
        </w:tabs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2669A1"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725BBF">
        <w:rPr>
          <w:rFonts w:ascii="Times New Roman" w:hAnsi="Times New Roman"/>
          <w:b/>
          <w:snapToGrid w:val="0"/>
          <w:sz w:val="24"/>
        </w:rPr>
        <w:t>na e-mail</w:t>
      </w:r>
      <w:r w:rsidR="00AE45FF" w:rsidRPr="00725BBF">
        <w:rPr>
          <w:rFonts w:ascii="Times New Roman" w:hAnsi="Times New Roman"/>
          <w:b/>
          <w:snapToGrid w:val="0"/>
          <w:sz w:val="24"/>
        </w:rPr>
        <w:t xml:space="preserve">ovou adresu </w:t>
      </w:r>
      <w:r w:rsidR="0094176B" w:rsidRPr="00725BBF">
        <w:rPr>
          <w:rFonts w:ascii="Times New Roman" w:hAnsi="Times New Roman"/>
          <w:b/>
          <w:snapToGrid w:val="0"/>
          <w:sz w:val="24"/>
        </w:rPr>
        <w:t>Mandanta</w:t>
      </w:r>
      <w:r w:rsidR="00725BBF">
        <w:rPr>
          <w:rFonts w:ascii="Times New Roman" w:hAnsi="Times New Roman"/>
          <w:b/>
          <w:snapToGrid w:val="0"/>
          <w:sz w:val="24"/>
        </w:rPr>
        <w:t xml:space="preserve"> uvedenou v Příloze č.1, bod</w:t>
      </w:r>
      <w:r w:rsidR="00AE45FF" w:rsidRPr="00725BBF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9B2029" w:rsidRPr="00725BBF" w:rsidRDefault="00725BBF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9B2029" w:rsidRPr="00DE2BC9" w:rsidRDefault="007E1A8B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Z</w:t>
      </w:r>
      <w:r w:rsidR="009B2029" w:rsidRPr="00DE2BC9">
        <w:rPr>
          <w:rFonts w:ascii="Times New Roman" w:hAnsi="Times New Roman"/>
          <w:sz w:val="24"/>
        </w:rPr>
        <w:t xml:space="preserve">a činnosti dle této </w:t>
      </w:r>
      <w:r w:rsidR="00156C19"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 w:rsidR="0094176B">
        <w:rPr>
          <w:rFonts w:ascii="Times New Roman" w:hAnsi="Times New Roman"/>
          <w:sz w:val="24"/>
        </w:rPr>
        <w:t>Mandatáři</w:t>
      </w:r>
      <w:r w:rsidRPr="00DE2BC9">
        <w:rPr>
          <w:rFonts w:ascii="Times New Roman" w:hAnsi="Times New Roman"/>
          <w:sz w:val="24"/>
        </w:rPr>
        <w:t xml:space="preserve"> cena</w:t>
      </w:r>
      <w:r w:rsidR="00227786"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9B2029" w:rsidRPr="003721EA" w:rsidRDefault="00047E30" w:rsidP="00227786">
      <w:pPr>
        <w:pStyle w:val="Zkladntext"/>
        <w:tabs>
          <w:tab w:val="left" w:pos="284"/>
          <w:tab w:val="left" w:pos="900"/>
        </w:tabs>
        <w:spacing w:before="120"/>
        <w:ind w:left="284" w:hanging="284"/>
        <w:rPr>
          <w:b/>
          <w:color w:val="3366FF"/>
        </w:rPr>
      </w:pPr>
      <w:r w:rsidRPr="003721EA">
        <w:rPr>
          <w:b/>
          <w:color w:val="3366FF"/>
        </w:rPr>
        <w:t>*</w:t>
      </w:r>
      <w:r w:rsidR="009B2029" w:rsidRPr="003721EA">
        <w:rPr>
          <w:b/>
          <w:color w:val="3366FF"/>
        </w:rPr>
        <w:t>v případě zvoleného upomínání bude doplněno:</w:t>
      </w:r>
    </w:p>
    <w:p w:rsidR="009B2029" w:rsidRPr="00DE2BC9" w:rsidRDefault="00725BBF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>
        <w:rPr>
          <w:color w:val="0000FF"/>
        </w:rPr>
        <w:t>*</w:t>
      </w:r>
      <w:r w:rsidR="009B2029" w:rsidRPr="00DE2BC9">
        <w:t xml:space="preserve">Za službu upomínání dle </w:t>
      </w:r>
      <w:r>
        <w:t>Čl. II</w:t>
      </w:r>
      <w:r w:rsidR="00227786">
        <w:t xml:space="preserve">, </w:t>
      </w:r>
      <w:r>
        <w:t>bod</w:t>
      </w:r>
      <w:r w:rsidR="00227786">
        <w:t xml:space="preserve"> </w:t>
      </w:r>
      <w:proofErr w:type="spellStart"/>
      <w:r w:rsidR="00227786" w:rsidRPr="00227786">
        <w:rPr>
          <w:color w:val="3366FF"/>
        </w:rPr>
        <w:t>x.x.x</w:t>
      </w:r>
      <w:proofErr w:type="spellEnd"/>
      <w:r w:rsidR="00227786" w:rsidRPr="00227786">
        <w:rPr>
          <w:color w:val="3366FF"/>
        </w:rPr>
        <w:t>.</w:t>
      </w:r>
      <w:r w:rsidR="009B2029" w:rsidRPr="00DE2BC9">
        <w:t xml:space="preserve"> se </w:t>
      </w:r>
      <w:r w:rsidR="0094176B">
        <w:t>Mandant</w:t>
      </w:r>
      <w:r w:rsidR="009B2029" w:rsidRPr="00DE2BC9">
        <w:t xml:space="preserve"> zavazuje uhradit </w:t>
      </w:r>
      <w:r w:rsidR="0094176B">
        <w:t>Mandatáři</w:t>
      </w:r>
      <w:r w:rsidR="007E1A8B" w:rsidRPr="00DE2BC9">
        <w:t xml:space="preserve"> doplňkovou cenu</w:t>
      </w:r>
      <w:r w:rsidR="009B2029" w:rsidRPr="00DE2BC9">
        <w:t xml:space="preserve"> za každý pře</w:t>
      </w:r>
      <w:r w:rsidR="00227786">
        <w:t>dpis původního inkasního měsíce v souladu s Ceníkem platným v inkasním měsíci.</w:t>
      </w:r>
    </w:p>
    <w:p w:rsidR="009B2029" w:rsidRDefault="009B2029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</w:t>
      </w:r>
      <w:r w:rsidR="007E1A8B" w:rsidRPr="00DE2BC9">
        <w:t xml:space="preserve"> cena</w:t>
      </w:r>
      <w:r w:rsidRPr="00DE2BC9">
        <w:t xml:space="preserve"> za jednu položku předepsanou k</w:t>
      </w:r>
      <w:r w:rsidR="000B37DC" w:rsidRPr="00DE2BC9">
        <w:t> </w:t>
      </w:r>
      <w:r w:rsidRPr="00DE2BC9">
        <w:t>inkasu</w:t>
      </w:r>
      <w:r w:rsidR="000B37DC" w:rsidRPr="00DE2BC9">
        <w:t xml:space="preserve"> je</w:t>
      </w:r>
      <w:r w:rsidRPr="00DE2BC9">
        <w:t xml:space="preserve"> součtem </w:t>
      </w:r>
      <w:r w:rsidR="000B37DC" w:rsidRPr="00DE2BC9">
        <w:t>základní a doplňkové ceny.</w:t>
      </w:r>
    </w:p>
    <w:p w:rsidR="00227786" w:rsidRPr="003721EA" w:rsidRDefault="00227786" w:rsidP="00227786">
      <w:pPr>
        <w:pStyle w:val="Zkladntext"/>
        <w:tabs>
          <w:tab w:val="left" w:pos="284"/>
          <w:tab w:val="left" w:pos="900"/>
        </w:tabs>
        <w:spacing w:before="120"/>
        <w:ind w:left="284" w:hanging="284"/>
      </w:pPr>
      <w:r w:rsidRPr="003721EA">
        <w:rPr>
          <w:b/>
          <w:color w:val="3366FF"/>
        </w:rPr>
        <w:t>*v případě dokladového podání  bude doplněno:</w:t>
      </w:r>
    </w:p>
    <w:p w:rsidR="009B2029" w:rsidRDefault="00725BBF" w:rsidP="00156C19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66FF"/>
          <w:sz w:val="24"/>
          <w:szCs w:val="24"/>
        </w:rPr>
        <w:t>*</w:t>
      </w:r>
      <w:r w:rsidR="009B2029" w:rsidRPr="00DE2BC9">
        <w:rPr>
          <w:rFonts w:ascii="Times New Roman" w:hAnsi="Times New Roman"/>
          <w:sz w:val="24"/>
          <w:szCs w:val="24"/>
        </w:rPr>
        <w:t xml:space="preserve">Pokud </w:t>
      </w:r>
      <w:r w:rsidR="0094176B">
        <w:rPr>
          <w:rFonts w:ascii="Times New Roman" w:hAnsi="Times New Roman"/>
          <w:sz w:val="24"/>
          <w:szCs w:val="24"/>
        </w:rPr>
        <w:t>Mandant</w:t>
      </w:r>
      <w:r w:rsidR="009B2029" w:rsidRPr="00DE2BC9">
        <w:rPr>
          <w:rFonts w:ascii="Times New Roman" w:hAnsi="Times New Roman"/>
          <w:sz w:val="24"/>
          <w:szCs w:val="24"/>
        </w:rPr>
        <w:t xml:space="preserve"> předává předpisy prostřednictvím dokladového podání, platí kromě </w:t>
      </w:r>
      <w:r w:rsidR="000B37DC" w:rsidRPr="00DE2BC9">
        <w:rPr>
          <w:rFonts w:ascii="Times New Roman" w:hAnsi="Times New Roman"/>
          <w:sz w:val="24"/>
          <w:szCs w:val="24"/>
        </w:rPr>
        <w:t xml:space="preserve">základní </w:t>
      </w:r>
      <w:r w:rsidR="009B2029" w:rsidRPr="00DE2BC9">
        <w:rPr>
          <w:rFonts w:ascii="Times New Roman" w:hAnsi="Times New Roman"/>
          <w:sz w:val="24"/>
          <w:szCs w:val="24"/>
        </w:rPr>
        <w:t xml:space="preserve">ceny za předpis </w:t>
      </w:r>
      <w:r w:rsidR="00227786">
        <w:rPr>
          <w:rFonts w:ascii="Times New Roman" w:hAnsi="Times New Roman"/>
          <w:sz w:val="24"/>
          <w:szCs w:val="24"/>
        </w:rPr>
        <w:t>také doplňkovou cenu za každý pořízený předpis v souladu s Ceníkem platným v inkasním měsíci.</w:t>
      </w:r>
      <w:r w:rsidR="009B2029" w:rsidRPr="00DE2BC9">
        <w:rPr>
          <w:rFonts w:ascii="Times New Roman" w:hAnsi="Times New Roman"/>
          <w:sz w:val="24"/>
          <w:szCs w:val="24"/>
        </w:rPr>
        <w:t xml:space="preserve"> </w:t>
      </w:r>
    </w:p>
    <w:p w:rsidR="00227786" w:rsidRPr="00DE2BC9" w:rsidRDefault="00227786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 případě požadavků na ostatní služby dle </w:t>
      </w:r>
      <w:r w:rsidR="00725BBF">
        <w:rPr>
          <w:rFonts w:ascii="Times New Roman" w:hAnsi="Times New Roman"/>
          <w:sz w:val="24"/>
          <w:szCs w:val="24"/>
        </w:rPr>
        <w:t>Čl. II</w:t>
      </w:r>
      <w:r>
        <w:rPr>
          <w:rFonts w:ascii="Times New Roman" w:hAnsi="Times New Roman"/>
          <w:sz w:val="24"/>
          <w:szCs w:val="24"/>
        </w:rPr>
        <w:t xml:space="preserve">, </w:t>
      </w:r>
      <w:r w:rsidR="00725BBF">
        <w:rPr>
          <w:rFonts w:ascii="Times New Roman" w:hAnsi="Times New Roman"/>
          <w:sz w:val="24"/>
          <w:szCs w:val="24"/>
        </w:rPr>
        <w:t>bod 2.1 nebo požadavku na mimořádnou tvorbu souborů dle Objednávky doplňkových služeb, za</w:t>
      </w:r>
      <w:r>
        <w:rPr>
          <w:rFonts w:ascii="Times New Roman" w:hAnsi="Times New Roman"/>
          <w:sz w:val="24"/>
          <w:szCs w:val="24"/>
        </w:rPr>
        <w:t xml:space="preserve">platí </w:t>
      </w:r>
      <w:r w:rsidR="0094176B">
        <w:rPr>
          <w:rFonts w:ascii="Times New Roman" w:hAnsi="Times New Roman"/>
          <w:sz w:val="24"/>
          <w:szCs w:val="24"/>
        </w:rPr>
        <w:t>Mandant</w:t>
      </w:r>
      <w:r>
        <w:rPr>
          <w:rFonts w:ascii="Times New Roman" w:hAnsi="Times New Roman"/>
          <w:sz w:val="24"/>
          <w:szCs w:val="24"/>
        </w:rPr>
        <w:t xml:space="preserve"> cen</w:t>
      </w:r>
      <w:r w:rsidR="00725BB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v souladu s Ceníkem platným v inkasním měsíci.</w:t>
      </w:r>
    </w:p>
    <w:p w:rsidR="009B2029" w:rsidRPr="00156C19" w:rsidRDefault="009F6B5D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="009B2029" w:rsidRPr="00F240AC">
        <w:rPr>
          <w:snapToGrid w:val="0"/>
        </w:rPr>
        <w:t>Způsob úhrady</w:t>
      </w:r>
      <w:r w:rsidR="00156C19">
        <w:rPr>
          <w:snapToGrid w:val="0"/>
        </w:rPr>
        <w:t xml:space="preserve"> za služby SIPO</w:t>
      </w:r>
      <w:r w:rsidR="00F240AC">
        <w:rPr>
          <w:snapToGrid w:val="0"/>
        </w:rPr>
        <w:t>:</w:t>
      </w:r>
      <w:r w:rsidR="009B2029" w:rsidRPr="00DE2BC9">
        <w:rPr>
          <w:i/>
          <w:snapToGrid w:val="0"/>
        </w:rPr>
        <w:t xml:space="preserve"> </w:t>
      </w:r>
    </w:p>
    <w:p w:rsidR="00635C39" w:rsidRDefault="009F6B5D" w:rsidP="009F6B5D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t>*</w:t>
      </w:r>
      <w:r w:rsidR="009B2029" w:rsidRPr="00DE2BC9">
        <w:rPr>
          <w:rFonts w:ascii="Times New Roman" w:hAnsi="Times New Roman"/>
          <w:snapToGrid w:val="0"/>
          <w:sz w:val="24"/>
        </w:rPr>
        <w:t>Úhrada</w:t>
      </w:r>
      <w:r w:rsidR="003235DA" w:rsidRPr="00DE2BC9">
        <w:rPr>
          <w:rFonts w:ascii="Times New Roman" w:hAnsi="Times New Roman"/>
          <w:snapToGrid w:val="0"/>
          <w:sz w:val="24"/>
        </w:rPr>
        <w:t xml:space="preserve"> ceny</w:t>
      </w:r>
      <w:r w:rsidR="009B2029"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dle </w:t>
      </w:r>
      <w:r w:rsidR="00725BBF">
        <w:rPr>
          <w:rFonts w:ascii="Times New Roman" w:hAnsi="Times New Roman"/>
          <w:snapToGrid w:val="0"/>
          <w:sz w:val="24"/>
        </w:rPr>
        <w:t>bod</w:t>
      </w:r>
      <w:r w:rsidR="00156C19">
        <w:rPr>
          <w:rFonts w:ascii="Times New Roman" w:hAnsi="Times New Roman"/>
          <w:snapToGrid w:val="0"/>
          <w:sz w:val="24"/>
        </w:rPr>
        <w:t>u</w:t>
      </w:r>
      <w:r w:rsidR="00E4379A">
        <w:rPr>
          <w:rFonts w:ascii="Times New Roman" w:hAnsi="Times New Roman"/>
          <w:snapToGrid w:val="0"/>
          <w:sz w:val="24"/>
        </w:rPr>
        <w:t xml:space="preserve"> 4.1</w:t>
      </w:r>
      <w:r>
        <w:rPr>
          <w:rFonts w:ascii="Times New Roman" w:hAnsi="Times New Roman"/>
          <w:snapToGrid w:val="0"/>
          <w:sz w:val="24"/>
        </w:rPr>
        <w:t xml:space="preserve"> této </w:t>
      </w:r>
      <w:r w:rsidR="00156C19">
        <w:rPr>
          <w:rFonts w:ascii="Times New Roman" w:hAnsi="Times New Roman"/>
          <w:snapToGrid w:val="0"/>
          <w:sz w:val="24"/>
        </w:rPr>
        <w:t>Smlouvy</w:t>
      </w:r>
      <w:r>
        <w:rPr>
          <w:rFonts w:ascii="Times New Roman" w:hAnsi="Times New Roman"/>
          <w:snapToGrid w:val="0"/>
          <w:sz w:val="24"/>
        </w:rPr>
        <w:t xml:space="preserve"> bude prováděna </w:t>
      </w:r>
      <w:r>
        <w:rPr>
          <w:rFonts w:ascii="Times New Roman" w:hAnsi="Times New Roman"/>
          <w:b/>
          <w:snapToGrid w:val="0"/>
          <w:sz w:val="24"/>
        </w:rPr>
        <w:t xml:space="preserve">odečtem </w:t>
      </w:r>
      <w:r>
        <w:rPr>
          <w:rFonts w:ascii="Times New Roman" w:hAnsi="Times New Roman"/>
          <w:snapToGrid w:val="0"/>
          <w:sz w:val="24"/>
        </w:rPr>
        <w:t xml:space="preserve">z vyinkasovaných plateb. Tento způsob úhrady bude </w:t>
      </w:r>
      <w:r w:rsidR="0094176B">
        <w:rPr>
          <w:rFonts w:ascii="Times New Roman" w:hAnsi="Times New Roman"/>
          <w:snapToGrid w:val="0"/>
          <w:sz w:val="24"/>
        </w:rPr>
        <w:t>Mandatářem</w:t>
      </w:r>
      <w:r>
        <w:rPr>
          <w:rFonts w:ascii="Times New Roman" w:hAnsi="Times New Roman"/>
          <w:snapToGrid w:val="0"/>
          <w:sz w:val="24"/>
        </w:rPr>
        <w:t xml:space="preserve"> rozepsán ve Formulářovém vyúčtování předpisu a skutečně vyinkasovaných částek.</w:t>
      </w:r>
    </w:p>
    <w:p w:rsidR="009B2029" w:rsidRDefault="004D040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66FF"/>
          <w:sz w:val="24"/>
        </w:rPr>
        <w:t>*</w:t>
      </w:r>
      <w:r w:rsidR="009B2029" w:rsidRPr="00DE2BC9">
        <w:rPr>
          <w:rFonts w:ascii="Times New Roman" w:hAnsi="Times New Roman"/>
          <w:sz w:val="24"/>
        </w:rPr>
        <w:t>Úhrada</w:t>
      </w:r>
      <w:r w:rsidR="003235DA" w:rsidRPr="00DE2BC9">
        <w:rPr>
          <w:rFonts w:ascii="Times New Roman" w:hAnsi="Times New Roman"/>
          <w:sz w:val="24"/>
        </w:rPr>
        <w:t xml:space="preserve"> ceny</w:t>
      </w:r>
      <w:r w:rsidR="009B2029" w:rsidRPr="00DE2BC9">
        <w:rPr>
          <w:rFonts w:ascii="Times New Roman" w:hAnsi="Times New Roman"/>
          <w:sz w:val="24"/>
        </w:rPr>
        <w:t xml:space="preserve"> dle </w:t>
      </w:r>
      <w:r w:rsidR="00725BBF">
        <w:rPr>
          <w:rFonts w:ascii="Times New Roman" w:hAnsi="Times New Roman"/>
          <w:sz w:val="24"/>
        </w:rPr>
        <w:t>bod</w:t>
      </w:r>
      <w:r w:rsidR="00C318C4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4.1 a </w:t>
      </w:r>
      <w:r w:rsidRPr="004D0405">
        <w:rPr>
          <w:rFonts w:ascii="Times New Roman" w:hAnsi="Times New Roman"/>
          <w:color w:val="3366FF"/>
          <w:sz w:val="24"/>
        </w:rPr>
        <w:t>*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color w:val="3366FF"/>
          <w:sz w:val="24"/>
        </w:rPr>
        <w:t xml:space="preserve"> (týká se podkladu pro fakturaci)</w:t>
      </w:r>
      <w:r>
        <w:rPr>
          <w:rFonts w:ascii="Times New Roman" w:hAnsi="Times New Roman"/>
          <w:sz w:val="24"/>
        </w:rPr>
        <w:t xml:space="preserve"> t</w:t>
      </w:r>
      <w:r w:rsidR="009B2029" w:rsidRPr="00DE2BC9">
        <w:rPr>
          <w:rFonts w:ascii="Times New Roman" w:hAnsi="Times New Roman"/>
          <w:sz w:val="24"/>
        </w:rPr>
        <w:t xml:space="preserve">éto </w:t>
      </w:r>
      <w:r w:rsidR="00156C19">
        <w:rPr>
          <w:rFonts w:ascii="Times New Roman" w:hAnsi="Times New Roman"/>
          <w:sz w:val="24"/>
        </w:rPr>
        <w:t>Smlouvy</w:t>
      </w:r>
      <w:r w:rsidR="009B2029" w:rsidRPr="00DE2BC9">
        <w:rPr>
          <w:rFonts w:ascii="Times New Roman" w:hAnsi="Times New Roman"/>
          <w:sz w:val="24"/>
        </w:rPr>
        <w:t xml:space="preserve"> bude prováděna </w:t>
      </w:r>
      <w:r w:rsidR="0094176B">
        <w:rPr>
          <w:rFonts w:ascii="Times New Roman" w:hAnsi="Times New Roman"/>
          <w:sz w:val="24"/>
        </w:rPr>
        <w:t>Mandantem</w:t>
      </w:r>
      <w:r w:rsidR="009B2029" w:rsidRPr="00DE2BC9">
        <w:rPr>
          <w:rFonts w:ascii="Times New Roman" w:hAnsi="Times New Roman"/>
          <w:sz w:val="24"/>
        </w:rPr>
        <w:t xml:space="preserve"> na základě </w:t>
      </w:r>
      <w:r w:rsidR="009B2029" w:rsidRPr="004D0405">
        <w:rPr>
          <w:rFonts w:ascii="Times New Roman" w:hAnsi="Times New Roman"/>
          <w:b/>
          <w:sz w:val="24"/>
        </w:rPr>
        <w:t>faktury</w:t>
      </w:r>
      <w:r w:rsidR="009B2029" w:rsidRPr="00DE2BC9">
        <w:rPr>
          <w:rFonts w:ascii="Times New Roman" w:hAnsi="Times New Roman"/>
          <w:sz w:val="24"/>
        </w:rPr>
        <w:t xml:space="preserve"> vystavené </w:t>
      </w:r>
      <w:r w:rsidR="0094176B">
        <w:rPr>
          <w:rFonts w:ascii="Times New Roman" w:hAnsi="Times New Roman"/>
          <w:sz w:val="24"/>
        </w:rPr>
        <w:t>Mandatářem</w:t>
      </w:r>
      <w:r w:rsidR="009B2029" w:rsidRPr="00DE2BC9">
        <w:rPr>
          <w:rFonts w:ascii="Times New Roman" w:hAnsi="Times New Roman"/>
          <w:sz w:val="24"/>
        </w:rPr>
        <w:t xml:space="preserve"> do </w:t>
      </w:r>
      <w:r w:rsidR="00C85F78" w:rsidRPr="001076A6">
        <w:rPr>
          <w:rFonts w:ascii="Times New Roman" w:hAnsi="Times New Roman"/>
          <w:sz w:val="24"/>
        </w:rPr>
        <w:t>15.</w:t>
      </w:r>
      <w:r w:rsidR="009B2029" w:rsidRPr="00DE2BC9">
        <w:rPr>
          <w:rFonts w:ascii="Times New Roman" w:hAnsi="Times New Roman"/>
          <w:sz w:val="24"/>
        </w:rPr>
        <w:t xml:space="preserve"> </w:t>
      </w:r>
      <w:r w:rsidR="00156C19">
        <w:rPr>
          <w:rFonts w:ascii="Times New Roman" w:hAnsi="Times New Roman"/>
          <w:sz w:val="24"/>
        </w:rPr>
        <w:t xml:space="preserve">kalendářního </w:t>
      </w:r>
      <w:r w:rsidR="009B2029" w:rsidRPr="00DE2BC9">
        <w:rPr>
          <w:rFonts w:ascii="Times New Roman" w:hAnsi="Times New Roman"/>
          <w:sz w:val="24"/>
        </w:rPr>
        <w:t>dne měsíce, ve kterém je částka předepsána.</w:t>
      </w:r>
    </w:p>
    <w:p w:rsidR="004D0405" w:rsidRPr="00156C19" w:rsidRDefault="00156C19" w:rsidP="0098633F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FF"/>
          <w:sz w:val="24"/>
        </w:rPr>
        <w:t>*</w:t>
      </w:r>
      <w:r w:rsidR="004D0405">
        <w:rPr>
          <w:rFonts w:ascii="Times New Roman" w:hAnsi="Times New Roman"/>
          <w:sz w:val="24"/>
        </w:rPr>
        <w:t xml:space="preserve">Před vystavením faktury bude </w:t>
      </w:r>
      <w:r w:rsidR="0094176B">
        <w:rPr>
          <w:rFonts w:ascii="Times New Roman" w:hAnsi="Times New Roman"/>
          <w:sz w:val="24"/>
        </w:rPr>
        <w:t>Mandantovi</w:t>
      </w:r>
      <w:r w:rsidR="004D0405">
        <w:rPr>
          <w:rFonts w:ascii="Times New Roman" w:hAnsi="Times New Roman"/>
          <w:sz w:val="24"/>
        </w:rPr>
        <w:t xml:space="preserve"> zaslán do 10. kalendářního dne inkasního měsíce </w:t>
      </w:r>
      <w:r w:rsidR="004D0405" w:rsidRPr="00156C19">
        <w:rPr>
          <w:rFonts w:ascii="Times New Roman" w:hAnsi="Times New Roman"/>
          <w:b/>
          <w:sz w:val="24"/>
        </w:rPr>
        <w:t xml:space="preserve">Podklad pro fakturaci </w:t>
      </w:r>
    </w:p>
    <w:p w:rsidR="004D0405" w:rsidRDefault="004D0405" w:rsidP="004D0405">
      <w:pPr>
        <w:pStyle w:val="Codstavec"/>
        <w:tabs>
          <w:tab w:val="left" w:pos="709"/>
          <w:tab w:val="left" w:pos="1418"/>
        </w:tabs>
        <w:spacing w:line="240" w:lineRule="auto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66FF"/>
          <w:sz w:val="24"/>
        </w:rPr>
        <w:tab/>
        <w:t>*</w:t>
      </w:r>
      <w:r>
        <w:rPr>
          <w:rFonts w:ascii="Times New Roman" w:hAnsi="Times New Roman"/>
          <w:sz w:val="24"/>
        </w:rPr>
        <w:t>na adresu</w:t>
      </w:r>
      <w:r w:rsidR="00156C19">
        <w:rPr>
          <w:rFonts w:ascii="Times New Roman" w:hAnsi="Times New Roman"/>
          <w:sz w:val="24"/>
        </w:rPr>
        <w:t xml:space="preserve"> uvedenou v Čl. III, bod 3.3.</w:t>
      </w:r>
    </w:p>
    <w:p w:rsidR="004D0405" w:rsidRDefault="004D0405" w:rsidP="004D0405">
      <w:pPr>
        <w:pStyle w:val="Codstavec"/>
        <w:tabs>
          <w:tab w:val="left" w:pos="1418"/>
        </w:tabs>
        <w:spacing w:line="240" w:lineRule="auto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66FF"/>
          <w:sz w:val="24"/>
        </w:rPr>
        <w:tab/>
        <w:t>*</w:t>
      </w:r>
      <w:r>
        <w:rPr>
          <w:rFonts w:ascii="Times New Roman" w:hAnsi="Times New Roman"/>
          <w:sz w:val="24"/>
        </w:rPr>
        <w:t xml:space="preserve">na e-mailovou adresu </w:t>
      </w:r>
      <w:r w:rsidR="0094176B">
        <w:rPr>
          <w:rFonts w:ascii="Times New Roman" w:hAnsi="Times New Roman"/>
          <w:sz w:val="24"/>
        </w:rPr>
        <w:t>Mandanta</w:t>
      </w:r>
      <w:r>
        <w:rPr>
          <w:rFonts w:ascii="Times New Roman" w:hAnsi="Times New Roman"/>
          <w:sz w:val="24"/>
        </w:rPr>
        <w:t xml:space="preserve"> uvedenou v Příloze č. 1, </w:t>
      </w:r>
      <w:r w:rsidR="00725BBF">
        <w:rPr>
          <w:rFonts w:ascii="Times New Roman" w:hAnsi="Times New Roman"/>
          <w:sz w:val="24"/>
        </w:rPr>
        <w:t>bod</w:t>
      </w:r>
      <w:r>
        <w:rPr>
          <w:rFonts w:ascii="Times New Roman" w:hAnsi="Times New Roman"/>
          <w:sz w:val="24"/>
        </w:rPr>
        <w:t xml:space="preserve"> 1.3.</w:t>
      </w:r>
    </w:p>
    <w:p w:rsidR="004D0405" w:rsidRDefault="004D040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předání Podkladu pro fakturaci zaplatí </w:t>
      </w:r>
      <w:r w:rsidR="0094176B">
        <w:rPr>
          <w:rFonts w:ascii="Times New Roman" w:hAnsi="Times New Roman"/>
          <w:sz w:val="24"/>
        </w:rPr>
        <w:t>Mandant</w:t>
      </w:r>
      <w:r>
        <w:rPr>
          <w:rFonts w:ascii="Times New Roman" w:hAnsi="Times New Roman"/>
          <w:sz w:val="24"/>
        </w:rPr>
        <w:t xml:space="preserve"> cenu v souladu s Ceníkem platným v inkasním měsíci.</w:t>
      </w:r>
    </w:p>
    <w:p w:rsidR="00D44ACE" w:rsidRPr="003721EA" w:rsidRDefault="00D44ACE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b/>
          <w:color w:val="3366FF"/>
          <w:sz w:val="24"/>
          <w:u w:val="single"/>
        </w:rPr>
      </w:pPr>
      <w:r w:rsidRPr="003721EA">
        <w:rPr>
          <w:rFonts w:ascii="Times New Roman" w:hAnsi="Times New Roman"/>
          <w:b/>
          <w:color w:val="3366FF"/>
          <w:sz w:val="24"/>
        </w:rPr>
        <w:t xml:space="preserve">V případě, že </w:t>
      </w:r>
      <w:proofErr w:type="spellStart"/>
      <w:r w:rsidRPr="003721EA">
        <w:rPr>
          <w:rFonts w:ascii="Times New Roman" w:hAnsi="Times New Roman"/>
          <w:b/>
          <w:color w:val="3366FF"/>
          <w:sz w:val="24"/>
        </w:rPr>
        <w:t>org</w:t>
      </w:r>
      <w:proofErr w:type="spellEnd"/>
      <w:r w:rsidRPr="003721EA">
        <w:rPr>
          <w:rFonts w:ascii="Times New Roman" w:hAnsi="Times New Roman"/>
          <w:b/>
          <w:color w:val="3366FF"/>
          <w:sz w:val="24"/>
        </w:rPr>
        <w:t>. nebude podklad požadovat</w:t>
      </w:r>
      <w:r w:rsidRPr="003721EA">
        <w:rPr>
          <w:rFonts w:ascii="Times New Roman" w:hAnsi="Times New Roman"/>
          <w:b/>
          <w:color w:val="3366FF"/>
          <w:sz w:val="24"/>
          <w:u w:val="single"/>
        </w:rPr>
        <w:t xml:space="preserve">, celý </w:t>
      </w:r>
      <w:r w:rsidR="00725BBF" w:rsidRPr="003721EA">
        <w:rPr>
          <w:rFonts w:ascii="Times New Roman" w:hAnsi="Times New Roman"/>
          <w:b/>
          <w:color w:val="3366FF"/>
          <w:sz w:val="24"/>
          <w:u w:val="single"/>
        </w:rPr>
        <w:t>bod</w:t>
      </w:r>
      <w:r w:rsidRPr="003721EA">
        <w:rPr>
          <w:rFonts w:ascii="Times New Roman" w:hAnsi="Times New Roman"/>
          <w:b/>
          <w:color w:val="3366FF"/>
          <w:sz w:val="24"/>
          <w:u w:val="single"/>
        </w:rPr>
        <w:t xml:space="preserve"> se vypustí!!!!</w:t>
      </w:r>
    </w:p>
    <w:p w:rsidR="00D44ACE" w:rsidRDefault="009B2029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 w:rsidR="00156C19"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 w:rsidR="0094176B">
        <w:rPr>
          <w:rFonts w:ascii="Times New Roman" w:hAnsi="Times New Roman"/>
          <w:snapToGrid w:val="0"/>
          <w:sz w:val="24"/>
        </w:rPr>
        <w:t>Mandatářem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D44ACE" w:rsidRPr="00DE2BC9" w:rsidRDefault="00D44ACE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 w:rsidR="0094176B">
        <w:rPr>
          <w:rFonts w:ascii="Times New Roman" w:hAnsi="Times New Roman"/>
          <w:sz w:val="24"/>
        </w:rPr>
        <w:t>Mandant</w:t>
      </w:r>
      <w:r w:rsidRPr="00DE2BC9">
        <w:rPr>
          <w:rFonts w:ascii="Times New Roman" w:hAnsi="Times New Roman"/>
          <w:sz w:val="24"/>
        </w:rPr>
        <w:t xml:space="preserve"> povinen zaplatit </w:t>
      </w:r>
      <w:r w:rsidR="0094176B">
        <w:rPr>
          <w:rFonts w:ascii="Times New Roman" w:hAnsi="Times New Roman"/>
          <w:sz w:val="24"/>
        </w:rPr>
        <w:t>Mandatáři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 w:rsidR="0098633F">
        <w:rPr>
          <w:rFonts w:ascii="Times New Roman" w:hAnsi="Times New Roman"/>
          <w:sz w:val="24"/>
        </w:rPr>
        <w:t>stanovené v § 1 nařízení vlády č. 142/1994 Sb., kterým se stanoví výše úroku z prodlení podle občanského zákoníku, v platném znění.</w:t>
      </w:r>
    </w:p>
    <w:p w:rsidR="00047E30" w:rsidRDefault="00250E7D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</w:p>
    <w:p w:rsidR="009B2029" w:rsidRPr="00250E7D" w:rsidRDefault="00E6320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9B2029" w:rsidRDefault="009B2029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 w:rsidR="00250E7D"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 w:rsidR="00725BBF">
        <w:rPr>
          <w:rFonts w:ascii="Times New Roman" w:hAnsi="Times New Roman"/>
          <w:snapToGrid w:val="0"/>
          <w:sz w:val="24"/>
        </w:rPr>
        <w:t>bod</w:t>
      </w:r>
      <w:r w:rsidR="00250E7D">
        <w:rPr>
          <w:rFonts w:ascii="Times New Roman" w:hAnsi="Times New Roman"/>
          <w:snapToGrid w:val="0"/>
          <w:sz w:val="24"/>
        </w:rPr>
        <w:t>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 w:rsidR="00423BC7"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 w:rsidR="0094176B">
        <w:rPr>
          <w:rFonts w:ascii="Times New Roman" w:hAnsi="Times New Roman"/>
          <w:snapToGrid w:val="0"/>
          <w:sz w:val="24"/>
        </w:rPr>
        <w:t>Mandant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094205" w:rsidRPr="00DE2BC9" w:rsidRDefault="00423BC7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t>*</w:t>
      </w:r>
      <w:r w:rsidR="00153FCC" w:rsidRPr="00DE2BC9">
        <w:rPr>
          <w:rFonts w:ascii="Times New Roman" w:hAnsi="Times New Roman"/>
          <w:snapToGrid w:val="0"/>
          <w:sz w:val="24"/>
        </w:rPr>
        <w:t>Pokud</w:t>
      </w:r>
      <w:r w:rsidR="00094205" w:rsidRPr="00DE2BC9">
        <w:rPr>
          <w:rFonts w:ascii="Times New Roman" w:hAnsi="Times New Roman"/>
          <w:snapToGrid w:val="0"/>
          <w:sz w:val="24"/>
        </w:rPr>
        <w:t xml:space="preserve"> předávání datových souborů probíhá </w:t>
      </w:r>
      <w:r w:rsidR="00094205" w:rsidRPr="00423BC7">
        <w:rPr>
          <w:rFonts w:ascii="Times New Roman" w:hAnsi="Times New Roman"/>
          <w:snapToGrid w:val="0"/>
          <w:sz w:val="24"/>
        </w:rPr>
        <w:t>prostřednictvím sítě Internet</w:t>
      </w:r>
      <w:r w:rsidR="00094205" w:rsidRPr="00DE2BC9">
        <w:rPr>
          <w:rFonts w:ascii="Times New Roman" w:hAnsi="Times New Roman"/>
          <w:snapToGrid w:val="0"/>
          <w:sz w:val="24"/>
        </w:rPr>
        <w:t>, musí být datové soubory o</w:t>
      </w:r>
      <w:r w:rsidR="000E7778" w:rsidRPr="00DE2BC9">
        <w:rPr>
          <w:rFonts w:ascii="Times New Roman" w:hAnsi="Times New Roman"/>
          <w:snapToGrid w:val="0"/>
          <w:sz w:val="24"/>
        </w:rPr>
        <w:t>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="00094205"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="00094205"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250E7D">
        <w:rPr>
          <w:rFonts w:ascii="Times New Roman" w:hAnsi="Times New Roman"/>
          <w:snapToGrid w:val="0"/>
          <w:sz w:val="24"/>
        </w:rPr>
        <w:t xml:space="preserve">této </w:t>
      </w:r>
      <w:r w:rsidR="00156C19">
        <w:rPr>
          <w:rFonts w:ascii="Times New Roman" w:hAnsi="Times New Roman"/>
          <w:snapToGrid w:val="0"/>
          <w:sz w:val="24"/>
        </w:rPr>
        <w:t>Smlouvy</w:t>
      </w:r>
      <w:r>
        <w:rPr>
          <w:rFonts w:ascii="Times New Roman" w:hAnsi="Times New Roman"/>
          <w:snapToGrid w:val="0"/>
          <w:sz w:val="24"/>
        </w:rPr>
        <w:t xml:space="preserve">, </w:t>
      </w:r>
      <w:r w:rsidR="00725BBF">
        <w:rPr>
          <w:rFonts w:ascii="Times New Roman" w:hAnsi="Times New Roman"/>
          <w:snapToGrid w:val="0"/>
          <w:sz w:val="24"/>
        </w:rPr>
        <w:t>bod</w:t>
      </w:r>
      <w:r>
        <w:rPr>
          <w:rFonts w:ascii="Times New Roman" w:hAnsi="Times New Roman"/>
          <w:snapToGrid w:val="0"/>
          <w:sz w:val="24"/>
        </w:rPr>
        <w:t xml:space="preserve"> 1.3. V případě odeslání sou</w:t>
      </w:r>
      <w:r w:rsidR="00F85735"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 xml:space="preserve">na jinou e-mailovou adresu </w:t>
      </w:r>
      <w:r w:rsidR="0094176B">
        <w:rPr>
          <w:rFonts w:ascii="Times New Roman" w:hAnsi="Times New Roman"/>
          <w:snapToGrid w:val="0"/>
          <w:sz w:val="24"/>
        </w:rPr>
        <w:t>Mandatáře</w:t>
      </w:r>
      <w:r>
        <w:rPr>
          <w:rFonts w:ascii="Times New Roman" w:hAnsi="Times New Roman"/>
          <w:snapToGrid w:val="0"/>
          <w:sz w:val="24"/>
        </w:rPr>
        <w:t xml:space="preserve"> nebude soubor zpracován</w:t>
      </w:r>
      <w:r w:rsidR="007E44B9">
        <w:rPr>
          <w:rFonts w:ascii="Times New Roman" w:hAnsi="Times New Roman"/>
          <w:snapToGrid w:val="0"/>
          <w:sz w:val="24"/>
        </w:rPr>
        <w:t xml:space="preserve"> a</w:t>
      </w:r>
      <w:r w:rsidR="00153FCC" w:rsidRPr="00DE2BC9">
        <w:rPr>
          <w:rFonts w:ascii="Times New Roman" w:hAnsi="Times New Roman"/>
          <w:snapToGrid w:val="0"/>
          <w:sz w:val="24"/>
        </w:rPr>
        <w:t xml:space="preserve"> </w:t>
      </w:r>
      <w:r w:rsidR="0094176B">
        <w:rPr>
          <w:rFonts w:ascii="Times New Roman" w:hAnsi="Times New Roman"/>
          <w:snapToGrid w:val="0"/>
          <w:sz w:val="24"/>
        </w:rPr>
        <w:t>Mandatář</w:t>
      </w:r>
      <w:r w:rsidR="00094205"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 w:rsidR="0094176B">
        <w:rPr>
          <w:rFonts w:ascii="Times New Roman" w:hAnsi="Times New Roman"/>
          <w:snapToGrid w:val="0"/>
          <w:sz w:val="24"/>
        </w:rPr>
        <w:t>Mandantovi</w:t>
      </w:r>
      <w:r w:rsidR="00094205"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3C12A9" w:rsidRDefault="004A0BEE" w:rsidP="00423BC7">
      <w:pPr>
        <w:pStyle w:val="Codstavec"/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AB50AD">
        <w:rPr>
          <w:rFonts w:ascii="Times New Roman" w:hAnsi="Times New Roman"/>
          <w:snapToGrid w:val="0"/>
          <w:color w:val="3366FF"/>
          <w:sz w:val="24"/>
        </w:rPr>
        <w:t>*</w:t>
      </w:r>
      <w:r w:rsidR="003C12A9"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="003C12A9" w:rsidRPr="00423BC7">
        <w:rPr>
          <w:rFonts w:ascii="Times New Roman" w:hAnsi="Times New Roman"/>
          <w:snapToGrid w:val="0"/>
          <w:sz w:val="24"/>
        </w:rPr>
        <w:t>prostřednictvím disket 3,5“ nebo jiného média,</w:t>
      </w:r>
      <w:r w:rsidR="003C12A9" w:rsidRPr="00DE2BC9">
        <w:rPr>
          <w:rFonts w:ascii="Times New Roman" w:hAnsi="Times New Roman"/>
          <w:snapToGrid w:val="0"/>
          <w:sz w:val="24"/>
        </w:rPr>
        <w:t xml:space="preserve"> které je akceptováno oběma smluvními stranami, </w:t>
      </w:r>
      <w:r w:rsidR="00423BC7">
        <w:rPr>
          <w:rFonts w:ascii="Times New Roman" w:hAnsi="Times New Roman"/>
          <w:snapToGrid w:val="0"/>
          <w:sz w:val="24"/>
        </w:rPr>
        <w:t xml:space="preserve">musí být soubory předány </w:t>
      </w:r>
      <w:r w:rsidR="003C12A9" w:rsidRPr="00DE2BC9">
        <w:rPr>
          <w:rFonts w:ascii="Times New Roman" w:hAnsi="Times New Roman"/>
          <w:snapToGrid w:val="0"/>
          <w:sz w:val="24"/>
        </w:rPr>
        <w:t>na vybrané</w:t>
      </w:r>
      <w:r w:rsidR="00D95357" w:rsidRPr="00DE2BC9">
        <w:rPr>
          <w:rFonts w:ascii="Times New Roman" w:hAnsi="Times New Roman"/>
          <w:snapToGrid w:val="0"/>
          <w:sz w:val="24"/>
        </w:rPr>
        <w:t xml:space="preserve"> </w:t>
      </w:r>
      <w:r w:rsidR="00250E7D">
        <w:rPr>
          <w:rFonts w:ascii="Times New Roman" w:hAnsi="Times New Roman"/>
          <w:snapToGrid w:val="0"/>
          <w:sz w:val="24"/>
        </w:rPr>
        <w:t>Poště</w:t>
      </w:r>
      <w:r w:rsidR="00D95357" w:rsidRPr="00DE2BC9">
        <w:rPr>
          <w:rFonts w:ascii="Times New Roman" w:hAnsi="Times New Roman"/>
          <w:snapToGrid w:val="0"/>
          <w:sz w:val="24"/>
        </w:rPr>
        <w:t xml:space="preserve"> </w:t>
      </w:r>
      <w:r w:rsidR="00423BC7">
        <w:rPr>
          <w:rFonts w:ascii="Times New Roman" w:hAnsi="Times New Roman"/>
          <w:snapToGrid w:val="0"/>
          <w:sz w:val="24"/>
        </w:rPr>
        <w:t xml:space="preserve">v návaznosti na číslo okresního razítka uvedeného v Příloze č. 1 </w:t>
      </w:r>
      <w:r w:rsidR="00250E7D">
        <w:rPr>
          <w:rFonts w:ascii="Times New Roman" w:hAnsi="Times New Roman"/>
          <w:snapToGrid w:val="0"/>
          <w:sz w:val="24"/>
        </w:rPr>
        <w:t xml:space="preserve">této </w:t>
      </w:r>
      <w:r w:rsidR="00156C19">
        <w:rPr>
          <w:rFonts w:ascii="Times New Roman" w:hAnsi="Times New Roman"/>
          <w:snapToGrid w:val="0"/>
          <w:sz w:val="24"/>
        </w:rPr>
        <w:t>Smlouvy</w:t>
      </w:r>
      <w:r w:rsidR="00423BC7">
        <w:rPr>
          <w:rFonts w:ascii="Times New Roman" w:hAnsi="Times New Roman"/>
          <w:snapToGrid w:val="0"/>
          <w:sz w:val="24"/>
        </w:rPr>
        <w:t xml:space="preserve">, </w:t>
      </w:r>
      <w:r w:rsidR="00725BBF">
        <w:rPr>
          <w:rFonts w:ascii="Times New Roman" w:hAnsi="Times New Roman"/>
          <w:snapToGrid w:val="0"/>
          <w:sz w:val="24"/>
        </w:rPr>
        <w:t>bod</w:t>
      </w:r>
      <w:r w:rsidR="00423BC7">
        <w:rPr>
          <w:rFonts w:ascii="Times New Roman" w:hAnsi="Times New Roman"/>
          <w:snapToGrid w:val="0"/>
          <w:sz w:val="24"/>
        </w:rPr>
        <w:t xml:space="preserve"> 1.3</w:t>
      </w:r>
      <w:r w:rsidR="006A1271">
        <w:rPr>
          <w:rFonts w:ascii="Times New Roman" w:hAnsi="Times New Roman"/>
          <w:snapToGrid w:val="0"/>
          <w:sz w:val="24"/>
        </w:rPr>
        <w:t xml:space="preserve">. </w:t>
      </w:r>
      <w:r w:rsidR="00D95357" w:rsidRPr="00DE2BC9">
        <w:rPr>
          <w:rFonts w:ascii="Times New Roman" w:hAnsi="Times New Roman"/>
          <w:snapToGrid w:val="0"/>
          <w:sz w:val="24"/>
        </w:rPr>
        <w:t xml:space="preserve">V případě nedodržení předávání disket na </w:t>
      </w:r>
      <w:r w:rsidR="00250E7D">
        <w:rPr>
          <w:rFonts w:ascii="Times New Roman" w:hAnsi="Times New Roman"/>
          <w:snapToGrid w:val="0"/>
          <w:sz w:val="24"/>
        </w:rPr>
        <w:t>vybrané Poště</w:t>
      </w:r>
      <w:r w:rsidR="00D95357" w:rsidRPr="00DE2BC9">
        <w:rPr>
          <w:rFonts w:ascii="Times New Roman" w:hAnsi="Times New Roman"/>
          <w:snapToGrid w:val="0"/>
          <w:sz w:val="24"/>
        </w:rPr>
        <w:t xml:space="preserve"> nebude soubor zpracován</w:t>
      </w:r>
      <w:r w:rsidR="007E44B9">
        <w:rPr>
          <w:rFonts w:ascii="Times New Roman" w:hAnsi="Times New Roman"/>
          <w:snapToGrid w:val="0"/>
          <w:sz w:val="24"/>
        </w:rPr>
        <w:t xml:space="preserve"> a</w:t>
      </w:r>
      <w:r w:rsidR="006A1271">
        <w:rPr>
          <w:rFonts w:ascii="Times New Roman" w:hAnsi="Times New Roman"/>
          <w:snapToGrid w:val="0"/>
          <w:sz w:val="24"/>
        </w:rPr>
        <w:t xml:space="preserve"> </w:t>
      </w:r>
      <w:r w:rsidR="0094176B">
        <w:rPr>
          <w:rFonts w:ascii="Times New Roman" w:hAnsi="Times New Roman"/>
          <w:snapToGrid w:val="0"/>
          <w:sz w:val="24"/>
        </w:rPr>
        <w:t>Mandatář</w:t>
      </w:r>
      <w:r w:rsidR="00D95357"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 w:rsidR="0094176B">
        <w:rPr>
          <w:rFonts w:ascii="Times New Roman" w:hAnsi="Times New Roman"/>
          <w:snapToGrid w:val="0"/>
          <w:sz w:val="24"/>
        </w:rPr>
        <w:t>Mandantovi</w:t>
      </w:r>
      <w:r w:rsidR="00D95357"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  <w:r w:rsidR="003C12A9" w:rsidRPr="00DE2BC9">
        <w:rPr>
          <w:rFonts w:ascii="Times New Roman" w:hAnsi="Times New Roman"/>
          <w:b/>
          <w:snapToGrid w:val="0"/>
          <w:sz w:val="24"/>
        </w:rPr>
        <w:t xml:space="preserve"> </w:t>
      </w:r>
    </w:p>
    <w:p w:rsidR="005408EF" w:rsidRPr="00DE2BC9" w:rsidRDefault="005408EF" w:rsidP="006A1271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AB50AD"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>Pokud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 xml:space="preserve">předávání probíhá </w:t>
      </w:r>
      <w:r w:rsidRPr="006A1271">
        <w:rPr>
          <w:rFonts w:ascii="Times New Roman" w:hAnsi="Times New Roman"/>
          <w:snapToGrid w:val="0"/>
          <w:sz w:val="24"/>
        </w:rPr>
        <w:t>dokladovým podáním</w:t>
      </w:r>
      <w:r w:rsidRPr="00DE2BC9">
        <w:rPr>
          <w:rFonts w:ascii="Times New Roman" w:hAnsi="Times New Roman"/>
          <w:b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které je akceptováno oběma smluvními stranami, </w:t>
      </w:r>
      <w:r w:rsidR="006A1271">
        <w:rPr>
          <w:rFonts w:ascii="Times New Roman" w:hAnsi="Times New Roman"/>
          <w:snapToGrid w:val="0"/>
          <w:sz w:val="24"/>
        </w:rPr>
        <w:t xml:space="preserve">musí být doklady předány </w:t>
      </w:r>
      <w:r w:rsidRPr="00DE2BC9">
        <w:rPr>
          <w:rFonts w:ascii="Times New Roman" w:hAnsi="Times New Roman"/>
          <w:snapToGrid w:val="0"/>
          <w:sz w:val="24"/>
        </w:rPr>
        <w:t>na vybrané</w:t>
      </w:r>
      <w:r w:rsidR="00250E7D">
        <w:rPr>
          <w:rFonts w:ascii="Times New Roman" w:hAnsi="Times New Roman"/>
          <w:snapToGrid w:val="0"/>
          <w:sz w:val="24"/>
        </w:rPr>
        <w:t xml:space="preserve"> Poště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="006A1271">
        <w:rPr>
          <w:rFonts w:ascii="Times New Roman" w:hAnsi="Times New Roman"/>
          <w:snapToGrid w:val="0"/>
          <w:sz w:val="24"/>
        </w:rPr>
        <w:t xml:space="preserve">v návaznosti na číslo okresního razítka uvedeného v Příloze č. 1 </w:t>
      </w:r>
      <w:r w:rsidR="00250E7D">
        <w:rPr>
          <w:rFonts w:ascii="Times New Roman" w:hAnsi="Times New Roman"/>
          <w:snapToGrid w:val="0"/>
          <w:sz w:val="24"/>
        </w:rPr>
        <w:t>této</w:t>
      </w:r>
      <w:r w:rsidR="006A1271">
        <w:rPr>
          <w:rFonts w:ascii="Times New Roman" w:hAnsi="Times New Roman"/>
          <w:snapToGrid w:val="0"/>
          <w:sz w:val="24"/>
        </w:rPr>
        <w:t xml:space="preserve"> </w:t>
      </w:r>
      <w:r w:rsidR="00156C19">
        <w:rPr>
          <w:rFonts w:ascii="Times New Roman" w:hAnsi="Times New Roman"/>
          <w:snapToGrid w:val="0"/>
          <w:sz w:val="24"/>
        </w:rPr>
        <w:t>Smlouvy</w:t>
      </w:r>
      <w:r w:rsidR="006A1271">
        <w:rPr>
          <w:rFonts w:ascii="Times New Roman" w:hAnsi="Times New Roman"/>
          <w:snapToGrid w:val="0"/>
          <w:sz w:val="24"/>
        </w:rPr>
        <w:t xml:space="preserve">, </w:t>
      </w:r>
      <w:r w:rsidR="00725BBF">
        <w:rPr>
          <w:rFonts w:ascii="Times New Roman" w:hAnsi="Times New Roman"/>
          <w:snapToGrid w:val="0"/>
          <w:sz w:val="24"/>
        </w:rPr>
        <w:t>bod</w:t>
      </w:r>
      <w:r w:rsidR="006A1271">
        <w:rPr>
          <w:rFonts w:ascii="Times New Roman" w:hAnsi="Times New Roman"/>
          <w:snapToGrid w:val="0"/>
          <w:sz w:val="24"/>
        </w:rPr>
        <w:t xml:space="preserve"> 1.3. </w:t>
      </w:r>
      <w:r w:rsidRPr="00DE2BC9">
        <w:rPr>
          <w:rFonts w:ascii="Times New Roman" w:hAnsi="Times New Roman"/>
          <w:snapToGrid w:val="0"/>
          <w:sz w:val="24"/>
        </w:rPr>
        <w:t xml:space="preserve">V případě nedodržení předávání </w:t>
      </w:r>
      <w:r>
        <w:rPr>
          <w:rFonts w:ascii="Times New Roman" w:hAnsi="Times New Roman"/>
          <w:snapToGrid w:val="0"/>
          <w:sz w:val="24"/>
        </w:rPr>
        <w:t>dokladového podání</w:t>
      </w:r>
      <w:r w:rsidRPr="00DE2BC9">
        <w:rPr>
          <w:rFonts w:ascii="Times New Roman" w:hAnsi="Times New Roman"/>
          <w:snapToGrid w:val="0"/>
          <w:sz w:val="24"/>
        </w:rPr>
        <w:t xml:space="preserve"> na </w:t>
      </w:r>
      <w:r w:rsidR="00250E7D">
        <w:rPr>
          <w:rFonts w:ascii="Times New Roman" w:hAnsi="Times New Roman"/>
          <w:snapToGrid w:val="0"/>
          <w:sz w:val="24"/>
        </w:rPr>
        <w:t>vybrané Poště</w:t>
      </w:r>
      <w:r w:rsidRPr="00DE2BC9">
        <w:rPr>
          <w:rFonts w:ascii="Times New Roman" w:hAnsi="Times New Roman"/>
          <w:snapToGrid w:val="0"/>
          <w:sz w:val="24"/>
        </w:rPr>
        <w:t xml:space="preserve"> nebude </w:t>
      </w:r>
      <w:r>
        <w:rPr>
          <w:rFonts w:ascii="Times New Roman" w:hAnsi="Times New Roman"/>
          <w:snapToGrid w:val="0"/>
          <w:sz w:val="24"/>
        </w:rPr>
        <w:t>podání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lastRenderedPageBreak/>
        <w:t>zpracován</w:t>
      </w:r>
      <w:r>
        <w:rPr>
          <w:rFonts w:ascii="Times New Roman" w:hAnsi="Times New Roman"/>
          <w:snapToGrid w:val="0"/>
          <w:sz w:val="24"/>
        </w:rPr>
        <w:t>o</w:t>
      </w:r>
      <w:r w:rsidR="007E44B9">
        <w:rPr>
          <w:rFonts w:ascii="Times New Roman" w:hAnsi="Times New Roman"/>
          <w:snapToGrid w:val="0"/>
          <w:sz w:val="24"/>
        </w:rPr>
        <w:t xml:space="preserve">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="0094176B">
        <w:rPr>
          <w:rFonts w:ascii="Times New Roman" w:hAnsi="Times New Roman"/>
          <w:snapToGrid w:val="0"/>
          <w:sz w:val="24"/>
        </w:rPr>
        <w:t>Mandatář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 w:rsidR="0094176B">
        <w:rPr>
          <w:rFonts w:ascii="Times New Roman" w:hAnsi="Times New Roman"/>
          <w:snapToGrid w:val="0"/>
          <w:sz w:val="24"/>
        </w:rPr>
        <w:t>Mandantovi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  <w:r w:rsidRPr="00DE2BC9">
        <w:rPr>
          <w:rFonts w:ascii="Times New Roman" w:hAnsi="Times New Roman"/>
          <w:b/>
          <w:snapToGrid w:val="0"/>
          <w:sz w:val="24"/>
        </w:rPr>
        <w:t xml:space="preserve"> </w:t>
      </w:r>
    </w:p>
    <w:p w:rsidR="006A1271" w:rsidRPr="006A1271" w:rsidRDefault="009B2029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 w:rsidR="0094176B">
        <w:rPr>
          <w:rFonts w:ascii="Times New Roman" w:hAnsi="Times New Roman"/>
          <w:snapToGrid w:val="0"/>
          <w:sz w:val="24"/>
        </w:rPr>
        <w:t>Mandantem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 w:rsidR="0094176B">
        <w:rPr>
          <w:rFonts w:ascii="Times New Roman" w:hAnsi="Times New Roman"/>
          <w:snapToGrid w:val="0"/>
          <w:sz w:val="24"/>
        </w:rPr>
        <w:t>Mandatářem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typu </w:t>
      </w:r>
      <w:proofErr w:type="spellStart"/>
      <w:r w:rsidRPr="00DE2BC9">
        <w:rPr>
          <w:rFonts w:ascii="Times New Roman" w:hAnsi="Times New Roman"/>
          <w:snapToGrid w:val="0"/>
          <w:sz w:val="24"/>
        </w:rPr>
        <w:t>System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Pr="00DE2BC9">
        <w:rPr>
          <w:rFonts w:ascii="Times New Roman" w:hAnsi="Times New Roman"/>
          <w:snapToGrid w:val="0"/>
          <w:sz w:val="24"/>
        </w:rPr>
        <w:t>Format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(Type SDF), tzn. že každá věta musí být zakončena kódem CR a LF (hexadecimálně 0D, 0A) a mají pevnou délku</w:t>
      </w:r>
      <w:r w:rsidR="007A05CA" w:rsidRPr="00DE2BC9">
        <w:rPr>
          <w:rFonts w:ascii="Times New Roman" w:hAnsi="Times New Roman"/>
          <w:snapToGrid w:val="0"/>
          <w:sz w:val="24"/>
        </w:rPr>
        <w:t xml:space="preserve"> bez </w:t>
      </w:r>
      <w:r w:rsidRPr="00DE2BC9">
        <w:rPr>
          <w:rFonts w:ascii="Times New Roman" w:hAnsi="Times New Roman"/>
          <w:snapToGrid w:val="0"/>
          <w:sz w:val="24"/>
        </w:rPr>
        <w:t>oddělovačů. Textové údaje ve všech souborech budou v kódu</w:t>
      </w:r>
    </w:p>
    <w:p w:rsidR="009B2029" w:rsidRPr="00AB50AD" w:rsidRDefault="006A1271" w:rsidP="006A1271">
      <w:pPr>
        <w:pStyle w:val="Codstavec"/>
        <w:tabs>
          <w:tab w:val="left" w:pos="3544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9B2029" w:rsidRPr="00AB50AD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="009B2029" w:rsidRPr="00AB50AD">
        <w:rPr>
          <w:rFonts w:ascii="Times New Roman" w:hAnsi="Times New Roman"/>
          <w:b/>
          <w:snapToGrid w:val="0"/>
          <w:sz w:val="24"/>
        </w:rPr>
        <w:t xml:space="preserve">LATIN2 </w:t>
      </w:r>
      <w:r w:rsidR="009B2029" w:rsidRPr="00AB50AD">
        <w:rPr>
          <w:rFonts w:ascii="Times New Roman" w:hAnsi="Times New Roman"/>
          <w:snapToGrid w:val="0"/>
          <w:sz w:val="24"/>
        </w:rPr>
        <w:t>(kódová stránka 852)</w:t>
      </w:r>
      <w:r w:rsidR="00AB50AD" w:rsidRPr="0061707B">
        <w:rPr>
          <w:rFonts w:ascii="Times New Roman" w:hAnsi="Times New Roman"/>
          <w:snapToGrid w:val="0"/>
          <w:sz w:val="24"/>
        </w:rPr>
        <w:t>.</w:t>
      </w:r>
    </w:p>
    <w:p w:rsidR="009B2029" w:rsidRDefault="00CD57FD" w:rsidP="004E00DF">
      <w:pPr>
        <w:pStyle w:val="Codstavec"/>
        <w:tabs>
          <w:tab w:val="num" w:pos="284"/>
          <w:tab w:val="left" w:pos="3544"/>
        </w:tabs>
        <w:ind w:left="284" w:hanging="284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AB50AD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="009B2029" w:rsidRPr="00AB50AD">
        <w:rPr>
          <w:rFonts w:ascii="Times New Roman" w:hAnsi="Times New Roman"/>
          <w:b/>
          <w:snapToGrid w:val="0"/>
          <w:sz w:val="24"/>
        </w:rPr>
        <w:t xml:space="preserve">WINDOWS 1250 </w:t>
      </w:r>
      <w:r w:rsidR="009B2029" w:rsidRPr="00AB50AD">
        <w:rPr>
          <w:rFonts w:ascii="Times New Roman" w:hAnsi="Times New Roman"/>
          <w:snapToGrid w:val="0"/>
          <w:sz w:val="24"/>
        </w:rPr>
        <w:t>(kódová stránka 1250)</w:t>
      </w:r>
      <w:r w:rsidR="00AB50AD" w:rsidRPr="0061707B">
        <w:rPr>
          <w:rFonts w:ascii="Times New Roman" w:hAnsi="Times New Roman"/>
          <w:snapToGrid w:val="0"/>
          <w:sz w:val="24"/>
        </w:rPr>
        <w:t>.</w:t>
      </w:r>
    </w:p>
    <w:p w:rsidR="005408EF" w:rsidRDefault="005408EF" w:rsidP="004E00DF">
      <w:pPr>
        <w:pStyle w:val="Codstavec"/>
        <w:tabs>
          <w:tab w:val="num" w:pos="284"/>
          <w:tab w:val="left" w:pos="3544"/>
        </w:tabs>
        <w:ind w:left="284" w:hanging="284"/>
        <w:jc w:val="both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361337">
        <w:rPr>
          <w:rFonts w:ascii="Times New Roman" w:hAnsi="Times New Roman"/>
          <w:snapToGrid w:val="0"/>
          <w:sz w:val="24"/>
        </w:rPr>
        <w:tab/>
      </w:r>
      <w:r w:rsidR="00361337" w:rsidRPr="00361337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Pr="00361337">
        <w:rPr>
          <w:rFonts w:ascii="Times New Roman" w:hAnsi="Times New Roman"/>
          <w:snapToGrid w:val="0"/>
          <w:color w:val="3366FF"/>
          <w:sz w:val="24"/>
        </w:rPr>
        <w:t>V</w:t>
      </w:r>
      <w:r>
        <w:rPr>
          <w:rFonts w:ascii="Times New Roman" w:hAnsi="Times New Roman"/>
          <w:snapToGrid w:val="0"/>
          <w:color w:val="3366FF"/>
          <w:sz w:val="24"/>
        </w:rPr>
        <w:t xml:space="preserve"> případě </w:t>
      </w:r>
      <w:r w:rsidRPr="005408EF">
        <w:rPr>
          <w:rFonts w:ascii="Times New Roman" w:hAnsi="Times New Roman"/>
          <w:b/>
          <w:snapToGrid w:val="0"/>
          <w:color w:val="3366FF"/>
          <w:sz w:val="24"/>
        </w:rPr>
        <w:t>dokladového podání</w:t>
      </w:r>
      <w:r>
        <w:rPr>
          <w:rFonts w:ascii="Times New Roman" w:hAnsi="Times New Roman"/>
          <w:snapToGrid w:val="0"/>
          <w:color w:val="3366FF"/>
          <w:sz w:val="24"/>
        </w:rPr>
        <w:t xml:space="preserve"> se odstavec vypustí.</w:t>
      </w:r>
    </w:p>
    <w:p w:rsidR="009B2029" w:rsidRDefault="009B2029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Obě smluvní strany se zavazují zachovávat v tajnosti veškeré informace, okolnosti a údaje, které se dozvěděly v souvi</w:t>
      </w:r>
      <w:r w:rsidR="00250E7D"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="00250E7D">
        <w:rPr>
          <w:rFonts w:ascii="Times New Roman" w:hAnsi="Times New Roman"/>
          <w:snapToGrid w:val="0"/>
          <w:sz w:val="24"/>
        </w:rPr>
        <w:t xml:space="preserve">Smlouvy a rovněž se zavazují chránit systém a jeho prvky před zneužitím. </w:t>
      </w:r>
      <w:r w:rsidR="003721EA">
        <w:rPr>
          <w:rFonts w:ascii="Times New Roman" w:hAnsi="Times New Roman"/>
          <w:snapToGrid w:val="0"/>
          <w:sz w:val="24"/>
        </w:rPr>
        <w:t xml:space="preserve">Pro účely této Smlouvy jsou důvěrnými informacemi a obchodním tajemstvím zejména tato Smlouva, zápisy z jednání smluvních stran a jakékoliv dokumenty, </w:t>
      </w:r>
      <w:bookmarkStart w:id="0" w:name="_GoBack"/>
      <w:bookmarkEnd w:id="0"/>
      <w:r w:rsidR="003721EA">
        <w:rPr>
          <w:rFonts w:ascii="Times New Roman" w:hAnsi="Times New Roman"/>
          <w:snapToGrid w:val="0"/>
          <w:sz w:val="24"/>
        </w:rPr>
        <w:t xml:space="preserve">které budou zpracovány na základě této Smlouvy, jakož i další podklady a informace, které jsou předmětem obchodního tajemství a budou předávány mezi smluvními stranami při plnění závazků ze Smlouvy. </w:t>
      </w:r>
      <w:r w:rsidRPr="00DE2BC9">
        <w:rPr>
          <w:rFonts w:ascii="Times New Roman" w:hAnsi="Times New Roman"/>
          <w:snapToGrid w:val="0"/>
          <w:sz w:val="24"/>
        </w:rPr>
        <w:t>Závazek dle t</w:t>
      </w:r>
      <w:r w:rsidR="00B151B5" w:rsidRPr="00DE2BC9">
        <w:rPr>
          <w:rFonts w:ascii="Times New Roman" w:hAnsi="Times New Roman"/>
          <w:snapToGrid w:val="0"/>
          <w:sz w:val="24"/>
        </w:rPr>
        <w:t xml:space="preserve">ohoto </w:t>
      </w:r>
      <w:r w:rsidR="00E63205">
        <w:rPr>
          <w:rFonts w:ascii="Times New Roman" w:hAnsi="Times New Roman"/>
          <w:snapToGrid w:val="0"/>
          <w:sz w:val="24"/>
        </w:rPr>
        <w:t>bodu 5.4</w:t>
      </w:r>
      <w:r w:rsidR="00B151B5" w:rsidRPr="00DE2BC9">
        <w:rPr>
          <w:rFonts w:ascii="Times New Roman" w:hAnsi="Times New Roman"/>
          <w:snapToGrid w:val="0"/>
          <w:sz w:val="24"/>
        </w:rPr>
        <w:t xml:space="preserve"> </w:t>
      </w:r>
      <w:r w:rsidR="00DE400F" w:rsidRPr="000E6901">
        <w:rPr>
          <w:rFonts w:ascii="Times New Roman" w:hAnsi="Times New Roman"/>
          <w:snapToGrid w:val="0"/>
          <w:color w:val="3366FF"/>
          <w:sz w:val="24"/>
        </w:rPr>
        <w:t xml:space="preserve">*u dokladového podání změnit na </w:t>
      </w:r>
      <w:r w:rsidR="00DE400F">
        <w:rPr>
          <w:rFonts w:ascii="Times New Roman" w:hAnsi="Times New Roman"/>
          <w:snapToGrid w:val="0"/>
          <w:color w:val="3366FF"/>
          <w:sz w:val="24"/>
        </w:rPr>
        <w:t xml:space="preserve">bod </w:t>
      </w:r>
      <w:r w:rsidR="00DE400F" w:rsidRPr="000E6901">
        <w:rPr>
          <w:rFonts w:ascii="Times New Roman" w:hAnsi="Times New Roman"/>
          <w:snapToGrid w:val="0"/>
          <w:color w:val="3366FF"/>
          <w:sz w:val="24"/>
        </w:rPr>
        <w:t>5.3</w:t>
      </w:r>
      <w:r w:rsidR="00B151B5" w:rsidRPr="00DE2BC9">
        <w:rPr>
          <w:rFonts w:ascii="Times New Roman" w:hAnsi="Times New Roman"/>
          <w:snapToGrid w:val="0"/>
          <w:sz w:val="24"/>
        </w:rPr>
        <w:t>trvá ještě tři roky od</w:t>
      </w:r>
      <w:r w:rsidRPr="00DE2BC9">
        <w:rPr>
          <w:rFonts w:ascii="Times New Roman" w:hAnsi="Times New Roman"/>
          <w:snapToGrid w:val="0"/>
          <w:sz w:val="24"/>
        </w:rPr>
        <w:t xml:space="preserve"> ukončení</w:t>
      </w:r>
      <w:r w:rsidR="00B151B5" w:rsidRPr="00DE2BC9">
        <w:rPr>
          <w:rFonts w:ascii="Times New Roman" w:hAnsi="Times New Roman"/>
          <w:snapToGrid w:val="0"/>
          <w:sz w:val="24"/>
        </w:rPr>
        <w:t xml:space="preserve"> platnosti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="00156C19"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E63205" w:rsidRDefault="00E6320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>Mandatář jako správce osobních údajů ve smyslu ustanovení § 4 písm. j) zákona č. 101/2000 Sb., plnící všechny povinnosti v tomto zákoně mu stanovené, tímto Mandanta pověřuje ke zpracování osobních údajů v souladu s ustanovením § 6 zákona č. 101/2000 Sb. Mandant, jako zpracovatel osobních údajů ve smyslu ustanovení § 4 písm. k) zákona č. 101/2000 Sb., zpracovává osobní údaje klientů Mandatáře za účelem řádného plnění této Smlouvy způsobem stanoveným v TP SIPO.</w:t>
      </w:r>
    </w:p>
    <w:p w:rsidR="00E63205" w:rsidRPr="00E63205" w:rsidRDefault="00E6320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>Obě smluvní strany prohlašují, že mají vytvořeny takové technické podmínky, které zaručují ochranu všech osobních údajů zpracovávaných v souladu s uzavřenou Smlouvou před neoprávněnou manipulací třetími osobami. Mandant zpracovává osobní údaje poskytnuté mu Mandatářem v následujícím rozsahu: jméno, příjmení, titul a adresa klientů Mandatáře. Mandant se zavazuje zajistit technické a organizační zabezpečení ochrany osobních údajů a přijmout taková opatření, aby nemohlo dojít k 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Mandanta proti vniknutí třetích osob, tzn., že do těchto místností budou mít přístup pouze osoby určené Mandatářem nebo Mandantem, a dále i povinnost mlčenlivosti osob zabývajících se zpracováním osobních údajů podle této Smlouvy.</w:t>
      </w:r>
    </w:p>
    <w:p w:rsidR="00E63205" w:rsidRPr="00E63205" w:rsidRDefault="00E6320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>Pro nakládání s osobními údaji má Mandant vypracovanou také vnitřní bezpečnostní směrnici. Mandant odpovídá za své zaměstnance, kteří v rámci plnění stanovených oprávnění a povinností přicházejí do styku s osobními údaji u Mandanta a jsou povinni v souladu se zákonem č. 101/2000 Sb. zachovávat mlčenlivost o osobních údajích a o bezpečnostních opatřeních, jejichž zveřejnění by ohrozilo bezpečnost osobních údajů. Povinnost mlčenlivosti trvá i po skončení zaměstnání nebo příslušných prací. Mandatář předává osobní údaje v zašifrovaném souboru.</w:t>
      </w:r>
    </w:p>
    <w:p w:rsidR="00787AD1" w:rsidRDefault="0094176B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Mandatář</w:t>
      </w:r>
      <w:r w:rsidR="00787AD1">
        <w:rPr>
          <w:rFonts w:ascii="Times New Roman" w:hAnsi="Times New Roman"/>
          <w:snapToGrid w:val="0"/>
          <w:sz w:val="24"/>
        </w:rPr>
        <w:t xml:space="preserve"> si vyhrazuje právo měnit OP SIPO a TP SIPO a zavazuje se </w:t>
      </w:r>
      <w:r>
        <w:rPr>
          <w:rFonts w:ascii="Times New Roman" w:hAnsi="Times New Roman"/>
          <w:snapToGrid w:val="0"/>
          <w:sz w:val="24"/>
        </w:rPr>
        <w:t>Mandanta</w:t>
      </w:r>
      <w:r w:rsidR="00787AD1">
        <w:rPr>
          <w:rFonts w:ascii="Times New Roman" w:hAnsi="Times New Roman"/>
          <w:snapToGrid w:val="0"/>
          <w:sz w:val="24"/>
        </w:rPr>
        <w:t xml:space="preserve"> o těchto změnách v přiměřeném předstihu informovat.</w:t>
      </w:r>
    </w:p>
    <w:p w:rsidR="009B2029" w:rsidRPr="00DE2BC9" w:rsidRDefault="009B2029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smluvní strany se zavazují vzájemně se </w:t>
      </w:r>
      <w:r w:rsidR="00171F4D"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 w:rsidR="00156C19"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závazků některé z nich.</w:t>
      </w:r>
    </w:p>
    <w:p w:rsidR="009B2029" w:rsidRPr="00236DE8" w:rsidRDefault="00171F4D" w:rsidP="00171F4D">
      <w:pPr>
        <w:pStyle w:val="Codstavec"/>
        <w:spacing w:before="120"/>
        <w:ind w:firstLine="0"/>
        <w:jc w:val="both"/>
        <w:rPr>
          <w:rFonts w:ascii="Times New Roman" w:hAnsi="Times New Roman"/>
          <w:snapToGrid w:val="0"/>
          <w:color w:val="3366FF"/>
          <w:sz w:val="24"/>
        </w:rPr>
      </w:pPr>
      <w:r w:rsidRPr="00236DE8">
        <w:rPr>
          <w:rFonts w:ascii="Times New Roman" w:hAnsi="Times New Roman"/>
          <w:snapToGrid w:val="0"/>
          <w:color w:val="3366FF"/>
          <w:sz w:val="24"/>
        </w:rPr>
        <w:t xml:space="preserve">* </w:t>
      </w:r>
      <w:r w:rsidR="009B2029" w:rsidRPr="00236DE8">
        <w:rPr>
          <w:rFonts w:ascii="Times New Roman" w:hAnsi="Times New Roman"/>
          <w:snapToGrid w:val="0"/>
          <w:color w:val="3366FF"/>
          <w:sz w:val="24"/>
        </w:rPr>
        <w:t>Pokud se jedná o organizaci inkasující nájemné, příspěvky do fondu oprav a jim odpovídající platby, vloží se text:</w:t>
      </w:r>
    </w:p>
    <w:p w:rsidR="009B2029" w:rsidRDefault="0094176B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Mandant</w:t>
      </w:r>
      <w:r w:rsidR="009B2029"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Mandatáře</w:t>
      </w:r>
      <w:r w:rsidR="009B2029"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</w:t>
      </w:r>
      <w:r w:rsidR="00B151B5" w:rsidRPr="00DE2BC9">
        <w:rPr>
          <w:rFonts w:ascii="Times New Roman" w:hAnsi="Times New Roman"/>
          <w:snapToGrid w:val="0"/>
          <w:sz w:val="24"/>
        </w:rPr>
        <w:t>etně udělených a zrušených z</w:t>
      </w:r>
      <w:r w:rsidR="009B2029" w:rsidRPr="00DE2BC9">
        <w:rPr>
          <w:rFonts w:ascii="Times New Roman" w:hAnsi="Times New Roman"/>
          <w:snapToGrid w:val="0"/>
          <w:sz w:val="24"/>
        </w:rPr>
        <w:t xml:space="preserve">mocnění k zastupování vlastníků nemovitostí, které jsou předmětem této </w:t>
      </w:r>
      <w:r w:rsidR="00156C19">
        <w:rPr>
          <w:rFonts w:ascii="Times New Roman" w:hAnsi="Times New Roman"/>
          <w:snapToGrid w:val="0"/>
          <w:sz w:val="24"/>
        </w:rPr>
        <w:t>Smlouvy</w:t>
      </w:r>
      <w:r w:rsidR="009B2029" w:rsidRPr="00DE2BC9">
        <w:rPr>
          <w:rFonts w:ascii="Times New Roman" w:hAnsi="Times New Roman"/>
          <w:snapToGrid w:val="0"/>
          <w:sz w:val="24"/>
        </w:rPr>
        <w:t xml:space="preserve">. </w:t>
      </w:r>
      <w:r w:rsidR="00B151B5" w:rsidRPr="00DE2BC9">
        <w:rPr>
          <w:rFonts w:ascii="Times New Roman" w:hAnsi="Times New Roman"/>
          <w:snapToGrid w:val="0"/>
          <w:sz w:val="24"/>
        </w:rPr>
        <w:t>Při n</w:t>
      </w:r>
      <w:r w:rsidR="009B2029" w:rsidRPr="00DE2BC9">
        <w:rPr>
          <w:rFonts w:ascii="Times New Roman" w:hAnsi="Times New Roman"/>
          <w:snapToGrid w:val="0"/>
          <w:sz w:val="24"/>
        </w:rPr>
        <w:t>e</w:t>
      </w:r>
      <w:r w:rsidR="00B151B5" w:rsidRPr="00DE2BC9">
        <w:rPr>
          <w:rFonts w:ascii="Times New Roman" w:hAnsi="Times New Roman"/>
          <w:snapToGrid w:val="0"/>
          <w:sz w:val="24"/>
        </w:rPr>
        <w:t>dodržení</w:t>
      </w:r>
      <w:r w:rsidR="009B2029" w:rsidRPr="00DE2BC9">
        <w:rPr>
          <w:rFonts w:ascii="Times New Roman" w:hAnsi="Times New Roman"/>
          <w:snapToGrid w:val="0"/>
          <w:sz w:val="24"/>
        </w:rPr>
        <w:t xml:space="preserve"> této povinnosti ponese </w:t>
      </w:r>
      <w:r>
        <w:rPr>
          <w:rFonts w:ascii="Times New Roman" w:hAnsi="Times New Roman"/>
          <w:snapToGrid w:val="0"/>
          <w:sz w:val="24"/>
        </w:rPr>
        <w:t>Mandant</w:t>
      </w:r>
      <w:r w:rsidR="00B151B5" w:rsidRPr="00DE2BC9">
        <w:rPr>
          <w:rFonts w:ascii="Times New Roman" w:hAnsi="Times New Roman"/>
          <w:snapToGrid w:val="0"/>
          <w:sz w:val="24"/>
        </w:rPr>
        <w:t xml:space="preserve"> odpovědnost</w:t>
      </w:r>
      <w:r w:rsidR="009B2029" w:rsidRPr="00DE2BC9">
        <w:rPr>
          <w:rFonts w:ascii="Times New Roman" w:hAnsi="Times New Roman"/>
          <w:snapToGrid w:val="0"/>
          <w:sz w:val="24"/>
        </w:rPr>
        <w:t xml:space="preserve"> za </w:t>
      </w:r>
      <w:r w:rsidR="00B151B5" w:rsidRPr="00DE2BC9">
        <w:rPr>
          <w:rFonts w:ascii="Times New Roman" w:hAnsi="Times New Roman"/>
          <w:snapToGrid w:val="0"/>
          <w:sz w:val="24"/>
        </w:rPr>
        <w:t xml:space="preserve">způsobené </w:t>
      </w:r>
      <w:r w:rsidR="009B2029" w:rsidRPr="00DE2BC9">
        <w:rPr>
          <w:rFonts w:ascii="Times New Roman" w:hAnsi="Times New Roman"/>
          <w:snapToGrid w:val="0"/>
          <w:sz w:val="24"/>
        </w:rPr>
        <w:t>škody.</w:t>
      </w:r>
    </w:p>
    <w:p w:rsidR="009B2029" w:rsidRPr="00236DE8" w:rsidRDefault="00171F4D" w:rsidP="00171F4D">
      <w:pPr>
        <w:pStyle w:val="Codstavec"/>
        <w:tabs>
          <w:tab w:val="left" w:pos="426"/>
        </w:tabs>
        <w:spacing w:before="120"/>
        <w:ind w:firstLine="0"/>
        <w:jc w:val="both"/>
        <w:rPr>
          <w:rFonts w:ascii="Times New Roman" w:hAnsi="Times New Roman"/>
          <w:snapToGrid w:val="0"/>
          <w:color w:val="3366FF"/>
          <w:sz w:val="24"/>
        </w:rPr>
      </w:pPr>
      <w:proofErr w:type="gramStart"/>
      <w:r w:rsidRPr="00236DE8">
        <w:rPr>
          <w:rFonts w:ascii="Times New Roman" w:hAnsi="Times New Roman"/>
          <w:snapToGrid w:val="0"/>
          <w:color w:val="3366FF"/>
          <w:sz w:val="24"/>
        </w:rPr>
        <w:t>*</w:t>
      </w:r>
      <w:r w:rsidR="00B151B5" w:rsidRPr="00236DE8">
        <w:rPr>
          <w:rFonts w:ascii="Times New Roman" w:hAnsi="Times New Roman"/>
          <w:snapToGrid w:val="0"/>
          <w:color w:val="3366FF"/>
          <w:sz w:val="24"/>
        </w:rPr>
        <w:t>V případech</w:t>
      </w:r>
      <w:proofErr w:type="gramEnd"/>
      <w:r w:rsidR="00B151B5" w:rsidRPr="00236DE8">
        <w:rPr>
          <w:rFonts w:ascii="Times New Roman" w:hAnsi="Times New Roman"/>
          <w:snapToGrid w:val="0"/>
          <w:color w:val="3366FF"/>
          <w:sz w:val="24"/>
        </w:rPr>
        <w:t xml:space="preserve"> jako v </w:t>
      </w:r>
      <w:r w:rsidR="00725BBF" w:rsidRPr="00236DE8">
        <w:rPr>
          <w:rFonts w:ascii="Times New Roman" w:hAnsi="Times New Roman"/>
          <w:snapToGrid w:val="0"/>
          <w:color w:val="3366FF"/>
          <w:sz w:val="24"/>
        </w:rPr>
        <w:t>bod</w:t>
      </w:r>
      <w:r w:rsidR="00B151B5" w:rsidRPr="00236DE8">
        <w:rPr>
          <w:rFonts w:ascii="Times New Roman" w:hAnsi="Times New Roman"/>
          <w:snapToGrid w:val="0"/>
          <w:color w:val="3366FF"/>
          <w:sz w:val="24"/>
        </w:rPr>
        <w:t xml:space="preserve">  12. </w:t>
      </w:r>
      <w:r w:rsidR="009B2029" w:rsidRPr="00236DE8">
        <w:rPr>
          <w:rFonts w:ascii="Times New Roman" w:hAnsi="Times New Roman"/>
          <w:snapToGrid w:val="0"/>
          <w:color w:val="3366FF"/>
          <w:sz w:val="24"/>
        </w:rPr>
        <w:t xml:space="preserve"> doplnit </w:t>
      </w:r>
      <w:proofErr w:type="gramStart"/>
      <w:r w:rsidR="009B2029" w:rsidRPr="00236DE8">
        <w:rPr>
          <w:rFonts w:ascii="Times New Roman" w:hAnsi="Times New Roman"/>
          <w:snapToGrid w:val="0"/>
          <w:color w:val="3366FF"/>
          <w:sz w:val="24"/>
        </w:rPr>
        <w:t>text:</w:t>
      </w:r>
      <w:proofErr w:type="gramEnd"/>
    </w:p>
    <w:p w:rsidR="009B2029" w:rsidRDefault="0094176B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Mandant</w:t>
      </w:r>
      <w:r w:rsidR="009B2029"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4F69F0" w:rsidRPr="00F32633" w:rsidRDefault="00F32633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112B16" w:rsidRPr="002C454B" w:rsidRDefault="00112B16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>Za každé jednotlivé prokázané porušení závazků stanovených v Čl. V, bod 5.4</w:t>
      </w:r>
      <w:r w:rsidR="000E690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E6901" w:rsidRPr="000E6901">
        <w:rPr>
          <w:rFonts w:ascii="Times New Roman" w:hAnsi="Times New Roman"/>
          <w:snapToGrid w:val="0"/>
          <w:color w:val="3366FF"/>
          <w:sz w:val="24"/>
        </w:rPr>
        <w:t xml:space="preserve">*u dokladového podání změnit na </w:t>
      </w:r>
      <w:r w:rsidR="000E6901">
        <w:rPr>
          <w:rFonts w:ascii="Times New Roman" w:hAnsi="Times New Roman"/>
          <w:snapToGrid w:val="0"/>
          <w:color w:val="3366FF"/>
          <w:sz w:val="24"/>
        </w:rPr>
        <w:t xml:space="preserve">bod </w:t>
      </w:r>
      <w:r w:rsidR="000E6901" w:rsidRPr="000E6901">
        <w:rPr>
          <w:rFonts w:ascii="Times New Roman" w:hAnsi="Times New Roman"/>
          <w:snapToGrid w:val="0"/>
          <w:color w:val="3366FF"/>
          <w:sz w:val="24"/>
        </w:rPr>
        <w:t>5.3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, je smluvní strana, která neporušila uvedené ujednání, oprávněna požadovat po porušující smluvní straně zaplacení smluvní pokuty ve výši Kč 10.000,--. </w:t>
      </w:r>
    </w:p>
    <w:p w:rsidR="00112B16" w:rsidRPr="002C454B" w:rsidRDefault="00112B16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závazků stanovených v Čl. II, body 2.2.3 a 2.2.4, této </w:t>
      </w:r>
      <w:r w:rsidR="00156C19"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 w:rsidR="0094176B">
        <w:rPr>
          <w:rFonts w:ascii="Times New Roman" w:hAnsi="Times New Roman"/>
          <w:snapToGrid w:val="0"/>
          <w:sz w:val="24"/>
          <w:szCs w:val="24"/>
        </w:rPr>
        <w:t>Mandatář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 w:rsidR="0094176B">
        <w:rPr>
          <w:rFonts w:ascii="Times New Roman" w:hAnsi="Times New Roman"/>
          <w:snapToGrid w:val="0"/>
          <w:sz w:val="24"/>
          <w:szCs w:val="24"/>
        </w:rPr>
        <w:t>Mandantovi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</w:t>
      </w:r>
      <w:r w:rsidR="003721EA" w:rsidRPr="002C454B">
        <w:rPr>
          <w:rFonts w:ascii="Times New Roman" w:hAnsi="Times New Roman"/>
          <w:snapToGrid w:val="0"/>
          <w:sz w:val="24"/>
          <w:szCs w:val="24"/>
        </w:rPr>
        <w:t>výši</w:t>
      </w:r>
      <w:r w:rsidR="003721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721EA" w:rsidRPr="002C454B">
        <w:rPr>
          <w:rFonts w:ascii="Times New Roman" w:hAnsi="Times New Roman"/>
          <w:snapToGrid w:val="0"/>
          <w:sz w:val="24"/>
          <w:szCs w:val="24"/>
        </w:rPr>
        <w:t>Kč</w:t>
      </w:r>
      <w:r w:rsidRPr="002C454B">
        <w:rPr>
          <w:rFonts w:ascii="Times New Roman" w:hAnsi="Times New Roman"/>
          <w:snapToGrid w:val="0"/>
          <w:sz w:val="24"/>
          <w:szCs w:val="24"/>
        </w:rPr>
        <w:t> 5.000,--.</w:t>
      </w:r>
    </w:p>
    <w:p w:rsidR="00112B16" w:rsidRPr="002C454B" w:rsidRDefault="00112B16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smluvní straně. </w:t>
      </w:r>
    </w:p>
    <w:p w:rsidR="00112B16" w:rsidRPr="002C454B" w:rsidRDefault="00112B16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 w:rsidR="00156C19"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9B2029" w:rsidRPr="00F32633" w:rsidRDefault="00F32633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9B2029" w:rsidRDefault="009B2029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 w:rsidR="00156C19"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 w:rsidR="00AD30C9"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smluvními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 w:rsidR="00156C19">
        <w:rPr>
          <w:rFonts w:ascii="Times New Roman" w:hAnsi="Times New Roman"/>
          <w:b/>
          <w:snapToGrid w:val="0"/>
          <w:sz w:val="24"/>
        </w:rPr>
        <w:t>Smlouva</w:t>
      </w:r>
      <w:r w:rsidR="003F76D7"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 w:rsidR="00BD1211">
        <w:rPr>
          <w:rFonts w:ascii="Times New Roman" w:hAnsi="Times New Roman"/>
          <w:b/>
          <w:snapToGrid w:val="0"/>
          <w:sz w:val="24"/>
        </w:rPr>
        <w:t xml:space="preserve">datu nabytí platnosti </w:t>
      </w:r>
      <w:r w:rsidR="00156C19">
        <w:rPr>
          <w:rFonts w:ascii="Times New Roman" w:hAnsi="Times New Roman"/>
          <w:b/>
          <w:snapToGrid w:val="0"/>
          <w:sz w:val="24"/>
        </w:rPr>
        <w:t>Smlouvy</w:t>
      </w:r>
      <w:r w:rsidR="003652F0" w:rsidRPr="003652F0">
        <w:rPr>
          <w:rFonts w:ascii="Times New Roman" w:hAnsi="Times New Roman"/>
          <w:b/>
          <w:snapToGrid w:val="0"/>
          <w:sz w:val="24"/>
        </w:rPr>
        <w:t>.</w:t>
      </w:r>
    </w:p>
    <w:p w:rsidR="00BD4755" w:rsidRPr="003652F0" w:rsidRDefault="00BD475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D316DB">
        <w:rPr>
          <w:rFonts w:ascii="Times New Roman" w:hAnsi="Times New Roman"/>
          <w:b/>
          <w:snapToGrid w:val="0"/>
          <w:color w:val="FF0000"/>
          <w:sz w:val="24"/>
          <w:szCs w:val="24"/>
        </w:rPr>
        <w:t xml:space="preserve">Dnem nabytí účinnosti této smlouvy se ukončuje účinnost Mandátní smlouvy </w:t>
      </w:r>
      <w:r w:rsidR="0061707B">
        <w:rPr>
          <w:rFonts w:ascii="Times New Roman" w:hAnsi="Times New Roman"/>
          <w:b/>
          <w:snapToGrid w:val="0"/>
          <w:color w:val="FF0000"/>
          <w:sz w:val="24"/>
          <w:szCs w:val="24"/>
        </w:rPr>
        <w:br/>
      </w:r>
      <w:r w:rsidRPr="00D316DB">
        <w:rPr>
          <w:rFonts w:ascii="Times New Roman" w:hAnsi="Times New Roman"/>
          <w:b/>
          <w:snapToGrid w:val="0"/>
          <w:color w:val="FF0000"/>
          <w:sz w:val="24"/>
          <w:szCs w:val="24"/>
        </w:rPr>
        <w:t>č. SIPO……… ze dne………</w:t>
      </w:r>
      <w:proofErr w:type="gramStart"/>
      <w:r w:rsidRPr="00D316DB">
        <w:rPr>
          <w:rFonts w:ascii="Times New Roman" w:hAnsi="Times New Roman"/>
          <w:b/>
          <w:snapToGrid w:val="0"/>
          <w:color w:val="FF0000"/>
          <w:sz w:val="24"/>
          <w:szCs w:val="24"/>
        </w:rPr>
        <w:t>….. včetně</w:t>
      </w:r>
      <w:proofErr w:type="gramEnd"/>
      <w:r w:rsidRPr="00D316DB">
        <w:rPr>
          <w:rFonts w:ascii="Times New Roman" w:hAnsi="Times New Roman"/>
          <w:b/>
          <w:snapToGrid w:val="0"/>
          <w:color w:val="FF0000"/>
          <w:sz w:val="24"/>
          <w:szCs w:val="24"/>
        </w:rPr>
        <w:t xml:space="preserve"> všech jejich dodatků.</w:t>
      </w:r>
    </w:p>
    <w:p w:rsidR="00BD4755" w:rsidRPr="00BD4755" w:rsidRDefault="000A7C1C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="00BD4755" w:rsidRPr="00BD4755">
        <w:rPr>
          <w:rFonts w:ascii="Times New Roman" w:hAnsi="Times New Roman"/>
          <w:sz w:val="24"/>
          <w:szCs w:val="24"/>
        </w:rPr>
        <w:t>Smluvní vztah lze ukončit písemnou výpovědí v tříměsíční výpovědní lhůtě, přičemž tato lhůta začíná běžet prvním dnem měsíce následujícího po doručení</w:t>
      </w:r>
      <w:r w:rsidR="00505A75"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BD4755" w:rsidRPr="00BD4755" w:rsidRDefault="000A7C1C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="00BD4755" w:rsidRPr="00BD4755">
        <w:rPr>
          <w:rFonts w:ascii="Times New Roman" w:hAnsi="Times New Roman"/>
          <w:sz w:val="24"/>
          <w:szCs w:val="24"/>
        </w:rPr>
        <w:t xml:space="preserve">Smluvní vztah může skončit též dohodou smluvních stran k určitému datu či odstoupením od Smlouvy z důvodu podstatného porušení Smlouvy nebo z důvodu zahájení insolvenčního řízení vůči kterékoliv ze smluvních stran podle zákona č. 182/2006 Sb., ve znění pozdějších předpisů, nebo zákona tento zákon v budoucnosti </w:t>
      </w:r>
      <w:r w:rsidR="00BD4755" w:rsidRPr="00BD4755">
        <w:rPr>
          <w:rFonts w:ascii="Times New Roman" w:hAnsi="Times New Roman"/>
          <w:sz w:val="24"/>
          <w:szCs w:val="24"/>
        </w:rPr>
        <w:lastRenderedPageBreak/>
        <w:t>nahrazujícího, nebo vstupu kterékoliv ze smluvních stran do likvidace. Za podstatné porušení Smlouvy se považuje zejména porušení ustanovení Čl. I, bod 1.2 a Čl. II, body 2.2.</w:t>
      </w:r>
      <w:r w:rsidR="00051D76">
        <w:rPr>
          <w:rFonts w:ascii="Times New Roman" w:hAnsi="Times New Roman"/>
          <w:sz w:val="24"/>
          <w:szCs w:val="24"/>
        </w:rPr>
        <w:t>3</w:t>
      </w:r>
      <w:r w:rsidR="00BD4755" w:rsidRPr="00BD4755">
        <w:rPr>
          <w:rFonts w:ascii="Times New Roman" w:hAnsi="Times New Roman"/>
          <w:sz w:val="24"/>
          <w:szCs w:val="24"/>
        </w:rPr>
        <w:t xml:space="preserve"> nebo 2.2.</w:t>
      </w:r>
      <w:r w:rsidR="00051D76">
        <w:rPr>
          <w:rFonts w:ascii="Times New Roman" w:hAnsi="Times New Roman"/>
          <w:sz w:val="24"/>
          <w:szCs w:val="24"/>
        </w:rPr>
        <w:t>4</w:t>
      </w:r>
      <w:r w:rsidR="00BD4755" w:rsidRPr="00BD4755">
        <w:rPr>
          <w:rFonts w:ascii="Times New Roman" w:hAnsi="Times New Roman"/>
          <w:sz w:val="24"/>
          <w:szCs w:val="24"/>
        </w:rPr>
        <w:t>, pokud závazek stanovený v těchto článcích Mandant nesplní ani v dodatečně stanoveném termínu, nebo při opakovaném porušení uvedených smluvních ujednání.</w:t>
      </w:r>
    </w:p>
    <w:p w:rsidR="00BD4755" w:rsidRPr="00BD4755" w:rsidRDefault="000A7C1C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="00BD4755" w:rsidRPr="00BD4755">
        <w:rPr>
          <w:rFonts w:ascii="Times New Roman" w:hAnsi="Times New Roman"/>
          <w:sz w:val="24"/>
          <w:szCs w:val="24"/>
        </w:rPr>
        <w:t>Ve věcech neupravených touto Smlouvou platí ustanovení zákona č. 513/1991 Sb., obchodního zákoníku, v platném znění.</w:t>
      </w:r>
    </w:p>
    <w:p w:rsidR="00BD4755" w:rsidRPr="00BD4755" w:rsidRDefault="000A7C1C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="00BD4755"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BD4755" w:rsidRPr="00BD4755" w:rsidRDefault="000A7C1C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="00BD4755" w:rsidRPr="00BD4755">
        <w:rPr>
          <w:rFonts w:ascii="Times New Roman" w:hAnsi="Times New Roman"/>
          <w:sz w:val="24"/>
          <w:szCs w:val="24"/>
        </w:rPr>
        <w:t>Veškeré změny a doplňky této Smlouvy, včetně změny kterékoliv přílohy, jsou vázány na souhlas smluvních stran a mohou být učiněny pouze formou pořadově číslovaných písemných dodatků podepsaných oprávněnými zástupci obou smluvních stran.</w:t>
      </w:r>
    </w:p>
    <w:p w:rsidR="006433B4" w:rsidRDefault="000A7C1C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</w:r>
      <w:r w:rsidR="006433B4">
        <w:rPr>
          <w:rFonts w:ascii="Times New Roman" w:hAnsi="Times New Roman"/>
          <w:sz w:val="24"/>
          <w:szCs w:val="24"/>
        </w:rPr>
        <w:t>Smlouva je sepsána ve dvou vyhotoveních s platností originálu, z nichž každá ze smluvních stran obdrží po jednom výtisku.</w:t>
      </w:r>
    </w:p>
    <w:p w:rsidR="00BD4755" w:rsidRPr="00BD4755" w:rsidRDefault="000A7C1C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="00BD4755"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="00BD4755"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="00BD4755"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752190" w:rsidRPr="00DE2BC9" w:rsidRDefault="000A7C1C" w:rsidP="000A7C1C">
      <w:pPr>
        <w:pStyle w:val="Codstavec"/>
        <w:spacing w:before="120"/>
        <w:ind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="009B2029" w:rsidRPr="00DE2BC9">
        <w:rPr>
          <w:rFonts w:ascii="Times New Roman" w:hAnsi="Times New Roman"/>
          <w:snapToGrid w:val="0"/>
          <w:sz w:val="24"/>
        </w:rPr>
        <w:t>Nedí</w:t>
      </w:r>
      <w:r w:rsidR="008A5236">
        <w:rPr>
          <w:rFonts w:ascii="Times New Roman" w:hAnsi="Times New Roman"/>
          <w:snapToGrid w:val="0"/>
          <w:sz w:val="24"/>
        </w:rPr>
        <w:t xml:space="preserve">lnou součástí této </w:t>
      </w:r>
      <w:r w:rsidR="00156C19">
        <w:rPr>
          <w:rFonts w:ascii="Times New Roman" w:hAnsi="Times New Roman"/>
          <w:snapToGrid w:val="0"/>
          <w:sz w:val="24"/>
        </w:rPr>
        <w:t>Smlouvy</w:t>
      </w:r>
      <w:r w:rsidR="008A5236">
        <w:rPr>
          <w:rFonts w:ascii="Times New Roman" w:hAnsi="Times New Roman"/>
          <w:snapToGrid w:val="0"/>
          <w:sz w:val="24"/>
        </w:rPr>
        <w:t xml:space="preserve"> </w:t>
      </w:r>
      <w:r w:rsidR="00BE4D35">
        <w:rPr>
          <w:rFonts w:ascii="Times New Roman" w:hAnsi="Times New Roman"/>
          <w:snapToGrid w:val="0"/>
          <w:sz w:val="24"/>
        </w:rPr>
        <w:t>jsou Přílohy 1,</w:t>
      </w:r>
      <w:r w:rsidR="0061707B">
        <w:rPr>
          <w:rFonts w:ascii="Times New Roman" w:hAnsi="Times New Roman"/>
          <w:snapToGrid w:val="0"/>
          <w:sz w:val="24"/>
        </w:rPr>
        <w:t xml:space="preserve"> </w:t>
      </w:r>
      <w:r w:rsidR="00BE4D35">
        <w:rPr>
          <w:rFonts w:ascii="Times New Roman" w:hAnsi="Times New Roman"/>
          <w:snapToGrid w:val="0"/>
          <w:sz w:val="24"/>
        </w:rPr>
        <w:t xml:space="preserve">2, </w:t>
      </w:r>
      <w:r w:rsidR="00BE4D35">
        <w:rPr>
          <w:rFonts w:ascii="Times New Roman" w:hAnsi="Times New Roman"/>
          <w:snapToGrid w:val="0"/>
          <w:color w:val="3366FF"/>
          <w:sz w:val="24"/>
        </w:rPr>
        <w:t>*3</w:t>
      </w:r>
    </w:p>
    <w:p w:rsidR="009B2029" w:rsidRPr="00DE2BC9" w:rsidRDefault="009B2029" w:rsidP="00BE4D35">
      <w:pPr>
        <w:pStyle w:val="Codstavec"/>
        <w:tabs>
          <w:tab w:val="left" w:pos="284"/>
        </w:tabs>
        <w:spacing w:before="240"/>
        <w:ind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  <w:u w:val="single"/>
        </w:rPr>
        <w:t>Přílohy:</w:t>
      </w:r>
    </w:p>
    <w:p w:rsidR="00BE4D35" w:rsidRPr="00101D53" w:rsidRDefault="00BE4D35" w:rsidP="00BE4D35">
      <w:pPr>
        <w:pStyle w:val="Codstavec"/>
        <w:tabs>
          <w:tab w:val="left" w:pos="284"/>
        </w:tabs>
        <w:ind w:firstLine="0"/>
        <w:jc w:val="both"/>
        <w:rPr>
          <w:rFonts w:ascii="Times New Roman" w:hAnsi="Times New Roman"/>
          <w:snapToGrid w:val="0"/>
          <w:color w:val="0000FF"/>
          <w:sz w:val="24"/>
        </w:rPr>
      </w:pPr>
      <w:r>
        <w:rPr>
          <w:rFonts w:ascii="Times New Roman" w:hAnsi="Times New Roman"/>
          <w:snapToGrid w:val="0"/>
          <w:sz w:val="24"/>
        </w:rPr>
        <w:t>1.</w:t>
      </w:r>
      <w:r>
        <w:rPr>
          <w:rFonts w:ascii="Times New Roman" w:hAnsi="Times New Roman"/>
          <w:snapToGrid w:val="0"/>
          <w:sz w:val="24"/>
        </w:rPr>
        <w:tab/>
        <w:t xml:space="preserve">Kontaktní osoby a spojení, způsob předávání datových souborů, kontaktní místo pro </w:t>
      </w:r>
      <w:r>
        <w:rPr>
          <w:rFonts w:ascii="Times New Roman" w:hAnsi="Times New Roman"/>
          <w:snapToGrid w:val="0"/>
          <w:sz w:val="24"/>
        </w:rPr>
        <w:tab/>
        <w:t xml:space="preserve">předávání souborů, </w:t>
      </w:r>
      <w:r>
        <w:rPr>
          <w:rFonts w:ascii="Times New Roman" w:hAnsi="Times New Roman"/>
          <w:snapToGrid w:val="0"/>
          <w:color w:val="3366FF"/>
          <w:sz w:val="24"/>
        </w:rPr>
        <w:t>*</w:t>
      </w:r>
      <w:r w:rsidR="0094176B" w:rsidRPr="00101D53">
        <w:rPr>
          <w:rFonts w:ascii="Times New Roman" w:hAnsi="Times New Roman"/>
          <w:snapToGrid w:val="0"/>
          <w:color w:val="0000FF"/>
          <w:sz w:val="24"/>
        </w:rPr>
        <w:t>Mandatářem</w:t>
      </w:r>
      <w:r w:rsidRPr="00101D53">
        <w:rPr>
          <w:rFonts w:ascii="Times New Roman" w:hAnsi="Times New Roman"/>
          <w:snapToGrid w:val="0"/>
          <w:color w:val="0000FF"/>
          <w:sz w:val="24"/>
        </w:rPr>
        <w:t xml:space="preserve"> přidělená čísla organizací </w:t>
      </w:r>
      <w:r w:rsidR="0094176B" w:rsidRPr="00101D53">
        <w:rPr>
          <w:rFonts w:ascii="Times New Roman" w:hAnsi="Times New Roman"/>
          <w:snapToGrid w:val="0"/>
          <w:color w:val="0000FF"/>
          <w:sz w:val="24"/>
        </w:rPr>
        <w:t>Mandantovi</w:t>
      </w:r>
      <w:r w:rsidRPr="00101D53">
        <w:rPr>
          <w:rFonts w:ascii="Times New Roman" w:hAnsi="Times New Roman"/>
          <w:snapToGrid w:val="0"/>
          <w:color w:val="0000FF"/>
          <w:sz w:val="24"/>
        </w:rPr>
        <w:t>.</w:t>
      </w:r>
    </w:p>
    <w:p w:rsidR="00752190" w:rsidRPr="00DE2BC9" w:rsidRDefault="00BE4D35" w:rsidP="00BE4D35">
      <w:pPr>
        <w:pStyle w:val="Codstavec"/>
        <w:tabs>
          <w:tab w:val="left" w:pos="284"/>
        </w:tabs>
        <w:ind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2.</w:t>
      </w:r>
      <w:r>
        <w:rPr>
          <w:rFonts w:ascii="Times New Roman" w:hAnsi="Times New Roman"/>
          <w:snapToGrid w:val="0"/>
          <w:sz w:val="24"/>
        </w:rPr>
        <w:tab/>
        <w:t>Seznam kódů regionů, pro které jsou předpisy určeny.</w:t>
      </w:r>
    </w:p>
    <w:p w:rsidR="00752190" w:rsidRPr="00BD4755" w:rsidRDefault="00BE4D35" w:rsidP="00BE4D35">
      <w:pPr>
        <w:pStyle w:val="Codstavec"/>
        <w:tabs>
          <w:tab w:val="left" w:pos="284"/>
        </w:tabs>
        <w:ind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color w:val="3366FF"/>
          <w:sz w:val="24"/>
        </w:rPr>
        <w:t>*</w:t>
      </w:r>
      <w:r>
        <w:rPr>
          <w:rFonts w:ascii="Times New Roman" w:hAnsi="Times New Roman"/>
          <w:snapToGrid w:val="0"/>
          <w:sz w:val="24"/>
        </w:rPr>
        <w:t>3.</w:t>
      </w:r>
      <w:r w:rsidR="00842456">
        <w:rPr>
          <w:rFonts w:ascii="Times New Roman" w:hAnsi="Times New Roman"/>
          <w:snapToGrid w:val="0"/>
          <w:sz w:val="24"/>
        </w:rPr>
        <w:t xml:space="preserve"> </w:t>
      </w:r>
      <w:r w:rsidR="00752190" w:rsidRPr="00BE4D35">
        <w:rPr>
          <w:rFonts w:ascii="Times New Roman" w:hAnsi="Times New Roman"/>
          <w:snapToGrid w:val="0"/>
          <w:sz w:val="24"/>
        </w:rPr>
        <w:t xml:space="preserve">Sloučené šifrování – prohlášení </w:t>
      </w:r>
      <w:r w:rsidR="0094176B">
        <w:rPr>
          <w:rFonts w:ascii="Times New Roman" w:hAnsi="Times New Roman"/>
          <w:snapToGrid w:val="0"/>
          <w:sz w:val="24"/>
        </w:rPr>
        <w:t>Mandanta</w:t>
      </w:r>
    </w:p>
    <w:p w:rsidR="00561D57" w:rsidRPr="00DE2BC9" w:rsidRDefault="00752190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Ve Vítkově, </w:t>
      </w:r>
      <w:proofErr w:type="gramStart"/>
      <w:r w:rsidRPr="00DE2BC9">
        <w:rPr>
          <w:rFonts w:ascii="Times New Roman" w:hAnsi="Times New Roman"/>
          <w:sz w:val="24"/>
        </w:rPr>
        <w:t>dne</w:t>
      </w:r>
      <w:r w:rsidR="0061707B">
        <w:rPr>
          <w:rFonts w:ascii="Times New Roman" w:hAnsi="Times New Roman"/>
          <w:sz w:val="24"/>
        </w:rPr>
        <w:t>:</w:t>
      </w:r>
      <w:r w:rsidR="0061707B">
        <w:rPr>
          <w:rFonts w:ascii="Times New Roman" w:hAnsi="Times New Roman"/>
          <w:sz w:val="24"/>
        </w:rPr>
        <w:tab/>
        <w:t xml:space="preserve">V </w:t>
      </w:r>
      <w:r w:rsidRPr="00DE2BC9">
        <w:rPr>
          <w:rFonts w:ascii="Times New Roman" w:hAnsi="Times New Roman"/>
          <w:sz w:val="24"/>
        </w:rPr>
        <w:t>,</w:t>
      </w:r>
      <w:r w:rsidR="00561D57" w:rsidRPr="00DE2BC9">
        <w:rPr>
          <w:rFonts w:ascii="Times New Roman" w:hAnsi="Times New Roman"/>
          <w:sz w:val="24"/>
        </w:rPr>
        <w:t xml:space="preserve"> dne</w:t>
      </w:r>
      <w:proofErr w:type="gramEnd"/>
      <w:r w:rsidR="0061707B">
        <w:rPr>
          <w:rFonts w:ascii="Times New Roman" w:hAnsi="Times New Roman"/>
          <w:sz w:val="24"/>
        </w:rPr>
        <w:t>:</w:t>
      </w:r>
    </w:p>
    <w:p w:rsidR="00752190" w:rsidRPr="00DE2BC9" w:rsidRDefault="00842456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="00752190" w:rsidRPr="00DE2BC9">
        <w:rPr>
          <w:rFonts w:ascii="Times New Roman" w:hAnsi="Times New Roman"/>
          <w:sz w:val="24"/>
        </w:rPr>
        <w:tab/>
      </w:r>
      <w:r w:rsidRPr="00DE2BC9">
        <w:rPr>
          <w:rFonts w:ascii="Times New Roman" w:hAnsi="Times New Roman"/>
          <w:sz w:val="24"/>
        </w:rPr>
        <w:t>……………………………………</w:t>
      </w:r>
    </w:p>
    <w:p w:rsidR="009B2029" w:rsidRPr="00DE2BC9" w:rsidRDefault="00561D57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 w:rsidR="0094176B">
        <w:rPr>
          <w:rFonts w:ascii="Times New Roman" w:hAnsi="Times New Roman"/>
          <w:snapToGrid w:val="0"/>
          <w:sz w:val="24"/>
        </w:rPr>
        <w:t>Mandatáře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 w:rsidR="0094176B">
        <w:rPr>
          <w:rFonts w:ascii="Times New Roman" w:hAnsi="Times New Roman"/>
          <w:snapToGrid w:val="0"/>
          <w:sz w:val="24"/>
        </w:rPr>
        <w:t>Mandanta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9B2029" w:rsidRPr="00DE2BC9" w:rsidRDefault="00574D00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 w:rsidR="00E71010">
        <w:rPr>
          <w:rFonts w:ascii="Times New Roman" w:hAnsi="Times New Roman"/>
          <w:snapToGrid w:val="0"/>
          <w:sz w:val="24"/>
        </w:rPr>
        <w:tab/>
      </w:r>
    </w:p>
    <w:p w:rsidR="00574D00" w:rsidRDefault="00574D00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ředitelka odboru zpracování</w:t>
      </w:r>
    </w:p>
    <w:p w:rsidR="00842456" w:rsidRDefault="00574D00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9B2029" w:rsidRPr="008C2A45" w:rsidRDefault="00BE4D3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="009B2029"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 w:rsidR="008C2A45"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souborů, </w:t>
      </w:r>
      <w:r w:rsidR="008C2A45" w:rsidRPr="008C2A45">
        <w:rPr>
          <w:rFonts w:ascii="Times New Roman" w:hAnsi="Times New Roman"/>
          <w:b/>
          <w:snapToGrid w:val="0"/>
          <w:color w:val="0000FF"/>
          <w:sz w:val="24"/>
        </w:rPr>
        <w:t>*</w:t>
      </w:r>
      <w:r w:rsidR="008C2A45">
        <w:rPr>
          <w:rFonts w:ascii="Times New Roman" w:hAnsi="Times New Roman"/>
          <w:b/>
          <w:snapToGrid w:val="0"/>
          <w:sz w:val="24"/>
        </w:rPr>
        <w:t>Mandatářem přidělená čísla organizací Mandantovi</w:t>
      </w:r>
    </w:p>
    <w:p w:rsidR="009B2029" w:rsidRPr="00DE2BC9" w:rsidRDefault="009B2029" w:rsidP="008C2A45">
      <w:pPr>
        <w:pStyle w:val="Codstavec"/>
        <w:tabs>
          <w:tab w:val="left" w:pos="567"/>
        </w:tabs>
        <w:spacing w:before="240"/>
        <w:ind w:firstLine="0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Pr="008C2A45">
        <w:rPr>
          <w:rFonts w:ascii="Times New Roman" w:hAnsi="Times New Roman"/>
          <w:sz w:val="24"/>
        </w:rPr>
        <w:t>Kontaktní osoby a spojení</w:t>
      </w:r>
      <w:r w:rsidR="00F85735" w:rsidRPr="008C2A45">
        <w:rPr>
          <w:rFonts w:ascii="Times New Roman" w:hAnsi="Times New Roman"/>
          <w:sz w:val="24"/>
        </w:rPr>
        <w:t>:</w:t>
      </w:r>
      <w:r w:rsidRPr="00DE2BC9">
        <w:rPr>
          <w:rFonts w:ascii="Times New Roman" w:hAnsi="Times New Roman"/>
          <w:b/>
          <w:sz w:val="24"/>
        </w:rPr>
        <w:t xml:space="preserve"> </w:t>
      </w:r>
    </w:p>
    <w:p w:rsidR="009B2029" w:rsidRPr="00DE2BC9" w:rsidRDefault="00F85735" w:rsidP="008C2A45">
      <w:pPr>
        <w:pStyle w:val="Codstavec"/>
        <w:tabs>
          <w:tab w:val="left" w:pos="567"/>
        </w:tabs>
        <w:spacing w:before="120"/>
        <w:ind w:left="567" w:firstLine="0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 w:rsidR="0094176B">
        <w:rPr>
          <w:rFonts w:ascii="Times New Roman" w:hAnsi="Times New Roman"/>
          <w:sz w:val="24"/>
          <w:u w:val="single"/>
        </w:rPr>
        <w:t>Mandatáře</w:t>
      </w:r>
      <w:r w:rsidR="009B2029" w:rsidRPr="00DE2BC9">
        <w:rPr>
          <w:rFonts w:ascii="Times New Roman" w:hAnsi="Times New Roman"/>
          <w:sz w:val="24"/>
          <w:u w:val="single"/>
        </w:rPr>
        <w:t xml:space="preserve">: </w:t>
      </w:r>
    </w:p>
    <w:p w:rsidR="00FA38D2" w:rsidRDefault="00FA38D2" w:rsidP="008C2A45">
      <w:pPr>
        <w:pStyle w:val="Codstavec"/>
        <w:tabs>
          <w:tab w:val="left" w:pos="567"/>
          <w:tab w:val="left" w:pos="5103"/>
        </w:tabs>
        <w:spacing w:before="12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zástupce obchodního týmu (smlouvy)</w:t>
      </w:r>
      <w:r>
        <w:rPr>
          <w:rFonts w:ascii="Times New Roman" w:hAnsi="Times New Roman"/>
          <w:sz w:val="24"/>
        </w:rPr>
        <w:tab/>
        <w:t>tel.: 556 316 142</w:t>
      </w:r>
    </w:p>
    <w:p w:rsidR="00FA38D2" w:rsidRPr="00FA38D2" w:rsidRDefault="00FA38D2" w:rsidP="00FA38D2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Style w:val="Hypertextovodkaz"/>
        </w:rPr>
      </w:pPr>
      <w:r>
        <w:rPr>
          <w:rFonts w:ascii="Times New Roman" w:hAnsi="Times New Roman"/>
          <w:sz w:val="24"/>
        </w:rPr>
        <w:t>oddělení SIPO</w:t>
      </w:r>
      <w:r>
        <w:rPr>
          <w:rFonts w:ascii="Times New Roman" w:hAnsi="Times New Roman"/>
          <w:sz w:val="24"/>
        </w:rPr>
        <w:tab/>
        <w:t xml:space="preserve">e-mail: </w:t>
      </w:r>
      <w:hyperlink r:id="rId8" w:history="1">
        <w:r w:rsidRPr="00FA38D2">
          <w:rPr>
            <w:rStyle w:val="Hypertextovodkaz"/>
            <w:sz w:val="24"/>
          </w:rPr>
          <w:t>sipo-organizace@cpost.cz</w:t>
        </w:r>
      </w:hyperlink>
    </w:p>
    <w:p w:rsidR="009B2029" w:rsidRPr="00DE2BC9" w:rsidRDefault="00FF381F" w:rsidP="008C2A45">
      <w:pPr>
        <w:pStyle w:val="Codstavec"/>
        <w:tabs>
          <w:tab w:val="left" w:pos="567"/>
          <w:tab w:val="left" w:pos="5103"/>
        </w:tabs>
        <w:spacing w:before="12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Bc. </w:t>
      </w:r>
      <w:r w:rsidR="00AC2E25">
        <w:rPr>
          <w:rFonts w:ascii="Times New Roman" w:hAnsi="Times New Roman"/>
          <w:sz w:val="24"/>
        </w:rPr>
        <w:t>Ihnátová Alena</w:t>
      </w:r>
      <w:r>
        <w:rPr>
          <w:rFonts w:ascii="Times New Roman" w:hAnsi="Times New Roman"/>
          <w:sz w:val="24"/>
        </w:rPr>
        <w:t xml:space="preserve"> (smlouvy)</w:t>
      </w:r>
      <w:r w:rsidR="008C2A45">
        <w:rPr>
          <w:rFonts w:ascii="Times New Roman" w:hAnsi="Times New Roman"/>
          <w:sz w:val="24"/>
        </w:rPr>
        <w:tab/>
        <w:t>tel.: 556 316 140</w:t>
      </w:r>
    </w:p>
    <w:p w:rsidR="009B2029" w:rsidRDefault="002720A4" w:rsidP="008C2A45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ved</w:t>
      </w:r>
      <w:proofErr w:type="gramEnd"/>
      <w:r>
        <w:rPr>
          <w:rFonts w:ascii="Times New Roman" w:hAnsi="Times New Roman"/>
          <w:sz w:val="24"/>
        </w:rPr>
        <w:t>.</w:t>
      </w:r>
      <w:proofErr w:type="gramStart"/>
      <w:r w:rsidR="008C2A45">
        <w:rPr>
          <w:rFonts w:ascii="Times New Roman" w:hAnsi="Times New Roman"/>
          <w:sz w:val="24"/>
        </w:rPr>
        <w:t>obchod</w:t>
      </w:r>
      <w:proofErr w:type="spellEnd"/>
      <w:proofErr w:type="gramEnd"/>
      <w:r w:rsidR="008C2A45">
        <w:rPr>
          <w:rFonts w:ascii="Times New Roman" w:hAnsi="Times New Roman"/>
          <w:sz w:val="24"/>
        </w:rPr>
        <w:t>. týmu, odd. SIPO</w:t>
      </w:r>
      <w:r w:rsidR="00AC2E25">
        <w:rPr>
          <w:rFonts w:ascii="Times New Roman" w:hAnsi="Times New Roman"/>
          <w:sz w:val="24"/>
        </w:rPr>
        <w:tab/>
        <w:t xml:space="preserve">e-mail: </w:t>
      </w:r>
      <w:hyperlink r:id="rId9" w:history="1">
        <w:r w:rsidR="008C2A45" w:rsidRPr="0016409C">
          <w:rPr>
            <w:rStyle w:val="Hypertextovodkaz"/>
            <w:sz w:val="24"/>
          </w:rPr>
          <w:t>ihnatova.alena@cpost.cz</w:t>
        </w:r>
      </w:hyperlink>
    </w:p>
    <w:p w:rsidR="00243412" w:rsidRPr="00243412" w:rsidRDefault="00FF381F" w:rsidP="008C2A45">
      <w:pPr>
        <w:pStyle w:val="Codstavec"/>
        <w:tabs>
          <w:tab w:val="left" w:pos="567"/>
          <w:tab w:val="left" w:pos="5103"/>
        </w:tabs>
        <w:spacing w:before="12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Bc. </w:t>
      </w:r>
      <w:proofErr w:type="spellStart"/>
      <w:r w:rsidR="00D94BFE">
        <w:rPr>
          <w:rFonts w:ascii="Times New Roman" w:hAnsi="Times New Roman"/>
          <w:sz w:val="24"/>
        </w:rPr>
        <w:t>Draisaitlová</w:t>
      </w:r>
      <w:proofErr w:type="spellEnd"/>
      <w:r w:rsidR="00D94BFE">
        <w:rPr>
          <w:rFonts w:ascii="Times New Roman" w:hAnsi="Times New Roman"/>
          <w:sz w:val="24"/>
        </w:rPr>
        <w:t xml:space="preserve"> Eva</w:t>
      </w:r>
      <w:r w:rsidR="008C2A45">
        <w:rPr>
          <w:rFonts w:ascii="Times New Roman" w:hAnsi="Times New Roman"/>
          <w:sz w:val="24"/>
        </w:rPr>
        <w:t xml:space="preserve"> </w:t>
      </w:r>
      <w:r w:rsidR="00D94BFE">
        <w:rPr>
          <w:rFonts w:ascii="Times New Roman" w:hAnsi="Times New Roman"/>
          <w:sz w:val="24"/>
        </w:rPr>
        <w:t>(provoz)</w:t>
      </w:r>
      <w:r w:rsidR="00D94BFE">
        <w:rPr>
          <w:rFonts w:ascii="Times New Roman" w:hAnsi="Times New Roman"/>
          <w:sz w:val="24"/>
        </w:rPr>
        <w:tab/>
        <w:t xml:space="preserve">tel.: </w:t>
      </w:r>
      <w:r w:rsidR="00243412" w:rsidRPr="00243412">
        <w:rPr>
          <w:rFonts w:ascii="Times New Roman" w:hAnsi="Times New Roman"/>
          <w:sz w:val="24"/>
        </w:rPr>
        <w:t>556 316 680</w:t>
      </w:r>
    </w:p>
    <w:p w:rsidR="00243412" w:rsidRDefault="00243412" w:rsidP="008C2A45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r w:rsidRPr="00243412">
        <w:rPr>
          <w:rFonts w:ascii="Times New Roman" w:hAnsi="Times New Roman"/>
          <w:sz w:val="24"/>
        </w:rPr>
        <w:t>vedoucí oddělení SIPO</w:t>
      </w:r>
      <w:r w:rsidRPr="00243412">
        <w:rPr>
          <w:rFonts w:ascii="Times New Roman" w:hAnsi="Times New Roman"/>
          <w:sz w:val="24"/>
        </w:rPr>
        <w:tab/>
        <w:t xml:space="preserve">e-mail: </w:t>
      </w:r>
      <w:hyperlink r:id="rId10" w:history="1">
        <w:r w:rsidR="008C2A45" w:rsidRPr="0016409C">
          <w:rPr>
            <w:rStyle w:val="Hypertextovodkaz"/>
            <w:sz w:val="24"/>
          </w:rPr>
          <w:t>draisaitlova.eva@cpost.cz</w:t>
        </w:r>
      </w:hyperlink>
    </w:p>
    <w:p w:rsidR="008C2A45" w:rsidRPr="00BE4D35" w:rsidRDefault="008C2A45" w:rsidP="008C2A45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</w:p>
    <w:p w:rsidR="00243412" w:rsidRDefault="00243412" w:rsidP="008C2A45">
      <w:pPr>
        <w:pStyle w:val="Codstavec"/>
        <w:tabs>
          <w:tab w:val="left" w:pos="567"/>
        </w:tabs>
        <w:ind w:left="567" w:firstLine="0"/>
        <w:jc w:val="both"/>
        <w:rPr>
          <w:rFonts w:ascii="Times New Roman" w:hAnsi="Times New Roman"/>
          <w:sz w:val="24"/>
          <w:u w:val="single"/>
        </w:rPr>
      </w:pPr>
    </w:p>
    <w:p w:rsidR="009B2029" w:rsidRPr="00DE2BC9" w:rsidRDefault="009B2029">
      <w:pPr>
        <w:pStyle w:val="Codstavec"/>
        <w:tabs>
          <w:tab w:val="left" w:pos="567"/>
        </w:tabs>
        <w:ind w:left="567" w:firstLine="0"/>
        <w:jc w:val="both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 w:rsidR="0094176B">
        <w:rPr>
          <w:rFonts w:ascii="Times New Roman" w:hAnsi="Times New Roman"/>
          <w:sz w:val="24"/>
          <w:u w:val="single"/>
        </w:rPr>
        <w:t>Mandanta</w:t>
      </w:r>
      <w:r w:rsidRPr="00DE2BC9">
        <w:rPr>
          <w:rFonts w:ascii="Times New Roman" w:hAnsi="Times New Roman"/>
          <w:sz w:val="24"/>
          <w:u w:val="single"/>
        </w:rPr>
        <w:t>:</w:t>
      </w:r>
    </w:p>
    <w:p w:rsidR="009C0E46" w:rsidRPr="00DE2BC9" w:rsidRDefault="008C2A45" w:rsidP="00A93CFE">
      <w:pPr>
        <w:pStyle w:val="Codstavec"/>
        <w:tabs>
          <w:tab w:val="left" w:pos="567"/>
          <w:tab w:val="left" w:pos="5103"/>
        </w:tabs>
        <w:spacing w:before="120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8D5248">
        <w:rPr>
          <w:rFonts w:ascii="Times New Roman" w:hAnsi="Times New Roman"/>
          <w:sz w:val="24"/>
        </w:rPr>
        <w:t>tel.: , mobil</w:t>
      </w:r>
      <w:proofErr w:type="gramEnd"/>
      <w:r w:rsidR="008D5248">
        <w:rPr>
          <w:rFonts w:ascii="Times New Roman" w:hAnsi="Times New Roman"/>
          <w:sz w:val="24"/>
        </w:rPr>
        <w:t xml:space="preserve">: </w:t>
      </w:r>
    </w:p>
    <w:p w:rsidR="009C0E46" w:rsidRPr="00DE2BC9" w:rsidRDefault="008D5248" w:rsidP="008C2A45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e-mail: </w:t>
      </w:r>
    </w:p>
    <w:p w:rsidR="009C0E46" w:rsidRPr="00DE2BC9" w:rsidRDefault="009C0E46" w:rsidP="008C2A45">
      <w:pPr>
        <w:pStyle w:val="Codstavec"/>
        <w:tabs>
          <w:tab w:val="left" w:pos="567"/>
          <w:tab w:val="left" w:pos="5103"/>
        </w:tabs>
        <w:spacing w:before="120"/>
        <w:ind w:left="56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</w:r>
      <w:proofErr w:type="gramStart"/>
      <w:r w:rsidRPr="00DE2BC9">
        <w:rPr>
          <w:rFonts w:ascii="Times New Roman" w:hAnsi="Times New Roman"/>
          <w:sz w:val="24"/>
        </w:rPr>
        <w:t xml:space="preserve">tel.: </w:t>
      </w:r>
      <w:r w:rsidR="008D5248">
        <w:rPr>
          <w:rFonts w:ascii="Times New Roman" w:hAnsi="Times New Roman"/>
          <w:sz w:val="24"/>
        </w:rPr>
        <w:t>, mobil</w:t>
      </w:r>
      <w:proofErr w:type="gramEnd"/>
      <w:r w:rsidR="008D5248">
        <w:rPr>
          <w:rFonts w:ascii="Times New Roman" w:hAnsi="Times New Roman"/>
          <w:sz w:val="24"/>
        </w:rPr>
        <w:t xml:space="preserve">: </w:t>
      </w:r>
    </w:p>
    <w:p w:rsidR="009C0E46" w:rsidRPr="00DE2BC9" w:rsidRDefault="008D5248" w:rsidP="008C2A45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e-mail: </w:t>
      </w:r>
    </w:p>
    <w:p w:rsidR="009B2029" w:rsidRPr="00DE2BC9" w:rsidRDefault="009B2029" w:rsidP="00561D57">
      <w:pPr>
        <w:pStyle w:val="Codstavec"/>
        <w:tabs>
          <w:tab w:val="left" w:pos="567"/>
        </w:tabs>
        <w:spacing w:before="240" w:line="240" w:lineRule="auto"/>
        <w:ind w:firstLine="0"/>
        <w:rPr>
          <w:rFonts w:ascii="Times New Roman" w:hAnsi="Times New Roman"/>
          <w:b/>
          <w:snapToGrid w:val="0"/>
          <w:sz w:val="24"/>
        </w:rPr>
      </w:pPr>
      <w:r w:rsidRPr="00BE4D35">
        <w:rPr>
          <w:rFonts w:ascii="Times New Roman" w:hAnsi="Times New Roman"/>
          <w:snapToGrid w:val="0"/>
          <w:sz w:val="24"/>
        </w:rPr>
        <w:t>1.2</w:t>
      </w:r>
      <w:r w:rsidR="00A93CFE">
        <w:rPr>
          <w:rFonts w:ascii="Times New Roman" w:hAnsi="Times New Roman"/>
          <w:snapToGrid w:val="0"/>
          <w:sz w:val="24"/>
        </w:rPr>
        <w:tab/>
      </w:r>
      <w:r w:rsidRPr="00A93CFE">
        <w:rPr>
          <w:rFonts w:ascii="Times New Roman" w:hAnsi="Times New Roman"/>
          <w:snapToGrid w:val="0"/>
          <w:sz w:val="24"/>
        </w:rPr>
        <w:t>Způsob předávání datových souborů</w:t>
      </w:r>
      <w:r w:rsidR="00F85735" w:rsidRPr="00A93CFE">
        <w:rPr>
          <w:rFonts w:ascii="Times New Roman" w:hAnsi="Times New Roman"/>
          <w:snapToGrid w:val="0"/>
          <w:sz w:val="24"/>
        </w:rPr>
        <w:t>:</w:t>
      </w:r>
    </w:p>
    <w:p w:rsidR="00561D57" w:rsidRPr="00DE2BC9" w:rsidRDefault="00561D57" w:rsidP="00A93CFE">
      <w:pPr>
        <w:pStyle w:val="Codstavec"/>
        <w:tabs>
          <w:tab w:val="left" w:pos="567"/>
        </w:tabs>
        <w:spacing w:before="120" w:line="240" w:lineRule="auto"/>
        <w:ind w:left="567" w:firstLine="0"/>
        <w:rPr>
          <w:rFonts w:ascii="Times New Roman" w:hAnsi="Times New Roman"/>
          <w:snapToGrid w:val="0"/>
          <w:sz w:val="24"/>
        </w:rPr>
      </w:pPr>
      <w:r w:rsidRPr="008B5E9B">
        <w:rPr>
          <w:rFonts w:ascii="Times New Roman" w:hAnsi="Times New Roman"/>
          <w:snapToGrid w:val="0"/>
          <w:color w:val="3366FF"/>
          <w:sz w:val="24"/>
        </w:rPr>
        <w:t>*</w:t>
      </w:r>
      <w:r w:rsidRPr="00DE2BC9">
        <w:rPr>
          <w:rFonts w:ascii="Times New Roman" w:hAnsi="Times New Roman"/>
          <w:snapToGrid w:val="0"/>
          <w:sz w:val="24"/>
        </w:rPr>
        <w:t xml:space="preserve"> dokladové podání</w:t>
      </w:r>
    </w:p>
    <w:p w:rsidR="00A93CFE" w:rsidRPr="00A93CFE" w:rsidRDefault="00A93CFE" w:rsidP="00A93CFE">
      <w:pPr>
        <w:pStyle w:val="Codstavec"/>
        <w:tabs>
          <w:tab w:val="left" w:pos="567"/>
        </w:tabs>
        <w:spacing w:line="240" w:lineRule="auto"/>
        <w:ind w:left="567" w:firstLine="0"/>
        <w:rPr>
          <w:rFonts w:ascii="Times New Roman" w:hAnsi="Times New Roman"/>
          <w:sz w:val="24"/>
        </w:rPr>
      </w:pPr>
    </w:p>
    <w:p w:rsidR="009B2029" w:rsidRPr="00DE2BC9" w:rsidRDefault="009B2029" w:rsidP="00A93CFE">
      <w:pPr>
        <w:pStyle w:val="Codstavec"/>
        <w:tabs>
          <w:tab w:val="left" w:pos="567"/>
        </w:tabs>
        <w:spacing w:before="120" w:line="240" w:lineRule="auto"/>
        <w:ind w:left="567" w:firstLine="0"/>
        <w:rPr>
          <w:rFonts w:ascii="Times New Roman" w:hAnsi="Times New Roman"/>
          <w:sz w:val="24"/>
        </w:rPr>
      </w:pPr>
      <w:r w:rsidRPr="008B5E9B">
        <w:rPr>
          <w:rFonts w:ascii="Times New Roman" w:hAnsi="Times New Roman"/>
          <w:color w:val="3366FF"/>
          <w:sz w:val="24"/>
        </w:rPr>
        <w:t>*</w:t>
      </w:r>
      <w:r w:rsidRPr="00DE2BC9">
        <w:rPr>
          <w:rFonts w:ascii="Times New Roman" w:hAnsi="Times New Roman"/>
          <w:sz w:val="24"/>
        </w:rPr>
        <w:t xml:space="preserve"> paměťové médium – osobně</w:t>
      </w:r>
    </w:p>
    <w:p w:rsidR="009B2029" w:rsidRPr="00DE2BC9" w:rsidRDefault="009B2029" w:rsidP="00A93CFE">
      <w:pPr>
        <w:pStyle w:val="Codstavec"/>
        <w:tabs>
          <w:tab w:val="left" w:pos="567"/>
          <w:tab w:val="left" w:pos="851"/>
        </w:tabs>
        <w:spacing w:line="240" w:lineRule="auto"/>
        <w:ind w:left="567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Informační soubory budou předávány na médiích, jejichž vlastníkem je </w:t>
      </w:r>
      <w:r w:rsidR="0094176B">
        <w:rPr>
          <w:rFonts w:ascii="Times New Roman" w:hAnsi="Times New Roman"/>
          <w:sz w:val="24"/>
        </w:rPr>
        <w:t>Mandant</w:t>
      </w:r>
      <w:r w:rsidRPr="00DE2BC9">
        <w:rPr>
          <w:rFonts w:ascii="Times New Roman" w:hAnsi="Times New Roman"/>
          <w:sz w:val="24"/>
        </w:rPr>
        <w:t>.</w:t>
      </w:r>
    </w:p>
    <w:p w:rsidR="00A93CFE" w:rsidRPr="00A93CFE" w:rsidRDefault="00A93CFE" w:rsidP="00A93CFE">
      <w:pPr>
        <w:pStyle w:val="Codstavec"/>
        <w:tabs>
          <w:tab w:val="left" w:pos="567"/>
        </w:tabs>
        <w:spacing w:line="240" w:lineRule="auto"/>
        <w:ind w:left="567" w:firstLine="0"/>
        <w:rPr>
          <w:rFonts w:ascii="Times New Roman" w:hAnsi="Times New Roman"/>
          <w:sz w:val="24"/>
        </w:rPr>
      </w:pPr>
    </w:p>
    <w:p w:rsidR="009B2029" w:rsidRDefault="00F85735" w:rsidP="00A93CFE">
      <w:pPr>
        <w:pStyle w:val="Codstavec"/>
        <w:tabs>
          <w:tab w:val="left" w:pos="567"/>
        </w:tabs>
        <w:spacing w:before="120" w:line="240" w:lineRule="auto"/>
        <w:ind w:left="567" w:firstLine="0"/>
        <w:rPr>
          <w:rFonts w:ascii="Times New Roman" w:hAnsi="Times New Roman"/>
          <w:sz w:val="24"/>
        </w:rPr>
      </w:pPr>
      <w:r w:rsidRPr="008B5E9B">
        <w:rPr>
          <w:rFonts w:ascii="Times New Roman" w:hAnsi="Times New Roman"/>
          <w:color w:val="3366FF"/>
          <w:sz w:val="24"/>
        </w:rPr>
        <w:t>*</w:t>
      </w:r>
      <w:r w:rsidRPr="00DE2BC9">
        <w:rPr>
          <w:rFonts w:ascii="Times New Roman" w:hAnsi="Times New Roman"/>
          <w:sz w:val="24"/>
        </w:rPr>
        <w:t xml:space="preserve"> Internet - e</w:t>
      </w:r>
      <w:r w:rsidR="009B2029" w:rsidRPr="00DE2BC9">
        <w:rPr>
          <w:rFonts w:ascii="Times New Roman" w:hAnsi="Times New Roman"/>
          <w:sz w:val="24"/>
        </w:rPr>
        <w:t xml:space="preserve">-mail </w:t>
      </w:r>
    </w:p>
    <w:p w:rsidR="003F76D7" w:rsidRPr="00A93CFE" w:rsidRDefault="003F76D7" w:rsidP="00A93CFE">
      <w:pPr>
        <w:pStyle w:val="Codstavec"/>
        <w:tabs>
          <w:tab w:val="left" w:pos="567"/>
          <w:tab w:val="left" w:pos="709"/>
        </w:tabs>
        <w:spacing w:before="120" w:line="240" w:lineRule="auto"/>
        <w:ind w:left="567" w:firstLine="0"/>
        <w:jc w:val="both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color w:val="3366FF"/>
          <w:sz w:val="24"/>
        </w:rPr>
        <w:t>*</w:t>
      </w:r>
      <w:r w:rsidR="00A93CFE" w:rsidRPr="00A93CFE">
        <w:rPr>
          <w:rFonts w:ascii="Times New Roman" w:hAnsi="Times New Roman"/>
          <w:sz w:val="24"/>
        </w:rPr>
        <w:t>S</w:t>
      </w:r>
      <w:r w:rsidRPr="00A93CFE">
        <w:rPr>
          <w:rFonts w:ascii="Times New Roman" w:hAnsi="Times New Roman"/>
          <w:sz w:val="24"/>
        </w:rPr>
        <w:t>oubory budou předávány</w:t>
      </w:r>
      <w:r w:rsidRPr="00BE4D35">
        <w:rPr>
          <w:rFonts w:ascii="Times New Roman" w:hAnsi="Times New Roman"/>
          <w:b/>
          <w:sz w:val="24"/>
        </w:rPr>
        <w:t xml:space="preserve"> ve sloučeném šifrování </w:t>
      </w:r>
      <w:r w:rsidRPr="00A93CFE">
        <w:rPr>
          <w:rFonts w:ascii="Times New Roman" w:hAnsi="Times New Roman"/>
          <w:sz w:val="24"/>
        </w:rPr>
        <w:t xml:space="preserve">pod certifikátem </w:t>
      </w:r>
      <w:r w:rsidRPr="00A93CFE">
        <w:rPr>
          <w:rFonts w:ascii="Times New Roman" w:hAnsi="Times New Roman"/>
          <w:sz w:val="24"/>
        </w:rPr>
        <w:br/>
        <w:t xml:space="preserve">organizace </w:t>
      </w:r>
      <w:proofErr w:type="gramStart"/>
      <w:r w:rsidRPr="00A93CFE">
        <w:rPr>
          <w:rFonts w:ascii="Times New Roman" w:hAnsi="Times New Roman"/>
          <w:sz w:val="24"/>
        </w:rPr>
        <w:t>č.:</w:t>
      </w:r>
      <w:r w:rsidR="00A93CFE">
        <w:rPr>
          <w:rFonts w:ascii="Times New Roman" w:hAnsi="Times New Roman"/>
          <w:sz w:val="24"/>
        </w:rPr>
        <w:t xml:space="preserve"> </w:t>
      </w:r>
      <w:r w:rsidR="00A93CFE">
        <w:rPr>
          <w:rFonts w:ascii="Times New Roman" w:hAnsi="Times New Roman"/>
          <w:b/>
          <w:sz w:val="24"/>
        </w:rPr>
        <w:t xml:space="preserve">                     .</w:t>
      </w:r>
      <w:proofErr w:type="gramEnd"/>
    </w:p>
    <w:p w:rsidR="00BE4D35" w:rsidRDefault="009B2029" w:rsidP="00561D57">
      <w:pPr>
        <w:pStyle w:val="Codstavec"/>
        <w:tabs>
          <w:tab w:val="left" w:pos="567"/>
        </w:tabs>
        <w:spacing w:before="240"/>
        <w:ind w:right="-709" w:firstLine="0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sz w:val="24"/>
        </w:rPr>
        <w:t>1.3</w:t>
      </w:r>
      <w:r w:rsidRPr="00DE2BC9">
        <w:rPr>
          <w:rFonts w:ascii="Times New Roman" w:hAnsi="Times New Roman"/>
          <w:b/>
          <w:sz w:val="24"/>
        </w:rPr>
        <w:tab/>
      </w:r>
      <w:r w:rsidRPr="00A93CFE">
        <w:rPr>
          <w:rFonts w:ascii="Times New Roman" w:hAnsi="Times New Roman"/>
          <w:sz w:val="24"/>
        </w:rPr>
        <w:t>Kontak</w:t>
      </w:r>
      <w:r w:rsidR="00561D57" w:rsidRPr="00A93CFE">
        <w:rPr>
          <w:rFonts w:ascii="Times New Roman" w:hAnsi="Times New Roman"/>
          <w:sz w:val="24"/>
        </w:rPr>
        <w:t>tní místo pro předávání souborů</w:t>
      </w:r>
      <w:r w:rsidR="00DE2BC9" w:rsidRPr="00A93CFE">
        <w:rPr>
          <w:rFonts w:ascii="Times New Roman" w:hAnsi="Times New Roman"/>
          <w:sz w:val="24"/>
        </w:rPr>
        <w:t>:</w:t>
      </w:r>
      <w:r w:rsidR="00DE2BC9" w:rsidRPr="00DE2BC9">
        <w:rPr>
          <w:rFonts w:ascii="Times New Roman" w:hAnsi="Times New Roman"/>
          <w:b/>
          <w:sz w:val="24"/>
        </w:rPr>
        <w:t xml:space="preserve"> </w:t>
      </w:r>
    </w:p>
    <w:p w:rsidR="00BE4D35" w:rsidRDefault="009B2029" w:rsidP="00A93CFE">
      <w:pPr>
        <w:pStyle w:val="Codstavec"/>
        <w:tabs>
          <w:tab w:val="left" w:pos="567"/>
          <w:tab w:val="left" w:pos="2552"/>
        </w:tabs>
        <w:spacing w:before="120"/>
        <w:ind w:left="567" w:firstLine="0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 w:rsidR="0094176B">
        <w:rPr>
          <w:rFonts w:ascii="Times New Roman" w:hAnsi="Times New Roman"/>
          <w:sz w:val="24"/>
          <w:u w:val="single"/>
        </w:rPr>
        <w:t>Mandatáře</w:t>
      </w:r>
      <w:r w:rsidRPr="00DE2BC9">
        <w:rPr>
          <w:rFonts w:ascii="Times New Roman" w:hAnsi="Times New Roman"/>
          <w:sz w:val="24"/>
          <w:u w:val="single"/>
        </w:rPr>
        <w:t>:</w:t>
      </w:r>
    </w:p>
    <w:p w:rsidR="00BE4D35" w:rsidRDefault="00BE4D35" w:rsidP="00BE4D35">
      <w:pPr>
        <w:pStyle w:val="Codstavec"/>
        <w:tabs>
          <w:tab w:val="left" w:pos="567"/>
        </w:tabs>
        <w:ind w:right="-709" w:firstLine="567"/>
        <w:rPr>
          <w:rFonts w:ascii="Times New Roman" w:hAnsi="Times New Roman"/>
          <w:sz w:val="24"/>
        </w:rPr>
      </w:pPr>
      <w:r w:rsidRPr="00BE4D35">
        <w:rPr>
          <w:rFonts w:ascii="Times New Roman" w:hAnsi="Times New Roman"/>
          <w:i/>
          <w:color w:val="3366FF"/>
          <w:sz w:val="24"/>
        </w:rPr>
        <w:t>*dokladové podání nebo disketa</w:t>
      </w:r>
      <w:r>
        <w:rPr>
          <w:rFonts w:ascii="Times New Roman" w:hAnsi="Times New Roman"/>
          <w:b/>
          <w:sz w:val="24"/>
        </w:rPr>
        <w:t xml:space="preserve"> </w:t>
      </w:r>
      <w:r w:rsidRPr="00377BBF">
        <w:rPr>
          <w:rFonts w:ascii="Times New Roman" w:hAnsi="Times New Roman"/>
          <w:color w:val="3366FF"/>
          <w:sz w:val="24"/>
        </w:rPr>
        <w:t>(vypustí se e-mail adresa)</w:t>
      </w:r>
    </w:p>
    <w:p w:rsidR="009B2029" w:rsidRPr="00A93CFE" w:rsidRDefault="009B2029" w:rsidP="00A93CFE">
      <w:pPr>
        <w:pStyle w:val="Codstavec"/>
        <w:tabs>
          <w:tab w:val="left" w:pos="567"/>
          <w:tab w:val="left" w:pos="2552"/>
        </w:tabs>
        <w:spacing w:before="120"/>
        <w:ind w:left="567" w:firstLine="0"/>
        <w:rPr>
          <w:rFonts w:ascii="Times New Roman" w:hAnsi="Times New Roman"/>
          <w:color w:val="0000FF"/>
          <w:sz w:val="24"/>
        </w:rPr>
      </w:pPr>
      <w:r w:rsidRPr="00DE2BC9">
        <w:rPr>
          <w:rFonts w:ascii="Times New Roman" w:hAnsi="Times New Roman"/>
          <w:sz w:val="24"/>
        </w:rPr>
        <w:t xml:space="preserve">- osobně na adrese: </w:t>
      </w:r>
      <w:r w:rsidRPr="00DE2BC9">
        <w:rPr>
          <w:rFonts w:ascii="Times New Roman" w:hAnsi="Times New Roman"/>
          <w:sz w:val="24"/>
        </w:rPr>
        <w:tab/>
        <w:t xml:space="preserve">Česká pošta, </w:t>
      </w:r>
      <w:proofErr w:type="gramStart"/>
      <w:r w:rsidRPr="00DE2BC9">
        <w:rPr>
          <w:rFonts w:ascii="Times New Roman" w:hAnsi="Times New Roman"/>
          <w:sz w:val="24"/>
        </w:rPr>
        <w:t>s.p.</w:t>
      </w:r>
      <w:proofErr w:type="gramEnd"/>
      <w:r w:rsidR="00A93CFE">
        <w:rPr>
          <w:rFonts w:ascii="Times New Roman" w:hAnsi="Times New Roman"/>
          <w:sz w:val="24"/>
        </w:rPr>
        <w:t xml:space="preserve">, </w:t>
      </w:r>
      <w:r w:rsidR="00A93CFE">
        <w:rPr>
          <w:rFonts w:ascii="Times New Roman" w:hAnsi="Times New Roman"/>
          <w:color w:val="0000FF"/>
          <w:sz w:val="24"/>
        </w:rPr>
        <w:t>*doplnit adresu pošty</w:t>
      </w:r>
    </w:p>
    <w:p w:rsidR="00561D57" w:rsidRPr="00DE2BC9" w:rsidRDefault="00D12969" w:rsidP="00D12969">
      <w:pPr>
        <w:pStyle w:val="Codstavec"/>
        <w:tabs>
          <w:tab w:val="left" w:pos="567"/>
          <w:tab w:val="left" w:pos="2552"/>
        </w:tabs>
        <w:ind w:left="56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61D57" w:rsidRPr="00DE2BC9">
        <w:rPr>
          <w:rFonts w:ascii="Times New Roman" w:hAnsi="Times New Roman"/>
          <w:sz w:val="24"/>
        </w:rPr>
        <w:t>číslo okresního razítka:</w:t>
      </w:r>
    </w:p>
    <w:p w:rsidR="003139C6" w:rsidRDefault="003139C6">
      <w:pPr>
        <w:pStyle w:val="Codstavec"/>
        <w:tabs>
          <w:tab w:val="left" w:pos="567"/>
          <w:tab w:val="left" w:pos="2552"/>
        </w:tabs>
        <w:ind w:left="567" w:firstLine="0"/>
        <w:jc w:val="both"/>
        <w:rPr>
          <w:rFonts w:ascii="Times New Roman" w:hAnsi="Times New Roman"/>
          <w:sz w:val="24"/>
        </w:rPr>
      </w:pPr>
    </w:p>
    <w:p w:rsidR="009B2029" w:rsidRPr="008D5248" w:rsidRDefault="00BE4D35" w:rsidP="00A93CFE">
      <w:pPr>
        <w:pStyle w:val="Codstavec"/>
        <w:tabs>
          <w:tab w:val="left" w:pos="567"/>
          <w:tab w:val="left" w:pos="2552"/>
        </w:tabs>
        <w:spacing w:before="120"/>
        <w:ind w:left="567" w:firstLine="0"/>
        <w:jc w:val="both"/>
        <w:rPr>
          <w:b/>
          <w:sz w:val="28"/>
          <w:szCs w:val="28"/>
        </w:rPr>
      </w:pPr>
      <w:r>
        <w:rPr>
          <w:rFonts w:ascii="Times New Roman" w:hAnsi="Times New Roman"/>
          <w:color w:val="3366FF"/>
          <w:sz w:val="24"/>
        </w:rPr>
        <w:t>*</w:t>
      </w:r>
      <w:r w:rsidR="009B2029" w:rsidRPr="00DE2BC9">
        <w:rPr>
          <w:rFonts w:ascii="Times New Roman" w:hAnsi="Times New Roman"/>
          <w:sz w:val="24"/>
        </w:rPr>
        <w:t>- Intern</w:t>
      </w:r>
      <w:r w:rsidR="00DE2BC9" w:rsidRPr="00DE2BC9">
        <w:rPr>
          <w:rFonts w:ascii="Times New Roman" w:hAnsi="Times New Roman"/>
          <w:sz w:val="24"/>
        </w:rPr>
        <w:t>et</w:t>
      </w:r>
      <w:r w:rsidR="009B2029" w:rsidRPr="00DE2BC9">
        <w:rPr>
          <w:rFonts w:ascii="Times New Roman" w:hAnsi="Times New Roman"/>
          <w:sz w:val="24"/>
        </w:rPr>
        <w:t xml:space="preserve">: e-mail:  </w:t>
      </w:r>
      <w:r w:rsidR="009B2029" w:rsidRPr="00DE2BC9">
        <w:rPr>
          <w:rFonts w:ascii="Times New Roman" w:hAnsi="Times New Roman"/>
          <w:sz w:val="24"/>
        </w:rPr>
        <w:tab/>
      </w:r>
      <w:hyperlink r:id="rId11" w:history="1">
        <w:r w:rsidR="009B2029" w:rsidRPr="00A93CFE">
          <w:rPr>
            <w:rStyle w:val="Hypertextovodkaz"/>
            <w:rFonts w:cs="Arial"/>
            <w:b/>
            <w:sz w:val="32"/>
            <w:szCs w:val="32"/>
          </w:rPr>
          <w:t>sipo.vakvi@cpost.cz</w:t>
        </w:r>
      </w:hyperlink>
    </w:p>
    <w:p w:rsidR="00DE2BC9" w:rsidRPr="00DE2BC9" w:rsidRDefault="00DE2BC9">
      <w:pPr>
        <w:pStyle w:val="Codstavec"/>
        <w:tabs>
          <w:tab w:val="left" w:pos="567"/>
          <w:tab w:val="left" w:pos="2552"/>
        </w:tabs>
        <w:ind w:left="567" w:firstLine="0"/>
        <w:jc w:val="both"/>
        <w:rPr>
          <w:rFonts w:ascii="Times New Roman" w:hAnsi="Times New Roman"/>
          <w:sz w:val="24"/>
        </w:rPr>
      </w:pPr>
    </w:p>
    <w:p w:rsidR="003139C6" w:rsidRDefault="003139C6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  <w:u w:val="single"/>
        </w:rPr>
      </w:pPr>
    </w:p>
    <w:p w:rsidR="00DE2BC9" w:rsidRDefault="009B2029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 w:rsidR="0094176B">
        <w:rPr>
          <w:rFonts w:ascii="Times New Roman" w:hAnsi="Times New Roman"/>
          <w:sz w:val="24"/>
          <w:u w:val="single"/>
        </w:rPr>
        <w:t>Mandanta</w:t>
      </w:r>
      <w:r w:rsidRPr="00DE2BC9">
        <w:rPr>
          <w:rFonts w:ascii="Times New Roman" w:hAnsi="Times New Roman"/>
          <w:sz w:val="24"/>
          <w:u w:val="single"/>
        </w:rPr>
        <w:t>:</w:t>
      </w:r>
    </w:p>
    <w:p w:rsidR="00A93CFE" w:rsidRDefault="00A93CFE" w:rsidP="00A93CFE">
      <w:pPr>
        <w:pStyle w:val="Codstavec"/>
        <w:tabs>
          <w:tab w:val="left" w:pos="567"/>
        </w:tabs>
        <w:ind w:right="-709" w:firstLine="567"/>
        <w:rPr>
          <w:rFonts w:ascii="Times New Roman" w:hAnsi="Times New Roman"/>
          <w:sz w:val="24"/>
        </w:rPr>
      </w:pPr>
      <w:r w:rsidRPr="00BE4D35">
        <w:rPr>
          <w:rFonts w:ascii="Times New Roman" w:hAnsi="Times New Roman"/>
          <w:i/>
          <w:color w:val="3366FF"/>
          <w:sz w:val="24"/>
        </w:rPr>
        <w:t>*dokladové podání nebo disketa</w:t>
      </w:r>
      <w:r>
        <w:rPr>
          <w:rFonts w:ascii="Times New Roman" w:hAnsi="Times New Roman"/>
          <w:b/>
          <w:sz w:val="24"/>
        </w:rPr>
        <w:t xml:space="preserve"> </w:t>
      </w:r>
      <w:r w:rsidRPr="00377BBF">
        <w:rPr>
          <w:rFonts w:ascii="Times New Roman" w:hAnsi="Times New Roman"/>
          <w:color w:val="3366FF"/>
          <w:sz w:val="24"/>
        </w:rPr>
        <w:t>(vypustí se e-mail adresa)</w:t>
      </w:r>
    </w:p>
    <w:p w:rsidR="00A93CFE" w:rsidRPr="00A93CFE" w:rsidRDefault="00A93CFE" w:rsidP="00A93CFE">
      <w:pPr>
        <w:pStyle w:val="Codstavec"/>
        <w:tabs>
          <w:tab w:val="left" w:pos="567"/>
          <w:tab w:val="left" w:pos="2552"/>
        </w:tabs>
        <w:spacing w:before="120"/>
        <w:ind w:left="567" w:firstLine="0"/>
        <w:rPr>
          <w:rFonts w:ascii="Times New Roman" w:hAnsi="Times New Roman"/>
          <w:color w:val="0000FF"/>
          <w:sz w:val="24"/>
        </w:rPr>
      </w:pPr>
      <w:r w:rsidRPr="00DE2BC9">
        <w:rPr>
          <w:rFonts w:ascii="Times New Roman" w:hAnsi="Times New Roman"/>
          <w:sz w:val="24"/>
        </w:rPr>
        <w:t xml:space="preserve">- osobně na adrese: </w:t>
      </w:r>
      <w:r w:rsidRPr="00DE2BC9">
        <w:rPr>
          <w:rFonts w:ascii="Times New Roman" w:hAnsi="Times New Roman"/>
          <w:sz w:val="24"/>
        </w:rPr>
        <w:tab/>
        <w:t xml:space="preserve">Česká pošta, </w:t>
      </w:r>
      <w:proofErr w:type="gramStart"/>
      <w:r w:rsidRPr="00DE2BC9">
        <w:rPr>
          <w:rFonts w:ascii="Times New Roman" w:hAnsi="Times New Roman"/>
          <w:sz w:val="24"/>
        </w:rPr>
        <w:t>s.p.</w:t>
      </w:r>
      <w:proofErr w:type="gram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FF"/>
          <w:sz w:val="24"/>
        </w:rPr>
        <w:t>*doplnit adresu pošty</w:t>
      </w:r>
    </w:p>
    <w:p w:rsidR="00A93CFE" w:rsidRPr="00DE2BC9" w:rsidRDefault="00A93CFE" w:rsidP="00A93CFE">
      <w:pPr>
        <w:pStyle w:val="Codstavec"/>
        <w:tabs>
          <w:tab w:val="left" w:pos="567"/>
          <w:tab w:val="left" w:pos="2552"/>
        </w:tabs>
        <w:ind w:left="56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E2BC9">
        <w:rPr>
          <w:rFonts w:ascii="Times New Roman" w:hAnsi="Times New Roman"/>
          <w:sz w:val="24"/>
        </w:rPr>
        <w:t>číslo okresního razítka:</w:t>
      </w:r>
    </w:p>
    <w:p w:rsidR="003139C6" w:rsidRDefault="003139C6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</w:rPr>
      </w:pPr>
    </w:p>
    <w:p w:rsidR="00DE2BC9" w:rsidRPr="00BE4D35" w:rsidRDefault="00BE4D35" w:rsidP="00A93CFE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32"/>
          <w:szCs w:val="32"/>
        </w:rPr>
      </w:pPr>
      <w:r>
        <w:rPr>
          <w:rFonts w:ascii="Times New Roman" w:hAnsi="Times New Roman"/>
          <w:color w:val="3366FF"/>
          <w:sz w:val="24"/>
        </w:rPr>
        <w:t>*</w:t>
      </w:r>
      <w:r w:rsidR="00DE2BC9" w:rsidRPr="00DE2BC9">
        <w:rPr>
          <w:rFonts w:ascii="Times New Roman" w:hAnsi="Times New Roman"/>
          <w:sz w:val="24"/>
        </w:rPr>
        <w:t xml:space="preserve">- Internet: e-mail: </w:t>
      </w:r>
      <w:r w:rsidR="008D5248">
        <w:rPr>
          <w:rFonts w:ascii="Times New Roman" w:hAnsi="Times New Roman"/>
          <w:sz w:val="24"/>
        </w:rPr>
        <w:tab/>
      </w:r>
    </w:p>
    <w:p w:rsidR="00DE2BC9" w:rsidRPr="00DE2BC9" w:rsidRDefault="00DE2BC9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</w:rPr>
      </w:pPr>
    </w:p>
    <w:p w:rsidR="009B2029" w:rsidRPr="003813B4" w:rsidRDefault="003813B4" w:rsidP="00DE2BC9">
      <w:pPr>
        <w:pStyle w:val="Codstavec"/>
        <w:tabs>
          <w:tab w:val="left" w:pos="567"/>
          <w:tab w:val="left" w:pos="2552"/>
        </w:tabs>
        <w:spacing w:line="240" w:lineRule="auto"/>
        <w:ind w:firstLine="0"/>
        <w:rPr>
          <w:rFonts w:ascii="Times New Roman" w:hAnsi="Times New Roman"/>
          <w:color w:val="3366FF"/>
          <w:sz w:val="24"/>
        </w:rPr>
      </w:pPr>
      <w:r w:rsidRPr="003813B4">
        <w:rPr>
          <w:rFonts w:ascii="Times New Roman" w:hAnsi="Times New Roman"/>
          <w:color w:val="3366FF"/>
          <w:sz w:val="24"/>
        </w:rPr>
        <w:t>*</w:t>
      </w:r>
      <w:r w:rsidR="009B2029" w:rsidRPr="003813B4">
        <w:rPr>
          <w:rFonts w:ascii="Times New Roman" w:hAnsi="Times New Roman"/>
          <w:b/>
          <w:color w:val="3366FF"/>
          <w:sz w:val="24"/>
        </w:rPr>
        <w:t xml:space="preserve">1.4. </w:t>
      </w:r>
      <w:r w:rsidR="009B2029" w:rsidRPr="003813B4">
        <w:rPr>
          <w:rFonts w:ascii="Times New Roman" w:hAnsi="Times New Roman"/>
          <w:b/>
          <w:color w:val="3366FF"/>
          <w:sz w:val="24"/>
        </w:rPr>
        <w:tab/>
      </w:r>
      <w:r w:rsidR="0094176B">
        <w:rPr>
          <w:rFonts w:ascii="Times New Roman" w:hAnsi="Times New Roman"/>
          <w:b/>
          <w:color w:val="3366FF"/>
          <w:sz w:val="24"/>
        </w:rPr>
        <w:t>Mandatářem</w:t>
      </w:r>
      <w:r w:rsidR="009B2029" w:rsidRPr="003813B4">
        <w:rPr>
          <w:rFonts w:ascii="Times New Roman" w:hAnsi="Times New Roman"/>
          <w:b/>
          <w:color w:val="3366FF"/>
          <w:sz w:val="24"/>
        </w:rPr>
        <w:t xml:space="preserve"> přidělená čísla organizací </w:t>
      </w:r>
      <w:r w:rsidR="0094176B">
        <w:rPr>
          <w:rFonts w:ascii="Times New Roman" w:hAnsi="Times New Roman"/>
          <w:b/>
          <w:color w:val="3366FF"/>
          <w:sz w:val="24"/>
        </w:rPr>
        <w:t>Mandantovi</w:t>
      </w:r>
      <w:r w:rsidR="009B2029" w:rsidRPr="003813B4">
        <w:rPr>
          <w:rFonts w:ascii="Times New Roman" w:hAnsi="Times New Roman"/>
          <w:b/>
          <w:color w:val="3366FF"/>
          <w:sz w:val="24"/>
        </w:rPr>
        <w:t>:</w:t>
      </w:r>
    </w:p>
    <w:p w:rsidR="009B2029" w:rsidRPr="003813B4" w:rsidRDefault="009B2029" w:rsidP="003813B4">
      <w:pPr>
        <w:pStyle w:val="Codstavec"/>
        <w:tabs>
          <w:tab w:val="left" w:pos="567"/>
          <w:tab w:val="left" w:pos="1985"/>
          <w:tab w:val="left" w:pos="2835"/>
          <w:tab w:val="left" w:pos="3119"/>
          <w:tab w:val="left" w:pos="4962"/>
          <w:tab w:val="left" w:pos="6237"/>
          <w:tab w:val="left" w:pos="7371"/>
        </w:tabs>
        <w:spacing w:before="120" w:line="240" w:lineRule="auto"/>
        <w:ind w:firstLine="0"/>
        <w:jc w:val="both"/>
        <w:rPr>
          <w:rFonts w:ascii="Times New Roman" w:hAnsi="Times New Roman"/>
          <w:sz w:val="24"/>
        </w:rPr>
      </w:pPr>
      <w:r w:rsidRPr="003813B4">
        <w:rPr>
          <w:rFonts w:ascii="Times New Roman" w:hAnsi="Times New Roman"/>
          <w:sz w:val="24"/>
        </w:rPr>
        <w:tab/>
        <w:t>Číslo organizace</w:t>
      </w:r>
      <w:r w:rsidRPr="003813B4">
        <w:rPr>
          <w:rFonts w:ascii="Times New Roman" w:hAnsi="Times New Roman"/>
          <w:sz w:val="24"/>
        </w:rPr>
        <w:tab/>
      </w:r>
      <w:r w:rsidR="00A93CFE">
        <w:rPr>
          <w:rFonts w:ascii="Times New Roman" w:hAnsi="Times New Roman"/>
          <w:sz w:val="24"/>
        </w:rPr>
        <w:t>č</w:t>
      </w:r>
      <w:r w:rsidRPr="003813B4">
        <w:rPr>
          <w:rFonts w:ascii="Times New Roman" w:hAnsi="Times New Roman"/>
          <w:sz w:val="24"/>
        </w:rPr>
        <w:t>íslo účtu</w:t>
      </w:r>
      <w:r w:rsidRPr="003813B4">
        <w:rPr>
          <w:rFonts w:ascii="Times New Roman" w:hAnsi="Times New Roman"/>
          <w:sz w:val="24"/>
        </w:rPr>
        <w:tab/>
      </w:r>
      <w:proofErr w:type="gramStart"/>
      <w:r w:rsidRPr="003813B4">
        <w:rPr>
          <w:rFonts w:ascii="Times New Roman" w:hAnsi="Times New Roman"/>
          <w:sz w:val="24"/>
        </w:rPr>
        <w:t>v.s.</w:t>
      </w:r>
      <w:proofErr w:type="gramEnd"/>
      <w:r w:rsidRPr="003813B4">
        <w:rPr>
          <w:rFonts w:ascii="Times New Roman" w:hAnsi="Times New Roman"/>
          <w:sz w:val="24"/>
        </w:rPr>
        <w:tab/>
        <w:t>k.s.</w:t>
      </w:r>
      <w:r w:rsidRPr="003813B4">
        <w:rPr>
          <w:rFonts w:ascii="Times New Roman" w:hAnsi="Times New Roman"/>
          <w:sz w:val="24"/>
        </w:rPr>
        <w:tab/>
        <w:t>s.s.</w:t>
      </w:r>
    </w:p>
    <w:p w:rsidR="00DB3522" w:rsidRPr="00DE2BC9" w:rsidRDefault="003813B4" w:rsidP="003813B4">
      <w:pPr>
        <w:pStyle w:val="Codstavec"/>
        <w:tabs>
          <w:tab w:val="left" w:pos="567"/>
          <w:tab w:val="left" w:pos="4253"/>
          <w:tab w:val="left" w:pos="6237"/>
          <w:tab w:val="left" w:pos="7655"/>
        </w:tabs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------------------------------------------------------------------------------------------------------</w:t>
      </w:r>
    </w:p>
    <w:p w:rsidR="009B2029" w:rsidRPr="00DE2BC9" w:rsidRDefault="009B2029" w:rsidP="00DE2BC9">
      <w:pPr>
        <w:pStyle w:val="Codstavec"/>
        <w:tabs>
          <w:tab w:val="left" w:pos="1985"/>
          <w:tab w:val="left" w:pos="4253"/>
          <w:tab w:val="left" w:pos="6237"/>
          <w:tab w:val="left" w:pos="7655"/>
        </w:tabs>
        <w:spacing w:line="240" w:lineRule="auto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2</w:t>
      </w:r>
      <w:r w:rsidR="00A93CFE">
        <w:rPr>
          <w:rFonts w:ascii="Times New Roman" w:hAnsi="Times New Roman"/>
          <w:b/>
          <w:snapToGrid w:val="0"/>
          <w:sz w:val="24"/>
        </w:rPr>
        <w:t xml:space="preserve"> – Seznam kódů regionů, pro které jsou předpisy určeny</w:t>
      </w:r>
    </w:p>
    <w:p w:rsidR="009B2029" w:rsidRPr="00A93CFE" w:rsidRDefault="009B2029">
      <w:pPr>
        <w:pStyle w:val="Codstavec"/>
        <w:spacing w:before="240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A93CFE">
        <w:rPr>
          <w:rFonts w:ascii="Times New Roman" w:hAnsi="Times New Roman"/>
          <w:snapToGrid w:val="0"/>
          <w:sz w:val="24"/>
          <w:u w:val="single"/>
        </w:rPr>
        <w:t xml:space="preserve">Seznam kódů </w:t>
      </w:r>
      <w:r w:rsidR="009C0E46" w:rsidRPr="00A93CFE">
        <w:rPr>
          <w:rFonts w:ascii="Times New Roman" w:hAnsi="Times New Roman"/>
          <w:snapToGrid w:val="0"/>
          <w:sz w:val="24"/>
          <w:u w:val="single"/>
        </w:rPr>
        <w:t>regionů</w:t>
      </w:r>
      <w:r w:rsidRPr="00A93CFE">
        <w:rPr>
          <w:rFonts w:ascii="Times New Roman" w:hAnsi="Times New Roman"/>
          <w:snapToGrid w:val="0"/>
          <w:sz w:val="24"/>
          <w:u w:val="single"/>
        </w:rPr>
        <w:t>, pro které jsou předpisy určeny</w:t>
      </w:r>
    </w:p>
    <w:p w:rsidR="009B2029" w:rsidRPr="00DE2BC9" w:rsidRDefault="009B2029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01</w:t>
      </w:r>
      <w:r w:rsidRPr="00DE2BC9">
        <w:rPr>
          <w:rFonts w:ascii="Times New Roman" w:hAnsi="Times New Roman"/>
          <w:snapToGrid w:val="0"/>
          <w:sz w:val="24"/>
        </w:rPr>
        <w:tab/>
        <w:t>Praha a Střední Čechy</w:t>
      </w:r>
    </w:p>
    <w:p w:rsidR="009B2029" w:rsidRPr="00DE2BC9" w:rsidRDefault="009B2029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02</w:t>
      </w:r>
      <w:r w:rsidRPr="00DE2BC9">
        <w:rPr>
          <w:rFonts w:ascii="Times New Roman" w:hAnsi="Times New Roman"/>
          <w:snapToGrid w:val="0"/>
          <w:sz w:val="24"/>
        </w:rPr>
        <w:tab/>
        <w:t>Jižní Čechy</w:t>
      </w:r>
    </w:p>
    <w:p w:rsidR="009B2029" w:rsidRPr="00DE2BC9" w:rsidRDefault="009B2029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03</w:t>
      </w:r>
      <w:r w:rsidRPr="00DE2BC9">
        <w:rPr>
          <w:rFonts w:ascii="Times New Roman" w:hAnsi="Times New Roman"/>
          <w:snapToGrid w:val="0"/>
          <w:sz w:val="24"/>
        </w:rPr>
        <w:tab/>
        <w:t>Západní Čechy</w:t>
      </w:r>
    </w:p>
    <w:p w:rsidR="009B2029" w:rsidRPr="00DE2BC9" w:rsidRDefault="009B2029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04</w:t>
      </w:r>
      <w:r w:rsidRPr="00DE2BC9">
        <w:rPr>
          <w:rFonts w:ascii="Times New Roman" w:hAnsi="Times New Roman"/>
          <w:snapToGrid w:val="0"/>
          <w:sz w:val="24"/>
        </w:rPr>
        <w:tab/>
        <w:t>Severní Čechy</w:t>
      </w:r>
    </w:p>
    <w:p w:rsidR="009B2029" w:rsidRPr="00DE2BC9" w:rsidRDefault="009B2029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05</w:t>
      </w:r>
      <w:r w:rsidRPr="00DE2BC9">
        <w:rPr>
          <w:rFonts w:ascii="Times New Roman" w:hAnsi="Times New Roman"/>
          <w:snapToGrid w:val="0"/>
          <w:sz w:val="24"/>
        </w:rPr>
        <w:tab/>
        <w:t>Východní Čechy</w:t>
      </w:r>
    </w:p>
    <w:p w:rsidR="009B2029" w:rsidRPr="00DE2BC9" w:rsidRDefault="009B2029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06</w:t>
      </w:r>
      <w:r w:rsidRPr="00DE2BC9">
        <w:rPr>
          <w:rFonts w:ascii="Times New Roman" w:hAnsi="Times New Roman"/>
          <w:snapToGrid w:val="0"/>
          <w:sz w:val="24"/>
        </w:rPr>
        <w:tab/>
        <w:t>Jižní Morava</w:t>
      </w:r>
    </w:p>
    <w:p w:rsidR="009B2029" w:rsidRPr="00DE2BC9" w:rsidRDefault="009B2029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07</w:t>
      </w:r>
      <w:r w:rsidRPr="00DE2BC9">
        <w:rPr>
          <w:rFonts w:ascii="Times New Roman" w:hAnsi="Times New Roman"/>
          <w:snapToGrid w:val="0"/>
          <w:sz w:val="24"/>
        </w:rPr>
        <w:tab/>
        <w:t>Severní Morava</w:t>
      </w:r>
    </w:p>
    <w:p w:rsidR="009B2029" w:rsidRPr="00A06CE4" w:rsidRDefault="009B2029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9B2029" w:rsidRPr="00DE2BC9" w:rsidRDefault="009B2029">
      <w:pPr>
        <w:tabs>
          <w:tab w:val="left" w:pos="284"/>
        </w:tabs>
        <w:spacing w:before="120"/>
        <w:ind w:left="284" w:hanging="284"/>
        <w:jc w:val="both"/>
        <w:rPr>
          <w:b/>
          <w:sz w:val="24"/>
          <w:szCs w:val="24"/>
        </w:rPr>
      </w:pPr>
      <w:r w:rsidRPr="00DE2BC9">
        <w:rPr>
          <w:sz w:val="24"/>
        </w:rPr>
        <w:br w:type="page"/>
      </w:r>
      <w:r w:rsidR="003813B4">
        <w:rPr>
          <w:b/>
          <w:sz w:val="24"/>
          <w:szCs w:val="24"/>
        </w:rPr>
        <w:lastRenderedPageBreak/>
        <w:t>Příloha č. 3</w:t>
      </w:r>
      <w:r w:rsidR="00A93CFE">
        <w:rPr>
          <w:b/>
          <w:sz w:val="24"/>
          <w:szCs w:val="24"/>
        </w:rPr>
        <w:t xml:space="preserve"> – Sloučen</w:t>
      </w:r>
      <w:r w:rsidR="008D6B3F">
        <w:rPr>
          <w:b/>
          <w:sz w:val="24"/>
          <w:szCs w:val="24"/>
        </w:rPr>
        <w:t>é</w:t>
      </w:r>
      <w:r w:rsidR="00A93CFE">
        <w:rPr>
          <w:b/>
          <w:sz w:val="24"/>
          <w:szCs w:val="24"/>
        </w:rPr>
        <w:t xml:space="preserve"> šifrování – prohlášení Mandanta</w:t>
      </w:r>
    </w:p>
    <w:p w:rsidR="009B2029" w:rsidRPr="00A93CFE" w:rsidRDefault="009B2029" w:rsidP="00A93CFE">
      <w:pPr>
        <w:tabs>
          <w:tab w:val="left" w:pos="284"/>
        </w:tabs>
        <w:spacing w:before="240"/>
        <w:ind w:left="284" w:hanging="284"/>
        <w:jc w:val="both"/>
        <w:rPr>
          <w:sz w:val="24"/>
          <w:szCs w:val="24"/>
          <w:u w:val="single"/>
        </w:rPr>
      </w:pPr>
      <w:r w:rsidRPr="00A93CFE">
        <w:rPr>
          <w:snapToGrid w:val="0"/>
          <w:sz w:val="24"/>
          <w:u w:val="single"/>
        </w:rPr>
        <w:t xml:space="preserve">Sloučené šifrování – prohlášení </w:t>
      </w:r>
      <w:r w:rsidR="0094176B" w:rsidRPr="00A93CFE">
        <w:rPr>
          <w:snapToGrid w:val="0"/>
          <w:sz w:val="24"/>
          <w:u w:val="single"/>
        </w:rPr>
        <w:t>Mandanta</w:t>
      </w:r>
    </w:p>
    <w:p w:rsidR="009B2029" w:rsidRPr="00DE2BC9" w:rsidRDefault="009B2029">
      <w:pPr>
        <w:tabs>
          <w:tab w:val="left" w:pos="567"/>
        </w:tabs>
        <w:spacing w:before="240"/>
        <w:ind w:left="567" w:hanging="567"/>
        <w:jc w:val="both"/>
        <w:rPr>
          <w:sz w:val="24"/>
          <w:szCs w:val="24"/>
        </w:rPr>
      </w:pPr>
      <w:r w:rsidRPr="00101D53">
        <w:rPr>
          <w:sz w:val="24"/>
          <w:szCs w:val="24"/>
        </w:rPr>
        <w:t>1.</w:t>
      </w:r>
      <w:r w:rsidRPr="00DE2BC9">
        <w:rPr>
          <w:sz w:val="24"/>
          <w:szCs w:val="24"/>
        </w:rPr>
        <w:tab/>
        <w:t xml:space="preserve">Z důvodu možnosti šifrování datových souborů jedním certifikátem pro jednotlivé organizace, které </w:t>
      </w:r>
      <w:r w:rsidR="0094176B">
        <w:rPr>
          <w:sz w:val="24"/>
          <w:szCs w:val="24"/>
        </w:rPr>
        <w:t>Mandant</w:t>
      </w:r>
      <w:r w:rsidRPr="00DE2BC9">
        <w:rPr>
          <w:sz w:val="24"/>
          <w:szCs w:val="24"/>
        </w:rPr>
        <w:t xml:space="preserve"> zastupuje na základě </w:t>
      </w:r>
      <w:r w:rsidR="00A93CFE">
        <w:rPr>
          <w:sz w:val="24"/>
          <w:szCs w:val="24"/>
        </w:rPr>
        <w:t xml:space="preserve">pověření </w:t>
      </w:r>
      <w:r w:rsidRPr="00DE2BC9">
        <w:rPr>
          <w:sz w:val="24"/>
          <w:szCs w:val="24"/>
        </w:rPr>
        <w:t xml:space="preserve">(např. mandátní </w:t>
      </w:r>
      <w:r w:rsidR="00156C19">
        <w:rPr>
          <w:sz w:val="24"/>
          <w:szCs w:val="24"/>
        </w:rPr>
        <w:t>Smlouva</w:t>
      </w:r>
      <w:r w:rsidRPr="00DE2BC9">
        <w:rPr>
          <w:sz w:val="24"/>
          <w:szCs w:val="24"/>
        </w:rPr>
        <w:t xml:space="preserve">, příkazní </w:t>
      </w:r>
      <w:r w:rsidR="00156C19">
        <w:rPr>
          <w:sz w:val="24"/>
          <w:szCs w:val="24"/>
        </w:rPr>
        <w:t>Smlouva</w:t>
      </w:r>
      <w:r w:rsidRPr="00DE2BC9">
        <w:rPr>
          <w:sz w:val="24"/>
          <w:szCs w:val="24"/>
        </w:rPr>
        <w:t>, plná moc</w:t>
      </w:r>
      <w:r w:rsidR="00101D53">
        <w:rPr>
          <w:sz w:val="24"/>
          <w:szCs w:val="24"/>
        </w:rPr>
        <w:t xml:space="preserve"> apod.</w:t>
      </w:r>
      <w:r w:rsidRPr="00DE2BC9">
        <w:rPr>
          <w:sz w:val="24"/>
          <w:szCs w:val="24"/>
        </w:rPr>
        <w:t xml:space="preserve">), </w:t>
      </w:r>
      <w:r w:rsidR="0094176B">
        <w:rPr>
          <w:sz w:val="24"/>
          <w:szCs w:val="24"/>
        </w:rPr>
        <w:t>Mandant</w:t>
      </w:r>
      <w:r w:rsidRPr="00DE2BC9">
        <w:rPr>
          <w:sz w:val="24"/>
          <w:szCs w:val="24"/>
        </w:rPr>
        <w:t xml:space="preserve"> prohlaš</w:t>
      </w:r>
      <w:r w:rsidR="00101D53">
        <w:rPr>
          <w:sz w:val="24"/>
          <w:szCs w:val="24"/>
        </w:rPr>
        <w:t>uje, že je oprávněným zástupcem organizací uvedených v této Příloze.</w:t>
      </w:r>
    </w:p>
    <w:p w:rsidR="009B2029" w:rsidRPr="00DE2BC9" w:rsidRDefault="009B2029" w:rsidP="00101D53">
      <w:pPr>
        <w:tabs>
          <w:tab w:val="left" w:pos="567"/>
        </w:tabs>
        <w:spacing w:before="240"/>
        <w:ind w:left="567" w:hanging="567"/>
        <w:jc w:val="both"/>
        <w:rPr>
          <w:sz w:val="24"/>
          <w:szCs w:val="24"/>
        </w:rPr>
      </w:pPr>
      <w:r w:rsidRPr="00101D53">
        <w:rPr>
          <w:sz w:val="24"/>
          <w:szCs w:val="24"/>
        </w:rPr>
        <w:t>2.</w:t>
      </w:r>
      <w:r w:rsidR="00101D53">
        <w:rPr>
          <w:sz w:val="24"/>
          <w:szCs w:val="24"/>
        </w:rPr>
        <w:tab/>
      </w:r>
      <w:r w:rsidRPr="00DE2BC9">
        <w:rPr>
          <w:sz w:val="24"/>
          <w:szCs w:val="24"/>
        </w:rPr>
        <w:t xml:space="preserve">Seznam čísel organizací, které </w:t>
      </w:r>
      <w:r w:rsidR="0094176B">
        <w:rPr>
          <w:sz w:val="24"/>
          <w:szCs w:val="24"/>
        </w:rPr>
        <w:t>Mandant</w:t>
      </w:r>
      <w:r w:rsidRPr="00DE2BC9">
        <w:rPr>
          <w:sz w:val="24"/>
          <w:szCs w:val="24"/>
        </w:rPr>
        <w:t xml:space="preserve"> zastupuje a pro které bude šifrovat datové soubory:</w:t>
      </w:r>
    </w:p>
    <w:p w:rsidR="00101D53" w:rsidRDefault="009B2029" w:rsidP="00101D53">
      <w:pPr>
        <w:tabs>
          <w:tab w:val="left" w:pos="567"/>
          <w:tab w:val="left" w:pos="3119"/>
          <w:tab w:val="left" w:pos="6663"/>
        </w:tabs>
        <w:spacing w:before="240"/>
        <w:ind w:left="567"/>
        <w:jc w:val="both"/>
        <w:rPr>
          <w:b/>
          <w:sz w:val="24"/>
          <w:szCs w:val="24"/>
        </w:rPr>
      </w:pPr>
      <w:r w:rsidRPr="00DE2BC9">
        <w:rPr>
          <w:b/>
          <w:sz w:val="24"/>
          <w:szCs w:val="24"/>
        </w:rPr>
        <w:t>číslo organizace</w:t>
      </w:r>
      <w:r w:rsidRPr="00DE2BC9">
        <w:rPr>
          <w:sz w:val="24"/>
          <w:szCs w:val="24"/>
        </w:rPr>
        <w:tab/>
      </w:r>
      <w:r w:rsidRPr="00DE2BC9">
        <w:rPr>
          <w:b/>
          <w:sz w:val="24"/>
          <w:szCs w:val="24"/>
        </w:rPr>
        <w:t xml:space="preserve">číslo mandátní </w:t>
      </w:r>
      <w:r w:rsidR="00156C19">
        <w:rPr>
          <w:b/>
          <w:sz w:val="24"/>
          <w:szCs w:val="24"/>
        </w:rPr>
        <w:t>Smlouvy</w:t>
      </w:r>
      <w:r w:rsidR="003813B4">
        <w:rPr>
          <w:b/>
          <w:sz w:val="24"/>
          <w:szCs w:val="24"/>
        </w:rPr>
        <w:tab/>
        <w:t>e-mail</w:t>
      </w:r>
      <w:r w:rsidR="00101D53">
        <w:rPr>
          <w:b/>
          <w:sz w:val="24"/>
          <w:szCs w:val="24"/>
        </w:rPr>
        <w:t xml:space="preserve"> </w:t>
      </w:r>
    </w:p>
    <w:p w:rsidR="009B2029" w:rsidRPr="00101D53" w:rsidRDefault="00101D53" w:rsidP="00101D53">
      <w:pPr>
        <w:tabs>
          <w:tab w:val="left" w:pos="567"/>
          <w:tab w:val="left" w:pos="3119"/>
          <w:tab w:val="left" w:pos="6663"/>
        </w:tabs>
        <w:ind w:left="567" w:right="-992"/>
        <w:jc w:val="both"/>
        <w:rPr>
          <w:b/>
          <w:sz w:val="24"/>
          <w:szCs w:val="24"/>
        </w:rPr>
      </w:pPr>
      <w:r>
        <w:tab/>
      </w:r>
      <w:r>
        <w:tab/>
      </w:r>
      <w:r w:rsidRPr="00101D53">
        <w:rPr>
          <w:b/>
          <w:color w:val="0000FF"/>
          <w:sz w:val="24"/>
          <w:szCs w:val="24"/>
        </w:rPr>
        <w:t>*</w:t>
      </w:r>
      <w:r w:rsidRPr="00101D53">
        <w:rPr>
          <w:b/>
          <w:sz w:val="24"/>
          <w:szCs w:val="24"/>
        </w:rPr>
        <w:t xml:space="preserve">číslo okr. razítka </w:t>
      </w:r>
      <w:r w:rsidRPr="00101D53">
        <w:rPr>
          <w:b/>
          <w:color w:val="0000FF"/>
          <w:sz w:val="24"/>
          <w:szCs w:val="24"/>
        </w:rPr>
        <w:t>(u disket)</w:t>
      </w:r>
    </w:p>
    <w:sectPr w:rsidR="009B2029" w:rsidRPr="00101D53" w:rsidSect="0031724A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56" w:rsidRDefault="00CF7456">
      <w:r>
        <w:separator/>
      </w:r>
    </w:p>
  </w:endnote>
  <w:endnote w:type="continuationSeparator" w:id="0">
    <w:p w:rsidR="00CF7456" w:rsidRDefault="00CF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1F" w:rsidRDefault="00FF381F">
    <w:pPr>
      <w:pStyle w:val="Zpat"/>
      <w:rPr>
        <w:sz w:val="16"/>
      </w:rPr>
    </w:pPr>
    <w:r>
      <w:rPr>
        <w:sz w:val="16"/>
      </w:rPr>
      <w:t>Mandá</w:t>
    </w:r>
    <w:r w:rsidR="00611720">
      <w:rPr>
        <w:sz w:val="16"/>
      </w:rPr>
      <w:t xml:space="preserve">tní </w:t>
    </w:r>
    <w:proofErr w:type="gramStart"/>
    <w:r w:rsidR="00611720">
      <w:rPr>
        <w:sz w:val="16"/>
      </w:rPr>
      <w:t xml:space="preserve">Smlouva </w:t>
    </w:r>
    <w:r w:rsidR="005D7A58">
      <w:rPr>
        <w:sz w:val="16"/>
      </w:rPr>
      <w:t xml:space="preserve"> č.</w:t>
    </w:r>
    <w:proofErr w:type="gramEnd"/>
    <w:r w:rsidR="005D7A58">
      <w:rPr>
        <w:sz w:val="16"/>
      </w:rPr>
      <w:t xml:space="preserve"> nSIPO</w:t>
    </w:r>
    <w:r>
      <w:rPr>
        <w:sz w:val="16"/>
      </w:rPr>
      <w:tab/>
    </w:r>
    <w:r>
      <w:rPr>
        <w:snapToGrid w:val="0"/>
        <w:sz w:val="16"/>
      </w:rPr>
      <w:t xml:space="preserve">Strana </w:t>
    </w:r>
    <w:r w:rsidR="00953FAA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953FAA">
      <w:rPr>
        <w:snapToGrid w:val="0"/>
        <w:sz w:val="16"/>
      </w:rPr>
      <w:fldChar w:fldCharType="separate"/>
    </w:r>
    <w:r w:rsidR="00DE400F">
      <w:rPr>
        <w:noProof/>
        <w:snapToGrid w:val="0"/>
        <w:sz w:val="16"/>
      </w:rPr>
      <w:t>7</w:t>
    </w:r>
    <w:r w:rsidR="00953FAA"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56" w:rsidRDefault="00CF7456">
      <w:r>
        <w:separator/>
      </w:r>
    </w:p>
  </w:footnote>
  <w:footnote w:type="continuationSeparator" w:id="0">
    <w:p w:rsidR="00CF7456" w:rsidRDefault="00CF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AAA"/>
    <w:rsid w:val="00017C4C"/>
    <w:rsid w:val="00027D3A"/>
    <w:rsid w:val="00047E30"/>
    <w:rsid w:val="00051D76"/>
    <w:rsid w:val="00065108"/>
    <w:rsid w:val="00067310"/>
    <w:rsid w:val="0008010D"/>
    <w:rsid w:val="00083AA4"/>
    <w:rsid w:val="00085729"/>
    <w:rsid w:val="00092A47"/>
    <w:rsid w:val="00094205"/>
    <w:rsid w:val="000A237C"/>
    <w:rsid w:val="000A7C1C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71F4D"/>
    <w:rsid w:val="00177C42"/>
    <w:rsid w:val="001833D0"/>
    <w:rsid w:val="001A7C7C"/>
    <w:rsid w:val="001B2211"/>
    <w:rsid w:val="001C3DFE"/>
    <w:rsid w:val="001C3F15"/>
    <w:rsid w:val="001F1F02"/>
    <w:rsid w:val="00201F23"/>
    <w:rsid w:val="00206D3F"/>
    <w:rsid w:val="00220C77"/>
    <w:rsid w:val="00221614"/>
    <w:rsid w:val="00227786"/>
    <w:rsid w:val="00231530"/>
    <w:rsid w:val="00234FAE"/>
    <w:rsid w:val="002350C5"/>
    <w:rsid w:val="00236DE8"/>
    <w:rsid w:val="00243412"/>
    <w:rsid w:val="00250E7D"/>
    <w:rsid w:val="002603B3"/>
    <w:rsid w:val="00261A1B"/>
    <w:rsid w:val="002669A1"/>
    <w:rsid w:val="002720A4"/>
    <w:rsid w:val="0027543F"/>
    <w:rsid w:val="00276AF8"/>
    <w:rsid w:val="002C3656"/>
    <w:rsid w:val="002C454B"/>
    <w:rsid w:val="002C6259"/>
    <w:rsid w:val="002F0BAF"/>
    <w:rsid w:val="002F7A34"/>
    <w:rsid w:val="00301E34"/>
    <w:rsid w:val="003139C6"/>
    <w:rsid w:val="0031724A"/>
    <w:rsid w:val="003235DA"/>
    <w:rsid w:val="0032693F"/>
    <w:rsid w:val="00342E31"/>
    <w:rsid w:val="003438DB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938E3"/>
    <w:rsid w:val="003A1A9C"/>
    <w:rsid w:val="003A39AC"/>
    <w:rsid w:val="003B424F"/>
    <w:rsid w:val="003C12A9"/>
    <w:rsid w:val="003D2B90"/>
    <w:rsid w:val="003E3B60"/>
    <w:rsid w:val="003E52D0"/>
    <w:rsid w:val="003F2B58"/>
    <w:rsid w:val="003F76D7"/>
    <w:rsid w:val="004078E6"/>
    <w:rsid w:val="004109DF"/>
    <w:rsid w:val="00410C53"/>
    <w:rsid w:val="00423BC7"/>
    <w:rsid w:val="00431F2E"/>
    <w:rsid w:val="00443544"/>
    <w:rsid w:val="004551F8"/>
    <w:rsid w:val="00465CAC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22E4F"/>
    <w:rsid w:val="0053792C"/>
    <w:rsid w:val="005408EF"/>
    <w:rsid w:val="00556062"/>
    <w:rsid w:val="005601E6"/>
    <w:rsid w:val="00561D57"/>
    <w:rsid w:val="005702E8"/>
    <w:rsid w:val="00574D00"/>
    <w:rsid w:val="00576549"/>
    <w:rsid w:val="00596774"/>
    <w:rsid w:val="005B6234"/>
    <w:rsid w:val="005B6E25"/>
    <w:rsid w:val="005D7A58"/>
    <w:rsid w:val="005E35EF"/>
    <w:rsid w:val="006110D4"/>
    <w:rsid w:val="00611720"/>
    <w:rsid w:val="0061590D"/>
    <w:rsid w:val="0061707B"/>
    <w:rsid w:val="00627315"/>
    <w:rsid w:val="00635C39"/>
    <w:rsid w:val="006433B4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701DAB"/>
    <w:rsid w:val="0071372E"/>
    <w:rsid w:val="00717A76"/>
    <w:rsid w:val="00725BBF"/>
    <w:rsid w:val="00727AB8"/>
    <w:rsid w:val="00730BC9"/>
    <w:rsid w:val="00752190"/>
    <w:rsid w:val="00762F4B"/>
    <w:rsid w:val="00770C55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E1A8B"/>
    <w:rsid w:val="007E44B9"/>
    <w:rsid w:val="007F6C31"/>
    <w:rsid w:val="00805CD3"/>
    <w:rsid w:val="0081420C"/>
    <w:rsid w:val="00814721"/>
    <w:rsid w:val="0082046C"/>
    <w:rsid w:val="00821723"/>
    <w:rsid w:val="00835465"/>
    <w:rsid w:val="008405CD"/>
    <w:rsid w:val="00841733"/>
    <w:rsid w:val="00842456"/>
    <w:rsid w:val="008440D0"/>
    <w:rsid w:val="00851D56"/>
    <w:rsid w:val="008633F7"/>
    <w:rsid w:val="0089134D"/>
    <w:rsid w:val="008A5236"/>
    <w:rsid w:val="008B5E9B"/>
    <w:rsid w:val="008C2A45"/>
    <w:rsid w:val="008D315E"/>
    <w:rsid w:val="008D5248"/>
    <w:rsid w:val="008D6B3F"/>
    <w:rsid w:val="008E5E92"/>
    <w:rsid w:val="008E7DCA"/>
    <w:rsid w:val="008F3141"/>
    <w:rsid w:val="00900284"/>
    <w:rsid w:val="009006A6"/>
    <w:rsid w:val="0094176B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6CE4"/>
    <w:rsid w:val="00A136E3"/>
    <w:rsid w:val="00A2571B"/>
    <w:rsid w:val="00A527ED"/>
    <w:rsid w:val="00A6390D"/>
    <w:rsid w:val="00A65AAA"/>
    <w:rsid w:val="00A6687A"/>
    <w:rsid w:val="00A9328E"/>
    <w:rsid w:val="00A93CFE"/>
    <w:rsid w:val="00AA1A7F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76088"/>
    <w:rsid w:val="00B760D5"/>
    <w:rsid w:val="00B9325C"/>
    <w:rsid w:val="00BB40D7"/>
    <w:rsid w:val="00BC04EB"/>
    <w:rsid w:val="00BC2871"/>
    <w:rsid w:val="00BD1211"/>
    <w:rsid w:val="00BD4755"/>
    <w:rsid w:val="00BE1B8A"/>
    <w:rsid w:val="00BE29DF"/>
    <w:rsid w:val="00BE4D35"/>
    <w:rsid w:val="00C1020F"/>
    <w:rsid w:val="00C10542"/>
    <w:rsid w:val="00C22461"/>
    <w:rsid w:val="00C318C4"/>
    <w:rsid w:val="00C55720"/>
    <w:rsid w:val="00C62FB9"/>
    <w:rsid w:val="00C8069A"/>
    <w:rsid w:val="00C85F78"/>
    <w:rsid w:val="00C90077"/>
    <w:rsid w:val="00C90BC8"/>
    <w:rsid w:val="00CA5DB4"/>
    <w:rsid w:val="00CB2479"/>
    <w:rsid w:val="00CD2391"/>
    <w:rsid w:val="00CD57FD"/>
    <w:rsid w:val="00CD796A"/>
    <w:rsid w:val="00CE0D9A"/>
    <w:rsid w:val="00CE35DE"/>
    <w:rsid w:val="00CE4280"/>
    <w:rsid w:val="00CF708F"/>
    <w:rsid w:val="00CF7456"/>
    <w:rsid w:val="00D11197"/>
    <w:rsid w:val="00D12969"/>
    <w:rsid w:val="00D13C90"/>
    <w:rsid w:val="00D14008"/>
    <w:rsid w:val="00D3179C"/>
    <w:rsid w:val="00D44ACE"/>
    <w:rsid w:val="00D61AA6"/>
    <w:rsid w:val="00D731D7"/>
    <w:rsid w:val="00D930C4"/>
    <w:rsid w:val="00D94BFE"/>
    <w:rsid w:val="00D95357"/>
    <w:rsid w:val="00DA0891"/>
    <w:rsid w:val="00DB3522"/>
    <w:rsid w:val="00DB728E"/>
    <w:rsid w:val="00DB79A9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9A"/>
    <w:rsid w:val="00E603A2"/>
    <w:rsid w:val="00E63205"/>
    <w:rsid w:val="00E65E9C"/>
    <w:rsid w:val="00E71010"/>
    <w:rsid w:val="00E72114"/>
    <w:rsid w:val="00E814BE"/>
    <w:rsid w:val="00E92115"/>
    <w:rsid w:val="00E92AB8"/>
    <w:rsid w:val="00E9333E"/>
    <w:rsid w:val="00EB72B0"/>
    <w:rsid w:val="00EC228B"/>
    <w:rsid w:val="00EC3EB7"/>
    <w:rsid w:val="00ED1928"/>
    <w:rsid w:val="00ED5BD3"/>
    <w:rsid w:val="00EE36A5"/>
    <w:rsid w:val="00EF24F1"/>
    <w:rsid w:val="00EF5758"/>
    <w:rsid w:val="00EF5ECF"/>
    <w:rsid w:val="00F07D15"/>
    <w:rsid w:val="00F240AC"/>
    <w:rsid w:val="00F2467C"/>
    <w:rsid w:val="00F32633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C6BB4"/>
    <w:rsid w:val="00FE1C0A"/>
    <w:rsid w:val="00FE50ED"/>
    <w:rsid w:val="00FE6A1D"/>
    <w:rsid w:val="00FF1A6D"/>
    <w:rsid w:val="00FF29C7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31724A"/>
    <w:pPr>
      <w:keepNext/>
      <w:spacing w:before="240"/>
      <w:ind w:left="425" w:hanging="425"/>
      <w:jc w:val="center"/>
      <w:outlineLvl w:val="3"/>
    </w:pPr>
    <w:rPr>
      <w:b/>
      <w:snapToGrid w:val="0"/>
      <w:sz w:val="24"/>
      <w:u w:val="single"/>
    </w:rPr>
  </w:style>
  <w:style w:type="paragraph" w:styleId="Nadpis5">
    <w:name w:val="heading 5"/>
    <w:basedOn w:val="Normln"/>
    <w:next w:val="Normln"/>
    <w:qFormat/>
    <w:rsid w:val="0031724A"/>
    <w:pPr>
      <w:keepNext/>
      <w:spacing w:before="120"/>
      <w:ind w:left="426" w:hanging="426"/>
      <w:jc w:val="center"/>
      <w:outlineLvl w:val="4"/>
    </w:pPr>
    <w:rPr>
      <w:b/>
      <w:snapToGrid w:val="0"/>
      <w:sz w:val="24"/>
      <w:u w:val="single"/>
    </w:rPr>
  </w:style>
  <w:style w:type="paragraph" w:styleId="Nadpis6">
    <w:name w:val="heading 6"/>
    <w:basedOn w:val="Normln"/>
    <w:next w:val="Normln"/>
    <w:qFormat/>
    <w:rsid w:val="0031724A"/>
    <w:pPr>
      <w:keepNext/>
      <w:spacing w:before="480"/>
      <w:outlineLvl w:val="5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r">
    <w:name w:val="C_odr"/>
    <w:basedOn w:val="Normln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rsid w:val="0031724A"/>
    <w:pPr>
      <w:spacing w:before="360"/>
    </w:pPr>
    <w:rPr>
      <w:sz w:val="24"/>
    </w:rPr>
  </w:style>
  <w:style w:type="paragraph" w:styleId="Zkladntext">
    <w:name w:val="Body Text"/>
    <w:basedOn w:val="Normln"/>
    <w:rsid w:val="0031724A"/>
    <w:pPr>
      <w:spacing w:line="300" w:lineRule="exact"/>
      <w:jc w:val="both"/>
    </w:pPr>
    <w:rPr>
      <w:sz w:val="24"/>
    </w:rPr>
  </w:style>
  <w:style w:type="paragraph" w:styleId="Nzev">
    <w:name w:val="Title"/>
    <w:basedOn w:val="Normln"/>
    <w:qFormat/>
    <w:rsid w:val="0031724A"/>
    <w:pPr>
      <w:jc w:val="center"/>
    </w:pPr>
    <w:rPr>
      <w:b/>
      <w:sz w:val="36"/>
    </w:rPr>
  </w:style>
  <w:style w:type="paragraph" w:styleId="Zkladntextodsazen2">
    <w:name w:val="Body Text Indent 2"/>
    <w:basedOn w:val="Normln"/>
    <w:rsid w:val="0031724A"/>
    <w:pPr>
      <w:ind w:left="284"/>
    </w:pPr>
    <w:rPr>
      <w:sz w:val="24"/>
    </w:rPr>
  </w:style>
  <w:style w:type="paragraph" w:styleId="Zkladntext2">
    <w:name w:val="Body Text 2"/>
    <w:basedOn w:val="Normln"/>
    <w:rsid w:val="0031724A"/>
    <w:pPr>
      <w:spacing w:before="360"/>
    </w:pPr>
    <w:rPr>
      <w:sz w:val="28"/>
    </w:rPr>
  </w:style>
  <w:style w:type="paragraph" w:styleId="Zkladntext3">
    <w:name w:val="Body Text 3"/>
    <w:basedOn w:val="Normln"/>
    <w:rsid w:val="0031724A"/>
    <w:pPr>
      <w:spacing w:before="120"/>
    </w:pPr>
    <w:rPr>
      <w:sz w:val="24"/>
    </w:rPr>
  </w:style>
  <w:style w:type="paragraph" w:styleId="Textpoznpodarou">
    <w:name w:val="footnote text"/>
    <w:basedOn w:val="Normln"/>
    <w:semiHidden/>
    <w:rsid w:val="0031724A"/>
  </w:style>
  <w:style w:type="character" w:styleId="slostrnky">
    <w:name w:val="page number"/>
    <w:basedOn w:val="Standardnpsmoodstavce"/>
    <w:rsid w:val="0031724A"/>
  </w:style>
  <w:style w:type="paragraph" w:styleId="Zpat">
    <w:name w:val="footer"/>
    <w:basedOn w:val="Normln"/>
    <w:rsid w:val="0031724A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31724A"/>
    <w:pPr>
      <w:spacing w:before="120"/>
      <w:ind w:left="426" w:firstLine="567"/>
    </w:pPr>
    <w:rPr>
      <w:snapToGrid w:val="0"/>
      <w:sz w:val="24"/>
    </w:rPr>
  </w:style>
  <w:style w:type="paragraph" w:styleId="Zhlav">
    <w:name w:val="header"/>
    <w:basedOn w:val="Normln"/>
    <w:rsid w:val="0031724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31724A"/>
    <w:pPr>
      <w:shd w:val="clear" w:color="auto" w:fill="000080"/>
    </w:pPr>
    <w:rPr>
      <w:rFonts w:ascii="Tahoma" w:hAnsi="Tahoma"/>
    </w:rPr>
  </w:style>
  <w:style w:type="paragraph" w:customStyle="1" w:styleId="Xodstavec">
    <w:name w:val="X_odstavec"/>
    <w:basedOn w:val="Normln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basedOn w:val="Standardnpsmoodstavce"/>
    <w:rsid w:val="0031724A"/>
    <w:rPr>
      <w:color w:val="0000FF"/>
      <w:u w:val="single"/>
    </w:rPr>
  </w:style>
  <w:style w:type="paragraph" w:styleId="Textbubliny">
    <w:name w:val="Balloon Text"/>
    <w:basedOn w:val="Normln"/>
    <w:semiHidden/>
    <w:rsid w:val="006A1271"/>
    <w:rPr>
      <w:rFonts w:ascii="Tahoma" w:hAnsi="Tahoma" w:cs="Tahoma"/>
      <w:sz w:val="16"/>
      <w:szCs w:val="16"/>
    </w:rPr>
  </w:style>
  <w:style w:type="paragraph" w:customStyle="1" w:styleId="P-NORMAL-TEXT">
    <w:name w:val="ČP-NORMAL-TEXT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basedOn w:val="Standardnpsmoodstavce"/>
    <w:rsid w:val="00842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o-organizace@cpost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po.vakci@cpos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raisaitlova.eva@cpo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hnatova.alena@cpo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3333</Words>
  <Characters>19665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22953</CharactersWithSpaces>
  <SharedDoc>false</SharedDoc>
  <HLinks>
    <vt:vector size="18" baseType="variant">
      <vt:variant>
        <vt:i4>5898275</vt:i4>
      </vt:variant>
      <vt:variant>
        <vt:i4>6</vt:i4>
      </vt:variant>
      <vt:variant>
        <vt:i4>0</vt:i4>
      </vt:variant>
      <vt:variant>
        <vt:i4>5</vt:i4>
      </vt:variant>
      <vt:variant>
        <vt:lpwstr>mailto:sipo.vakci@cpost.cz</vt:lpwstr>
      </vt:variant>
      <vt:variant>
        <vt:lpwstr/>
      </vt:variant>
      <vt:variant>
        <vt:i4>2621525</vt:i4>
      </vt:variant>
      <vt:variant>
        <vt:i4>3</vt:i4>
      </vt:variant>
      <vt:variant>
        <vt:i4>0</vt:i4>
      </vt:variant>
      <vt:variant>
        <vt:i4>5</vt:i4>
      </vt:variant>
      <vt:variant>
        <vt:lpwstr>mailto:draisaitlova.eva@cpost.cz</vt:lpwstr>
      </vt:variant>
      <vt:variant>
        <vt:lpwstr/>
      </vt:variant>
      <vt:variant>
        <vt:i4>6029363</vt:i4>
      </vt:variant>
      <vt:variant>
        <vt:i4>0</vt:i4>
      </vt:variant>
      <vt:variant>
        <vt:i4>0</vt:i4>
      </vt:variant>
      <vt:variant>
        <vt:i4>5</vt:i4>
      </vt:variant>
      <vt:variant>
        <vt:lpwstr>mailto:ihnatova.alena@cpost.cz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subject/>
  <dc:creator>Ihnátová Alena</dc:creator>
  <cp:keywords/>
  <cp:lastModifiedBy>Alena Ihnátová</cp:lastModifiedBy>
  <cp:revision>11</cp:revision>
  <cp:lastPrinted>2009-05-14T09:31:00Z</cp:lastPrinted>
  <dcterms:created xsi:type="dcterms:W3CDTF">2011-03-03T08:41:00Z</dcterms:created>
  <dcterms:modified xsi:type="dcterms:W3CDTF">2013-03-18T09:49:00Z</dcterms:modified>
</cp:coreProperties>
</file>