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33FF" w14:textId="77777777" w:rsidR="005D5563" w:rsidRDefault="00000000">
      <w:pPr>
        <w:spacing w:after="160" w:line="259" w:lineRule="auto"/>
        <w:jc w:val="center"/>
      </w:pPr>
      <w:r>
        <w:rPr>
          <w:rFonts w:ascii="Calibri" w:eastAsia="Calibri" w:hAnsi="Calibri"/>
          <w:b/>
          <w:color w:val="990000"/>
          <w:sz w:val="18"/>
        </w:rPr>
        <w:t>TESTOVACÍ DOKUMENT – NEPOUŽÍVAT MIMO ŠKOLÍCÍ PROSTŘEDÍ G2 / POMO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5D5563" w14:paraId="0655D4DB" w14:textId="77777777">
        <w:tc>
          <w:tcPr>
            <w:tcW w:w="4873" w:type="dxa"/>
          </w:tcPr>
          <w:p w14:paraId="152D8798" w14:textId="77777777" w:rsidR="005D5563" w:rsidRDefault="00000000">
            <w:pPr>
              <w:spacing w:before="40" w:after="0"/>
            </w:pPr>
            <w:r>
              <w:rPr>
                <w:rFonts w:ascii="Calibri" w:eastAsia="Calibri" w:hAnsi="Calibri"/>
                <w:b/>
                <w:color w:val="00467F"/>
                <w:sz w:val="32"/>
              </w:rPr>
              <w:t>ICZ e-</w:t>
            </w:r>
            <w:proofErr w:type="spellStart"/>
            <w:r>
              <w:rPr>
                <w:rFonts w:ascii="Calibri" w:eastAsia="Calibri" w:hAnsi="Calibri"/>
                <w:b/>
                <w:color w:val="00467F"/>
                <w:sz w:val="32"/>
              </w:rPr>
              <w:t>spis</w:t>
            </w:r>
            <w:proofErr w:type="spellEnd"/>
            <w:r>
              <w:rPr>
                <w:rFonts w:ascii="Calibri" w:eastAsia="Calibri" w:hAnsi="Calibri"/>
                <w:b/>
                <w:color w:val="00467F"/>
                <w:sz w:val="32"/>
              </w:rPr>
              <w:t xml:space="preserve"> PO</w:t>
            </w:r>
          </w:p>
          <w:p w14:paraId="0EB7906A" w14:textId="77777777" w:rsidR="005D5563" w:rsidRDefault="00000000">
            <w:pPr>
              <w:spacing w:after="0"/>
            </w:pPr>
            <w:r>
              <w:rPr>
                <w:rFonts w:ascii="Calibri" w:eastAsia="Calibri" w:hAnsi="Calibri"/>
                <w:color w:val="505050"/>
                <w:sz w:val="20"/>
              </w:rPr>
              <w:t>testovací právnická osoba</w:t>
            </w:r>
          </w:p>
          <w:p w14:paraId="332BDCD8" w14:textId="77777777" w:rsidR="005D5563" w:rsidRDefault="00000000">
            <w:pPr>
              <w:spacing w:after="0"/>
            </w:pPr>
            <w:r>
              <w:rPr>
                <w:rFonts w:ascii="Calibri" w:eastAsia="Calibri" w:hAnsi="Calibri"/>
                <w:sz w:val="20"/>
              </w:rPr>
              <w:t>IČO: 00000001    DIČ: CZ00000001</w:t>
            </w:r>
          </w:p>
          <w:p w14:paraId="34C415FF" w14:textId="77777777" w:rsidR="005D5563" w:rsidRDefault="00000000">
            <w:pPr>
              <w:spacing w:after="0"/>
            </w:pPr>
            <w:r>
              <w:rPr>
                <w:rFonts w:ascii="Calibri" w:eastAsia="Calibri" w:hAnsi="Calibri"/>
                <w:sz w:val="20"/>
              </w:rPr>
              <w:t>Na hřebenech II 1718/10, 147 00 Praha 4</w:t>
            </w:r>
          </w:p>
          <w:p w14:paraId="618CB512" w14:textId="77777777" w:rsidR="005D5563" w:rsidRDefault="00000000">
            <w:r>
              <w:rPr>
                <w:rFonts w:ascii="Calibri" w:eastAsia="Calibri" w:hAnsi="Calibri"/>
                <w:sz w:val="20"/>
              </w:rPr>
              <w:t>ID DS: (test)    e-mail: test-po@example.test</w:t>
            </w:r>
          </w:p>
        </w:tc>
        <w:tc>
          <w:tcPr>
            <w:tcW w:w="4873" w:type="dxa"/>
          </w:tcPr>
          <w:p w14:paraId="6E0B60C8" w14:textId="377CA497" w:rsidR="005D5563" w:rsidRDefault="00000000">
            <w:pPr>
              <w:spacing w:before="40" w:after="0"/>
              <w:jc w:val="right"/>
            </w:pPr>
            <w:proofErr w:type="spellStart"/>
            <w:r>
              <w:rPr>
                <w:rFonts w:ascii="Calibri" w:eastAsia="Calibri" w:hAnsi="Calibri"/>
                <w:sz w:val="20"/>
              </w:rPr>
              <w:t>Cenová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0"/>
              </w:rPr>
              <w:t>nabídka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č.</w:t>
            </w:r>
            <w:r w:rsidR="00155ADB">
              <w:rPr>
                <w:rFonts w:ascii="Calibri" w:eastAsia="Calibri" w:hAnsi="Calibri"/>
                <w:sz w:val="20"/>
              </w:rPr>
              <w:t xml:space="preserve"> 1</w:t>
            </w:r>
          </w:p>
          <w:p w14:paraId="458CD26A" w14:textId="77777777" w:rsidR="005D5563" w:rsidRDefault="00000000">
            <w:pPr>
              <w:spacing w:after="0"/>
              <w:jc w:val="right"/>
            </w:pPr>
            <w:r>
              <w:rPr>
                <w:rFonts w:ascii="Calibri" w:eastAsia="Calibri" w:hAnsi="Calibri"/>
                <w:b/>
                <w:color w:val="00467F"/>
                <w:sz w:val="28"/>
              </w:rPr>
              <w:t>CN-2026-0813-TEST</w:t>
            </w:r>
          </w:p>
          <w:p w14:paraId="46710CCA" w14:textId="77777777" w:rsidR="005D5563" w:rsidRDefault="00000000">
            <w:pPr>
              <w:spacing w:after="0"/>
              <w:jc w:val="right"/>
            </w:pPr>
            <w:r>
              <w:rPr>
                <w:rFonts w:ascii="Calibri" w:eastAsia="Calibri" w:hAnsi="Calibri"/>
                <w:sz w:val="20"/>
              </w:rPr>
              <w:t>Datum: 13. 8. 2026</w:t>
            </w:r>
          </w:p>
          <w:p w14:paraId="7A048AE1" w14:textId="77777777" w:rsidR="005D5563" w:rsidRDefault="00000000">
            <w:pPr>
              <w:spacing w:after="0"/>
              <w:jc w:val="right"/>
            </w:pPr>
            <w:r>
              <w:rPr>
                <w:rFonts w:ascii="Calibri" w:eastAsia="Calibri" w:hAnsi="Calibri"/>
                <w:sz w:val="20"/>
              </w:rPr>
              <w:t>Platnost nabídky: 30 dnů</w:t>
            </w:r>
          </w:p>
          <w:p w14:paraId="1B50D05A" w14:textId="77777777" w:rsidR="005D5563" w:rsidRDefault="00000000">
            <w:pPr>
              <w:jc w:val="right"/>
            </w:pPr>
            <w:r>
              <w:rPr>
                <w:rFonts w:ascii="Calibri" w:eastAsia="Calibri" w:hAnsi="Calibri"/>
                <w:sz w:val="20"/>
              </w:rPr>
              <w:t>Zpracoval: Jan Testovací</w:t>
            </w:r>
          </w:p>
        </w:tc>
      </w:tr>
    </w:tbl>
    <w:p w14:paraId="25D385F7" w14:textId="77777777" w:rsidR="005D5563" w:rsidRDefault="005D5563">
      <w:pPr>
        <w:spacing w:after="40" w:line="259" w:lineRule="auto"/>
      </w:pPr>
    </w:p>
    <w:p w14:paraId="3EC7153E" w14:textId="77777777" w:rsidR="005D5563" w:rsidRDefault="00000000">
      <w:pPr>
        <w:spacing w:after="40" w:line="259" w:lineRule="auto"/>
      </w:pPr>
      <w:r>
        <w:rPr>
          <w:rFonts w:ascii="Calibri" w:eastAsia="Calibri" w:hAnsi="Calibri"/>
          <w:b/>
          <w:color w:val="00467F"/>
          <w:sz w:val="18"/>
        </w:rPr>
        <w:t>Odběratel</w:t>
      </w:r>
    </w:p>
    <w:p w14:paraId="7686D46C" w14:textId="77777777" w:rsidR="005D5563" w:rsidRDefault="00000000">
      <w:pPr>
        <w:spacing w:after="20" w:line="259" w:lineRule="auto"/>
      </w:pPr>
      <w:r>
        <w:rPr>
          <w:rFonts w:ascii="Calibri" w:eastAsia="Calibri" w:hAnsi="Calibri"/>
          <w:b/>
          <w:sz w:val="24"/>
        </w:rPr>
        <w:t>Povodí Moravy, s.p.</w:t>
      </w:r>
    </w:p>
    <w:p w14:paraId="2D901877" w14:textId="77777777" w:rsidR="005D5563" w:rsidRDefault="00000000">
      <w:pPr>
        <w:spacing w:after="20" w:line="259" w:lineRule="auto"/>
      </w:pPr>
      <w:r>
        <w:rPr>
          <w:rFonts w:ascii="Calibri" w:eastAsia="Calibri" w:hAnsi="Calibri"/>
          <w:sz w:val="20"/>
        </w:rPr>
        <w:t>Dřevařská 11, 602 00 Brno</w:t>
      </w:r>
    </w:p>
    <w:p w14:paraId="0C074FFF" w14:textId="77777777" w:rsidR="005D5563" w:rsidRDefault="00000000">
      <w:pPr>
        <w:spacing w:after="160" w:line="259" w:lineRule="auto"/>
      </w:pPr>
      <w:r>
        <w:rPr>
          <w:rFonts w:ascii="Calibri" w:eastAsia="Calibri" w:hAnsi="Calibri"/>
          <w:sz w:val="20"/>
        </w:rPr>
        <w:t>IČO: 70890013    DIČ: CZ70890013</w:t>
      </w:r>
    </w:p>
    <w:p w14:paraId="0F94970C" w14:textId="77777777" w:rsidR="005D5563" w:rsidRDefault="00000000">
      <w:pPr>
        <w:spacing w:before="120" w:after="40" w:line="259" w:lineRule="auto"/>
        <w:jc w:val="center"/>
      </w:pPr>
      <w:r>
        <w:rPr>
          <w:rFonts w:ascii="Calibri" w:eastAsia="Calibri" w:hAnsi="Calibri"/>
          <w:b/>
          <w:color w:val="00467F"/>
          <w:sz w:val="36"/>
        </w:rPr>
        <w:t>CENOVÁ NABÍDKA</w:t>
      </w:r>
    </w:p>
    <w:p w14:paraId="52735DAE" w14:textId="77777777" w:rsidR="005D5563" w:rsidRDefault="00000000">
      <w:pPr>
        <w:spacing w:after="240" w:line="259" w:lineRule="auto"/>
        <w:jc w:val="center"/>
      </w:pPr>
      <w:r>
        <w:rPr>
          <w:rFonts w:ascii="Calibri" w:eastAsia="Calibri" w:hAnsi="Calibri"/>
          <w:color w:val="505050"/>
        </w:rPr>
        <w:t>na zhotovení díla – dodávka a implementace informační podpory</w:t>
      </w:r>
    </w:p>
    <w:p w14:paraId="2EDDD080" w14:textId="77777777" w:rsidR="005D5563" w:rsidRDefault="00000000">
      <w:pPr>
        <w:spacing w:after="120" w:line="259" w:lineRule="auto"/>
      </w:pPr>
      <w:r>
        <w:rPr>
          <w:rFonts w:ascii="Calibri" w:eastAsia="Calibri" w:hAnsi="Calibri"/>
        </w:rPr>
        <w:t>Vážení,</w:t>
      </w:r>
    </w:p>
    <w:p w14:paraId="0E9494BF" w14:textId="77777777" w:rsidR="005D5563" w:rsidRDefault="00000000">
      <w:pPr>
        <w:spacing w:line="259" w:lineRule="auto"/>
        <w:jc w:val="both"/>
      </w:pPr>
      <w:r>
        <w:rPr>
          <w:rFonts w:ascii="Calibri" w:eastAsia="Calibri" w:hAnsi="Calibri"/>
        </w:rPr>
        <w:t>na základě Vašeho poptávkového řízení předkládáme cenovou nabídku na zhotovení díla v rozsahu níže uvedené specifikace. Nabídka je určena výhradně pro testování modulu Smlouvy v prostředí e-spis G2 (scénář B – smlouva o dílo s PO, nad 50 000 Kč, elektronicky, podléhá registru smluv).</w:t>
      </w:r>
    </w:p>
    <w:p w14:paraId="751B197B" w14:textId="77777777" w:rsidR="005D5563" w:rsidRDefault="00000000">
      <w:pPr>
        <w:spacing w:after="120" w:line="259" w:lineRule="auto"/>
      </w:pPr>
      <w:r>
        <w:rPr>
          <w:rFonts w:ascii="Calibri" w:eastAsia="Calibri" w:hAnsi="Calibri"/>
          <w:b/>
          <w:color w:val="00467F"/>
          <w:sz w:val="24"/>
        </w:rPr>
        <w:t>Předmět díla</w:t>
      </w:r>
    </w:p>
    <w:p w14:paraId="2BAD896F" w14:textId="77777777" w:rsidR="005D5563" w:rsidRDefault="00000000">
      <w:pPr>
        <w:spacing w:line="259" w:lineRule="auto"/>
        <w:jc w:val="both"/>
      </w:pPr>
      <w:r>
        <w:rPr>
          <w:rFonts w:ascii="Calibri" w:eastAsia="Calibri" w:hAnsi="Calibri"/>
        </w:rPr>
        <w:t>Zhotovitel se zavazuje dodat a implementovat informační podporu agendy smluv, včetně zaškolení uživatelů objednatele a předání dokumentace díla. Místo plnění: sídlo objednatele. Termín dokončení: do 60 kalendářních dnů od nabytí účinnosti smlouvy o dílo.</w:t>
      </w:r>
    </w:p>
    <w:p w14:paraId="3B7E23A4" w14:textId="77777777" w:rsidR="005D5563" w:rsidRDefault="00000000">
      <w:pPr>
        <w:spacing w:after="120" w:line="259" w:lineRule="auto"/>
      </w:pPr>
      <w:r>
        <w:rPr>
          <w:rFonts w:ascii="Calibri" w:eastAsia="Calibri" w:hAnsi="Calibri"/>
          <w:b/>
          <w:color w:val="00467F"/>
          <w:sz w:val="24"/>
        </w:rPr>
        <w:t>Kalkulace ceny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 w:rsidR="005D5563" w14:paraId="668E82BB" w14:textId="77777777">
        <w:trPr>
          <w:jc w:val="center"/>
        </w:trPr>
        <w:tc>
          <w:tcPr>
            <w:tcW w:w="1949" w:type="dxa"/>
            <w:shd w:val="clear" w:color="auto" w:fill="00467F"/>
          </w:tcPr>
          <w:p w14:paraId="712A2CE2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Pol.</w:t>
            </w:r>
          </w:p>
        </w:tc>
        <w:tc>
          <w:tcPr>
            <w:tcW w:w="1949" w:type="dxa"/>
            <w:shd w:val="clear" w:color="auto" w:fill="00467F"/>
          </w:tcPr>
          <w:p w14:paraId="7A08BFED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Položka</w:t>
            </w:r>
          </w:p>
        </w:tc>
        <w:tc>
          <w:tcPr>
            <w:tcW w:w="1949" w:type="dxa"/>
            <w:shd w:val="clear" w:color="auto" w:fill="00467F"/>
          </w:tcPr>
          <w:p w14:paraId="3CB7E19B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MJ</w:t>
            </w:r>
          </w:p>
        </w:tc>
        <w:tc>
          <w:tcPr>
            <w:tcW w:w="1949" w:type="dxa"/>
            <w:shd w:val="clear" w:color="auto" w:fill="00467F"/>
          </w:tcPr>
          <w:p w14:paraId="7556D08C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Množství</w:t>
            </w:r>
          </w:p>
        </w:tc>
        <w:tc>
          <w:tcPr>
            <w:tcW w:w="1949" w:type="dxa"/>
            <w:shd w:val="clear" w:color="auto" w:fill="00467F"/>
          </w:tcPr>
          <w:p w14:paraId="1E8B7183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Cena bez DPH</w:t>
            </w:r>
          </w:p>
        </w:tc>
      </w:tr>
      <w:tr w:rsidR="005D5563" w14:paraId="7D94AF3F" w14:textId="77777777">
        <w:trPr>
          <w:jc w:val="center"/>
        </w:trPr>
        <w:tc>
          <w:tcPr>
            <w:tcW w:w="1949" w:type="dxa"/>
          </w:tcPr>
          <w:p w14:paraId="043A3F77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949" w:type="dxa"/>
          </w:tcPr>
          <w:p w14:paraId="49A1718D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sz w:val="20"/>
              </w:rPr>
              <w:t>Analýza a návrh řešení agendy smluv</w:t>
            </w:r>
          </w:p>
        </w:tc>
        <w:tc>
          <w:tcPr>
            <w:tcW w:w="1949" w:type="dxa"/>
          </w:tcPr>
          <w:p w14:paraId="518E0656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soubor</w:t>
            </w:r>
          </w:p>
        </w:tc>
        <w:tc>
          <w:tcPr>
            <w:tcW w:w="1949" w:type="dxa"/>
          </w:tcPr>
          <w:p w14:paraId="50960275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949" w:type="dxa"/>
          </w:tcPr>
          <w:p w14:paraId="25E92DF4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sz w:val="20"/>
              </w:rPr>
              <w:t>25 000,00 Kč</w:t>
            </w:r>
          </w:p>
        </w:tc>
      </w:tr>
      <w:tr w:rsidR="005D5563" w14:paraId="1132658F" w14:textId="77777777">
        <w:trPr>
          <w:jc w:val="center"/>
        </w:trPr>
        <w:tc>
          <w:tcPr>
            <w:tcW w:w="1949" w:type="dxa"/>
            <w:shd w:val="clear" w:color="auto" w:fill="F3F6F9"/>
          </w:tcPr>
          <w:p w14:paraId="4C13FA46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1949" w:type="dxa"/>
            <w:shd w:val="clear" w:color="auto" w:fill="F3F6F9"/>
          </w:tcPr>
          <w:p w14:paraId="357528F8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sz w:val="20"/>
              </w:rPr>
              <w:t>Dodávka a implementace díla</w:t>
            </w:r>
          </w:p>
        </w:tc>
        <w:tc>
          <w:tcPr>
            <w:tcW w:w="1949" w:type="dxa"/>
            <w:shd w:val="clear" w:color="auto" w:fill="F3F6F9"/>
          </w:tcPr>
          <w:p w14:paraId="6AB18E41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soubor</w:t>
            </w:r>
          </w:p>
        </w:tc>
        <w:tc>
          <w:tcPr>
            <w:tcW w:w="1949" w:type="dxa"/>
            <w:shd w:val="clear" w:color="auto" w:fill="F3F6F9"/>
          </w:tcPr>
          <w:p w14:paraId="38AB3D7D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949" w:type="dxa"/>
            <w:shd w:val="clear" w:color="auto" w:fill="F3F6F9"/>
          </w:tcPr>
          <w:p w14:paraId="1C62B124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sz w:val="20"/>
              </w:rPr>
              <w:t>45 000,00 Kč</w:t>
            </w:r>
          </w:p>
        </w:tc>
      </w:tr>
      <w:tr w:rsidR="005D5563" w14:paraId="3708531D" w14:textId="77777777">
        <w:trPr>
          <w:jc w:val="center"/>
        </w:trPr>
        <w:tc>
          <w:tcPr>
            <w:tcW w:w="1949" w:type="dxa"/>
          </w:tcPr>
          <w:p w14:paraId="556ECA42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949" w:type="dxa"/>
          </w:tcPr>
          <w:p w14:paraId="16521F5E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sz w:val="20"/>
              </w:rPr>
              <w:t>Zaškolení uživatelů a předání dokumentace</w:t>
            </w:r>
          </w:p>
        </w:tc>
        <w:tc>
          <w:tcPr>
            <w:tcW w:w="1949" w:type="dxa"/>
          </w:tcPr>
          <w:p w14:paraId="678A275F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soubor</w:t>
            </w:r>
          </w:p>
        </w:tc>
        <w:tc>
          <w:tcPr>
            <w:tcW w:w="1949" w:type="dxa"/>
          </w:tcPr>
          <w:p w14:paraId="3A1559A1" w14:textId="77777777" w:rsidR="005D5563" w:rsidRDefault="00000000">
            <w:pPr>
              <w:spacing w:before="40"/>
              <w:jc w:val="center"/>
            </w:pPr>
            <w:r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949" w:type="dxa"/>
          </w:tcPr>
          <w:p w14:paraId="601C4177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sz w:val="20"/>
              </w:rPr>
              <w:t>12 000,00 Kč</w:t>
            </w:r>
          </w:p>
        </w:tc>
      </w:tr>
      <w:tr w:rsidR="005D5563" w14:paraId="5869A485" w14:textId="77777777">
        <w:trPr>
          <w:jc w:val="center"/>
        </w:trPr>
        <w:tc>
          <w:tcPr>
            <w:tcW w:w="1949" w:type="dxa"/>
            <w:shd w:val="clear" w:color="auto" w:fill="E8EEF4"/>
          </w:tcPr>
          <w:p w14:paraId="5569540E" w14:textId="77777777" w:rsidR="005D5563" w:rsidRDefault="005D5563">
            <w:pPr>
              <w:spacing w:before="40"/>
            </w:pPr>
          </w:p>
        </w:tc>
        <w:tc>
          <w:tcPr>
            <w:tcW w:w="1949" w:type="dxa"/>
            <w:shd w:val="clear" w:color="auto" w:fill="E8EEF4"/>
          </w:tcPr>
          <w:p w14:paraId="44CA72BB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b/>
                <w:sz w:val="20"/>
              </w:rPr>
              <w:t>Celkem položky 1–3</w:t>
            </w:r>
          </w:p>
        </w:tc>
        <w:tc>
          <w:tcPr>
            <w:tcW w:w="1949" w:type="dxa"/>
            <w:shd w:val="clear" w:color="auto" w:fill="E8EEF4"/>
          </w:tcPr>
          <w:p w14:paraId="25A03B04" w14:textId="77777777" w:rsidR="005D5563" w:rsidRDefault="005D5563">
            <w:pPr>
              <w:spacing w:before="40"/>
            </w:pPr>
          </w:p>
        </w:tc>
        <w:tc>
          <w:tcPr>
            <w:tcW w:w="1949" w:type="dxa"/>
            <w:shd w:val="clear" w:color="auto" w:fill="E8EEF4"/>
          </w:tcPr>
          <w:p w14:paraId="0F04BC15" w14:textId="77777777" w:rsidR="005D5563" w:rsidRDefault="005D5563">
            <w:pPr>
              <w:spacing w:before="40"/>
            </w:pPr>
          </w:p>
        </w:tc>
        <w:tc>
          <w:tcPr>
            <w:tcW w:w="1949" w:type="dxa"/>
            <w:shd w:val="clear" w:color="auto" w:fill="E8EEF4"/>
          </w:tcPr>
          <w:p w14:paraId="43B02AE0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b/>
                <w:sz w:val="20"/>
              </w:rPr>
              <w:t>82 000,00 Kč</w:t>
            </w:r>
          </w:p>
        </w:tc>
      </w:tr>
    </w:tbl>
    <w:p w14:paraId="67D977A7" w14:textId="77777777" w:rsidR="005D5563" w:rsidRDefault="005D5563">
      <w:pPr>
        <w:spacing w:after="160" w:line="259" w:lineRule="auto"/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4873"/>
        <w:gridCol w:w="4873"/>
      </w:tblGrid>
      <w:tr w:rsidR="005D5563" w14:paraId="3CCA42CC" w14:textId="77777777">
        <w:trPr>
          <w:jc w:val="right"/>
        </w:trPr>
        <w:tc>
          <w:tcPr>
            <w:tcW w:w="4873" w:type="dxa"/>
          </w:tcPr>
          <w:p w14:paraId="1CD02CBE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sz w:val="20"/>
              </w:rPr>
              <w:t>Cena díla bez DPH</w:t>
            </w:r>
          </w:p>
        </w:tc>
        <w:tc>
          <w:tcPr>
            <w:tcW w:w="4873" w:type="dxa"/>
          </w:tcPr>
          <w:p w14:paraId="79513E26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sz w:val="20"/>
              </w:rPr>
              <w:t>82 000,00 Kč</w:t>
            </w:r>
          </w:p>
        </w:tc>
      </w:tr>
      <w:tr w:rsidR="005D5563" w14:paraId="0CBB6ABB" w14:textId="77777777">
        <w:trPr>
          <w:jc w:val="right"/>
        </w:trPr>
        <w:tc>
          <w:tcPr>
            <w:tcW w:w="4873" w:type="dxa"/>
          </w:tcPr>
          <w:p w14:paraId="367163DA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sz w:val="20"/>
              </w:rPr>
              <w:t>DPH 21 %</w:t>
            </w:r>
          </w:p>
        </w:tc>
        <w:tc>
          <w:tcPr>
            <w:tcW w:w="4873" w:type="dxa"/>
          </w:tcPr>
          <w:p w14:paraId="37107092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sz w:val="20"/>
              </w:rPr>
              <w:t>17 220,00 Kč</w:t>
            </w:r>
          </w:p>
        </w:tc>
      </w:tr>
      <w:tr w:rsidR="005D5563" w14:paraId="1E307997" w14:textId="77777777">
        <w:trPr>
          <w:jc w:val="right"/>
        </w:trPr>
        <w:tc>
          <w:tcPr>
            <w:tcW w:w="4873" w:type="dxa"/>
            <w:shd w:val="clear" w:color="auto" w:fill="00467F"/>
          </w:tcPr>
          <w:p w14:paraId="0CFA4BAC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Cena díla včetně DPH</w:t>
            </w:r>
          </w:p>
        </w:tc>
        <w:tc>
          <w:tcPr>
            <w:tcW w:w="4873" w:type="dxa"/>
            <w:shd w:val="clear" w:color="auto" w:fill="00467F"/>
          </w:tcPr>
          <w:p w14:paraId="7935C0C0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99 220,00 Kč</w:t>
            </w:r>
          </w:p>
        </w:tc>
      </w:tr>
      <w:tr w:rsidR="005D5563" w14:paraId="6A3F9BB0" w14:textId="77777777">
        <w:trPr>
          <w:jc w:val="right"/>
        </w:trPr>
        <w:tc>
          <w:tcPr>
            <w:tcW w:w="4873" w:type="dxa"/>
            <w:shd w:val="clear" w:color="auto" w:fill="00467F"/>
          </w:tcPr>
          <w:p w14:paraId="44B568CD" w14:textId="77777777" w:rsidR="005D5563" w:rsidRDefault="00000000">
            <w:pPr>
              <w:spacing w:before="40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Zaokrouhlení / k úhradě</w:t>
            </w:r>
          </w:p>
        </w:tc>
        <w:tc>
          <w:tcPr>
            <w:tcW w:w="4873" w:type="dxa"/>
            <w:shd w:val="clear" w:color="auto" w:fill="00467F"/>
          </w:tcPr>
          <w:p w14:paraId="7E825D3B" w14:textId="77777777" w:rsidR="005D5563" w:rsidRDefault="00000000">
            <w:pPr>
              <w:spacing w:before="40"/>
              <w:jc w:val="right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99 220,00 Kč</w:t>
            </w:r>
          </w:p>
        </w:tc>
      </w:tr>
    </w:tbl>
    <w:p w14:paraId="2544A780" w14:textId="77777777" w:rsidR="005D5563" w:rsidRDefault="005D5563">
      <w:pPr>
        <w:spacing w:line="259" w:lineRule="auto"/>
      </w:pPr>
    </w:p>
    <w:p w14:paraId="55DA96F1" w14:textId="77777777" w:rsidR="005D5563" w:rsidRDefault="00000000">
      <w:pPr>
        <w:spacing w:after="120" w:line="259" w:lineRule="auto"/>
      </w:pPr>
      <w:r>
        <w:rPr>
          <w:rFonts w:ascii="Calibri" w:eastAsia="Calibri" w:hAnsi="Calibri"/>
          <w:b/>
          <w:color w:val="00467F"/>
          <w:sz w:val="24"/>
        </w:rPr>
        <w:t>Obchodní podmínky (test)</w:t>
      </w:r>
    </w:p>
    <w:p w14:paraId="3DDD734B" w14:textId="77777777" w:rsidR="005D5563" w:rsidRDefault="00000000">
      <w:pPr>
        <w:pStyle w:val="Seznamsodrkami"/>
        <w:spacing w:after="60"/>
      </w:pPr>
      <w:r>
        <w:rPr>
          <w:rFonts w:ascii="Calibri" w:eastAsia="Calibri" w:hAnsi="Calibri"/>
        </w:rPr>
        <w:t>Nabídka je nezávazná a slouží pouze jako podklad pro testovací smlouvu o dílo v G2.</w:t>
      </w:r>
    </w:p>
    <w:p w14:paraId="739CD29E" w14:textId="77777777" w:rsidR="005D5563" w:rsidRDefault="00000000">
      <w:pPr>
        <w:pStyle w:val="Seznamsodrkami"/>
        <w:spacing w:after="60"/>
      </w:pPr>
      <w:r>
        <w:rPr>
          <w:rFonts w:ascii="Calibri" w:eastAsia="Calibri" w:hAnsi="Calibri"/>
        </w:rPr>
        <w:lastRenderedPageBreak/>
        <w:t>Cena je stanovena jako pevná za celé dílo; fakturace po předání a převzetí díla.</w:t>
      </w:r>
    </w:p>
    <w:p w14:paraId="6248F773" w14:textId="77777777" w:rsidR="005D5563" w:rsidRDefault="00000000">
      <w:pPr>
        <w:pStyle w:val="Seznamsodrkami"/>
        <w:spacing w:after="60"/>
      </w:pPr>
      <w:r>
        <w:rPr>
          <w:rFonts w:ascii="Calibri" w:eastAsia="Calibri" w:hAnsi="Calibri"/>
        </w:rPr>
        <w:t>Dílo podléhá uveřejnění v registru smluv (hodnota nad 50 000 Kč bez DPH).</w:t>
      </w:r>
    </w:p>
    <w:p w14:paraId="2449E0F4" w14:textId="77777777" w:rsidR="005D5563" w:rsidRDefault="00000000">
      <w:pPr>
        <w:pStyle w:val="Seznamsodrkami"/>
        <w:spacing w:after="60"/>
      </w:pPr>
      <w:r>
        <w:rPr>
          <w:rFonts w:ascii="Calibri" w:eastAsia="Calibri" w:hAnsi="Calibri"/>
        </w:rPr>
        <w:t>Smlouva bude uzavřena elektronicky; schválení a podpis za objednatele ve VERSO.</w:t>
      </w:r>
    </w:p>
    <w:p w14:paraId="4147B2E1" w14:textId="77777777" w:rsidR="005D5563" w:rsidRDefault="00000000">
      <w:pPr>
        <w:pStyle w:val="Seznamsodrkami"/>
        <w:spacing w:after="60"/>
      </w:pPr>
      <w:r>
        <w:rPr>
          <w:rFonts w:ascii="Calibri" w:eastAsia="Calibri" w:hAnsi="Calibri"/>
        </w:rPr>
        <w:t>Tento dokument není skutečnou nabídkou ICZ a.s. ani jiné právnické osoby.</w:t>
      </w:r>
    </w:p>
    <w:p w14:paraId="76A62B17" w14:textId="77777777" w:rsidR="005D5563" w:rsidRDefault="005D5563">
      <w:pPr>
        <w:spacing w:after="160" w:line="259" w:lineRule="auto"/>
      </w:pPr>
    </w:p>
    <w:p w14:paraId="5FD00AE3" w14:textId="77777777" w:rsidR="005D5563" w:rsidRDefault="00000000">
      <w:pPr>
        <w:spacing w:after="320" w:line="259" w:lineRule="auto"/>
      </w:pPr>
      <w:r>
        <w:rPr>
          <w:rFonts w:ascii="Calibri" w:eastAsia="Calibri" w:hAnsi="Calibri"/>
        </w:rPr>
        <w:t>V Praze dne 13. 8.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5D5563" w14:paraId="26D73D21" w14:textId="77777777">
        <w:tc>
          <w:tcPr>
            <w:tcW w:w="4873" w:type="dxa"/>
          </w:tcPr>
          <w:p w14:paraId="4B3E9848" w14:textId="77777777" w:rsidR="005D5563" w:rsidRDefault="00000000">
            <w:pPr>
              <w:spacing w:before="40" w:after="0"/>
            </w:pPr>
            <w:r>
              <w:rPr>
                <w:rFonts w:ascii="Calibri" w:eastAsia="Calibri" w:hAnsi="Calibri"/>
                <w:b/>
                <w:sz w:val="20"/>
              </w:rPr>
              <w:t>Za zhotovitele</w:t>
            </w:r>
          </w:p>
        </w:tc>
        <w:tc>
          <w:tcPr>
            <w:tcW w:w="4873" w:type="dxa"/>
          </w:tcPr>
          <w:p w14:paraId="3B64D8A0" w14:textId="77777777" w:rsidR="005D5563" w:rsidRDefault="00000000">
            <w:pPr>
              <w:spacing w:before="40" w:after="0"/>
            </w:pPr>
            <w:r>
              <w:rPr>
                <w:rFonts w:ascii="Calibri" w:eastAsia="Calibri" w:hAnsi="Calibri"/>
                <w:b/>
                <w:sz w:val="20"/>
              </w:rPr>
              <w:t>Za objednatele (po akceptaci)</w:t>
            </w:r>
          </w:p>
        </w:tc>
      </w:tr>
      <w:tr w:rsidR="005D5563" w14:paraId="7C639F9F" w14:textId="77777777">
        <w:tc>
          <w:tcPr>
            <w:tcW w:w="4873" w:type="dxa"/>
          </w:tcPr>
          <w:p w14:paraId="2A50EE03" w14:textId="77777777" w:rsidR="005D5563" w:rsidRDefault="00000000">
            <w:r>
              <w:rPr>
                <w:rFonts w:ascii="Calibri" w:eastAsia="Calibri" w:hAnsi="Calibri"/>
                <w:b/>
                <w:sz w:val="20"/>
              </w:rPr>
              <w:t>ICZ e-spis PO</w:t>
            </w:r>
          </w:p>
          <w:p w14:paraId="7DC7A674" w14:textId="77777777" w:rsidR="005D5563" w:rsidRDefault="00000000">
            <w:r>
              <w:rPr>
                <w:rFonts w:ascii="Calibri" w:eastAsia="Calibri" w:hAnsi="Calibri"/>
                <w:sz w:val="20"/>
              </w:rPr>
              <w:t>Jan Testovací, jednatel (test)</w:t>
            </w:r>
          </w:p>
          <w:p w14:paraId="6F49A746" w14:textId="77777777" w:rsidR="005D5563" w:rsidRDefault="00000000">
            <w:r>
              <w:rPr>
                <w:rFonts w:ascii="Calibri" w:eastAsia="Calibri" w:hAnsi="Calibri"/>
                <w:sz w:val="20"/>
              </w:rPr>
              <w:t>________________________________</w:t>
            </w:r>
          </w:p>
          <w:p w14:paraId="77A32170" w14:textId="77777777" w:rsidR="005D5563" w:rsidRDefault="00000000">
            <w:r>
              <w:rPr>
                <w:rFonts w:ascii="Calibri" w:eastAsia="Calibri" w:hAnsi="Calibri"/>
                <w:color w:val="505050"/>
                <w:sz w:val="18"/>
              </w:rPr>
              <w:t>elektronický podpis / DS</w:t>
            </w:r>
          </w:p>
        </w:tc>
        <w:tc>
          <w:tcPr>
            <w:tcW w:w="4873" w:type="dxa"/>
          </w:tcPr>
          <w:p w14:paraId="4846AD03" w14:textId="77777777" w:rsidR="005D5563" w:rsidRDefault="00000000">
            <w:r>
              <w:rPr>
                <w:rFonts w:ascii="Calibri" w:eastAsia="Calibri" w:hAnsi="Calibri"/>
                <w:b/>
                <w:sz w:val="20"/>
              </w:rPr>
              <w:t>Povodí Moravy, s.p.</w:t>
            </w:r>
          </w:p>
          <w:p w14:paraId="5A683883" w14:textId="77777777" w:rsidR="005D5563" w:rsidRDefault="00000000">
            <w:r>
              <w:rPr>
                <w:rFonts w:ascii="Calibri" w:eastAsia="Calibri" w:hAnsi="Calibri"/>
                <w:sz w:val="20"/>
              </w:rPr>
              <w:t>bude doplněno po uzavření smlouvy</w:t>
            </w:r>
          </w:p>
          <w:p w14:paraId="6B4CCD0F" w14:textId="77777777" w:rsidR="005D5563" w:rsidRDefault="00000000">
            <w:r>
              <w:rPr>
                <w:rFonts w:ascii="Calibri" w:eastAsia="Calibri" w:hAnsi="Calibri"/>
                <w:sz w:val="20"/>
              </w:rPr>
              <w:t>________________________________</w:t>
            </w:r>
          </w:p>
        </w:tc>
      </w:tr>
    </w:tbl>
    <w:p w14:paraId="14EF9B9D" w14:textId="77777777" w:rsidR="005D5563" w:rsidRDefault="005D5563">
      <w:pPr>
        <w:spacing w:after="280" w:line="259" w:lineRule="auto"/>
      </w:pPr>
    </w:p>
    <w:p w14:paraId="47318B75" w14:textId="525DE9B1" w:rsidR="005D5563" w:rsidRDefault="00000000">
      <w:pPr>
        <w:spacing w:after="0" w:line="259" w:lineRule="auto"/>
        <w:jc w:val="center"/>
      </w:pPr>
      <w:r>
        <w:rPr>
          <w:rFonts w:ascii="Calibri" w:eastAsia="Calibri" w:hAnsi="Calibri"/>
          <w:color w:val="787878"/>
          <w:sz w:val="16"/>
        </w:rPr>
        <w:t xml:space="preserve">Příloha č. 1 k testovací datové </w:t>
      </w:r>
      <w:proofErr w:type="gramStart"/>
      <w:r>
        <w:rPr>
          <w:rFonts w:ascii="Calibri" w:eastAsia="Calibri" w:hAnsi="Calibri"/>
          <w:color w:val="787878"/>
          <w:sz w:val="16"/>
        </w:rPr>
        <w:t>zprávě  |</w:t>
      </w:r>
      <w:proofErr w:type="gramEnd"/>
      <w:r>
        <w:rPr>
          <w:rFonts w:ascii="Calibri" w:eastAsia="Calibri" w:hAnsi="Calibri"/>
          <w:color w:val="787878"/>
          <w:sz w:val="16"/>
        </w:rPr>
        <w:t xml:space="preserve">  soubor k doručení do e-spisu G</w:t>
      </w:r>
      <w:proofErr w:type="gramStart"/>
      <w:r>
        <w:rPr>
          <w:rFonts w:ascii="Calibri" w:eastAsia="Calibri" w:hAnsi="Calibri"/>
          <w:color w:val="787878"/>
          <w:sz w:val="16"/>
        </w:rPr>
        <w:t>2  |</w:t>
      </w:r>
      <w:proofErr w:type="gramEnd"/>
      <w:r>
        <w:rPr>
          <w:rFonts w:ascii="Calibri" w:eastAsia="Calibri" w:hAnsi="Calibri"/>
          <w:color w:val="787878"/>
          <w:sz w:val="16"/>
        </w:rPr>
        <w:t xml:space="preserve">  scénář B </w:t>
      </w:r>
    </w:p>
    <w:p w14:paraId="52BFF4E6" w14:textId="77777777" w:rsidR="005D5563" w:rsidRDefault="00000000">
      <w:pPr>
        <w:spacing w:after="0" w:line="259" w:lineRule="auto"/>
        <w:jc w:val="center"/>
      </w:pPr>
      <w:r>
        <w:rPr>
          <w:rFonts w:ascii="Calibri" w:eastAsia="Calibri" w:hAnsi="Calibri"/>
          <w:color w:val="787878"/>
          <w:sz w:val="16"/>
        </w:rPr>
        <w:t xml:space="preserve">Hodnota bez DPH 82 000 </w:t>
      </w:r>
      <w:proofErr w:type="gramStart"/>
      <w:r>
        <w:rPr>
          <w:rFonts w:ascii="Calibri" w:eastAsia="Calibri" w:hAnsi="Calibri"/>
          <w:color w:val="787878"/>
          <w:sz w:val="16"/>
        </w:rPr>
        <w:t>Kč  |</w:t>
      </w:r>
      <w:proofErr w:type="gramEnd"/>
      <w:r>
        <w:rPr>
          <w:rFonts w:ascii="Calibri" w:eastAsia="Calibri" w:hAnsi="Calibri"/>
          <w:color w:val="787878"/>
          <w:sz w:val="16"/>
        </w:rPr>
        <w:t xml:space="preserve">  s DPH 99 220 </w:t>
      </w:r>
      <w:proofErr w:type="gramStart"/>
      <w:r>
        <w:rPr>
          <w:rFonts w:ascii="Calibri" w:eastAsia="Calibri" w:hAnsi="Calibri"/>
          <w:color w:val="787878"/>
          <w:sz w:val="16"/>
        </w:rPr>
        <w:t>Kč  |</w:t>
      </w:r>
      <w:proofErr w:type="gramEnd"/>
      <w:r>
        <w:rPr>
          <w:rFonts w:ascii="Calibri" w:eastAsia="Calibri" w:hAnsi="Calibri"/>
          <w:color w:val="787878"/>
          <w:sz w:val="16"/>
        </w:rPr>
        <w:t xml:space="preserve">  protistrana ICZ e-spis PO</w:t>
      </w:r>
    </w:p>
    <w:sectPr w:rsidR="005D5563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8722045">
    <w:abstractNumId w:val="8"/>
  </w:num>
  <w:num w:numId="2" w16cid:durableId="2025857698">
    <w:abstractNumId w:val="6"/>
  </w:num>
  <w:num w:numId="3" w16cid:durableId="852649348">
    <w:abstractNumId w:val="5"/>
  </w:num>
  <w:num w:numId="4" w16cid:durableId="321087518">
    <w:abstractNumId w:val="4"/>
  </w:num>
  <w:num w:numId="5" w16cid:durableId="170072141">
    <w:abstractNumId w:val="7"/>
  </w:num>
  <w:num w:numId="6" w16cid:durableId="2030714851">
    <w:abstractNumId w:val="3"/>
  </w:num>
  <w:num w:numId="7" w16cid:durableId="1243371574">
    <w:abstractNumId w:val="2"/>
  </w:num>
  <w:num w:numId="8" w16cid:durableId="1421023238">
    <w:abstractNumId w:val="1"/>
  </w:num>
  <w:num w:numId="9" w16cid:durableId="90742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ADB"/>
    <w:rsid w:val="0029639D"/>
    <w:rsid w:val="00326F90"/>
    <w:rsid w:val="005D5563"/>
    <w:rsid w:val="006722E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142DA"/>
  <w14:defaultImageDpi w14:val="300"/>
  <w15:docId w15:val="{D6925EEF-5A6B-41C8-B29E-FAA8573B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Martincová Naďa</cp:lastModifiedBy>
  <cp:revision>2</cp:revision>
  <dcterms:created xsi:type="dcterms:W3CDTF">2013-12-23T23:15:00Z</dcterms:created>
  <dcterms:modified xsi:type="dcterms:W3CDTF">2026-08-13T13:31:00Z</dcterms:modified>
  <cp:category/>
</cp:coreProperties>
</file>