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BCCB2FB">
      <w:pPr>
        <w:spacing/>
        <w:jc w:val="right"/>
        <w:rPr/>
      </w:pPr>
      <w:r>
        <w:rPr>
          <w:lang w:eastAsia="cs-CZ"/>
        </w:rPr>
        <w:pict>
          <v:group id="_x0000_s1032" style="position:absolute;;margin-left:-37.35pt;margin-top:-55.9pt;width:204.6pt;height:118.5pt;z-index:-3072;;mso-wrap-distance-left:0pt;mso-wrap-distance-top:0pt;mso-wrap-distance-right:0pt;mso-wrap-distance-bottom:0pt;" coordsize="4092,2370" coordorigin="670,89">
            <v:shape id="Picture 1" type="#_x0000_t75" style="position:absolute;left:670;top:89;width:4092;height:2370;;v-text-anchor:top" strokecolor="#000000" strokeweight="0.75pt">
              <v:stroke dashstyle="solid" linestyle="single" joinstyle="miter" endcap="flat" color2="#000000"/>
              <v:imagedata r:id="rId1" o:title="CMYK2"/>
            </v:shape>
            <v:rect id="_x0000_s1033" style="position:absolute;left:1785;top:1811;width:1626;height:408;;v-text-anchor:top" stroked="f" strokecolor="#333333">
              <v:fill opacity="65536f" color2="#FFFFFF"/>
              <v:textbox style="" inset="0pt,0pt,7.087pt,3.685pt"/>
            </v:rect>
          </v:group>
        </w:pict>
      </w:r>
      <w:r>
        <w:rPr>
          <w:noProof/>
        </w:rPr>
        <mc:AlternateContent>
          <mc:Choice Requires="wps">
            <w:drawing>
              <wp:inline>
                <wp:extent cx="1746000" cy="666843"/>
                <wp:docPr id="9" name="Rectangle" title=""/>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cap="flat" cmpd="sng" w="12700">
                          <a:prstDash val="solid"/>
                          <a:round/>
                        </a:ln>
                      </wps:spPr>
                      <wps:txbx>
                        <w:txbxContent>
                          <w:p>
                            <w:pPr>
                              <w:pBdr/>
                              <w:spacing w:after="60"/>
                              <w:jc w:val="center"/>
                              <w:rPr/>
                            </w:pPr>
                            <w:r>
                              <w:rPr>
                                <w:rFonts w:eastAsia="Arial" w:cs="Arial"/>
                                <w:sz w:val="18"/>
                              </w:rPr>
                              <w:t xml:space="preserve">MZE-64809/2025-12141</w:t>
                            </w:r>
                          </w:p>
                          <w:p>
                            <w:pPr>
                              <w:pBdr/>
                              <w:spacing/>
                              <w:jc w:val="center"/>
                              <w:rPr/>
                            </w:pPr>
                            <w:r>
                              <w:rPr>
                                <w:noProof/>
                              </w:rPr>
                              <w:drawing>
                                <wp:inline>
                                  <wp:extent cx="1733550" cy="285750"/>
                                  <wp:effectExtent xmlns:wp="http://schemas.openxmlformats.org/drawingml/2006/wordprocessingDrawing" l="0" t="0" r="0" b="0"/>
                                  <wp:docPr id="10" descr="dms_carovy_kod" name="Picture 3"/>
                                  <a:graphic>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mzedms029991212</w:t>
                            </w:r>
                          </w:p>
                        </w:txbxContent>
                      </wps:txbx>
                      <wps:bodyPr rot="0" spcFirstLastPara="0" vertOverflow="overflow" horzOverflow="overflow" wrap="square" lIns="0" rIns="0" tIns="45720" bIns="45720" numCol="1" spcCol="0" rtlCol="0" fromWordArt="0" anchor="t" anchorCtr="0" forceAA="0" compatLnSpc="1" vert="horz">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rFonts w:eastAsia="Arial" w:cs="Arial"/>
                          <w:sz w:val="18"/>
                        </w:rPr>
                        <w:t xml:space="preserve">MZE-64809/2025-12141</w:t>
                      </w:r>
                    </w:p>
                    <w:p>
                      <w:pPr>
                        <w:pBdr/>
                        <w:spacing/>
                        <w:jc w:val="center"/>
                        <w:rPr/>
                      </w:pPr>
                      <w:r>
                        <w:rPr>
                          <w:noProof/>
                        </w:rPr>
                        <w:drawing>
                          <wp:inline>
                            <wp:extent cx="1733550" cy="285750"/>
                            <wp:effectExtent xmlns:wp="http://schemas.openxmlformats.org/drawingml/2006/wordprocessingDrawing" l="0" t="0" r="0" b="0"/>
                            <wp:docPr id="11"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mzedms029991212</w:t>
                      </w:r>
                    </w:p>
                  </w:txbxContent>
                </v:textbox>
              </v:shape>
            </w:pict>
          </mc:Fallback>
        </mc:AlternateContent>
      </w:r>
    </w:p>
    <w:tbl>
      <w:tblPr>
        <w:tblStyle w:val="NormalTable10"/>
        <w:tblW w:w="0" w:type="auto"/>
        <w:tblInd w:w="0" w:type="dxa"/>
        <w:tblLook w:val="04A0" w:firstRow="1" w:lastRow="0" w:firstColumn="1" w:lastColumn="0" w:noHBand="0" w:noVBand="1"/>
      </w:tblPr>
      <w:tblGrid>
        <w:gridCol w:w="5341"/>
        <w:gridCol w:w="3730"/>
      </w:tblGrid>
      <w:tr>
        <w:trPr/>
        <w:tc>
          <w:tcPr>
            <w:tcW w:type="dxa" w:w="5353"/>
            <w:tcBorders/>
          </w:tcPr>
          <w:p>
            <w:pPr>
              <w:spacing/>
              <w:jc w:val="left"/>
              <w:rPr>
                <w:rFonts w:eastAsia="Arial" w:cs="Arial"/>
                <w:spacing w:val="8"/>
                <w:sz w:val="20"/>
                <w:szCs w:val="20"/>
              </w:rPr>
            </w:pPr>
            <w:r>
              <w:rPr>
                <w:rFonts w:eastAsia="Arial" w:cs="Arial"/>
                <w:caps/>
                <w:spacing w:val="8"/>
                <w:sz w:val="20"/>
                <w:szCs w:val="20"/>
              </w:rPr>
              <w:t xml:space="preserve">útvar: </w:t>
            </w:r>
            <w:r>
              <w:rPr>
                <w:rFonts w:eastAsia="Arial" w:cs="Arial"/>
                <w:sz w:val="20"/>
                <w:szCs w:val="20"/>
              </w:rPr>
              <w:fldChar w:fldCharType="begin"/>
            </w:r>
            <w:r>
              <w:rPr>
                <w:rFonts w:eastAsia="Arial" w:cs="Arial"/>
                <w:sz w:val="20"/>
                <w:szCs w:val="20"/>
              </w:rPr>
              <w:instrText xml:space="preserve"> DOCVARIABLE  dms_utvar_nazev  \* MERGEFORMAT </w:instrText>
            </w:r>
            <w:r>
              <w:rPr>
                <w:rFonts w:eastAsia="Arial" w:cs="Arial"/>
                <w:sz w:val="20"/>
                <w:szCs w:val="20"/>
              </w:rPr>
              <w:fldChar w:fldCharType="separate"/>
            </w:r>
            <w:r>
              <w:rPr>
                <w:rFonts w:eastAsia="Arial" w:cs="Arial"/>
                <w:sz w:val="20"/>
                <w:szCs w:val="20"/>
              </w:rPr>
              <w:t xml:space="preserve">Odbor účetnictví a statistiky</w:t>
            </w:r>
            <w:r>
              <w:rPr>
                <w:rFonts w:eastAsia="Arial" w:cs="Arial"/>
                <w:sz w:val="20"/>
                <w:szCs w:val="20"/>
              </w:rPr>
              <w:fldChar w:fldCharType="end"/>
            </w:r>
          </w:p>
          <w:p>
            <w:pPr>
              <w:spacing/>
              <w:rPr>
                <w:rFonts w:eastAsia="Arial" w:cs="Arial"/>
                <w:spacing w:val="8"/>
                <w:sz w:val="20"/>
                <w:szCs w:val="20"/>
              </w:rPr>
            </w:pPr>
            <w:r>
              <w:rPr>
                <w:rFonts w:eastAsia="Arial" w:cs="Arial"/>
                <w:caps/>
                <w:spacing w:val="8"/>
                <w:sz w:val="20"/>
                <w:szCs w:val="20"/>
              </w:rPr>
              <w:t xml:space="preserve">Číslo útvaru: </w:t>
            </w:r>
            <w:r>
              <w:rPr>
                <w:rFonts w:eastAsia="Arial" w:cs="Arial"/>
                <w:sz w:val="20"/>
                <w:szCs w:val="20"/>
              </w:rPr>
              <w:fldChar w:fldCharType="begin"/>
            </w:r>
            <w:r>
              <w:rPr>
                <w:rFonts w:eastAsia="Arial" w:cs="Arial"/>
                <w:sz w:val="20"/>
                <w:szCs w:val="20"/>
              </w:rPr>
              <w:instrText xml:space="preserve"> DOCVARIABLE  dms_utvar_cislo  \* MERGEFORMAT </w:instrText>
            </w:r>
            <w:r>
              <w:rPr>
                <w:rFonts w:eastAsia="Arial" w:cs="Arial"/>
                <w:sz w:val="20"/>
                <w:szCs w:val="20"/>
              </w:rPr>
              <w:fldChar w:fldCharType="separate"/>
            </w:r>
            <w:r>
              <w:rPr>
                <w:rFonts w:eastAsia="Arial" w:cs="Arial"/>
                <w:sz w:val="20"/>
                <w:szCs w:val="20"/>
              </w:rPr>
              <w:t xml:space="preserve">12140</w:t>
            </w:r>
            <w:r>
              <w:rPr>
                <w:rFonts w:eastAsia="Arial" w:cs="Arial"/>
                <w:sz w:val="20"/>
                <w:szCs w:val="20"/>
              </w:rPr>
              <w:fldChar w:fldCharType="end"/>
            </w:r>
          </w:p>
          <w:p>
            <w:pPr>
              <w:tabs>
                <w:tab w:val="left" w:pos="1418"/>
              </w:tabs>
              <w:spacing/>
              <w:rPr>
                <w:rFonts w:eastAsia="Arial" w:cs="Arial"/>
                <w:spacing w:val="8"/>
                <w:sz w:val="20"/>
                <w:szCs w:val="20"/>
              </w:rPr>
            </w:pPr>
          </w:p>
          <w:p>
            <w:pPr>
              <w:tabs>
                <w:tab w:val="left" w:pos="1701"/>
              </w:tabs>
              <w:spacing/>
              <w:jc w:val="left"/>
              <w:rPr>
                <w:rFonts w:eastAsia="Arial" w:cs="Arial"/>
                <w:spacing w:val="8"/>
                <w:sz w:val="20"/>
                <w:szCs w:val="20"/>
              </w:rPr>
            </w:pPr>
            <w:r>
              <w:rPr>
                <w:rFonts w:eastAsia="Arial" w:cs="Arial"/>
                <w:spacing w:val="8"/>
                <w:sz w:val="20"/>
                <w:szCs w:val="20"/>
              </w:rPr>
              <w:t xml:space="preserve">VÁŠ DOPIS ZN.:</w:t>
            </w:r>
            <w:r>
              <w:rPr>
                <w:rFonts w:eastAsia="Arial" w:cs="Arial"/>
                <w:spacing w:val="8"/>
                <w:sz w:val="20"/>
                <w:szCs w:val="20"/>
              </w:rPr>
              <w:tab/>
              <w:t xml:space="preserve"/>
            </w:r>
            <w:r>
              <w:rPr>
                <w:rFonts w:eastAsia="Arial" w:cs="Arial"/>
                <w:sz w:val="20"/>
                <w:szCs w:val="20"/>
              </w:rPr>
              <w:fldChar w:fldCharType="begin"/>
            </w:r>
            <w:r>
              <w:rPr>
                <w:rFonts w:eastAsia="Arial" w:cs="Arial"/>
                <w:sz w:val="20"/>
                <w:szCs w:val="20"/>
              </w:rPr>
              <w:instrText xml:space="preserve"> DOCVARIABLE  dms_prijaty_cj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pPr>
              <w:tabs>
                <w:tab w:val="left" w:pos="1701"/>
              </w:tabs>
              <w:spacing/>
              <w:ind w:left="1701" w:hanging="1701"/>
              <w:rPr>
                <w:rFonts w:eastAsia="Arial" w:cs="Arial"/>
                <w:spacing w:val="8"/>
                <w:sz w:val="20"/>
                <w:szCs w:val="20"/>
              </w:rPr>
            </w:pPr>
            <w:r>
              <w:rPr>
                <w:rFonts w:eastAsia="Arial" w:cs="Arial"/>
                <w:spacing w:val="8"/>
                <w:sz w:val="20"/>
                <w:szCs w:val="20"/>
              </w:rPr>
              <w:t xml:space="preserve">DORUČEN DNE:</w:t>
            </w:r>
            <w:r>
              <w:rPr>
                <w:rFonts w:eastAsia="Arial" w:cs="Arial"/>
                <w:spacing w:val="8"/>
                <w:sz w:val="20"/>
                <w:szCs w:val="20"/>
              </w:rPr>
              <w:tab/>
              <w:t xml:space="preserve"/>
            </w:r>
            <w:r>
              <w:rPr>
                <w:rFonts w:eastAsia="Arial" w:cs="Arial"/>
                <w:sz w:val="20"/>
                <w:szCs w:val="20"/>
              </w:rPr>
              <w:fldChar w:fldCharType="begin"/>
            </w:r>
            <w:r>
              <w:rPr>
                <w:rFonts w:eastAsia="Arial" w:cs="Arial"/>
                <w:sz w:val="20"/>
                <w:szCs w:val="20"/>
              </w:rPr>
              <w:instrText xml:space="preserve"> DOCVARIABLE  dms_prijaty_ze_dne </w:instrText>
            </w:r>
            <w:r>
              <w:rPr>
                <w:rFonts w:eastAsia="Arial" w:cs="Arial"/>
                <w:sz w:val="20"/>
                <w:szCs w:val="20"/>
              </w:rPr>
              <w:fldChar w:fldCharType="separate"/>
            </w:r>
            <w:r>
              <w:rPr>
                <w:rFonts w:eastAsia="Arial" w:cs="Arial"/>
                <w:sz w:val="20"/>
                <w:szCs w:val="20"/>
              </w:rPr>
              <w:t xml:space="preserve"> </w:t>
            </w:r>
            <w:r>
              <w:rPr>
                <w:rFonts w:eastAsia="Arial" w:cs="Arial"/>
                <w:sz w:val="20"/>
                <w:szCs w:val="20"/>
              </w:rPr>
              <w:fldChar w:fldCharType="end"/>
            </w:r>
          </w:p>
          <w:p>
            <w:pPr>
              <w:tabs>
                <w:tab w:val="left" w:pos="1418"/>
              </w:tabs>
              <w:spacing/>
              <w:rPr>
                <w:rFonts w:eastAsia="Arial" w:cs="Arial"/>
                <w:caps/>
                <w:spacing w:val="8"/>
                <w:sz w:val="20"/>
                <w:szCs w:val="20"/>
              </w:rPr>
            </w:pPr>
          </w:p>
          <w:p>
            <w:pPr>
              <w:tabs>
                <w:tab w:val="left" w:pos="1735"/>
              </w:tabs>
              <w:spacing/>
              <w:jc w:val="left"/>
              <w:rPr>
                <w:rFonts w:eastAsia="Arial" w:cs="Arial"/>
                <w:caps/>
                <w:spacing w:val="8"/>
                <w:sz w:val="20"/>
                <w:szCs w:val="20"/>
              </w:rPr>
            </w:pPr>
            <w:r>
              <w:rPr>
                <w:rFonts w:eastAsia="Arial" w:cs="Arial"/>
                <w:spacing w:val="8"/>
                <w:sz w:val="20"/>
                <w:szCs w:val="20"/>
              </w:rPr>
              <w:t xml:space="preserve">SP. ZN.:</w:t>
            </w:r>
            <w:r>
              <w:rPr>
                <w:rFonts w:eastAsia="Arial" w:cs="Arial"/>
                <w:spacing w:val="8"/>
                <w:sz w:val="20"/>
                <w:szCs w:val="20"/>
              </w:rPr>
              <w:tab/>
              <w:t xml:space="preserve"/>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 xml:space="preserve">MZE-64202/2025-12141</w:t>
            </w:r>
            <w:r>
              <w:rPr>
                <w:rFonts w:eastAsia="Arial" w:cs="Arial"/>
                <w:sz w:val="20"/>
                <w:szCs w:val="20"/>
              </w:rPr>
              <w:fldChar w:fldCharType="end"/>
            </w:r>
          </w:p>
          <w:p>
            <w:pPr>
              <w:tabs>
                <w:tab w:val="left" w:pos="1735"/>
              </w:tabs>
              <w:spacing/>
              <w:jc w:val="left"/>
              <w:rPr>
                <w:rFonts w:eastAsia="Arial" w:cs="Arial"/>
                <w:spacing w:val="8"/>
                <w:sz w:val="20"/>
                <w:szCs w:val="20"/>
              </w:rPr>
            </w:pPr>
            <w:r>
              <w:rPr>
                <w:rFonts w:eastAsia="Arial" w:cs="Arial"/>
                <w:caps/>
                <w:spacing w:val="8"/>
                <w:sz w:val="20"/>
                <w:szCs w:val="20"/>
              </w:rPr>
              <w:t xml:space="preserve">NAŠE Č. J.:</w:t>
            </w:r>
            <w:r>
              <w:rPr>
                <w:rFonts w:eastAsia="Arial" w:cs="Arial"/>
                <w:caps/>
                <w:spacing w:val="8"/>
                <w:sz w:val="20"/>
                <w:szCs w:val="20"/>
              </w:rPr>
              <w:tab/>
              <w:t xml:space="preserve"/>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 xml:space="preserve">MZE-64809/2025-12141</w:t>
            </w:r>
            <w:r>
              <w:rPr>
                <w:rFonts w:eastAsia="Arial" w:cs="Arial"/>
                <w:sz w:val="20"/>
                <w:szCs w:val="20"/>
              </w:rPr>
              <w:fldChar w:fldCharType="end"/>
            </w:r>
          </w:p>
          <w:p>
            <w:pPr>
              <w:spacing/>
              <w:rPr>
                <w:rFonts w:eastAsia="Arial" w:cs="Arial"/>
                <w:spacing w:val="8"/>
                <w:sz w:val="20"/>
                <w:szCs w:val="20"/>
              </w:rPr>
            </w:pPr>
          </w:p>
          <w:p>
            <w:pPr>
              <w:tabs>
                <w:tab w:val="left" w:pos="1735"/>
              </w:tabs>
              <w:spacing/>
              <w:rPr>
                <w:rFonts w:eastAsia="Arial" w:cs="Arial"/>
                <w:spacing w:val="8"/>
                <w:sz w:val="20"/>
                <w:szCs w:val="20"/>
              </w:rPr>
            </w:pPr>
            <w:r>
              <w:rPr>
                <w:rFonts w:eastAsia="Arial" w:cs="Arial"/>
                <w:caps/>
                <w:spacing w:val="8"/>
                <w:sz w:val="20"/>
                <w:szCs w:val="20"/>
              </w:rPr>
              <w:t xml:space="preserve">VYŘIZUJE:</w:t>
            </w:r>
            <w:r>
              <w:rPr>
                <w:rFonts w:eastAsia="Arial" w:cs="Arial"/>
                <w:caps/>
                <w:spacing w:val="8"/>
                <w:sz w:val="20"/>
                <w:szCs w:val="20"/>
              </w:rPr>
              <w:tab/>
              <w:t xml:space="preserve"/>
            </w:r>
            <w:r>
              <w:rPr>
                <w:rFonts w:eastAsia="Arial" w:cs="Arial"/>
                <w:sz w:val="20"/>
                <w:szCs w:val="20"/>
              </w:rPr>
              <w:fldChar w:fldCharType="begin"/>
            </w:r>
            <w:r>
              <w:rPr>
                <w:rFonts w:eastAsia="Arial" w:cs="Arial"/>
                <w:sz w:val="20"/>
                <w:szCs w:val="20"/>
              </w:rPr>
              <w:instrText xml:space="preserve"> DOCVARIABLE  dms_spravce_jmeno </w:instrText>
            </w:r>
            <w:r>
              <w:rPr>
                <w:rFonts w:eastAsia="Arial" w:cs="Arial"/>
                <w:sz w:val="20"/>
                <w:szCs w:val="20"/>
              </w:rPr>
              <w:fldChar w:fldCharType="separate"/>
            </w:r>
            <w:r>
              <w:rPr>
                <w:rFonts w:eastAsia="Arial" w:cs="Arial"/>
                <w:sz w:val="20"/>
                <w:szCs w:val="20"/>
              </w:rPr>
              <w:t xml:space="preserve">Andrea Sechterová</w:t>
            </w:r>
            <w:r>
              <w:rPr>
                <w:rFonts w:eastAsia="Arial" w:cs="Arial"/>
                <w:sz w:val="20"/>
                <w:szCs w:val="20"/>
              </w:rPr>
              <w:fldChar w:fldCharType="end"/>
            </w:r>
          </w:p>
          <w:p>
            <w:pPr>
              <w:tabs>
                <w:tab w:val="left" w:pos="1735"/>
              </w:tabs>
              <w:spacing/>
              <w:rPr>
                <w:rFonts w:eastAsia="Arial" w:cs="Arial"/>
                <w:spacing w:val="8"/>
                <w:sz w:val="20"/>
                <w:szCs w:val="20"/>
              </w:rPr>
            </w:pPr>
            <w:r>
              <w:rPr>
                <w:rFonts w:eastAsia="Arial" w:cs="Arial"/>
                <w:caps/>
                <w:spacing w:val="8"/>
                <w:sz w:val="20"/>
                <w:szCs w:val="20"/>
              </w:rPr>
              <w:t xml:space="preserve">Telefon:</w:t>
            </w:r>
            <w:r>
              <w:rPr>
                <w:rFonts w:eastAsia="Arial" w:cs="Arial"/>
                <w:caps/>
                <w:spacing w:val="8"/>
                <w:sz w:val="20"/>
                <w:szCs w:val="20"/>
              </w:rPr>
              <w:tab/>
              <w:t xml:space="preserve"/>
            </w:r>
            <w:r>
              <w:rPr>
                <w:rFonts w:eastAsia="Arial" w:cs="Arial"/>
                <w:sz w:val="20"/>
                <w:szCs w:val="20"/>
              </w:rPr>
              <w:fldChar w:fldCharType="begin"/>
            </w:r>
            <w:r>
              <w:rPr>
                <w:rFonts w:eastAsia="Arial" w:cs="Arial"/>
                <w:sz w:val="20"/>
                <w:szCs w:val="20"/>
              </w:rPr>
              <w:instrText xml:space="preserve"> DOCVARIABLE  dms_spravce_telefon </w:instrText>
            </w:r>
            <w:r>
              <w:rPr>
                <w:rFonts w:eastAsia="Arial" w:cs="Arial"/>
                <w:sz w:val="20"/>
                <w:szCs w:val="20"/>
              </w:rPr>
              <w:fldChar w:fldCharType="separate"/>
            </w:r>
            <w:r>
              <w:rPr>
                <w:rFonts w:eastAsia="Arial" w:cs="Arial"/>
                <w:sz w:val="20"/>
                <w:szCs w:val="20"/>
              </w:rPr>
              <w:t xml:space="preserve">221812835</w:t>
            </w:r>
            <w:r>
              <w:rPr>
                <w:rFonts w:eastAsia="Arial" w:cs="Arial"/>
                <w:sz w:val="20"/>
                <w:szCs w:val="20"/>
              </w:rPr>
              <w:fldChar w:fldCharType="end"/>
            </w:r>
          </w:p>
          <w:p>
            <w:pPr>
              <w:tabs>
                <w:tab w:val="left" w:pos="1735"/>
              </w:tabs>
              <w:spacing/>
              <w:rPr>
                <w:rFonts w:eastAsia="Arial" w:cs="Arial"/>
                <w:caps/>
                <w:spacing w:val="8"/>
                <w:sz w:val="20"/>
                <w:szCs w:val="20"/>
              </w:rPr>
            </w:pPr>
          </w:p>
        </w:tc>
        <w:tc>
          <w:tcPr>
            <w:tcW w:type="dxa" w:w="3756"/>
            <w:tcBorders/>
            <w:hideMark/>
          </w:tcPr>
          <w:p>
            <w:pPr>
              <w:spacing/>
              <w:jc w:val="left"/>
              <w:rPr>
                <w:rFonts w:eastAsia="Arial" w:cs="Arial"/>
                <w:spacing w:val="8"/>
              </w:rPr>
            </w:pPr>
            <w:r>
              <w:rPr>
                <w:rFonts w:eastAsia="Arial" w:cs="Arial"/>
                <w:spacing w:val="8"/>
              </w:rPr>
              <w:fldChar w:fldCharType="begin"/>
            </w:r>
            <w:r>
              <w:rPr>
                <w:rFonts w:eastAsia="Arial" w:cs="Arial"/>
                <w:spacing w:val="8"/>
              </w:rPr>
              <w:instrText xml:space="preserve"> DOCVARIABLE  dms_adresat </w:instrText>
            </w:r>
            <w:r>
              <w:rPr>
                <w:rFonts w:eastAsia="Arial" w:cs="Arial"/>
                <w:spacing w:val="8"/>
              </w:rPr>
              <w:fldChar w:fldCharType="separate"/>
            </w:r>
            <w:r>
              <w:rPr>
                <w:rFonts w:eastAsia="Arial" w:cs="Arial"/>
                <w:spacing w:val="8"/>
              </w:rPr>
              <w:t xml:space="preserve">Vážený pan</w:t>
            </w:r>
          </w:p>
          <w:p>
            <w:pPr>
              <w:pBdr/>
              <w:spacing/>
              <w:jc w:val="left"/>
              <w:rPr>
                <w:rFonts w:eastAsia="Arial" w:cs="Arial"/>
                <w:spacing w:val="8"/>
              </w:rPr>
            </w:pPr>
            <w:r>
              <w:rPr>
                <w:rFonts w:eastAsia="Arial" w:cs="Arial"/>
                <w:spacing w:val="8"/>
              </w:rPr>
              <w:t xml:space="preserve">Martin Brusch</w:t>
            </w:r>
          </w:p>
          <w:p>
            <w:pPr>
              <w:pBdr/>
              <w:spacing/>
              <w:jc w:val="left"/>
              <w:rPr>
                <w:rFonts w:eastAsia="Arial" w:cs="Arial"/>
                <w:spacing w:val="8"/>
              </w:rPr>
            </w:pPr>
            <w:r>
              <w:rPr>
                <w:rFonts w:eastAsia="Arial" w:cs="Arial"/>
                <w:spacing w:val="8"/>
              </w:rPr>
              <w:t xml:space="preserve">Potoční 15/1</w:t>
            </w:r>
          </w:p>
          <w:p>
            <w:pPr>
              <w:spacing/>
              <w:jc w:val="left"/>
              <w:rPr>
                <w:rFonts w:eastAsia="Arial" w:cs="Arial"/>
                <w:spacing w:val="8"/>
              </w:rPr>
            </w:pPr>
            <w:r>
              <w:rPr>
                <w:rFonts w:eastAsia="Arial" w:cs="Arial"/>
                <w:spacing w:val="8"/>
              </w:rPr>
              <w:t xml:space="preserve">435 43 Horní Jiřetín</w:t>
            </w:r>
            <w:r>
              <w:rPr>
                <w:rFonts w:eastAsia="Arial" w:cs="Arial"/>
                <w:spacing w:val="8"/>
              </w:rPr>
              <w:fldChar w:fldCharType="end"/>
            </w:r>
          </w:p>
        </w:tc>
      </w:tr>
    </w:tbl>
    <w:p w14:paraId="6BCCB30D">
      <w:pPr>
        <w:spacing/>
        <w:ind w:left="142"/>
        <w:jc w:val="left"/>
        <w:rPr>
          <w:rFonts w:eastAsia="Arial" w:cs="Arial"/>
          <w:caps/>
          <w:spacing w:val="8"/>
          <w:sz w:val="20"/>
          <w:szCs w:val="20"/>
        </w:rPr>
      </w:pPr>
      <w:r>
        <w:rPr>
          <w:rFonts w:eastAsia="Arial" w:cs="Arial"/>
          <w:caps/>
          <w:spacing w:val="8"/>
          <w:sz w:val="20"/>
          <w:szCs w:val="20"/>
        </w:rPr>
        <w:t xml:space="preserve">DATUM: </w:t>
      </w:r>
      <w:r>
        <w:rPr>
          <w:rFonts w:eastAsia="Arial" w:cs="Arial"/>
          <w:sz w:val="20"/>
          <w:szCs w:val="20"/>
        </w:rPr>
        <w:fldChar w:fldCharType="begin"/>
      </w:r>
      <w:r>
        <w:rPr>
          <w:rFonts w:eastAsia="Arial" w:cs="Arial"/>
          <w:sz w:val="20"/>
          <w:szCs w:val="20"/>
        </w:rPr>
        <w:instrText xml:space="preserve"> DOCVARIABLE  dms_datum </w:instrText>
      </w:r>
      <w:r>
        <w:rPr>
          <w:rFonts w:eastAsia="Arial" w:cs="Arial"/>
          <w:sz w:val="20"/>
          <w:szCs w:val="20"/>
        </w:rPr>
        <w:fldChar w:fldCharType="separate"/>
      </w:r>
      <w:r>
        <w:rPr>
          <w:rFonts w:eastAsia="Arial" w:cs="Arial"/>
          <w:sz w:val="20"/>
          <w:szCs w:val="20"/>
        </w:rPr>
        <w:t xml:space="preserve">4. 11. 2025</w:t>
      </w:r>
      <w:r>
        <w:rPr>
          <w:rFonts w:eastAsia="Arial" w:cs="Arial"/>
          <w:sz w:val="20"/>
          <w:szCs w:val="20"/>
        </w:rPr>
        <w:fldChar w:fldCharType="end"/>
      </w:r>
    </w:p>
    <w:p w14:paraId="6BCCB30E">
      <w:pPr>
        <w:spacing/>
        <w:ind w:left="142"/>
        <w:jc w:val="left"/>
        <w:rPr>
          <w:rFonts w:eastAsia="Arial" w:cs="Arial"/>
        </w:rPr>
      </w:pPr>
    </w:p>
    <w:p w14:paraId="6BCCB30F">
      <w:pPr>
        <w:spacing/>
        <w:ind w:left="142"/>
        <w:jc w:val="left"/>
        <w:rPr>
          <w:rFonts w:eastAsia="Arial" w:cs="Arial"/>
        </w:rPr>
      </w:pPr>
    </w:p>
    <w:p w14:paraId="6BCCB310">
      <w:pPr>
        <w:spacing/>
        <w:ind w:left="142"/>
        <w:rPr>
          <w:rFonts w:eastAsia="Arial" w:cs="Arial"/>
        </w:rPr>
      </w:pPr>
      <w:r>
        <w:rPr>
          <w:rFonts w:eastAsia="Arial" w:cs="Arial"/>
          <w:b/>
        </w:rPr>
        <w:fldChar w:fldCharType="begin"/>
      </w:r>
      <w:r>
        <w:rPr>
          <w:rFonts w:eastAsia="Arial" w:cs="Arial"/>
          <w:b/>
        </w:rPr>
        <w:instrText xml:space="preserve"> DOCVARIABLE  dms_vec  \* MERGEFORMAT </w:instrText>
      </w:r>
      <w:r>
        <w:rPr>
          <w:rFonts w:eastAsia="Arial" w:cs="Arial"/>
          <w:b/>
        </w:rPr>
        <w:fldChar w:fldCharType="separate"/>
      </w:r>
      <w:r>
        <w:rPr>
          <w:rFonts w:eastAsia="Arial" w:cs="Arial"/>
          <w:b/>
        </w:rPr>
        <w:t xml:space="preserve">Výzva k úhradě vynaložených nákladů za období od 5.1.2022 do 31.12.2022 - 66 111,50 Kč</w:t>
      </w:r>
      <w:r>
        <w:rPr>
          <w:rFonts w:eastAsia="Arial" w:cs="Arial"/>
          <w:b/>
        </w:rPr>
        <w:fldChar w:fldCharType="end"/>
      </w:r>
    </w:p>
    <w:p w14:paraId="6BCCB311">
      <w:pPr>
        <w:spacing/>
        <w:ind w:left="142"/>
        <w:rPr>
          <w:rFonts w:eastAsia="Arial" w:cs="Arial"/>
        </w:rPr>
      </w:pPr>
    </w:p>
    <w:p w14:paraId="6BCCB312">
      <w:pPr>
        <w:spacing/>
        <w:ind w:left="142"/>
        <w:rPr>
          <w:rFonts w:eastAsia="Arial" w:cs="Arial"/>
        </w:rPr>
      </w:pPr>
    </w:p>
    <w:p w14:paraId="6BCCB313">
      <w:pPr>
        <w:spacing w:after="120"/>
        <w:ind w:left="142"/>
        <w:rPr>
          <w:rFonts w:eastAsia="Arial" w:cs="Arial"/>
        </w:rPr>
      </w:pPr>
      <w:r>
        <w:rPr>
          <w:rFonts w:eastAsia="Arial" w:cs="Arial"/>
        </w:rPr>
        <w:t xml:space="preserve">Vážený pane,</w:t>
      </w:r>
    </w:p>
    <w:p w14:paraId="6BCCB314">
      <w:pPr>
        <w:spacing/>
        <w:ind w:firstLine="142"/>
        <w:rPr/>
      </w:pPr>
      <w:r>
        <w:rPr/>
        <w:t xml:space="preserve">na základě přiloženého „Sdělení k žádosti o úhradu účelně vynaložených nákladů spojených se zajištěním péče o zvíře – první záloha“ sp. zn. MZE-9850/2023, č. j. MZE-36899/2023-13143 ze dne 9.6.2023, uhradilo Ministerstvo zemědělství dne 21.6.2023, v souladu s ustanovením § 25 odst. 7 zákona č. 246/1992 Sb., na ochranu zvířat proti týrání, ve znění pozdějších předpisů, žadateli Město Litvínov, se sídlem nám. Míru 11, 436 01 Litvínov, IČO 00266027, účelně vynaložené náklady spojené se zajištěním péče o zvíře </w:t>
      </w:r>
      <w:r>
        <w:rPr/>
        <w:t xml:space="preserve">v období </w:t>
      </w:r>
      <w:r>
        <w:rPr>
          <w:b/>
          <w:bCs/>
        </w:rPr>
        <w:t xml:space="preserve">od 5.1.2022 do 31.12.2022</w:t>
      </w:r>
      <w:r>
        <w:rPr/>
        <w:t xml:space="preserve">, týkající se jednoho psa – křížence pitbula, jménem Bad, číslo čipu 967000009612635, ve vlastnictví Martina Brusche, nar. 1.10.1979. </w:t>
      </w:r>
    </w:p>
    <w:p w14:paraId="6BCCB315">
      <w:pPr>
        <w:spacing/>
        <w:rPr/>
      </w:pPr>
    </w:p>
    <w:p w14:paraId="6BCCB316">
      <w:pPr>
        <w:spacing/>
        <w:ind w:firstLine="142"/>
        <w:rPr/>
      </w:pPr>
      <w:r>
        <w:rPr/>
        <w:t xml:space="preserve">Dle ustanovení § 25</w:t>
      </w:r>
      <w:r>
        <w:rPr/>
        <w:t xml:space="preserve"> odst. 7 zákona č. 246/1992 Sb., na ochranu zvířat proti týrání, ve znění pozdějších předpisů, jste jako </w:t>
      </w:r>
      <w:r>
        <w:rPr/>
        <w:t xml:space="preserve">vlastník zvířete povinen nahradit státu náklady, které byly vynaloženy na úhradu nákladů spojených se zajištěním náhradní péče o zvíře. S ohledem na uvedené ustanovení zákona Vás vyzýváme k úhradě vynaložených nákladů ve výši </w:t>
      </w:r>
      <w:r>
        <w:rPr>
          <w:b/>
          <w:bCs/>
        </w:rPr>
        <w:t xml:space="preserve">66 111,50 Kč</w:t>
      </w:r>
      <w:r>
        <w:rPr/>
        <w:t xml:space="preserve">, neboť na základě doručené žádosti Města Litvínov je možné konstatovat, že postup při zajištění péče o zvíře byl namístě. Úhradu proveďte ve lhůtě 30 dní ode dne následujícího po doručení této výzvy, a to na bankovní účet Ministerstva zemědělství č.</w:t>
      </w:r>
      <w:r>
        <w:rPr>
          <w:b/>
          <w:bCs/>
        </w:rPr>
        <w:t xml:space="preserve"> 19-1226001/0710, </w:t>
      </w:r>
      <w:r>
        <w:rPr/>
        <w:t xml:space="preserve">variab</w:t>
      </w:r>
      <w:r>
        <w:rPr/>
        <w:t xml:space="preserve">ilní symbol </w:t>
      </w:r>
      <w:r>
        <w:rPr>
          <w:b/>
          <w:bCs/>
        </w:rPr>
        <w:t xml:space="preserve">5280.</w:t>
      </w:r>
    </w:p>
    <w:p w14:paraId="6BCCB317">
      <w:pPr>
        <w:spacing w:after="120"/>
        <w:ind w:left="142"/>
        <w:rPr>
          <w:rFonts w:eastAsia="Arial" w:cs="Arial"/>
        </w:rPr>
      </w:pPr>
    </w:p>
    <w:p w14:paraId="6BCCB318">
      <w:pPr>
        <w:keepNext/>
        <w:spacing w:after="240"/>
        <w:ind w:firstLine="142"/>
        <w:rPr>
          <w:rFonts w:eastAsia="Arial" w:cs="Arial"/>
        </w:rPr>
      </w:pPr>
      <w:r>
        <w:rPr>
          <w:rFonts w:eastAsia="Arial" w:cs="Arial"/>
        </w:rPr>
        <w:t xml:space="preserve">S pozdravem</w:t>
      </w:r>
    </w:p>
    <w:p w14:paraId="6BCCB319">
      <w:pPr>
        <w:keepNext/>
        <w:spacing w:after="1200"/>
        <w:ind w:left="142"/>
        <w:rPr>
          <w:szCs w:val="24"/>
        </w:rPr>
      </w:pPr>
      <w:r>
        <w:rPr/>
        <w:fldChar w:fldCharType="begin"/>
      </w:r>
      <w:r>
        <w:rPr/>
        <w:instrText xml:space="preserve"> DOCVARIABLE  dms_el_podpis  \* MERGEFORMAT </w:instrText>
      </w:r>
      <w:r>
        <w:rPr/>
        <w:fldChar w:fldCharType="separate"/>
      </w:r>
      <w:r>
        <w:rPr/>
        <w:t xml:space="preserve">%%%el_podpis%%%</w:t>
      </w:r>
      <w:r>
        <w:rPr/>
        <w:fldChar w:fldCharType="end"/>
      </w:r>
    </w:p>
    <w:p w14:paraId="6BCCB31A">
      <w:pPr>
        <w:spacing w:line="259" w:lineRule="auto"/>
        <w:ind w:left="142"/>
        <w:rPr/>
      </w:pPr>
      <w:r>
        <w:rPr/>
        <w:fldChar w:fldCharType="begin"/>
      </w:r>
      <w:r>
        <w:rPr/>
        <w:instrText xml:space="preserve"> DOCVARIABLE  dms_podpisova_dolozka  \* MERGEFORMAT </w:instrText>
      </w:r>
      <w:r>
        <w:rPr/>
        <w:fldChar w:fldCharType="separate"/>
      </w:r>
      <w:r>
        <w:rPr>
          <w:bCs/>
        </w:rPr>
        <w:t xml:space="preserve">v z. Renata Sikora</w:t>
      </w:r>
    </w:p>
    <w:p w14:paraId="6BCCB31B">
      <w:pPr>
        <w:pBdr/>
        <w:spacing w:line="259" w:lineRule="auto"/>
        <w:ind w:left="142"/>
        <w:rPr/>
      </w:pPr>
    </w:p>
    <w:p w14:paraId="6BCCB31B">
      <w:pPr>
        <w:pBdr/>
        <w:spacing w:line="259" w:lineRule="auto"/>
        <w:ind w:left="142"/>
        <w:rPr/>
      </w:pPr>
      <w:r>
        <w:rPr/>
        <w:t xml:space="preserve">Ing. Lukáš Najman</w:t>
      </w:r>
    </w:p>
    <w:p w14:paraId="6BCCB31B">
      <w:pPr>
        <w:spacing w:line="259" w:lineRule="auto"/>
        <w:ind w:left="142"/>
        <w:rPr/>
      </w:pPr>
      <w:r>
        <w:rPr/>
        <w:t xml:space="preserve">ředitel odboru</w:t>
      </w:r>
      <w:r>
        <w:rPr/>
        <w:fldChar w:fldCharType="end"/>
      </w:r>
    </w:p>
    <w:p w14:paraId="6BCCB31C">
      <w:pPr>
        <w:spacing/>
        <w:ind w:left="142"/>
        <w:rPr/>
      </w:pPr>
    </w:p>
    <w:p w14:paraId="6BCCB31D">
      <w:pPr>
        <w:spacing/>
        <w:ind w:left="142"/>
        <w:rPr/>
      </w:pPr>
    </w:p>
    <w:p w14:paraId="6BCCB31E">
      <w:pPr>
        <w:spacing/>
        <w:ind w:left="142"/>
        <w:rPr>
          <w:rFonts w:eastAsia="Arial" w:cs="Arial"/>
        </w:rPr>
      </w:pPr>
      <w:r>
        <w:rPr>
          <w:rFonts w:eastAsia="Arial" w:cs="Arial"/>
          <w:b/>
        </w:rPr>
        <w:t xml:space="preserve">Přílohy</w:t>
      </w:r>
    </w:p>
    <w:p w14:paraId="6BCCB31F">
      <w:pPr>
        <w:spacing/>
        <w:ind w:left="142"/>
        <w:rPr>
          <w:rFonts w:eastAsia="Arial" w:cs="Arial"/>
        </w:rPr>
      </w:pPr>
      <w:r>
        <w:rPr>
          <w:rFonts w:eastAsia="Arial" w:cs="Arial"/>
        </w:rPr>
        <w:fldChar w:fldCharType="begin"/>
      </w:r>
      <w:r>
        <w:rPr>
          <w:rFonts w:eastAsia="Arial" w:cs="Arial"/>
        </w:rPr>
        <w:instrText xml:space="preserve"> DOCVARIABLE  dms_prilohy </w:instrText>
      </w:r>
      <w:r>
        <w:rPr>
          <w:rFonts w:eastAsia="Arial" w:cs="Arial"/>
        </w:rPr>
        <w:fldChar w:fldCharType="separate"/>
      </w:r>
      <w:r>
        <w:rPr>
          <w:rFonts w:eastAsia="Arial" w:cs="Arial"/>
        </w:rPr>
        <w:t xml:space="preserve"> 1. S_Brusch_MZE-36899_2023-13143-Litvinov-uhrada-za-rok-2022_66 111,50 Kč</w:t>
      </w:r>
    </w:p>
    <w:p>
      <w:pPr>
        <w:pBdr/>
        <w:spacing/>
        <w:ind w:left="142"/>
        <w:rPr>
          <w:rFonts w:eastAsia="Arial" w:cs="Arial"/>
        </w:rPr>
      </w:pPr>
      <w:r>
        <w:rPr>
          <w:rFonts w:eastAsia="Arial" w:cs="Arial"/>
        </w:rPr>
        <w:t xml:space="preserve"> 2. Brusch Martin_21062023-66 111,50 Kč</w:t>
      </w:r>
      <w:r>
        <w:rPr>
          <w:rFonts w:eastAsia="Arial" w:cs="Arial"/>
        </w:rPr>
        <w:fldChar w:fldCharType="end"/>
      </w:r>
    </w:p>
    <w:p w14:paraId="6BCCB320">
      <w:pPr>
        <w:spacing/>
        <w:ind w:left="142"/>
        <w:rPr>
          <w:rFonts w:eastAsia="Arial" w:cs="Arial"/>
        </w:rPr>
      </w:pPr>
    </w:p>
    <w:sectPr>
      <w:headerReference w:type="first" r:id="rId3"/>
      <w:footerReference w:type="first" r:id="rId4"/>
      <w:headerReference w:type="even" r:id="rId5"/>
      <w:footerReference w:type="even" r:id="rId6"/>
      <w:headerReference w:type="default" r:id="rId7"/>
      <w:footerReference w:type="default" r:id="rId8"/>
      <w:type w:val="nextPage"/>
      <w:pgSz w:w="11906" w:h="16838"/>
      <w:pgMar w:top="1417" w:right="1417" w:bottom="1417" w:left="1418" w:header="708" w:footer="425"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Symbol">
    <w:charset w:val="2"/>
    <w:family w:val="roman"/>
    <w:pitch w:val="variable"/>
    <w:sig w:usb0="00000000" w:usb1="10000000" w:usb2="00000000" w:usb3="00000000" w:csb0="80000000"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238"/>
    <w:family w:val="swiss"/>
    <w:pitch w:val="variable"/>
    <w:sig w:usb0="E4002EFF" w:usb1="C200247B" w:usb2="00000009" w:usb3="00000000" w:csb0="000001FF" w:csb1="00000000"/>
  </w:font>
  <w:font w:name="Arial">
    <w:charset w:val="238"/>
    <w:family w:val="swiss"/>
    <w:pitch w:val="variable"/>
    <w:sig w:usb0="E0002EFF" w:usb1="C000785B" w:usb2="00000009" w:usb3="00000000" w:csb0="000001FF" w:csb1="00000000"/>
  </w:font>
  <w:font w:name="Tahoma">
    <w:charset w:val="238"/>
    <w:family w:val="swiss"/>
    <w:pitch w:val="variable"/>
    <w:sig w:usb0="E1002EFF" w:usb1="C000605B" w:usb2="00000029" w:usb3="00000000" w:csb0="000101FF" w:csb1="00000000"/>
  </w:font>
  <w:font w:name="Arial Light">
    <w:altName w:val="Arial"/>
    <w:charset w:val="0"/>
    <w:family w:val="auto"/>
    <w:pitch w:val="variable"/>
    <w:sig w:usb0="A00000AF" w:usb1="50002048" w:usb2="00000000" w:usb3="00000000" w:csb0="00000111" w:csb1="00000000"/>
  </w:font>
  <w:font w:name="Calibri Light">
    <w:charset w:val="238"/>
    <w:family w:val="swiss"/>
    <w:pitch w:val="variable"/>
    <w:sig w:usb0="E4002EFF" w:usb1="C200247B" w:usb2="00000009" w:usb3="00000000" w:csb0="000001FF" w:csb1="00000000"/>
  </w:font>
</w:fonts>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BCCB329">
    <w:pPr>
      <w:pStyle w:val="Zpat"/>
      <w:tabs>
        <w:tab w:val="left" w:pos="7655"/>
      </w:tabs>
      <w:spacing/>
      <w:ind w:left="142"/>
      <w:jc w:val="left"/>
      <w:rPr>
        <w:rFonts w:ascii="Arial Light" w:hAnsi="Arial Light"/>
        <w:b/>
        <w:bCs/>
        <w:noProof/>
        <w:color w:val="808080"/>
        <w:sz w:val="18"/>
        <w:szCs w:val="18"/>
      </w:rPr>
    </w:pPr>
    <w:bookmarkStart w:id="2" w:name="_Hlk181619792"/>
    <w:r>
      <w:rPr>
        <w:rFonts w:ascii="Arial Light" w:hAnsi="Arial Light"/>
        <w:b/>
        <w:bCs/>
        <w:color w:val="808080"/>
        <w:sz w:val="18"/>
        <w:szCs w:val="18"/>
      </w:rPr>
      <w:t xml:space="preserve">Ministerstvo zemědělství</w:t>
    </w:r>
  </w:p>
  <w:p w14:paraId="6BCCB32A">
    <w:pPr>
      <w:pStyle w:val="Zpat"/>
      <w:spacing/>
      <w:ind w:left="142"/>
      <w:jc w:val="left"/>
      <w:rPr>
        <w:rFonts w:ascii="Arial Light" w:hAnsi="Arial Light"/>
        <w:color w:val="808080"/>
        <w:sz w:val="18"/>
        <w:szCs w:val="18"/>
      </w:rPr>
    </w:pPr>
    <w:r>
      <w:rPr>
        <w:rFonts w:ascii="Arial Light" w:hAnsi="Arial Light"/>
        <w:color w:val="808080"/>
        <w:sz w:val="18"/>
        <w:szCs w:val="18"/>
      </w:rPr>
      <w:t xml:space="preserve">Těšnov 65/17, 110 00  Praha 1 </w:t>
    </w:r>
    <w:r>
      <w:rPr>
        <w:rFonts w:ascii="Arial Light" w:hAnsi="Arial Light" w:cs="Arial Light"/>
        <w:color w:val="808080"/>
        <w:sz w:val="18"/>
        <w:szCs w:val="18"/>
      </w:rPr>
      <w:t xml:space="preserve">–</w:t>
    </w:r>
    <w:r>
      <w:rPr>
        <w:rFonts w:ascii="Arial Light" w:hAnsi="Arial Light"/>
        <w:color w:val="808080"/>
        <w:sz w:val="18"/>
        <w:szCs w:val="18"/>
      </w:rPr>
      <w:t xml:space="preserve"> Nov</w:t>
    </w:r>
    <w:r>
      <w:rPr>
        <w:rFonts w:ascii="Arial Light" w:hAnsi="Arial Light" w:cs="Arial Light"/>
        <w:color w:val="808080"/>
        <w:sz w:val="18"/>
        <w:szCs w:val="18"/>
      </w:rPr>
      <w:t xml:space="preserve">é</w:t>
    </w:r>
    <w:r>
      <w:rPr>
        <w:rFonts w:ascii="Arial Light" w:hAnsi="Arial Light"/>
        <w:color w:val="808080"/>
        <w:sz w:val="18"/>
        <w:szCs w:val="18"/>
      </w:rPr>
      <w:t xml:space="preserve"> M</w:t>
    </w:r>
    <w:r>
      <w:rPr>
        <w:rFonts w:ascii="Calibri" w:hAnsi="Calibri" w:cs="Calibri"/>
        <w:color w:val="808080"/>
        <w:sz w:val="18"/>
        <w:szCs w:val="18"/>
      </w:rPr>
      <w:t xml:space="preserve">ě</w:t>
    </w:r>
    <w:r>
      <w:rPr>
        <w:rFonts w:ascii="Arial Light" w:hAnsi="Arial Light"/>
        <w:color w:val="808080"/>
        <w:sz w:val="18"/>
        <w:szCs w:val="18"/>
      </w:rPr>
      <w:t xml:space="preserve">sto</w:t>
    </w:r>
    <w:r>
      <w:rPr>
        <w:rFonts w:ascii="Arial Light" w:hAnsi="Arial Light"/>
        <w:color w:val="808080"/>
        <w:sz w:val="18"/>
        <w:szCs w:val="18"/>
      </w:rPr>
      <w:br/>
    </w:r>
    <w:r>
      <w:rPr>
        <w:rFonts w:ascii="Arial Light" w:hAnsi="Arial Light"/>
        <w:color w:val="808080"/>
        <w:sz w:val="18"/>
        <w:szCs w:val="18"/>
      </w:rPr>
      <w:t xml:space="preserve">tel. +420 221 811 111, </w:t>
    </w:r>
    <w:r>
      <w:rPr/>
      <w:fldChar w:fldCharType="begin"/>
    </w:r>
    <w:r>
      <w:rPr/>
      <w:instrText xml:space="preserve">HYPERLINK "mailto:podatelna@mze.gov.cz" </w:instrText>
    </w:r>
    <w:r>
      <w:rPr/>
      <w:fldChar w:fldCharType="separate"/>
    </w:r>
    <w:r>
      <w:rPr>
        <w:rStyle w:val="Hypertextovodkaz"/>
        <w:rFonts w:ascii="Arial Light" w:hAnsi="Arial Light"/>
        <w:sz w:val="18"/>
        <w:szCs w:val="18"/>
      </w:rPr>
      <w:t xml:space="preserve">podatelna@mze.gov.cz</w:t>
    </w:r>
    <w:r>
      <w:rPr/>
      <w:fldChar w:fldCharType="end"/>
    </w:r>
    <w:r>
      <w:rPr>
        <w:rFonts w:ascii="Arial Light" w:hAnsi="Arial Light"/>
        <w:color w:val="808080"/>
        <w:sz w:val="18"/>
        <w:szCs w:val="18"/>
      </w:rPr>
      <w:t xml:space="preserve">, ID datov</w:t>
    </w:r>
    <w:r>
      <w:rPr>
        <w:rFonts w:ascii="Arial Light" w:hAnsi="Arial Light" w:cs="Arial Light"/>
        <w:color w:val="808080"/>
        <w:sz w:val="18"/>
        <w:szCs w:val="18"/>
      </w:rPr>
      <w:t xml:space="preserve">é</w:t>
    </w:r>
    <w:r>
      <w:rPr>
        <w:rFonts w:ascii="Arial Light" w:hAnsi="Arial Light"/>
        <w:color w:val="808080"/>
        <w:sz w:val="18"/>
        <w:szCs w:val="18"/>
      </w:rPr>
      <w:t xml:space="preserve"> schr</w:t>
    </w:r>
    <w:r>
      <w:rPr>
        <w:rFonts w:ascii="Arial Light" w:hAnsi="Arial Light" w:cs="Arial Light"/>
        <w:color w:val="808080"/>
        <w:sz w:val="18"/>
        <w:szCs w:val="18"/>
      </w:rPr>
      <w:t xml:space="preserve">á</w:t>
    </w:r>
    <w:r>
      <w:rPr>
        <w:rFonts w:ascii="Arial Light" w:hAnsi="Arial Light"/>
        <w:color w:val="808080"/>
        <w:sz w:val="18"/>
        <w:szCs w:val="18"/>
      </w:rPr>
      <w:t xml:space="preserve">nky: yphaax8</w:t>
    </w:r>
  </w:p>
  <w:p w14:paraId="6BCCB32B">
    <w:pPr>
      <w:pStyle w:val="Zpat"/>
      <w:spacing/>
      <w:ind w:left="142"/>
      <w:jc w:val="left"/>
      <w:rPr/>
    </w:pPr>
    <w:r>
      <w:rPr/>
      <w:fldChar w:fldCharType="begin"/>
    </w:r>
    <w:r>
      <w:rPr/>
      <w:instrText xml:space="preserve">HYPERLINK "http://www.mze.gov.cz" </w:instrText>
    </w:r>
    <w:r>
      <w:rPr/>
      <w:fldChar w:fldCharType="separate"/>
    </w:r>
    <w:r>
      <w:rPr>
        <w:rStyle w:val="Hypertextovodkaz"/>
        <w:rFonts w:ascii="Arial Light" w:hAnsi="Arial Light"/>
        <w:sz w:val="18"/>
        <w:szCs w:val="18"/>
      </w:rPr>
      <w:t xml:space="preserve">www.mze.gov.cz</w:t>
    </w:r>
    <w:r>
      <w:rPr/>
      <w:fldChar w:fldCharType="end"/>
    </w:r>
    <w:bookmarkEnd w:id="2"/>
  </w:p>
  <w:p w14:paraId="6BCCB32C">
    <w:pPr>
      <w:pStyle w:val="Zpat"/>
      <w:spacing/>
      <w:jc w:val="left"/>
      <w:rPr>
        <w:sz w:val="18"/>
        <w:szCs w:val="18"/>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BCCB326">
    <w:pPr>
      <w:pStyle w:val="Zpat"/>
      <w:spacing/>
      <w:rPr/>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BCCB327">
    <w:pPr>
      <w:pStyle w:val="Zpat"/>
      <w:spacing/>
      <w:rPr>
        <w:rFonts w:eastAsia="Arial" w:cs="Arial"/>
      </w:rPr>
    </w:pPr>
    <w:r>
      <w:rPr>
        <w:rFonts w:eastAsia="Arial" w:cs="Arial"/>
      </w:rPr>
      <w:fldChar w:fldCharType="begin"/>
    </w:r>
    <w:r>
      <w:rPr>
        <w:rFonts w:eastAsia="Arial" w:cs="Arial"/>
      </w:rPr>
      <w:instrText xml:space="preserve"> DOCVARIABLE  dms_cj  \* MERGEFORMAT </w:instrText>
    </w:r>
    <w:r>
      <w:rPr>
        <w:rFonts w:eastAsia="Arial" w:cs="Arial"/>
      </w:rPr>
      <w:fldChar w:fldCharType="separate"/>
    </w:r>
    <w:r>
      <w:rPr>
        <w:rFonts w:eastAsia="Arial" w:cs="Arial"/>
        <w:bCs/>
      </w:rPr>
      <w:t xml:space="preserve">MZE-64809/2025-12141</w:t>
    </w:r>
    <w:r>
      <w:rPr>
        <w:rFonts w:eastAsia="Arial" w:cs="Arial"/>
      </w:rPr>
      <w:fldChar w:fldCharType="end"/>
    </w:r>
    <w:r>
      <w:rPr>
        <w:rFonts w:eastAsia="Arial" w:cs="Arial"/>
      </w:rPr>
      <w:tab/>
      <w:t xml:space="preserve"/>
    </w:r>
    <w:r>
      <w:rPr>
        <w:rFonts w:eastAsia="Arial" w:cs="Arial"/>
      </w:rPr>
      <w:fldChar w:fldCharType="begin"/>
    </w:r>
    <w:r>
      <w:rPr>
        <w:rFonts w:eastAsia="Arial" w:cs="Arial"/>
      </w:rPr>
      <w:instrText xml:space="preserve">PAGE   \* MERGEFORMAT</w:instrText>
    </w:r>
    <w:r>
      <w:rPr>
        <w:rFonts w:eastAsia="Arial" w:cs="Arial"/>
      </w:rPr>
      <w:fldChar w:fldCharType="separate"/>
    </w:r>
    <w:r>
      <w:rPr>
        <w:rFonts w:eastAsia="Arial" w:cs="Arial"/>
        <w:noProof/>
      </w:rPr>
      <w:t xml:space="preserve">2</w:t>
    </w:r>
    <w:r>
      <w:rPr>
        <w:rFonts w:eastAsia="Arial" w:cs="Arial"/>
      </w:rPr>
      <w:fldChar w:fldCharType="end"/>
    </w:r>
  </w:p>
</w:ft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BCCB328">
    <w:pPr>
      <w:pStyle w:val="Zhlav"/>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BCCB324">
    <w:pPr>
      <w:pStyle w:val="Zhlav"/>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BCCB325">
    <w:pPr>
      <w:pStyle w:val="Zhlav"/>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7E93"/>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1">
    <w:nsid w:val="02DA23B5"/>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
    <w:nsid w:val="04778BA8"/>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3">
    <w:nsid w:val="0790B9B7"/>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4">
    <w:nsid w:val="0F231E5B"/>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5">
    <w:nsid w:val="104D6B08"/>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6">
    <w:nsid w:val="185A6F59"/>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7">
    <w:nsid w:val="19690E1B"/>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8">
    <w:nsid w:val="1BCD8C11"/>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9">
    <w:nsid w:val="1C60D92D"/>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0">
    <w:nsid w:val="255FB7AD"/>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1">
    <w:nsid w:val="27D46F09"/>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2">
    <w:nsid w:val="28013B47"/>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3">
    <w:nsid w:val="2A431929"/>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14">
    <w:nsid w:val="2ADABCCF"/>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5">
    <w:nsid w:val="2B7E1C40"/>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6">
    <w:nsid w:val="3264DE60"/>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17">
    <w:nsid w:val="36374226"/>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18">
    <w:nsid w:val="3970797A"/>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19">
    <w:nsid w:val="40797CC6"/>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20">
    <w:nsid w:val="42F09EBE"/>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1">
    <w:nsid w:val="43902F99"/>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2">
    <w:nsid w:val="4E95E8D7"/>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23">
    <w:nsid w:val="523ED74C"/>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24">
    <w:nsid w:val="551E846C"/>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5">
    <w:nsid w:val="566EAE59"/>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6">
    <w:nsid w:val="5703574B"/>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7">
    <w:nsid w:val="60736286"/>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28">
    <w:nsid w:val="62A300FE"/>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29">
    <w:nsid w:val="6574FF47"/>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30">
    <w:nsid w:val="6928CB00"/>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31">
    <w:nsid w:val="6935C1FF"/>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32">
    <w:nsid w:val="6BD6938D"/>
    <w:lvl w:ilvl="0">
      <w:start w:val="1"/>
      <w:numFmt w:val="bullet"/>
      <w:suff w:val="tab"/>
      <w:lvlText w:val=""/>
      <w:pPr>
        <w:spacing/>
        <w:ind w:left="720"/>
      </w:pPr>
      <w:rPr>
        <w:rFonts w:ascii="Symbol" w:hAnsi="Symbol" w:eastAsia="Symbol" w:cs="Symbol"/>
      </w:rPr>
    </w:lvl>
    <w:lvl w:ilvl="1">
      <w:start w:val="1"/>
      <w:numFmt w:val="bullet"/>
      <w:suff w:val="tab"/>
      <w:lvlText w:val="o"/>
      <w:pPr>
        <w:spacing/>
        <w:ind w:left="1440"/>
      </w:pPr>
      <w:rPr>
        <w:rFonts w:ascii="Courier New" w:hAnsi="Courier New" w:eastAsia="Courier New" w:cs="Courier New"/>
      </w:rPr>
    </w:lvl>
    <w:lvl w:ilvl="2">
      <w:start w:val="1"/>
      <w:numFmt w:val="bullet"/>
      <w:suff w:val="tab"/>
      <w:lvlText w:val=""/>
      <w:pPr>
        <w:spacing/>
        <w:ind w:left="2160"/>
      </w:pPr>
      <w:rPr>
        <w:rFonts w:ascii="Wingdings" w:hAnsi="Wingdings" w:eastAsia="Wingdings" w:cs="Wingdings"/>
      </w:rPr>
    </w:lvl>
    <w:lvl w:ilvl="3">
      <w:start w:val="1"/>
      <w:numFmt w:val="bullet"/>
      <w:suff w:val="tab"/>
      <w:lvlText w:val=""/>
      <w:pPr>
        <w:spacing/>
        <w:ind w:left="2880"/>
      </w:pPr>
      <w:rPr>
        <w:rFonts w:ascii="Symbol" w:hAnsi="Symbol" w:eastAsia="Symbol" w:cs="Symbol"/>
      </w:rPr>
    </w:lvl>
    <w:lvl w:ilvl="4">
      <w:start w:val="1"/>
      <w:numFmt w:val="bullet"/>
      <w:suff w:val="tab"/>
      <w:lvlText w:val="o"/>
      <w:pPr>
        <w:spacing/>
        <w:ind w:left="3600"/>
      </w:pPr>
      <w:rPr>
        <w:rFonts w:ascii="Courier New" w:hAnsi="Courier New" w:eastAsia="Courier New" w:cs="Courier New"/>
      </w:rPr>
    </w:lvl>
    <w:lvl w:ilvl="5">
      <w:start w:val="1"/>
      <w:numFmt w:val="bullet"/>
      <w:suff w:val="tab"/>
      <w:lvlText w:val=""/>
      <w:pPr>
        <w:spacing/>
        <w:ind w:left="4320"/>
      </w:pPr>
      <w:rPr>
        <w:rFonts w:ascii="Wingdings" w:hAnsi="Wingdings" w:eastAsia="Wingdings" w:cs="Wingdings"/>
      </w:rPr>
    </w:lvl>
    <w:lvl w:ilvl="6">
      <w:start w:val="1"/>
      <w:numFmt w:val="bullet"/>
      <w:suff w:val="tab"/>
      <w:lvlText w:val=""/>
      <w:pPr>
        <w:spacing/>
        <w:ind w:left="5040"/>
      </w:pPr>
      <w:rPr>
        <w:rFonts w:ascii="Symbol" w:hAnsi="Symbol" w:eastAsia="Symbol" w:cs="Symbol"/>
      </w:rPr>
    </w:lvl>
    <w:lvl w:ilvl="7">
      <w:start w:val="1"/>
      <w:numFmt w:val="bullet"/>
      <w:suff w:val="tab"/>
      <w:lvlText w:val="o"/>
      <w:pPr>
        <w:spacing/>
        <w:ind w:left="5760"/>
      </w:pPr>
      <w:rPr>
        <w:rFonts w:ascii="Courier New" w:hAnsi="Courier New" w:eastAsia="Courier New" w:cs="Courier New"/>
      </w:rPr>
    </w:lvl>
    <w:lvl w:ilvl="8">
      <w:start w:val="1"/>
      <w:numFmt w:val="bullet"/>
      <w:suff w:val="tab"/>
      <w:lvlText w:val=""/>
      <w:pPr>
        <w:spacing/>
        <w:ind w:left="6480"/>
      </w:pPr>
      <w:rPr>
        <w:rFonts w:ascii="Wingdings" w:hAnsi="Wingdings" w:eastAsia="Wingdings" w:cs="Wingdings"/>
      </w:rPr>
    </w:lvl>
  </w:abstractNum>
  <w:abstractNum w:abstractNumId="33">
    <w:nsid w:val="703E2679"/>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34">
    <w:nsid w:val="7AC4803A"/>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35">
    <w:nsid w:val="7D17F0BD"/>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36">
    <w:nsid w:val="7D991D32"/>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abstractNum w:abstractNumId="37">
    <w:nsid w:val="7E4D5802"/>
    <w:lvl w:ilvl="0">
      <w:start w:val="1"/>
      <w:numFmt w:val="decimal"/>
      <w:suff w:val="tab"/>
      <w:lvlText w:val="%1."/>
      <w:pPr>
        <w:spacing/>
        <w:ind w:left="720"/>
      </w:pPr>
      <w:rPr>
        <w:rFonts w:ascii="Times New Roman" w:hAnsi="Times New Roman" w:eastAsia="Times New Roman" w:cs="Times New Roman"/>
      </w:rPr>
    </w:lvl>
    <w:lvl w:ilvl="1">
      <w:start w:val="1"/>
      <w:numFmt w:val="lowerLetter"/>
      <w:suff w:val="tab"/>
      <w:lvlText w:val="%2."/>
      <w:lvlJc w:val="right"/>
      <w:pPr>
        <w:spacing/>
        <w:ind w:left="1440"/>
      </w:pPr>
      <w:rPr>
        <w:rFonts w:ascii="Times New Roman" w:hAnsi="Times New Roman" w:eastAsia="Times New Roman" w:cs="Times New Roman"/>
      </w:rPr>
    </w:lvl>
    <w:lvl w:ilvl="2">
      <w:start w:val="1"/>
      <w:numFmt w:val="lowerRoman"/>
      <w:suff w:val="tab"/>
      <w:lvlText w:val="%3."/>
      <w:pPr>
        <w:spacing/>
        <w:ind w:left="2160"/>
      </w:pPr>
      <w:rPr>
        <w:rFonts w:ascii="Times New Roman" w:hAnsi="Times New Roman" w:eastAsia="Times New Roman" w:cs="Times New Roman"/>
      </w:rPr>
    </w:lvl>
    <w:lvl w:ilvl="3">
      <w:start w:val="1"/>
      <w:numFmt w:val="decimal"/>
      <w:suff w:val="tab"/>
      <w:lvlText w:val="%4."/>
      <w:pPr>
        <w:spacing/>
        <w:ind w:left="2880"/>
      </w:pPr>
      <w:rPr>
        <w:rFonts w:ascii="Times New Roman" w:hAnsi="Times New Roman" w:eastAsia="Times New Roman" w:cs="Times New Roman"/>
      </w:rPr>
    </w:lvl>
    <w:lvl w:ilvl="4">
      <w:start w:val="1"/>
      <w:numFmt w:val="lowerLetter"/>
      <w:suff w:val="tab"/>
      <w:lvlText w:val="%5."/>
      <w:lvlJc w:val="right"/>
      <w:pPr>
        <w:spacing/>
        <w:ind w:left="3600"/>
      </w:pPr>
      <w:rPr>
        <w:rFonts w:ascii="Times New Roman" w:hAnsi="Times New Roman" w:eastAsia="Times New Roman" w:cs="Times New Roman"/>
      </w:rPr>
    </w:lvl>
    <w:lvl w:ilvl="5">
      <w:start w:val="1"/>
      <w:numFmt w:val="lowerRoman"/>
      <w:suff w:val="tab"/>
      <w:lvlText w:val="%6."/>
      <w:pPr>
        <w:spacing/>
        <w:ind w:left="4320"/>
      </w:pPr>
      <w:rPr>
        <w:rFonts w:ascii="Times New Roman" w:hAnsi="Times New Roman" w:eastAsia="Times New Roman" w:cs="Times New Roman"/>
      </w:rPr>
    </w:lvl>
    <w:lvl w:ilvl="6">
      <w:start w:val="1"/>
      <w:numFmt w:val="decimal"/>
      <w:suff w:val="tab"/>
      <w:lvlText w:val="%7."/>
      <w:pPr>
        <w:spacing/>
        <w:ind w:left="5040"/>
      </w:pPr>
      <w:rPr>
        <w:rFonts w:ascii="Times New Roman" w:hAnsi="Times New Roman" w:eastAsia="Times New Roman" w:cs="Times New Roman"/>
      </w:rPr>
    </w:lvl>
    <w:lvl w:ilvl="7">
      <w:start w:val="1"/>
      <w:numFmt w:val="lowerLetter"/>
      <w:suff w:val="tab"/>
      <w:lvlText w:val="%8."/>
      <w:lvlJc w:val="right"/>
      <w:pPr>
        <w:spacing/>
        <w:ind w:left="5760"/>
      </w:pPr>
      <w:rPr>
        <w:rFonts w:ascii="Times New Roman" w:hAnsi="Times New Roman" w:eastAsia="Times New Roman" w:cs="Times New Roman"/>
      </w:rPr>
    </w:lvl>
    <w:lvl w:ilvl="8">
      <w:start w:val="1"/>
      <w:numFmt w:val="lowerRoman"/>
      <w:suff w:val="tab"/>
      <w:lvlText w:val="%9."/>
      <w:pPr>
        <w:spacing/>
        <w:ind w:left="6480"/>
      </w:pPr>
      <w:rPr>
        <w:rFonts w:ascii="Times New Roman" w:hAnsi="Times New Roman"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08"/>
  <w:hyphenationZone w:val="425"/>
  <w:characterSpacingControl xmlns:w="http://schemas.openxmlformats.org/wordprocessingml/2006/main"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Vážený pan&#13;&#10;Martin Brusch&#13;&#10;Potoční 15/1&#13;&#10;435 43 Horní Jiřetín"/>
    <w:docVar w:name="dms_adresat_adresa" w:val="Potoční 15/1&#13;&#10;435 43 Horní Jiřetín"/>
    <w:docVar w:name="dms_adresat_dat_narozeni" w:val="01.10.1979"/>
    <w:docVar w:name="dms_adresat_email" w:val=" "/>
    <w:docVar w:name="dms_adresat_ic" w:val=" "/>
    <w:docVar w:name="dms_adresat_idds" w:val=" "/>
    <w:docVar w:name="dms_adresat_jmeno" w:val="Martin Brusch"/>
    <w:docVar w:name="dms_carovy_kod" w:val="mzedms029991212"/>
    <w:docVar w:name="dms_carovy_kod_cj" w:val="MZE-64809/2025-12141"/>
    <w:docVar w:name="dms_cj" w:val="MZE-64809/2025-12141"/>
    <w:docVar w:name="dms_cj_skn" w:val=" "/>
    <w:docVar w:name="dms_datum" w:val="4. 11. 2025"/>
    <w:docVar w:name="dms_datum_textem" w:val="4. listopadu 2025"/>
    <w:docVar w:name="dms_datum_vzniku" w:val="9. 9. 2025 8:47:48"/>
    <w:docVar w:name="dms_el_pecet" w:val=" "/>
    <w:docVar w:name="dms_el_podpis" w:val="%%%el_podpis%%%"/>
    <w:docVar w:name="dms_nadrizeny_reditel" w:val="Mgr. Michal Hutňan"/>
    <w:docVar w:name="dms_ObsahParam1" w:val=" "/>
    <w:docVar w:name="dms_otisk_razitka" w:val=" "/>
    <w:docVar w:name="dms_PNASpravce" w:val=" "/>
    <w:docVar w:name="dms_podpisova_dolozka" w:val="v z. Renata Sikora&#13;&#10;&#13;&#10;Ing. Lukáš Najman&#13;&#10;ředitel odboru"/>
    <w:docVar w:name="dms_podpisova_dolozka_funkce" w:val="ředitel odboru"/>
    <w:docVar w:name="dms_podpisova_dolozka_jmeno" w:val="Ing. Lukáš Najman"/>
    <w:docVar w:name="dms_PPASpravce" w:val=" "/>
    <w:docVar w:name="dms_prijaty_cj" w:val=" "/>
    <w:docVar w:name="dms_prijaty_ze_dne" w:val=" "/>
    <w:docVar w:name="dms_prilohy" w:val=" 1. S_Brusch_MZE-36899_2023-13143-Litvinov-uhrada-za-rok-2022_66 111,50 Kč&#13;&#10; 2. Brusch Martin_21062023-66 111,50 Kč"/>
    <w:docVar w:name="dms_pripojene_dokumenty" w:val=" "/>
    <w:docVar w:name="dms_spisova_znacka" w:val="MZE-64202/2025-12141"/>
    <w:docVar w:name="dms_spravce_jmeno" w:val="Andrea Sechterová"/>
    <w:docVar w:name="dms_spravce_mail" w:val="Andrea.Sechterova@mze.gov.cz"/>
    <w:docVar w:name="dms_spravce_telefon" w:val="221812835"/>
    <w:docVar w:name="dms_statni_symbol" w:val="statni_symbol"/>
    <w:docVar w:name="dms_SZSSpravce" w:val=" "/>
    <w:docVar w:name="dms_text" w:val=" "/>
    <w:docVar w:name="dms_utvar_adresa" w:val="Těšnov 65/17, Nové Město, 110 00 Praha 1"/>
    <w:docVar w:name="dms_utvar_cislo" w:val="12140"/>
    <w:docVar w:name="dms_utvar_nazev" w:val="Odbor účetnictví a statistiky"/>
    <w:docVar w:name="dms_utvar_nazev_adresa" w:val="12140 - Odbor účetnictví a statistiky&#13;&#10;Těšnov 65/17&#13;&#10;Nové Město&#13;&#10;110 00 Praha 1"/>
    <w:docVar w:name="dms_utvar_nazev_do_dopisu" w:val="Odbor účetnictví a statistiky"/>
    <w:docVar w:name="dms_vec" w:val="Výzva k úhradě vynaložených nákladů za období od 5.1.2022 do 31.12.2022 - 66 111,50 Kč"/>
    <w:docVar w:name="dms_VNVSpravce" w:val=" "/>
    <w:docVar w:name="dms_zpracoval_jmeno" w:val="Ing. Milan Schovánek"/>
    <w:docVar w:name="dms_zpracoval_mail" w:val="Milan.Schovanek@mze.gov.cz"/>
    <w:docVar w:name="dms_zpracoval_telefon" w:val="221812650"/>
  </w:docVars>
  <m:mathPr>
    <m:mathFont m:val="Cambria Math"/>
    <m:brkBin m:val="before"/>
    <m:brkBinSub m:val="--"/>
    <m:smallFrac m:val="0"/>
    <m:dispDef m:val="1"/>
    <m:lMargin m:val="0"/>
    <m:rMargin m:val="0"/>
    <m:defJc m:val="centerGroup"/>
    <m:wrapIndent m:val="1440"/>
    <m:intLim m:val="subSup"/>
    <m:naryLim m:val="undOvr"/>
  </m:mathPr>
  <w:themeFontLang w:val="cs-CZ"/>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lang w:val="cs-CZ" w:eastAsia="ar-SA"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spacing/>
      <w:jc w:val="both"/>
    </w:pPr>
    <w:rPr>
      <w:rFonts w:ascii="Arial" w:hAnsi="Arial" w:eastAsia="Times New Roman" w:cs="Times New Roman"/>
      <w:sz w:val="22"/>
      <w:szCs w:val="22"/>
      <w:lang w:eastAsia="en-US"/>
    </w:rPr>
  </w:style>
  <w:style w:type="character" w:styleId="Standardnpsmoodstavce" w:default="1">
    <w:name w:val="Default Paragraph Font"/>
    <w:uiPriority w:val="1"/>
    <w:semiHidden/>
    <w:unhideWhenUsed/>
    <w:rPr/>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name w:val="No List"/>
    <w:uiPriority w:val="99"/>
    <w:semiHidden/>
    <w:unhideWhenUsed/>
  </w:style>
  <w:style w:type="character" w:styleId="Bezseznamu1" w:customStyle="1">
    <w:name w:val="Bez seznamu1"/>
    <w:basedOn w:val="Standardnpsmoodstavce"/>
    <w:semiHidden/>
    <w:unhideWhenUsed/>
    <w:rPr/>
  </w:style>
  <w:style w:type="character" w:styleId="Bezseznamu10" w:customStyle="1">
    <w:name w:val="Bez seznamu1_0"/>
    <w:basedOn w:val="Standardnpsmoodstavce"/>
    <w:semiHidden/>
    <w:unhideWhenUsed/>
    <w:rPr/>
  </w:style>
  <w:style w:type="character" w:styleId="Bezseznamu100" w:customStyle="1">
    <w:name w:val="Bez seznamu1_0_0"/>
    <w:basedOn w:val="Standardnpsmoodstavce"/>
    <w:semiHidden/>
    <w:unhideWhenUsed/>
    <w:rPr/>
  </w:style>
  <w:style w:type="character" w:styleId="NoList1" w:customStyle="1">
    <w:name w:val="No List1"/>
    <w:basedOn w:val="Standardnpsmoodstavce"/>
    <w:semiHidden/>
    <w:unhideWhenUsed/>
    <w:rPr/>
  </w:style>
  <w:style w:type="character" w:styleId="NoList10" w:customStyle="1">
    <w:name w:val="No List1_0"/>
    <w:basedOn w:val="Standardnpsmoodstavce"/>
    <w:semiHidden/>
    <w:unhideWhenUsed/>
    <w:rPr/>
  </w:style>
  <w:style w:type="character" w:styleId="Bezseznamu1000" w:customStyle="1">
    <w:name w:val="Bez seznamu1_0_0_0"/>
    <w:basedOn w:val="Standardnpsmoodstavce"/>
    <w:semiHidden/>
    <w:unhideWhenUsed/>
    <w:rPr/>
  </w:style>
  <w:style w:type="character" w:styleId="Bezseznamu10000" w:customStyle="1">
    <w:name w:val="Bez seznamu1_0_0_0_0"/>
    <w:basedOn w:val="Standardnpsmoodstavce"/>
    <w:semiHidden/>
    <w:unhideWhenUsed/>
    <w:rPr/>
  </w:style>
  <w:style w:type="character" w:styleId="Bezseznamu100000" w:customStyle="1">
    <w:name w:val="Bez seznamu1_0_0_0_0_0"/>
    <w:basedOn w:val="Standardnpsmoodstavce"/>
    <w:semiHidden/>
    <w:unhideWhenUsed/>
    <w:rPr/>
  </w:style>
  <w:style w:type="table" w:styleId="NormalTable" w:customStyle="1">
    <w:name w:val="NormalTable"/>
    <w:semiHidden/>
    <w:unhideWhenUsed/>
    <w:qFormat/>
    <w:tblPr>
      <w:tblInd w:w="0" w:type="dxa"/>
      <w:tblCellMar>
        <w:top w:w="0" w:type="dxa"/>
        <w:left w:w="108" w:type="dxa"/>
        <w:bottom w:w="0" w:type="dxa"/>
        <w:right w:w="108" w:type="dxa"/>
      </w:tblCellMar>
    </w:tblPr>
  </w:style>
  <w:style w:type="table" w:styleId="TableGrid" w:customStyle="1">
    <w:name w:val="TableGrid"/>
    <w:basedOn w:val="NormalTabl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List100" w:customStyle="1">
    <w:name w:val="No List1_0_0"/>
    <w:semiHidden/>
    <w:pPr>
      <w:spacing/>
    </w:pPr>
    <w:rPr>
      <w:rFonts w:ascii="Times New Roman" w:hAnsi="Times New Roman" w:eastAsia="Times New Roman" w:cs="Times New Roman"/>
      <w:lang w:val="en-US" w:eastAsia="en-US"/>
    </w:rPr>
  </w:style>
  <w:style w:type="paragraph" w:styleId="Textbubliny">
    <w:name w:val="Balloon Text"/>
    <w:basedOn w:val="Normln"/>
    <w:semiHidden/>
    <w:unhideWhenUsed/>
    <w:pPr>
      <w:spacing/>
    </w:pPr>
    <w:rPr>
      <w:rFonts w:ascii="Tahoma" w:hAnsi="Tahoma" w:eastAsia="Tahoma" w:cs="Tahoma"/>
      <w:sz w:val="16"/>
      <w:szCs w:val="16"/>
    </w:rPr>
  </w:style>
  <w:style w:type="character" w:styleId="TextbublinyChar" w:customStyle="1">
    <w:name w:val="Text bubliny Char"/>
    <w:basedOn w:val="Standardnpsmoodstavce"/>
    <w:semiHidden/>
    <w:rPr>
      <w:rFonts w:ascii="Tahoma" w:hAnsi="Tahoma" w:eastAsia="Tahoma" w:cs="Tahoma"/>
      <w:sz w:val="16"/>
      <w:szCs w:val="16"/>
      <w:lang w:eastAsia="en-US"/>
    </w:rPr>
  </w:style>
  <w:style w:type="paragraph" w:styleId="Zhlav">
    <w:name w:val="Header"/>
    <w:basedOn w:val="Normln"/>
    <w:unhideWhenUsed/>
    <w:pPr>
      <w:tabs>
        <w:tab w:val="center" w:pos="4536"/>
        <w:tab w:val="right" w:pos="9072"/>
      </w:tabs>
      <w:spacing/>
    </w:pPr>
    <w:rPr/>
  </w:style>
  <w:style w:type="character" w:styleId="ZhlavChar" w:customStyle="1">
    <w:name w:val="Záhlaví Char"/>
    <w:basedOn w:val="Standardnpsmoodstavce"/>
    <w:rPr>
      <w:rFonts w:ascii="Times New Roman" w:hAnsi="Times New Roman" w:eastAsia="Times New Roman" w:cs="Times New Roman"/>
      <w:sz w:val="24"/>
      <w:szCs w:val="22"/>
      <w:lang w:eastAsia="en-US"/>
    </w:rPr>
  </w:style>
  <w:style w:type="paragraph" w:styleId="Zpat">
    <w:name w:val="Footer"/>
    <w:basedOn w:val="Normln"/>
    <w:uiPriority w:val="99"/>
    <w:unhideWhenUsed/>
    <w:pPr>
      <w:tabs>
        <w:tab w:val="center" w:pos="4536"/>
        <w:tab w:val="right" w:pos="9072"/>
      </w:tabs>
      <w:spacing/>
    </w:pPr>
    <w:rPr/>
  </w:style>
  <w:style w:type="character" w:styleId="ZpatChar" w:customStyle="1">
    <w:name w:val="Zápatí Char"/>
    <w:basedOn w:val="Standardnpsmoodstavce"/>
    <w:rPr>
      <w:rFonts w:ascii="Times New Roman" w:hAnsi="Times New Roman" w:eastAsia="Times New Roman" w:cs="Times New Roman"/>
      <w:sz w:val="24"/>
      <w:szCs w:val="22"/>
      <w:lang w:eastAsia="en-US"/>
    </w:rPr>
  </w:style>
  <w:style w:type="table" w:styleId="NormalTable0" w:customStyle="1">
    <w:name w:val="NormalTable_0"/>
    <w:semiHidden/>
    <w:unhideWhenUsed/>
    <w:qFormat/>
    <w:tblPr>
      <w:tblInd w:w="0" w:type="dxa"/>
      <w:tblCellMar>
        <w:top w:w="0" w:type="dxa"/>
        <w:left w:w="108" w:type="dxa"/>
        <w:bottom w:w="0" w:type="dxa"/>
        <w:right w:w="108" w:type="dxa"/>
      </w:tblCellMar>
    </w:tblPr>
  </w:style>
  <w:style w:type="table" w:styleId="TableGrid0" w:customStyle="1">
    <w:name w:val="TableGrid_0"/>
    <w:basedOn w:val="NormalTable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NormalTable00" w:customStyle="1">
    <w:name w:val="NormalTable_0_0"/>
    <w:semiHidden/>
    <w:unhideWhenUsed/>
    <w:qFormat/>
    <w:tblPr>
      <w:tblInd w:w="0" w:type="dxa"/>
      <w:tblCellMar>
        <w:top w:w="0" w:type="dxa"/>
        <w:left w:w="108" w:type="dxa"/>
        <w:bottom w:w="0" w:type="dxa"/>
        <w:right w:w="108" w:type="dxa"/>
      </w:tblCellMar>
    </w:tblPr>
  </w:style>
  <w:style w:type="table" w:styleId="TableGrid00" w:customStyle="1">
    <w:name w:val="TableGrid_0_0"/>
    <w:basedOn w:val="NormalTable0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NormalTable1" w:customStyle="1">
    <w:name w:val="NormalTable_1"/>
    <w:semiHidden/>
    <w:unhideWhenUsed/>
    <w:qFormat/>
    <w:tblPr>
      <w:tblInd w:w="0" w:type="dxa"/>
      <w:tblCellMar>
        <w:top w:w="0" w:type="dxa"/>
        <w:left w:w="108" w:type="dxa"/>
        <w:bottom w:w="0" w:type="dxa"/>
        <w:right w:w="108" w:type="dxa"/>
      </w:tblCellMar>
    </w:tblPr>
  </w:style>
  <w:style w:type="table" w:styleId="TableGrid1" w:customStyle="1">
    <w:name w:val="TableGrid_1"/>
    <w:basedOn w:val="NormalTable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NormalTable2" w:customStyle="1">
    <w:name w:val="NormalTable_2"/>
    <w:semiHidden/>
    <w:unhideWhenUsed/>
    <w:qFormat/>
    <w:tblPr>
      <w:tblInd w:w="0" w:type="dxa"/>
      <w:tblCellMar>
        <w:top w:w="0" w:type="dxa"/>
        <w:left w:w="108" w:type="dxa"/>
        <w:bottom w:w="0" w:type="dxa"/>
        <w:right w:w="108" w:type="dxa"/>
      </w:tblCellMar>
    </w:tblPr>
  </w:style>
  <w:style w:type="table" w:styleId="TableGrid2" w:customStyle="1">
    <w:name w:val="TableGrid_2"/>
    <w:basedOn w:val="NormalTable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NormalTable3" w:customStyle="1">
    <w:name w:val="NormalTable_3"/>
    <w:semiHidden/>
    <w:unhideWhenUsed/>
    <w:qFormat/>
    <w:tblPr>
      <w:tblInd w:w="0" w:type="dxa"/>
      <w:tblCellMar>
        <w:top w:w="0" w:type="dxa"/>
        <w:left w:w="108" w:type="dxa"/>
        <w:bottom w:w="0" w:type="dxa"/>
        <w:right w:w="108" w:type="dxa"/>
      </w:tblCellMar>
    </w:tblPr>
  </w:style>
  <w:style w:type="table" w:styleId="a" w:customStyle="1">
    <w:name w:val="a"/>
    <w:basedOn w:val="NormalTable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NormalTable10" w:customStyle="1">
    <w:name w:val="NormalTable1"/>
    <w:semiHidden/>
    <w:qFormat/>
    <w:tblPr>
      <w:tblCellMar>
        <w:top w:w="0" w:type="dxa"/>
        <w:left w:w="108" w:type="dxa"/>
        <w:bottom w:w="0" w:type="dxa"/>
        <w:right w:w="108" w:type="dxa"/>
      </w:tblCellMar>
    </w:tblPr>
  </w:style>
  <w:style w:type="character" w:styleId="Hypertextovodkaz">
    <w:name w:val="Hyperlink"/>
    <w:basedOn w:val="Standardnpsmoodstavce"/>
    <w:uiPriority w:val="99"/>
    <w:unhideWhenUsed/>
    <w:rPr>
      <w:color w:val="0563C1"/>
      <w:u w:val="single"/>
    </w:rPr>
  </w:style>
  <w:style w:type="character" w:styleId="Nevyeenzmnka1" w:customStyle="1">
    <w:name w:val="Nevyřešená zmínka1"/>
    <w:basedOn w:val="Standardnpsmoodstavce"/>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9" Type="http://schemas.openxmlformats.org/officeDocument/2006/relationships/styles" Target="styles.xml" /><Relationship Id="rId10" Type="http://schemas.openxmlformats.org/officeDocument/2006/relationships/settings" Target="settings.xml" /><Relationship Id="rId11" Type="http://schemas.openxmlformats.org/officeDocument/2006/relationships/theme" Target="theme/theme1.xml" /><Relationship Id="rId12" Type="http://schemas.openxmlformats.org/officeDocument/2006/relationships/numbering" Target="numbering.xml" /><Relationship Id="rId6" Type="http://schemas.openxmlformats.org/officeDocument/2006/relationships/footer" Target="footer6.xml" /><Relationship Id="rId5" Type="http://schemas.openxmlformats.org/officeDocument/2006/relationships/header" Target="header5.xml" /><Relationship Id="rId4" Type="http://schemas.openxmlformats.org/officeDocument/2006/relationships/footer" Target="footer4.xml" /><Relationship Id="rId3" Type="http://schemas.openxmlformats.org/officeDocument/2006/relationships/header" Target="header3.xml" /><Relationship Id="rId8" Type="http://schemas.openxmlformats.org/officeDocument/2006/relationships/footer" Target="footer8.xml" /><Relationship Id="rId7" Type="http://schemas.openxmlformats.org/officeDocument/2006/relationships/header" Target="header7.xml" /><Relationship Id="rId13"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5B1D0-B655-40D0-A822-DDA91B130C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78</TotalTime>
  <Pages>2</Pages>
  <Words>341</Words>
  <Characters>2016</Characters>
  <Application>Microsoft Office Word</Application>
  <DocSecurity>0</DocSecurity>
  <Lines>16</Lines>
  <Paragraphs>4</Paragraphs>
  <Company>T - SOFT spol. s r.o.</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Schovánek Milan</cp:lastModifiedBy>
  <cp:lastPrinted>2025-10-31T09:45:00Z</cp:lastPrinted>
  <cp:revision>45</cp:revision>
  <dcterms:created xsi:type="dcterms:W3CDTF">2011-08-09T15:08:00Z</dcterms:created>
  <dcterms:modified xsi:type="dcterms:W3CDTF">2025-10-31T14:08:00Z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239d554d-d720-408f-a503-c83424d8e5d7_Enabled" pid="2">
    <vt:lpstr>true</vt:lpstr>
  </property>
  <property fmtid="{D5CDD505-2E9C-101B-9397-08002B2CF9AE}" name="MSIP_Label_239d554d-d720-408f-a503-c83424d8e5d7_SetDate" pid="3">
    <vt:lpstr>2023-11-02T18:17:24Z</vt:lpstr>
  </property>
  <property fmtid="{D5CDD505-2E9C-101B-9397-08002B2CF9AE}" name="MSIP_Label_239d554d-d720-408f-a503-c83424d8e5d7_Method" pid="4">
    <vt:lpstr>Privileged</vt:lpstr>
  </property>
  <property fmtid="{D5CDD505-2E9C-101B-9397-08002B2CF9AE}" name="MSIP_Label_239d554d-d720-408f-a503-c83424d8e5d7_Name" pid="5">
    <vt:lpwstr>Interní</vt:lpwstr>
  </property>
  <property fmtid="{D5CDD505-2E9C-101B-9397-08002B2CF9AE}" name="MSIP_Label_239d554d-d720-408f-a503-c83424d8e5d7_SiteId" pid="6">
    <vt:lpstr>e84ea0de-38e7-4864-b153-a909a7746ff0</vt:lpstr>
  </property>
  <property fmtid="{D5CDD505-2E9C-101B-9397-08002B2CF9AE}" name="MSIP_Label_239d554d-d720-408f-a503-c83424d8e5d7_ActionId" pid="7">
    <vt:lpstr>7306ed41-7654-4bd5-89c4-0b8846c9c811</vt:lpstr>
  </property>
  <property fmtid="{D5CDD505-2E9C-101B-9397-08002B2CF9AE}" name="MSIP_Label_239d554d-d720-408f-a503-c83424d8e5d7_ContentBits" pid="8">
    <vt:lpstr>0</vt:lpstr>
  </property>
</Properties>
</file>