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2"/>
        <w:gridCol w:w="689"/>
        <w:gridCol w:w="2031"/>
        <w:gridCol w:w="157"/>
        <w:gridCol w:w="2077"/>
        <w:gridCol w:w="213"/>
        <w:gridCol w:w="1503"/>
        <w:gridCol w:w="27"/>
      </w:tblGrid>
      <w:tr w:rsidR="004A58AF" w:rsidTr="00DB71F5">
        <w:tc>
          <w:tcPr>
            <w:tcW w:w="379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37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</w:tr>
      <w:tr w:rsidR="004A58AF" w:rsidRPr="00943FA3" w:rsidTr="00DB71F5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AF" w:rsidRPr="00943FA3" w:rsidRDefault="004A58AF" w:rsidP="00DB71F5">
            <w:pPr>
              <w:rPr>
                <w:rFonts w:asciiTheme="minorHAnsi" w:hAnsiTheme="minorHAnsi" w:cstheme="minorHAnsi"/>
              </w:rPr>
            </w:pPr>
            <w:r w:rsidRPr="00943FA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AF6BD9" wp14:editId="77C92265">
                  <wp:extent cx="2354704" cy="648000"/>
                  <wp:effectExtent l="0" t="0" r="0" b="0"/>
                  <wp:docPr id="1" name="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704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A58AF" w:rsidRPr="00943FA3" w:rsidRDefault="004A58AF" w:rsidP="00DB71F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4A58AF" w:rsidRPr="00943FA3" w:rsidTr="00DB71F5">
              <w:trPr>
                <w:trHeight w:val="255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943FA3" w:rsidRDefault="004A58AF" w:rsidP="00DB71F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43FA3">
                    <w:rPr>
                      <w:rFonts w:asciiTheme="minorHAnsi" w:eastAsia="Calibri" w:hAnsiTheme="minorHAnsi" w:cstheme="minorHAnsi"/>
                      <w:color w:val="A8A9AD"/>
                      <w:sz w:val="20"/>
                    </w:rPr>
                    <w:t>ORTEX spol. s r.o.</w:t>
                  </w:r>
                </w:p>
              </w:tc>
            </w:tr>
          </w:tbl>
          <w:p w:rsidR="004A58AF" w:rsidRPr="00943FA3" w:rsidRDefault="004A58AF" w:rsidP="00DB71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" w:type="dxa"/>
          </w:tcPr>
          <w:p w:rsidR="004A58AF" w:rsidRPr="00943FA3" w:rsidRDefault="004A58AF" w:rsidP="00DB71F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7"/>
            </w:tblGrid>
            <w:tr w:rsidR="004A58AF" w:rsidRPr="00943FA3" w:rsidTr="00DB71F5">
              <w:trPr>
                <w:trHeight w:val="255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943FA3" w:rsidRDefault="004A58AF" w:rsidP="00DB71F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43FA3">
                    <w:rPr>
                      <w:rFonts w:asciiTheme="minorHAnsi" w:eastAsia="Calibri" w:hAnsiTheme="minorHAnsi" w:cstheme="minorHAnsi"/>
                      <w:color w:val="A8A9AD"/>
                      <w:sz w:val="20"/>
                    </w:rPr>
                    <w:t>IČ: 00529745</w:t>
                  </w:r>
                </w:p>
              </w:tc>
            </w:tr>
          </w:tbl>
          <w:p w:rsidR="004A58AF" w:rsidRPr="00943FA3" w:rsidRDefault="004A58AF" w:rsidP="00DB71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" w:type="dxa"/>
          </w:tcPr>
          <w:p w:rsidR="004A58AF" w:rsidRPr="00943FA3" w:rsidRDefault="004A58AF" w:rsidP="00DB71F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"/>
            </w:tblGrid>
            <w:tr w:rsidR="004A58AF" w:rsidRPr="00943FA3" w:rsidTr="00DB71F5">
              <w:trPr>
                <w:trHeight w:val="25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943FA3" w:rsidRDefault="004A58AF" w:rsidP="00DB71F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943FA3">
                    <w:rPr>
                      <w:rFonts w:asciiTheme="minorHAnsi" w:eastAsia="Calibri" w:hAnsiTheme="minorHAnsi" w:cstheme="minorHAnsi"/>
                      <w:color w:val="A8A9AD"/>
                      <w:sz w:val="20"/>
                    </w:rPr>
                    <w:t>+420 499 991 111</w:t>
                  </w:r>
                </w:p>
              </w:tc>
            </w:tr>
          </w:tbl>
          <w:p w:rsidR="004A58AF" w:rsidRPr="00943FA3" w:rsidRDefault="004A58AF" w:rsidP="00DB71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" w:type="dxa"/>
          </w:tcPr>
          <w:p w:rsidR="004A58AF" w:rsidRPr="00943FA3" w:rsidRDefault="004A58AF" w:rsidP="00DB71F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58AF" w:rsidTr="00DB71F5">
        <w:tc>
          <w:tcPr>
            <w:tcW w:w="3798" w:type="dxa"/>
            <w:vMerge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737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4A58AF" w:rsidRPr="004A58AF" w:rsidTr="00DB71F5">
              <w:trPr>
                <w:trHeight w:val="255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Resslova 935/3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168" w:type="dxa"/>
          </w:tcPr>
          <w:p w:rsidR="004A58AF" w:rsidRPr="004A58AF" w:rsidRDefault="004A58AF" w:rsidP="00DB71F5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7"/>
            </w:tblGrid>
            <w:tr w:rsidR="004A58AF" w:rsidRPr="004A58AF" w:rsidTr="00DB71F5">
              <w:trPr>
                <w:trHeight w:val="255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DIČ: CZ00529745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228" w:type="dxa"/>
          </w:tcPr>
          <w:p w:rsidR="004A58AF" w:rsidRPr="004A58AF" w:rsidRDefault="004A58AF" w:rsidP="00DB71F5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"/>
            </w:tblGrid>
            <w:tr w:rsidR="004A58AF" w:rsidRPr="004A58AF" w:rsidTr="00DB71F5">
              <w:trPr>
                <w:trHeight w:val="25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ortex@ortex.cz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</w:tr>
      <w:tr w:rsidR="004A58AF" w:rsidTr="00DB71F5">
        <w:tc>
          <w:tcPr>
            <w:tcW w:w="3798" w:type="dxa"/>
            <w:vMerge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737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4A58AF" w:rsidRPr="004A58AF" w:rsidTr="00DB71F5">
              <w:trPr>
                <w:trHeight w:val="22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500 02 Hradec Králové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168" w:type="dxa"/>
          </w:tcPr>
          <w:p w:rsidR="004A58AF" w:rsidRPr="004A58AF" w:rsidRDefault="004A58AF" w:rsidP="00DB71F5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7"/>
            </w:tblGrid>
            <w:tr w:rsidR="004A58AF" w:rsidRPr="004A58AF" w:rsidTr="00DB71F5">
              <w:trPr>
                <w:trHeight w:val="22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Č.ú.: 101600021/2010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228" w:type="dxa"/>
          </w:tcPr>
          <w:p w:rsidR="004A58AF" w:rsidRPr="004A58AF" w:rsidRDefault="004A58AF" w:rsidP="00DB71F5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"/>
            </w:tblGrid>
            <w:tr w:rsidR="004A58AF" w:rsidRPr="004A58AF" w:rsidTr="00DB71F5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Pr="004A58AF" w:rsidRDefault="004A58AF" w:rsidP="00DB71F5">
                  <w:pPr>
                    <w:rPr>
                      <w:sz w:val="20"/>
                    </w:rPr>
                  </w:pPr>
                  <w:r w:rsidRPr="004A58AF">
                    <w:rPr>
                      <w:rFonts w:ascii="Calibri" w:eastAsia="Calibri" w:hAnsi="Calibri"/>
                      <w:color w:val="A8A9AD"/>
                      <w:sz w:val="20"/>
                    </w:rPr>
                    <w:t>www.ortex.cz</w:t>
                  </w:r>
                </w:p>
              </w:tc>
            </w:tr>
          </w:tbl>
          <w:p w:rsidR="004A58AF" w:rsidRPr="004A58AF" w:rsidRDefault="004A58AF" w:rsidP="00DB71F5">
            <w:pPr>
              <w:rPr>
                <w:sz w:val="20"/>
              </w:rPr>
            </w:pPr>
          </w:p>
        </w:tc>
        <w:tc>
          <w:tcPr>
            <w:tcW w:w="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</w:tr>
      <w:tr w:rsidR="004A58AF" w:rsidTr="00DB71F5">
        <w:tc>
          <w:tcPr>
            <w:tcW w:w="3798" w:type="dxa"/>
            <w:vMerge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737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</w:tr>
      <w:tr w:rsidR="004A58AF" w:rsidTr="00DB71F5">
        <w:tc>
          <w:tcPr>
            <w:tcW w:w="3798" w:type="dxa"/>
            <w:vMerge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737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81"/>
            </w:tblGrid>
            <w:tr w:rsidR="004A58AF" w:rsidTr="00DB71F5">
              <w:trPr>
                <w:trHeight w:val="114"/>
              </w:trPr>
              <w:tc>
                <w:tcPr>
                  <w:tcW w:w="6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8AF" w:rsidRDefault="004A58AF" w:rsidP="00DB71F5">
                  <w:r>
                    <w:rPr>
                      <w:rFonts w:ascii="Calibri" w:eastAsia="Calibri" w:hAnsi="Calibri"/>
                      <w:color w:val="A8A9AD"/>
                      <w:sz w:val="14"/>
                    </w:rPr>
                    <w:t>Společnost je zapsána v obchodním rejstříku, vedeném Krajským soudem v Hradci Králové, odd. C, vložka 38.</w:t>
                  </w:r>
                </w:p>
              </w:tc>
            </w:tr>
          </w:tbl>
          <w:p w:rsidR="004A58AF" w:rsidRDefault="004A58AF" w:rsidP="00DB71F5"/>
        </w:tc>
        <w:tc>
          <w:tcPr>
            <w:tcW w:w="28" w:type="dxa"/>
          </w:tcPr>
          <w:p w:rsidR="004A58AF" w:rsidRDefault="004A58AF" w:rsidP="00DB71F5">
            <w:pPr>
              <w:pStyle w:val="EmptyCellLayoutStyle"/>
              <w:spacing w:after="0" w:line="240" w:lineRule="auto"/>
            </w:pPr>
          </w:p>
        </w:tc>
      </w:tr>
    </w:tbl>
    <w:p w:rsidR="00B3030A" w:rsidRDefault="00B3030A">
      <w:pPr>
        <w:tabs>
          <w:tab w:val="right" w:leader="underscore" w:pos="9639"/>
        </w:tabs>
        <w:suppressAutoHyphens/>
        <w:ind w:left="-23" w:right="-426"/>
        <w:rPr>
          <w:rFonts w:ascii="Arial" w:hAnsi="Arial" w:cs="Arial"/>
          <w:spacing w:val="8"/>
        </w:rPr>
      </w:pPr>
    </w:p>
    <w:p w:rsidR="00B3030A" w:rsidRDefault="00B3030A">
      <w:pPr>
        <w:tabs>
          <w:tab w:val="right" w:leader="underscore" w:pos="9639"/>
        </w:tabs>
        <w:suppressAutoHyphens/>
        <w:ind w:left="-23" w:right="-426"/>
        <w:rPr>
          <w:rFonts w:ascii="Arial" w:hAnsi="Arial" w:cs="Arial"/>
          <w:spacing w:val="8"/>
        </w:rPr>
      </w:pPr>
    </w:p>
    <w:p w:rsidR="00B3030A" w:rsidRDefault="00B3030A">
      <w:pPr>
        <w:tabs>
          <w:tab w:val="right" w:leader="underscore" w:pos="9639"/>
        </w:tabs>
        <w:suppressAutoHyphens/>
        <w:ind w:left="-23" w:right="-426"/>
        <w:rPr>
          <w:rFonts w:ascii="Arial" w:hAnsi="Arial" w:cs="Arial"/>
          <w:spacing w:val="8"/>
        </w:rPr>
      </w:pPr>
    </w:p>
    <w:p w:rsidR="00B3030A" w:rsidRDefault="00B3030A">
      <w:pPr>
        <w:tabs>
          <w:tab w:val="right" w:leader="underscore" w:pos="9639"/>
        </w:tabs>
        <w:suppressAutoHyphens/>
        <w:ind w:left="-23" w:right="-426"/>
        <w:rPr>
          <w:rFonts w:ascii="Arial" w:hAnsi="Arial" w:cs="Arial"/>
          <w:spacing w:val="8"/>
        </w:rPr>
      </w:pPr>
    </w:p>
    <w:p w:rsidR="007F4775" w:rsidRPr="00150D60" w:rsidRDefault="007F4775">
      <w:pPr>
        <w:suppressAutoHyphens/>
        <w:rPr>
          <w:rFonts w:asciiTheme="minorHAnsi" w:hAnsiTheme="minorHAnsi"/>
        </w:rPr>
      </w:pPr>
    </w:p>
    <w:p w:rsidR="00B3030A" w:rsidRPr="00150D60" w:rsidRDefault="00AF63F3" w:rsidP="00B3030A">
      <w:pPr>
        <w:suppressAutoHyphens/>
        <w:jc w:val="center"/>
        <w:rPr>
          <w:rFonts w:asciiTheme="minorHAnsi" w:hAnsiTheme="minorHAnsi"/>
          <w:b/>
          <w:sz w:val="56"/>
          <w:szCs w:val="56"/>
        </w:rPr>
      </w:pPr>
      <w:r w:rsidRPr="00150D60">
        <w:rPr>
          <w:rFonts w:asciiTheme="minorHAnsi" w:hAnsiTheme="minorHAnsi"/>
          <w:b/>
          <w:sz w:val="56"/>
          <w:szCs w:val="56"/>
        </w:rPr>
        <w:t>Seznam změn podsystému</w:t>
      </w:r>
    </w:p>
    <w:p w:rsidR="00B3030A" w:rsidRPr="00150D60" w:rsidRDefault="00B3030A" w:rsidP="00B3030A">
      <w:pPr>
        <w:suppressAutoHyphens/>
        <w:jc w:val="center"/>
        <w:rPr>
          <w:rFonts w:asciiTheme="minorHAnsi" w:hAnsiTheme="minorHAnsi"/>
          <w:sz w:val="32"/>
          <w:szCs w:val="32"/>
        </w:rPr>
      </w:pPr>
    </w:p>
    <w:p w:rsidR="00B3030A" w:rsidRPr="00150D60" w:rsidRDefault="00B3030A" w:rsidP="00B3030A">
      <w:pPr>
        <w:suppressAutoHyphens/>
        <w:jc w:val="center"/>
        <w:rPr>
          <w:rFonts w:asciiTheme="minorHAnsi" w:hAnsiTheme="minorHAnsi"/>
          <w:b/>
          <w:sz w:val="56"/>
          <w:szCs w:val="56"/>
        </w:rPr>
      </w:pPr>
      <w:r w:rsidRPr="00150D60">
        <w:rPr>
          <w:rFonts w:asciiTheme="minorHAnsi" w:hAnsiTheme="minorHAnsi"/>
          <w:b/>
          <w:sz w:val="56"/>
          <w:szCs w:val="56"/>
        </w:rPr>
        <w:t>PERSONALISTIKA</w:t>
      </w:r>
    </w:p>
    <w:p w:rsidR="00DC14AC" w:rsidRPr="00150D60" w:rsidRDefault="00DC14AC" w:rsidP="00B3030A">
      <w:pPr>
        <w:suppressAutoHyphens/>
        <w:jc w:val="center"/>
        <w:rPr>
          <w:rFonts w:asciiTheme="minorHAnsi" w:hAnsiTheme="minorHAnsi"/>
          <w:sz w:val="40"/>
          <w:szCs w:val="40"/>
        </w:rPr>
      </w:pPr>
    </w:p>
    <w:p w:rsidR="00B3030A" w:rsidRPr="00150D60" w:rsidRDefault="00B3030A" w:rsidP="00B3030A">
      <w:pPr>
        <w:tabs>
          <w:tab w:val="left" w:pos="2880"/>
          <w:tab w:val="right" w:pos="6768"/>
        </w:tabs>
        <w:jc w:val="center"/>
        <w:rPr>
          <w:rFonts w:asciiTheme="minorHAnsi" w:hAnsiTheme="minorHAnsi"/>
          <w:b/>
          <w:spacing w:val="-3"/>
          <w:sz w:val="36"/>
          <w:szCs w:val="36"/>
        </w:rPr>
      </w:pPr>
      <w:r w:rsidRPr="00150D60">
        <w:rPr>
          <w:rFonts w:asciiTheme="minorHAnsi" w:hAnsiTheme="minorHAnsi"/>
          <w:spacing w:val="-3"/>
          <w:sz w:val="36"/>
          <w:szCs w:val="36"/>
        </w:rPr>
        <w:t>Verze: </w:t>
      </w:r>
      <w:r w:rsidR="00150D60" w:rsidRPr="00150D60">
        <w:rPr>
          <w:rFonts w:asciiTheme="minorHAnsi" w:hAnsiTheme="minorHAnsi"/>
          <w:b/>
          <w:spacing w:val="-3"/>
          <w:sz w:val="36"/>
          <w:szCs w:val="36"/>
        </w:rPr>
        <w:t>16</w:t>
      </w:r>
      <w:r w:rsidRPr="00150D60">
        <w:rPr>
          <w:rFonts w:asciiTheme="minorHAnsi" w:hAnsiTheme="minorHAnsi"/>
          <w:b/>
          <w:spacing w:val="-3"/>
          <w:sz w:val="36"/>
          <w:szCs w:val="36"/>
        </w:rPr>
        <w:t>.</w:t>
      </w:r>
      <w:r w:rsidR="00150D60" w:rsidRPr="00150D60">
        <w:rPr>
          <w:rFonts w:asciiTheme="minorHAnsi" w:hAnsiTheme="minorHAnsi"/>
          <w:b/>
          <w:spacing w:val="-3"/>
          <w:sz w:val="36"/>
          <w:szCs w:val="36"/>
        </w:rPr>
        <w:t>1</w:t>
      </w:r>
      <w:r w:rsidRPr="00150D60">
        <w:rPr>
          <w:rFonts w:asciiTheme="minorHAnsi" w:hAnsiTheme="minorHAnsi"/>
          <w:b/>
          <w:spacing w:val="-3"/>
          <w:sz w:val="36"/>
          <w:szCs w:val="36"/>
        </w:rPr>
        <w:t>.</w:t>
      </w:r>
      <w:r w:rsidR="00DB70EE" w:rsidRPr="00150D60">
        <w:rPr>
          <w:rFonts w:asciiTheme="minorHAnsi" w:hAnsiTheme="minorHAnsi"/>
          <w:b/>
          <w:spacing w:val="-3"/>
          <w:sz w:val="36"/>
          <w:szCs w:val="36"/>
        </w:rPr>
        <w:t>0</w:t>
      </w:r>
      <w:r w:rsidRPr="00150D60">
        <w:rPr>
          <w:rFonts w:asciiTheme="minorHAnsi" w:hAnsiTheme="minorHAnsi"/>
          <w:spacing w:val="-3"/>
          <w:sz w:val="36"/>
          <w:szCs w:val="36"/>
        </w:rPr>
        <w:tab/>
        <w:t>Datum: </w:t>
      </w:r>
      <w:r w:rsidR="00DB70EE" w:rsidRPr="00150D60">
        <w:rPr>
          <w:rFonts w:asciiTheme="minorHAnsi" w:hAnsiTheme="minorHAnsi"/>
          <w:b/>
          <w:spacing w:val="-3"/>
          <w:sz w:val="36"/>
          <w:szCs w:val="36"/>
        </w:rPr>
        <w:t>30.</w:t>
      </w:r>
      <w:r w:rsidR="00150D60" w:rsidRPr="00150D60">
        <w:rPr>
          <w:rFonts w:asciiTheme="minorHAnsi" w:hAnsiTheme="minorHAnsi"/>
          <w:b/>
          <w:spacing w:val="-3"/>
          <w:sz w:val="36"/>
          <w:szCs w:val="36"/>
        </w:rPr>
        <w:t xml:space="preserve"> 12</w:t>
      </w:r>
      <w:r w:rsidR="00DB70EE" w:rsidRPr="00150D60">
        <w:rPr>
          <w:rFonts w:asciiTheme="minorHAnsi" w:hAnsiTheme="minorHAnsi"/>
          <w:b/>
          <w:spacing w:val="-3"/>
          <w:sz w:val="36"/>
          <w:szCs w:val="36"/>
        </w:rPr>
        <w:t>.</w:t>
      </w:r>
      <w:r w:rsidR="00150D60" w:rsidRPr="00150D60">
        <w:rPr>
          <w:rFonts w:asciiTheme="minorHAnsi" w:hAnsiTheme="minorHAnsi"/>
          <w:b/>
          <w:spacing w:val="-3"/>
          <w:sz w:val="36"/>
          <w:szCs w:val="36"/>
        </w:rPr>
        <w:t xml:space="preserve"> </w:t>
      </w:r>
      <w:r w:rsidRPr="00150D60">
        <w:rPr>
          <w:rFonts w:asciiTheme="minorHAnsi" w:hAnsiTheme="minorHAnsi"/>
          <w:b/>
          <w:spacing w:val="-3"/>
          <w:sz w:val="36"/>
          <w:szCs w:val="36"/>
        </w:rPr>
        <w:t>20</w:t>
      </w:r>
      <w:r w:rsidR="00DB70EE" w:rsidRPr="00150D60">
        <w:rPr>
          <w:rFonts w:asciiTheme="minorHAnsi" w:hAnsiTheme="minorHAnsi"/>
          <w:b/>
          <w:spacing w:val="-3"/>
          <w:sz w:val="36"/>
          <w:szCs w:val="36"/>
        </w:rPr>
        <w:t>1</w:t>
      </w:r>
      <w:r w:rsidR="00150D60" w:rsidRPr="00150D60">
        <w:rPr>
          <w:rFonts w:asciiTheme="minorHAnsi" w:hAnsiTheme="minorHAnsi"/>
          <w:b/>
          <w:spacing w:val="-3"/>
          <w:sz w:val="36"/>
          <w:szCs w:val="36"/>
        </w:rPr>
        <w:t>5</w:t>
      </w:r>
    </w:p>
    <w:p w:rsidR="00B3030A" w:rsidRPr="00150D60" w:rsidRDefault="00B3030A" w:rsidP="00B3030A">
      <w:pPr>
        <w:tabs>
          <w:tab w:val="left" w:pos="2880"/>
          <w:tab w:val="right" w:pos="6768"/>
        </w:tabs>
        <w:jc w:val="center"/>
        <w:rPr>
          <w:rFonts w:asciiTheme="minorHAnsi" w:hAnsiTheme="minorHAnsi"/>
          <w:b/>
          <w:spacing w:val="-3"/>
        </w:rPr>
      </w:pPr>
    </w:p>
    <w:p w:rsidR="00B3030A" w:rsidRPr="00150D60" w:rsidRDefault="00B3030A" w:rsidP="00B3030A">
      <w:pPr>
        <w:tabs>
          <w:tab w:val="left" w:pos="2880"/>
          <w:tab w:val="right" w:pos="6768"/>
        </w:tabs>
        <w:jc w:val="center"/>
        <w:rPr>
          <w:rFonts w:asciiTheme="minorHAnsi" w:hAnsiTheme="minorHAnsi"/>
          <w:sz w:val="32"/>
          <w:szCs w:val="32"/>
        </w:rPr>
      </w:pPr>
      <w:r w:rsidRPr="00150D60">
        <w:rPr>
          <w:rFonts w:asciiTheme="minorHAnsi" w:hAnsiTheme="minorHAnsi"/>
          <w:sz w:val="32"/>
          <w:szCs w:val="32"/>
        </w:rPr>
        <w:t xml:space="preserve">proti předchozí verzi </w:t>
      </w:r>
      <w:r w:rsidR="00150D60" w:rsidRPr="00150D60">
        <w:rPr>
          <w:rFonts w:asciiTheme="minorHAnsi" w:hAnsiTheme="minorHAnsi"/>
          <w:sz w:val="32"/>
          <w:szCs w:val="32"/>
        </w:rPr>
        <w:t>15</w:t>
      </w:r>
      <w:r w:rsidRPr="00150D60">
        <w:rPr>
          <w:rFonts w:asciiTheme="minorHAnsi" w:hAnsiTheme="minorHAnsi"/>
          <w:sz w:val="32"/>
          <w:szCs w:val="32"/>
        </w:rPr>
        <w:t>.</w:t>
      </w:r>
      <w:r w:rsidR="00150D60" w:rsidRPr="00150D60">
        <w:rPr>
          <w:rFonts w:asciiTheme="minorHAnsi" w:hAnsiTheme="minorHAnsi"/>
          <w:sz w:val="32"/>
          <w:szCs w:val="32"/>
        </w:rPr>
        <w:t>1</w:t>
      </w:r>
      <w:r w:rsidRPr="00150D60">
        <w:rPr>
          <w:rFonts w:asciiTheme="minorHAnsi" w:hAnsiTheme="minorHAnsi"/>
          <w:sz w:val="32"/>
          <w:szCs w:val="32"/>
        </w:rPr>
        <w:t>.</w:t>
      </w:r>
      <w:r w:rsidR="00DB70EE" w:rsidRPr="00150D60">
        <w:rPr>
          <w:rFonts w:asciiTheme="minorHAnsi" w:hAnsiTheme="minorHAnsi"/>
          <w:sz w:val="32"/>
          <w:szCs w:val="32"/>
        </w:rPr>
        <w:t>0</w:t>
      </w:r>
    </w:p>
    <w:p w:rsidR="008C7FF6" w:rsidRPr="00150D60" w:rsidRDefault="008C7FF6" w:rsidP="008C7FF6">
      <w:pPr>
        <w:tabs>
          <w:tab w:val="left" w:pos="2880"/>
          <w:tab w:val="right" w:pos="6768"/>
        </w:tabs>
        <w:jc w:val="center"/>
        <w:rPr>
          <w:rFonts w:asciiTheme="minorHAnsi" w:hAnsiTheme="minorHAnsi"/>
          <w:b/>
        </w:rPr>
      </w:pPr>
    </w:p>
    <w:p w:rsidR="00953BB7" w:rsidRPr="00150D60" w:rsidRDefault="00953BB7">
      <w:pPr>
        <w:suppressAutoHyphens/>
        <w:jc w:val="center"/>
        <w:rPr>
          <w:rFonts w:asciiTheme="minorHAnsi" w:hAnsiTheme="minorHAnsi"/>
          <w:b/>
        </w:rPr>
      </w:pPr>
    </w:p>
    <w:p w:rsidR="00B3030A" w:rsidRPr="00150D60" w:rsidRDefault="00C84206">
      <w:pPr>
        <w:suppressAutoHyphens/>
        <w:jc w:val="center"/>
        <w:rPr>
          <w:rFonts w:asciiTheme="minorHAnsi" w:hAnsiTheme="minorHAnsi"/>
          <w:b/>
        </w:rPr>
      </w:pPr>
      <w:r w:rsidRPr="00150D60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-186690</wp:posOffset>
            </wp:positionH>
            <wp:positionV relativeFrom="page">
              <wp:posOffset>1631315</wp:posOffset>
            </wp:positionV>
            <wp:extent cx="8115300" cy="131445"/>
            <wp:effectExtent l="0" t="0" r="0" b="0"/>
            <wp:wrapNone/>
            <wp:docPr id="22" name="obrázek 22" descr="spodní prou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odní prouž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775" w:rsidRPr="00150D60" w:rsidRDefault="007F4775">
      <w:pPr>
        <w:suppressAutoHyphens/>
        <w:jc w:val="center"/>
        <w:rPr>
          <w:rFonts w:asciiTheme="minorHAnsi" w:hAnsiTheme="minorHAnsi"/>
          <w:b/>
        </w:rPr>
      </w:pPr>
      <w:r w:rsidRPr="00150D60">
        <w:rPr>
          <w:rFonts w:asciiTheme="minorHAnsi" w:hAnsiTheme="minorHAnsi"/>
          <w:b/>
        </w:rPr>
        <w:t>OBSAH</w:t>
      </w:r>
    </w:p>
    <w:p w:rsidR="007F4775" w:rsidRPr="00150D60" w:rsidRDefault="007F4775">
      <w:pPr>
        <w:suppressAutoHyphens/>
        <w:jc w:val="center"/>
        <w:rPr>
          <w:rFonts w:asciiTheme="minorHAnsi" w:hAnsiTheme="minorHAnsi"/>
        </w:rPr>
      </w:pPr>
    </w:p>
    <w:p w:rsidR="00150D60" w:rsidRPr="00150D60" w:rsidRDefault="007F4775">
      <w:pPr>
        <w:pStyle w:val="Obsah1"/>
        <w:rPr>
          <w:rFonts w:ascii="Calibri" w:eastAsiaTheme="minorEastAsia" w:hAnsi="Calibri" w:cstheme="minorBidi"/>
          <w:caps w:val="0"/>
          <w:noProof/>
          <w:sz w:val="22"/>
          <w:szCs w:val="22"/>
        </w:rPr>
      </w:pPr>
      <w:r w:rsidRPr="00150D60">
        <w:rPr>
          <w:rFonts w:asciiTheme="minorHAnsi" w:hAnsiTheme="minorHAnsi"/>
          <w:caps w:val="0"/>
        </w:rPr>
        <w:fldChar w:fldCharType="begin"/>
      </w:r>
      <w:r w:rsidRPr="00150D60">
        <w:rPr>
          <w:rFonts w:asciiTheme="minorHAnsi" w:hAnsiTheme="minorHAnsi"/>
          <w:caps w:val="0"/>
        </w:rPr>
        <w:instrText xml:space="preserve"> TOC \o "1-5" \h \z </w:instrText>
      </w:r>
      <w:r w:rsidRPr="00150D60">
        <w:rPr>
          <w:rFonts w:asciiTheme="minorHAnsi" w:hAnsiTheme="minorHAnsi"/>
          <w:caps w:val="0"/>
        </w:rPr>
        <w:fldChar w:fldCharType="separate"/>
      </w:r>
      <w:hyperlink w:anchor="_Toc435691045" w:history="1">
        <w:r w:rsidR="00150D60" w:rsidRPr="00150D60">
          <w:rPr>
            <w:rStyle w:val="Hypertextovodkaz"/>
            <w:rFonts w:ascii="Calibri" w:hAnsi="Calibri"/>
            <w:noProof/>
          </w:rPr>
          <w:t>1. ÚVODNÍ INFORMACE</w:t>
        </w:r>
        <w:r w:rsidR="00150D60" w:rsidRPr="00150D60">
          <w:rPr>
            <w:rFonts w:ascii="Calibri" w:hAnsi="Calibri"/>
            <w:noProof/>
            <w:webHidden/>
          </w:rPr>
          <w:tab/>
        </w:r>
        <w:r w:rsidR="00150D60" w:rsidRPr="00150D60">
          <w:rPr>
            <w:rFonts w:ascii="Calibri" w:hAnsi="Calibri"/>
            <w:noProof/>
            <w:webHidden/>
          </w:rPr>
          <w:fldChar w:fldCharType="begin"/>
        </w:r>
        <w:r w:rsidR="00150D60" w:rsidRPr="00150D60">
          <w:rPr>
            <w:rFonts w:ascii="Calibri" w:hAnsi="Calibri"/>
            <w:noProof/>
            <w:webHidden/>
          </w:rPr>
          <w:instrText xml:space="preserve"> PAGEREF _Toc435691045 \h </w:instrText>
        </w:r>
        <w:r w:rsidR="00150D60" w:rsidRPr="00150D60">
          <w:rPr>
            <w:rFonts w:ascii="Calibri" w:hAnsi="Calibri"/>
            <w:noProof/>
            <w:webHidden/>
          </w:rPr>
        </w:r>
        <w:r w:rsidR="00150D60" w:rsidRPr="00150D60">
          <w:rPr>
            <w:rFonts w:ascii="Calibri" w:hAnsi="Calibri"/>
            <w:noProof/>
            <w:webHidden/>
          </w:rPr>
          <w:fldChar w:fldCharType="separate"/>
        </w:r>
        <w:r w:rsidR="00150D60" w:rsidRPr="00150D60">
          <w:rPr>
            <w:rFonts w:ascii="Calibri" w:hAnsi="Calibri"/>
            <w:noProof/>
            <w:webHidden/>
          </w:rPr>
          <w:t>1</w:t>
        </w:r>
        <w:r w:rsidR="00150D60" w:rsidRPr="00150D60">
          <w:rPr>
            <w:rFonts w:ascii="Calibri" w:hAnsi="Calibri"/>
            <w:noProof/>
            <w:webHidden/>
          </w:rPr>
          <w:fldChar w:fldCharType="end"/>
        </w:r>
      </w:hyperlink>
    </w:p>
    <w:p w:rsidR="00150D60" w:rsidRPr="00150D60" w:rsidRDefault="004B101A">
      <w:pPr>
        <w:pStyle w:val="Obsah2"/>
        <w:rPr>
          <w:rFonts w:ascii="Calibri" w:eastAsiaTheme="minorEastAsia" w:hAnsi="Calibri" w:cstheme="minorBidi"/>
          <w:sz w:val="22"/>
          <w:szCs w:val="22"/>
        </w:rPr>
      </w:pPr>
      <w:hyperlink w:anchor="_Toc435691046" w:history="1">
        <w:r w:rsidR="00150D60" w:rsidRPr="00150D60">
          <w:rPr>
            <w:rStyle w:val="Hypertextovodkaz"/>
            <w:rFonts w:ascii="Calibri" w:hAnsi="Calibri"/>
          </w:rPr>
          <w:t>1.1. Základní informace o verzi 16.1.0</w:t>
        </w:r>
        <w:r w:rsidR="00150D60" w:rsidRPr="00150D60">
          <w:rPr>
            <w:rFonts w:ascii="Calibri" w:hAnsi="Calibri"/>
            <w:webHidden/>
          </w:rPr>
          <w:tab/>
        </w:r>
        <w:r w:rsidR="00150D60" w:rsidRPr="00150D60">
          <w:rPr>
            <w:rFonts w:ascii="Calibri" w:hAnsi="Calibri"/>
            <w:webHidden/>
          </w:rPr>
          <w:fldChar w:fldCharType="begin"/>
        </w:r>
        <w:r w:rsidR="00150D60" w:rsidRPr="00150D60">
          <w:rPr>
            <w:rFonts w:ascii="Calibri" w:hAnsi="Calibri"/>
            <w:webHidden/>
          </w:rPr>
          <w:instrText xml:space="preserve"> PAGEREF _Toc435691046 \h </w:instrText>
        </w:r>
        <w:r w:rsidR="00150D60" w:rsidRPr="00150D60">
          <w:rPr>
            <w:rFonts w:ascii="Calibri" w:hAnsi="Calibri"/>
            <w:webHidden/>
          </w:rPr>
        </w:r>
        <w:r w:rsidR="00150D60" w:rsidRPr="00150D60">
          <w:rPr>
            <w:rFonts w:ascii="Calibri" w:hAnsi="Calibri"/>
            <w:webHidden/>
          </w:rPr>
          <w:fldChar w:fldCharType="separate"/>
        </w:r>
        <w:r w:rsidR="00150D60" w:rsidRPr="00150D60">
          <w:rPr>
            <w:rFonts w:ascii="Calibri" w:hAnsi="Calibri"/>
            <w:webHidden/>
          </w:rPr>
          <w:t>1</w:t>
        </w:r>
        <w:r w:rsidR="00150D60" w:rsidRPr="00150D60">
          <w:rPr>
            <w:rFonts w:ascii="Calibri" w:hAnsi="Calibri"/>
            <w:webHidden/>
          </w:rPr>
          <w:fldChar w:fldCharType="end"/>
        </w:r>
      </w:hyperlink>
    </w:p>
    <w:p w:rsidR="00150D60" w:rsidRPr="00150D60" w:rsidRDefault="004B101A">
      <w:pPr>
        <w:pStyle w:val="Obsah2"/>
        <w:rPr>
          <w:rFonts w:ascii="Calibri" w:eastAsiaTheme="minorEastAsia" w:hAnsi="Calibri" w:cstheme="minorBidi"/>
          <w:sz w:val="22"/>
          <w:szCs w:val="22"/>
        </w:rPr>
      </w:pPr>
      <w:hyperlink w:anchor="_Toc435691047" w:history="1">
        <w:r w:rsidR="00150D60" w:rsidRPr="00150D60">
          <w:rPr>
            <w:rStyle w:val="Hypertextovodkaz"/>
            <w:rFonts w:ascii="Calibri" w:hAnsi="Calibri"/>
          </w:rPr>
          <w:t>1.2. Nutné akce před instalací verze 16.1.0</w:t>
        </w:r>
        <w:r w:rsidR="00150D60" w:rsidRPr="00150D60">
          <w:rPr>
            <w:rFonts w:ascii="Calibri" w:hAnsi="Calibri"/>
            <w:webHidden/>
          </w:rPr>
          <w:tab/>
        </w:r>
        <w:r w:rsidR="00150D60" w:rsidRPr="00150D60">
          <w:rPr>
            <w:rFonts w:ascii="Calibri" w:hAnsi="Calibri"/>
            <w:webHidden/>
          </w:rPr>
          <w:fldChar w:fldCharType="begin"/>
        </w:r>
        <w:r w:rsidR="00150D60" w:rsidRPr="00150D60">
          <w:rPr>
            <w:rFonts w:ascii="Calibri" w:hAnsi="Calibri"/>
            <w:webHidden/>
          </w:rPr>
          <w:instrText xml:space="preserve"> PAGEREF _Toc435691047 \h </w:instrText>
        </w:r>
        <w:r w:rsidR="00150D60" w:rsidRPr="00150D60">
          <w:rPr>
            <w:rFonts w:ascii="Calibri" w:hAnsi="Calibri"/>
            <w:webHidden/>
          </w:rPr>
        </w:r>
        <w:r w:rsidR="00150D60" w:rsidRPr="00150D60">
          <w:rPr>
            <w:rFonts w:ascii="Calibri" w:hAnsi="Calibri"/>
            <w:webHidden/>
          </w:rPr>
          <w:fldChar w:fldCharType="separate"/>
        </w:r>
        <w:r w:rsidR="00150D60" w:rsidRPr="00150D60">
          <w:rPr>
            <w:rFonts w:ascii="Calibri" w:hAnsi="Calibri"/>
            <w:webHidden/>
          </w:rPr>
          <w:t>1</w:t>
        </w:r>
        <w:r w:rsidR="00150D60" w:rsidRPr="00150D60">
          <w:rPr>
            <w:rFonts w:ascii="Calibri" w:hAnsi="Calibri"/>
            <w:webHidden/>
          </w:rPr>
          <w:fldChar w:fldCharType="end"/>
        </w:r>
      </w:hyperlink>
    </w:p>
    <w:p w:rsidR="00150D60" w:rsidRPr="00150D60" w:rsidRDefault="004B101A">
      <w:pPr>
        <w:pStyle w:val="Obsah2"/>
        <w:rPr>
          <w:rFonts w:ascii="Calibri" w:eastAsiaTheme="minorEastAsia" w:hAnsi="Calibri" w:cstheme="minorBidi"/>
          <w:sz w:val="22"/>
          <w:szCs w:val="22"/>
        </w:rPr>
      </w:pPr>
      <w:hyperlink w:anchor="_Toc435691048" w:history="1">
        <w:r w:rsidR="00150D60" w:rsidRPr="00150D60">
          <w:rPr>
            <w:rStyle w:val="Hypertextovodkaz"/>
            <w:rFonts w:ascii="Calibri" w:hAnsi="Calibri"/>
          </w:rPr>
          <w:t>1.3. Nutné akce po instalaci verze 16.1.0</w:t>
        </w:r>
        <w:r w:rsidR="00150D60" w:rsidRPr="00150D60">
          <w:rPr>
            <w:rFonts w:ascii="Calibri" w:hAnsi="Calibri"/>
            <w:webHidden/>
          </w:rPr>
          <w:tab/>
        </w:r>
        <w:r w:rsidR="00150D60" w:rsidRPr="00150D60">
          <w:rPr>
            <w:rFonts w:ascii="Calibri" w:hAnsi="Calibri"/>
            <w:webHidden/>
          </w:rPr>
          <w:fldChar w:fldCharType="begin"/>
        </w:r>
        <w:r w:rsidR="00150D60" w:rsidRPr="00150D60">
          <w:rPr>
            <w:rFonts w:ascii="Calibri" w:hAnsi="Calibri"/>
            <w:webHidden/>
          </w:rPr>
          <w:instrText xml:space="preserve"> PAGEREF _Toc435691048 \h </w:instrText>
        </w:r>
        <w:r w:rsidR="00150D60" w:rsidRPr="00150D60">
          <w:rPr>
            <w:rFonts w:ascii="Calibri" w:hAnsi="Calibri"/>
            <w:webHidden/>
          </w:rPr>
        </w:r>
        <w:r w:rsidR="00150D60" w:rsidRPr="00150D60">
          <w:rPr>
            <w:rFonts w:ascii="Calibri" w:hAnsi="Calibri"/>
            <w:webHidden/>
          </w:rPr>
          <w:fldChar w:fldCharType="separate"/>
        </w:r>
        <w:r w:rsidR="00150D60" w:rsidRPr="00150D60">
          <w:rPr>
            <w:rFonts w:ascii="Calibri" w:hAnsi="Calibri"/>
            <w:webHidden/>
          </w:rPr>
          <w:t>1</w:t>
        </w:r>
        <w:r w:rsidR="00150D60" w:rsidRPr="00150D60">
          <w:rPr>
            <w:rFonts w:ascii="Calibri" w:hAnsi="Calibri"/>
            <w:webHidden/>
          </w:rPr>
          <w:fldChar w:fldCharType="end"/>
        </w:r>
      </w:hyperlink>
    </w:p>
    <w:p w:rsidR="00150D60" w:rsidRPr="00150D60" w:rsidRDefault="004B101A">
      <w:pPr>
        <w:pStyle w:val="Obsah1"/>
        <w:rPr>
          <w:rFonts w:ascii="Calibri" w:eastAsiaTheme="minorEastAsia" w:hAnsi="Calibri" w:cstheme="minorBidi"/>
          <w:caps w:val="0"/>
          <w:noProof/>
          <w:sz w:val="22"/>
          <w:szCs w:val="22"/>
        </w:rPr>
      </w:pPr>
      <w:hyperlink w:anchor="_Toc435691049" w:history="1">
        <w:r w:rsidR="00150D60" w:rsidRPr="00150D60">
          <w:rPr>
            <w:rStyle w:val="Hypertextovodkaz"/>
            <w:rFonts w:ascii="Calibri" w:hAnsi="Calibri"/>
            <w:noProof/>
          </w:rPr>
          <w:t>2. POPIS PROVEDENÝCH ZMĚN A OPRAV</w:t>
        </w:r>
        <w:r w:rsidR="00150D60" w:rsidRPr="00150D60">
          <w:rPr>
            <w:rFonts w:ascii="Calibri" w:hAnsi="Calibri"/>
            <w:noProof/>
            <w:webHidden/>
          </w:rPr>
          <w:tab/>
        </w:r>
        <w:r w:rsidR="00150D60" w:rsidRPr="00150D60">
          <w:rPr>
            <w:rFonts w:ascii="Calibri" w:hAnsi="Calibri"/>
            <w:noProof/>
            <w:webHidden/>
          </w:rPr>
          <w:fldChar w:fldCharType="begin"/>
        </w:r>
        <w:r w:rsidR="00150D60" w:rsidRPr="00150D60">
          <w:rPr>
            <w:rFonts w:ascii="Calibri" w:hAnsi="Calibri"/>
            <w:noProof/>
            <w:webHidden/>
          </w:rPr>
          <w:instrText xml:space="preserve"> PAGEREF _Toc435691049 \h </w:instrText>
        </w:r>
        <w:r w:rsidR="00150D60" w:rsidRPr="00150D60">
          <w:rPr>
            <w:rFonts w:ascii="Calibri" w:hAnsi="Calibri"/>
            <w:noProof/>
            <w:webHidden/>
          </w:rPr>
        </w:r>
        <w:r w:rsidR="00150D60" w:rsidRPr="00150D60">
          <w:rPr>
            <w:rFonts w:ascii="Calibri" w:hAnsi="Calibri"/>
            <w:noProof/>
            <w:webHidden/>
          </w:rPr>
          <w:fldChar w:fldCharType="separate"/>
        </w:r>
        <w:r w:rsidR="00150D60" w:rsidRPr="00150D60">
          <w:rPr>
            <w:rFonts w:ascii="Calibri" w:hAnsi="Calibri"/>
            <w:noProof/>
            <w:webHidden/>
          </w:rPr>
          <w:t>1</w:t>
        </w:r>
        <w:r w:rsidR="00150D60" w:rsidRPr="00150D60">
          <w:rPr>
            <w:rFonts w:ascii="Calibri" w:hAnsi="Calibri"/>
            <w:noProof/>
            <w:webHidden/>
          </w:rPr>
          <w:fldChar w:fldCharType="end"/>
        </w:r>
      </w:hyperlink>
    </w:p>
    <w:p w:rsidR="007F4775" w:rsidRPr="00150D60" w:rsidRDefault="007F4775" w:rsidP="00953BB7">
      <w:pPr>
        <w:tabs>
          <w:tab w:val="right" w:leader="dot" w:pos="9923"/>
        </w:tabs>
        <w:suppressAutoHyphens/>
        <w:rPr>
          <w:rFonts w:asciiTheme="minorHAnsi" w:hAnsiTheme="minorHAnsi"/>
        </w:rPr>
      </w:pPr>
      <w:r w:rsidRPr="00150D60">
        <w:rPr>
          <w:rFonts w:asciiTheme="minorHAnsi" w:hAnsiTheme="minorHAnsi"/>
          <w:caps/>
          <w:sz w:val="20"/>
        </w:rPr>
        <w:fldChar w:fldCharType="end"/>
      </w:r>
    </w:p>
    <w:p w:rsidR="007F4775" w:rsidRPr="00150D60" w:rsidRDefault="007F4775">
      <w:pPr>
        <w:suppressAutoHyphens/>
        <w:rPr>
          <w:rFonts w:asciiTheme="minorHAnsi" w:hAnsiTheme="minorHAnsi"/>
        </w:rPr>
      </w:pPr>
    </w:p>
    <w:p w:rsidR="007F4775" w:rsidRPr="00150D60" w:rsidRDefault="007F4775">
      <w:pPr>
        <w:pStyle w:val="Nadpis1"/>
        <w:suppressAutoHyphens/>
        <w:rPr>
          <w:rFonts w:asciiTheme="minorHAnsi" w:hAnsiTheme="minorHAnsi"/>
        </w:rPr>
      </w:pPr>
      <w:bookmarkStart w:id="1" w:name="_Toc433600219"/>
      <w:bookmarkStart w:id="2" w:name="_Toc435691045"/>
      <w:r w:rsidRPr="00150D60">
        <w:rPr>
          <w:rFonts w:asciiTheme="minorHAnsi" w:hAnsiTheme="minorHAnsi"/>
        </w:rPr>
        <w:t>ÚVODNÍ INFORMACE</w:t>
      </w:r>
      <w:bookmarkEnd w:id="1"/>
      <w:bookmarkEnd w:id="2"/>
    </w:p>
    <w:p w:rsidR="007F4775" w:rsidRPr="00150D60" w:rsidRDefault="007F4775">
      <w:pPr>
        <w:pStyle w:val="Nadpis2"/>
        <w:rPr>
          <w:rFonts w:asciiTheme="minorHAnsi" w:hAnsiTheme="minorHAnsi"/>
        </w:rPr>
      </w:pPr>
      <w:bookmarkStart w:id="3" w:name="_Toc435691046"/>
      <w:r w:rsidRPr="00150D60">
        <w:rPr>
          <w:rFonts w:asciiTheme="minorHAnsi" w:hAnsiTheme="minorHAnsi"/>
        </w:rPr>
        <w:t xml:space="preserve">Základní informace o verzi </w:t>
      </w:r>
      <w:r w:rsidR="00150D60" w:rsidRPr="00150D60">
        <w:rPr>
          <w:rFonts w:asciiTheme="minorHAnsi" w:hAnsiTheme="minorHAnsi"/>
        </w:rPr>
        <w:t>16</w:t>
      </w:r>
      <w:r w:rsidRPr="00150D60">
        <w:rPr>
          <w:rFonts w:asciiTheme="minorHAnsi" w:hAnsiTheme="minorHAnsi"/>
        </w:rPr>
        <w:t>.</w:t>
      </w:r>
      <w:r w:rsidR="00150D60" w:rsidRPr="00150D60">
        <w:rPr>
          <w:rFonts w:asciiTheme="minorHAnsi" w:hAnsiTheme="minorHAnsi"/>
        </w:rPr>
        <w:t>1</w:t>
      </w:r>
      <w:r w:rsidRPr="00150D60">
        <w:rPr>
          <w:rFonts w:asciiTheme="minorHAnsi" w:hAnsiTheme="minorHAnsi"/>
        </w:rPr>
        <w:t>.</w:t>
      </w:r>
      <w:r w:rsidR="00DB70EE" w:rsidRPr="00150D60">
        <w:rPr>
          <w:rFonts w:asciiTheme="minorHAnsi" w:hAnsiTheme="minorHAnsi"/>
        </w:rPr>
        <w:t>0</w:t>
      </w:r>
      <w:bookmarkEnd w:id="3"/>
    </w:p>
    <w:p w:rsidR="007F4775" w:rsidRPr="00150D60" w:rsidRDefault="007F4775">
      <w:pPr>
        <w:tabs>
          <w:tab w:val="left" w:pos="4253"/>
          <w:tab w:val="left" w:pos="4678"/>
        </w:tabs>
        <w:rPr>
          <w:rFonts w:asciiTheme="minorHAnsi" w:hAnsiTheme="minorHAnsi"/>
          <w:i/>
        </w:rPr>
      </w:pPr>
    </w:p>
    <w:p w:rsidR="007F4775" w:rsidRPr="00150D60" w:rsidRDefault="007F4775">
      <w:pPr>
        <w:pStyle w:val="Nadpis2"/>
        <w:rPr>
          <w:rFonts w:asciiTheme="minorHAnsi" w:hAnsiTheme="minorHAnsi"/>
        </w:rPr>
      </w:pPr>
      <w:bookmarkStart w:id="4" w:name="_Toc435691047"/>
      <w:r w:rsidRPr="00150D60">
        <w:rPr>
          <w:rFonts w:asciiTheme="minorHAnsi" w:hAnsiTheme="minorHAnsi"/>
        </w:rPr>
        <w:t xml:space="preserve">Nutné akce před instalací verze </w:t>
      </w:r>
      <w:r w:rsidR="00150D60" w:rsidRPr="00150D60">
        <w:rPr>
          <w:rFonts w:asciiTheme="minorHAnsi" w:hAnsiTheme="minorHAnsi"/>
        </w:rPr>
        <w:t>16.1.0</w:t>
      </w:r>
      <w:bookmarkEnd w:id="4"/>
    </w:p>
    <w:p w:rsidR="007F4775" w:rsidRPr="00150D60" w:rsidRDefault="007F4775">
      <w:pPr>
        <w:ind w:left="720"/>
        <w:rPr>
          <w:rFonts w:asciiTheme="minorHAnsi" w:hAnsiTheme="minorHAnsi"/>
        </w:rPr>
      </w:pPr>
      <w:r w:rsidRPr="00150D60">
        <w:rPr>
          <w:rFonts w:asciiTheme="minorHAnsi" w:hAnsiTheme="minorHAnsi"/>
        </w:rPr>
        <w:t>Zde je třeba vyjmenovat všechny činnosti, které je nezbytně nutné před vlastní instalací provést.</w:t>
      </w:r>
    </w:p>
    <w:p w:rsidR="007F4775" w:rsidRPr="00150D60" w:rsidRDefault="007F4775">
      <w:pPr>
        <w:ind w:left="720"/>
        <w:rPr>
          <w:rFonts w:asciiTheme="minorHAnsi" w:hAnsiTheme="minorHAnsi"/>
        </w:rPr>
      </w:pPr>
    </w:p>
    <w:p w:rsidR="007F4775" w:rsidRPr="00150D60" w:rsidRDefault="007F4775">
      <w:pPr>
        <w:pStyle w:val="Nadpis2"/>
        <w:rPr>
          <w:rFonts w:asciiTheme="minorHAnsi" w:hAnsiTheme="minorHAnsi"/>
        </w:rPr>
      </w:pPr>
      <w:bookmarkStart w:id="5" w:name="_Toc435691048"/>
      <w:r w:rsidRPr="00150D60">
        <w:rPr>
          <w:rFonts w:asciiTheme="minorHAnsi" w:hAnsiTheme="minorHAnsi"/>
        </w:rPr>
        <w:t xml:space="preserve">Nutné akce po instalaci verze </w:t>
      </w:r>
      <w:r w:rsidR="00150D60" w:rsidRPr="00150D60">
        <w:rPr>
          <w:rFonts w:asciiTheme="minorHAnsi" w:hAnsiTheme="minorHAnsi"/>
        </w:rPr>
        <w:t>16</w:t>
      </w:r>
      <w:r w:rsidRPr="00150D60">
        <w:rPr>
          <w:rFonts w:asciiTheme="minorHAnsi" w:hAnsiTheme="minorHAnsi"/>
        </w:rPr>
        <w:t>.</w:t>
      </w:r>
      <w:r w:rsidR="00150D60" w:rsidRPr="00150D60">
        <w:rPr>
          <w:rFonts w:asciiTheme="minorHAnsi" w:hAnsiTheme="minorHAnsi"/>
        </w:rPr>
        <w:t>1</w:t>
      </w:r>
      <w:r w:rsidRPr="00150D60">
        <w:rPr>
          <w:rFonts w:asciiTheme="minorHAnsi" w:hAnsiTheme="minorHAnsi"/>
        </w:rPr>
        <w:t>.</w:t>
      </w:r>
      <w:r w:rsidR="00DB70EE" w:rsidRPr="00150D60">
        <w:rPr>
          <w:rFonts w:asciiTheme="minorHAnsi" w:hAnsiTheme="minorHAnsi"/>
        </w:rPr>
        <w:t>0</w:t>
      </w:r>
      <w:bookmarkEnd w:id="5"/>
      <w:r w:rsidRPr="00150D60">
        <w:rPr>
          <w:rFonts w:asciiTheme="minorHAnsi" w:hAnsiTheme="minorHAnsi"/>
        </w:rPr>
        <w:t xml:space="preserve"> </w:t>
      </w:r>
    </w:p>
    <w:p w:rsidR="007F4775" w:rsidRPr="00150D60" w:rsidRDefault="007F4775">
      <w:pPr>
        <w:ind w:left="720"/>
        <w:rPr>
          <w:rFonts w:asciiTheme="minorHAnsi" w:hAnsiTheme="minorHAnsi"/>
        </w:rPr>
      </w:pPr>
      <w:r w:rsidRPr="00150D60">
        <w:rPr>
          <w:rFonts w:asciiTheme="minorHAnsi" w:hAnsiTheme="minorHAnsi"/>
        </w:rPr>
        <w:t>Zde je třeba vyjmenovat všechny činnosti, které je nezbytně nutné provést bezprostředně po instalaci verze.</w:t>
      </w:r>
      <w:r w:rsidR="00DB70EE" w:rsidRPr="00150D60">
        <w:rPr>
          <w:rFonts w:asciiTheme="minorHAnsi" w:hAnsiTheme="minorHAnsi"/>
        </w:rPr>
        <w:t xml:space="preserve"> (konverze, nastavení…)</w:t>
      </w:r>
    </w:p>
    <w:p w:rsidR="007F4775" w:rsidRPr="00150D60" w:rsidRDefault="007F4775">
      <w:pPr>
        <w:ind w:left="720"/>
        <w:rPr>
          <w:rFonts w:asciiTheme="minorHAnsi" w:hAnsiTheme="minorHAnsi"/>
        </w:rPr>
      </w:pPr>
    </w:p>
    <w:p w:rsidR="00DC14AC" w:rsidRPr="00150D60" w:rsidRDefault="00DC14AC">
      <w:pPr>
        <w:ind w:left="720"/>
        <w:rPr>
          <w:rFonts w:asciiTheme="minorHAnsi" w:hAnsiTheme="minorHAnsi"/>
        </w:rPr>
      </w:pPr>
    </w:p>
    <w:p w:rsidR="007F4775" w:rsidRPr="00150D60" w:rsidRDefault="007F4775">
      <w:pPr>
        <w:pStyle w:val="Nadpis1"/>
        <w:suppressAutoHyphens/>
        <w:rPr>
          <w:rFonts w:asciiTheme="minorHAnsi" w:hAnsiTheme="minorHAnsi"/>
        </w:rPr>
      </w:pPr>
      <w:bookmarkStart w:id="6" w:name="_Toc433600220"/>
      <w:bookmarkStart w:id="7" w:name="_Toc435691049"/>
      <w:r w:rsidRPr="00150D60">
        <w:rPr>
          <w:rFonts w:asciiTheme="minorHAnsi" w:hAnsiTheme="minorHAnsi"/>
        </w:rPr>
        <w:t>POPIS PROVEDENÝCH ZMĚN</w:t>
      </w:r>
      <w:bookmarkEnd w:id="6"/>
      <w:r w:rsidRPr="00150D60">
        <w:rPr>
          <w:rFonts w:asciiTheme="minorHAnsi" w:hAnsiTheme="minorHAnsi"/>
        </w:rPr>
        <w:t xml:space="preserve"> A OPRAV</w:t>
      </w:r>
      <w:bookmarkEnd w:id="7"/>
      <w:r w:rsidRPr="00150D60">
        <w:rPr>
          <w:rFonts w:asciiTheme="minorHAnsi" w:hAnsiTheme="minorHAnsi"/>
        </w:rPr>
        <w:t xml:space="preserve"> </w:t>
      </w:r>
    </w:p>
    <w:p w:rsidR="00953BB7" w:rsidRDefault="00953BB7">
      <w:pPr>
        <w:rPr>
          <w:rFonts w:asciiTheme="minorHAnsi" w:hAnsiTheme="minorHAnsi"/>
        </w:rPr>
      </w:pPr>
    </w:p>
    <w:p w:rsidR="00150D60" w:rsidRPr="00150D60" w:rsidRDefault="00150D60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Připravil: (celé jméno, kolektiv apod.)</w:t>
      </w:r>
    </w:p>
    <w:sectPr w:rsidR="00150D60" w:rsidRPr="00150D60" w:rsidSect="00953BB7">
      <w:footerReference w:type="even" r:id="rId12"/>
      <w:footerReference w:type="default" r:id="rId13"/>
      <w:footnotePr>
        <w:numRestart w:val="eachPage"/>
      </w:footnotePr>
      <w:type w:val="continuous"/>
      <w:pgSz w:w="11907" w:h="16840" w:code="9"/>
      <w:pgMar w:top="851" w:right="567" w:bottom="851" w:left="567" w:header="567" w:footer="567" w:gutter="284"/>
      <w:cols w:space="86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1A" w:rsidRDefault="004B101A">
      <w:r>
        <w:separator/>
      </w:r>
    </w:p>
  </w:endnote>
  <w:endnote w:type="continuationSeparator" w:id="0">
    <w:p w:rsidR="004B101A" w:rsidRDefault="004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75" w:rsidRDefault="007F4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4775" w:rsidRDefault="007F4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75" w:rsidRDefault="007F4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6C2C">
      <w:rPr>
        <w:rStyle w:val="slostrnky"/>
        <w:noProof/>
      </w:rPr>
      <w:t>2</w:t>
    </w:r>
    <w:r>
      <w:rPr>
        <w:rStyle w:val="slostrnky"/>
      </w:rPr>
      <w:fldChar w:fldCharType="end"/>
    </w:r>
  </w:p>
  <w:p w:rsidR="007F4775" w:rsidRDefault="007F4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1A" w:rsidRDefault="004B101A">
      <w:r>
        <w:separator/>
      </w:r>
    </w:p>
  </w:footnote>
  <w:footnote w:type="continuationSeparator" w:id="0">
    <w:p w:rsidR="004B101A" w:rsidRDefault="004B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30D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E3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E2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8A546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DCA3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FE1812"/>
    <w:multiLevelType w:val="hybridMultilevel"/>
    <w:tmpl w:val="4B6A6F72"/>
    <w:lvl w:ilvl="0" w:tplc="E6E216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959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0557B"/>
    <w:multiLevelType w:val="hybridMultilevel"/>
    <w:tmpl w:val="5C3CE8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3D554D"/>
    <w:multiLevelType w:val="hybridMultilevel"/>
    <w:tmpl w:val="21C85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B63E5"/>
    <w:multiLevelType w:val="singleLevel"/>
    <w:tmpl w:val="DF30D6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93340F2"/>
    <w:multiLevelType w:val="hybridMultilevel"/>
    <w:tmpl w:val="91588A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DBD"/>
    <w:multiLevelType w:val="hybridMultilevel"/>
    <w:tmpl w:val="17D0FA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4FF7"/>
    <w:multiLevelType w:val="hybridMultilevel"/>
    <w:tmpl w:val="15D6FA36"/>
    <w:lvl w:ilvl="0" w:tplc="0BBA3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8354E"/>
    <w:multiLevelType w:val="hybridMultilevel"/>
    <w:tmpl w:val="21C857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31E15"/>
    <w:multiLevelType w:val="singleLevel"/>
    <w:tmpl w:val="2AE4E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1F07641"/>
    <w:multiLevelType w:val="multilevel"/>
    <w:tmpl w:val="AD6E049A"/>
    <w:lvl w:ilvl="0">
      <w:start w:val="1"/>
      <w:numFmt w:val="upperLetter"/>
      <w:pStyle w:val="Ploha"/>
      <w:lvlText w:val="%1. Příloha:"/>
      <w:lvlJc w:val="left"/>
      <w:pPr>
        <w:tabs>
          <w:tab w:val="num" w:pos="1800"/>
        </w:tabs>
        <w:ind w:left="680" w:hanging="68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Ploha-sub"/>
      <w:lvlText w:val="%1.%2.Příloha:"/>
      <w:lvlJc w:val="left"/>
      <w:pPr>
        <w:tabs>
          <w:tab w:val="num" w:pos="1800"/>
        </w:tabs>
        <w:ind w:left="1588" w:hanging="1588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Ploha-subsub"/>
      <w:lvlText w:val="%1.%2.%3.Příloha:"/>
      <w:lvlJc w:val="left"/>
      <w:pPr>
        <w:tabs>
          <w:tab w:val="num" w:pos="2084"/>
        </w:tabs>
        <w:ind w:left="1224" w:hanging="94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3F666F0A"/>
    <w:multiLevelType w:val="hybridMultilevel"/>
    <w:tmpl w:val="5C3CE8B0"/>
    <w:lvl w:ilvl="0" w:tplc="E6E216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11495F"/>
    <w:multiLevelType w:val="singleLevel"/>
    <w:tmpl w:val="2AD6E03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0" w15:restartNumberingAfterBreak="0">
    <w:nsid w:val="45B74D7E"/>
    <w:multiLevelType w:val="singleLevel"/>
    <w:tmpl w:val="2AE4E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710D6D"/>
    <w:multiLevelType w:val="hybridMultilevel"/>
    <w:tmpl w:val="6A501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44FF"/>
    <w:multiLevelType w:val="multilevel"/>
    <w:tmpl w:val="2E98FB38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1701" w:hanging="1701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928" w:hanging="1928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2268" w:hanging="226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835" w:hanging="2835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23" w15:restartNumberingAfterBreak="0">
    <w:nsid w:val="50371656"/>
    <w:multiLevelType w:val="hybridMultilevel"/>
    <w:tmpl w:val="35763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16BD5"/>
    <w:multiLevelType w:val="hybridMultilevel"/>
    <w:tmpl w:val="557CFE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E08D8"/>
    <w:multiLevelType w:val="hybridMultilevel"/>
    <w:tmpl w:val="7D00C6D6"/>
    <w:lvl w:ilvl="0" w:tplc="FB48BFC4">
      <w:numFmt w:val="bullet"/>
      <w:lvlText w:val="-"/>
      <w:lvlJc w:val="left"/>
      <w:pPr>
        <w:tabs>
          <w:tab w:val="num" w:pos="4680"/>
        </w:tabs>
        <w:ind w:left="46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26" w15:restartNumberingAfterBreak="0">
    <w:nsid w:val="5E5238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4606A8"/>
    <w:multiLevelType w:val="singleLevel"/>
    <w:tmpl w:val="DF30D65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28" w15:restartNumberingAfterBreak="0">
    <w:nsid w:val="6BB01857"/>
    <w:multiLevelType w:val="multilevel"/>
    <w:tmpl w:val="2AE4E8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FCA5CA2"/>
    <w:multiLevelType w:val="multilevel"/>
    <w:tmpl w:val="9FA86BB2"/>
    <w:lvl w:ilvl="0">
      <w:start w:val="1"/>
      <w:numFmt w:val="upperLetter"/>
      <w:lvlText w:val="%1. Příloha:"/>
      <w:lvlJc w:val="left"/>
      <w:pPr>
        <w:tabs>
          <w:tab w:val="num" w:pos="1800"/>
        </w:tabs>
        <w:ind w:left="680" w:hanging="68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Restart w:val="0"/>
      <w:lvlText w:val="%1.%2.Příloha:"/>
      <w:lvlJc w:val="left"/>
      <w:pPr>
        <w:tabs>
          <w:tab w:val="num" w:pos="2160"/>
        </w:tabs>
        <w:ind w:left="1588" w:hanging="1228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Restart w:val="0"/>
      <w:lvlText w:val="%1.%2.%3.Příloha:"/>
      <w:lvlJc w:val="left"/>
      <w:pPr>
        <w:tabs>
          <w:tab w:val="num" w:pos="2520"/>
        </w:tabs>
        <w:ind w:left="1224" w:hanging="504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2CB2F40"/>
    <w:multiLevelType w:val="hybridMultilevel"/>
    <w:tmpl w:val="9BE426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790D"/>
    <w:multiLevelType w:val="hybridMultilevel"/>
    <w:tmpl w:val="6B6445F0"/>
    <w:lvl w:ilvl="0" w:tplc="B9C08E2A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9630ABC"/>
    <w:multiLevelType w:val="hybridMultilevel"/>
    <w:tmpl w:val="B798EED6"/>
    <w:lvl w:ilvl="0" w:tplc="164840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9"/>
  </w:num>
  <w:num w:numId="8">
    <w:abstractNumId w:val="29"/>
  </w:num>
  <w:num w:numId="9">
    <w:abstractNumId w:val="29"/>
  </w:num>
  <w:num w:numId="10">
    <w:abstractNumId w:val="29"/>
  </w:num>
  <w:num w:numId="11">
    <w:abstractNumId w:val="5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31"/>
  </w:num>
  <w:num w:numId="21">
    <w:abstractNumId w:val="15"/>
  </w:num>
  <w:num w:numId="22">
    <w:abstractNumId w:val="10"/>
  </w:num>
  <w:num w:numId="23">
    <w:abstractNumId w:val="24"/>
  </w:num>
  <w:num w:numId="24">
    <w:abstractNumId w:val="21"/>
  </w:num>
  <w:num w:numId="25">
    <w:abstractNumId w:val="12"/>
  </w:num>
  <w:num w:numId="26">
    <w:abstractNumId w:val="13"/>
  </w:num>
  <w:num w:numId="27">
    <w:abstractNumId w:val="6"/>
  </w:num>
  <w:num w:numId="28">
    <w:abstractNumId w:val="3"/>
  </w:num>
  <w:num w:numId="29">
    <w:abstractNumId w:val="8"/>
  </w:num>
  <w:num w:numId="30">
    <w:abstractNumId w:val="26"/>
  </w:num>
  <w:num w:numId="31">
    <w:abstractNumId w:val="28"/>
  </w:num>
  <w:num w:numId="32">
    <w:abstractNumId w:val="14"/>
  </w:num>
  <w:num w:numId="33">
    <w:abstractNumId w:val="32"/>
  </w:num>
  <w:num w:numId="34">
    <w:abstractNumId w:val="18"/>
  </w:num>
  <w:num w:numId="35">
    <w:abstractNumId w:val="9"/>
  </w:num>
  <w:num w:numId="36">
    <w:abstractNumId w:val="7"/>
  </w:num>
  <w:num w:numId="37">
    <w:abstractNumId w:val="23"/>
  </w:num>
  <w:num w:numId="38">
    <w:abstractNumId w:val="30"/>
  </w:num>
  <w:num w:numId="39">
    <w:abstractNumId w:val="25"/>
  </w:num>
  <w:num w:numId="40">
    <w:abstractNumId w:val="16"/>
  </w:num>
  <w:num w:numId="41">
    <w:abstractNumId w:val="20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27"/>
  </w:num>
  <w:num w:numId="47">
    <w:abstractNumId w:val="5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A"/>
    <w:rsid w:val="0000117C"/>
    <w:rsid w:val="000C0961"/>
    <w:rsid w:val="00150D60"/>
    <w:rsid w:val="00170C70"/>
    <w:rsid w:val="00380893"/>
    <w:rsid w:val="00467672"/>
    <w:rsid w:val="004A58AF"/>
    <w:rsid w:val="004B101A"/>
    <w:rsid w:val="00500699"/>
    <w:rsid w:val="005F08B4"/>
    <w:rsid w:val="00646E8C"/>
    <w:rsid w:val="007F4775"/>
    <w:rsid w:val="00880741"/>
    <w:rsid w:val="008C7FF6"/>
    <w:rsid w:val="00943FA3"/>
    <w:rsid w:val="00953BB7"/>
    <w:rsid w:val="00AF63F3"/>
    <w:rsid w:val="00B3030A"/>
    <w:rsid w:val="00BF4C4A"/>
    <w:rsid w:val="00C84206"/>
    <w:rsid w:val="00DB70EE"/>
    <w:rsid w:val="00DC14AC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7baff"/>
    </o:shapedefaults>
    <o:shapelayout v:ext="edit">
      <o:idmap v:ext="edit" data="1"/>
    </o:shapelayout>
  </w:shapeDefaults>
  <w:decimalSymbol w:val=","/>
  <w:listSeparator w:val=";"/>
  <w15:docId w15:val="{A8CC8DFE-E587-4582-B569-A0F1AFB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12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kern w:val="28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120" w:after="80"/>
      <w:outlineLvl w:val="3"/>
    </w:pPr>
    <w:rPr>
      <w:rFonts w:ascii="Arial" w:hAnsi="Arial"/>
      <w:b/>
      <w:kern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kern w:val="28"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next w:val="Normln"/>
    <w:pPr>
      <w:numPr>
        <w:numId w:val="15"/>
      </w:numPr>
      <w:tabs>
        <w:tab w:val="left" w:pos="2268"/>
      </w:tabs>
    </w:pPr>
    <w:rPr>
      <w:rFonts w:ascii="Arial" w:hAnsi="Arial"/>
      <w:b/>
      <w:sz w:val="36"/>
    </w:rPr>
  </w:style>
  <w:style w:type="paragraph" w:styleId="Obsah6">
    <w:name w:val="toc 6"/>
    <w:basedOn w:val="Normln"/>
    <w:next w:val="Normln"/>
    <w:semiHidden/>
    <w:pPr>
      <w:tabs>
        <w:tab w:val="right" w:leader="dot" w:pos="9355"/>
      </w:tabs>
      <w:ind w:left="1200"/>
    </w:pPr>
  </w:style>
  <w:style w:type="paragraph" w:styleId="Obsah1">
    <w:name w:val="toc 1"/>
    <w:basedOn w:val="Normln"/>
    <w:next w:val="Normln"/>
    <w:uiPriority w:val="39"/>
    <w:pPr>
      <w:tabs>
        <w:tab w:val="right" w:leader="dot" w:pos="9356"/>
      </w:tabs>
      <w:spacing w:before="60" w:after="60"/>
    </w:pPr>
    <w:rPr>
      <w:caps/>
      <w:sz w:val="20"/>
    </w:rPr>
  </w:style>
  <w:style w:type="paragraph" w:styleId="Obsah2">
    <w:name w:val="toc 2"/>
    <w:basedOn w:val="Normln"/>
    <w:next w:val="Normln"/>
    <w:uiPriority w:val="39"/>
    <w:pPr>
      <w:tabs>
        <w:tab w:val="left" w:pos="851"/>
        <w:tab w:val="right" w:leader="dot" w:pos="9356"/>
      </w:tabs>
      <w:ind w:left="397"/>
    </w:pPr>
    <w:rPr>
      <w:noProof/>
      <w:sz w:val="20"/>
    </w:rPr>
  </w:style>
  <w:style w:type="paragraph" w:styleId="Obsah3">
    <w:name w:val="toc 3"/>
    <w:basedOn w:val="Normln"/>
    <w:next w:val="Normln"/>
    <w:semiHidden/>
    <w:pPr>
      <w:tabs>
        <w:tab w:val="left" w:pos="1247"/>
        <w:tab w:val="left" w:pos="1276"/>
        <w:tab w:val="right" w:leader="dot" w:pos="9356"/>
      </w:tabs>
      <w:ind w:left="680"/>
    </w:pPr>
    <w:rPr>
      <w:noProof/>
      <w:sz w:val="20"/>
    </w:rPr>
  </w:style>
  <w:style w:type="paragraph" w:styleId="Obsah4">
    <w:name w:val="toc 4"/>
    <w:basedOn w:val="Normln"/>
    <w:next w:val="Normln"/>
    <w:semiHidden/>
    <w:pPr>
      <w:tabs>
        <w:tab w:val="left" w:pos="1560"/>
        <w:tab w:val="right" w:leader="dot" w:pos="9356"/>
      </w:tabs>
      <w:ind w:left="851"/>
    </w:pPr>
    <w:rPr>
      <w:noProof/>
      <w:sz w:val="20"/>
    </w:rPr>
  </w:style>
  <w:style w:type="paragraph" w:styleId="Obsah5">
    <w:name w:val="toc 5"/>
    <w:basedOn w:val="Normln"/>
    <w:next w:val="Normln"/>
    <w:semiHidden/>
    <w:pPr>
      <w:tabs>
        <w:tab w:val="right" w:leader="dot" w:pos="9356"/>
      </w:tabs>
      <w:ind w:left="1021"/>
    </w:pPr>
    <w:rPr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9355"/>
      </w:tabs>
      <w:ind w:left="1440"/>
    </w:pPr>
  </w:style>
  <w:style w:type="paragraph" w:styleId="Obsah8">
    <w:name w:val="toc 8"/>
    <w:basedOn w:val="Normln"/>
    <w:next w:val="Normln"/>
    <w:semiHidden/>
    <w:pPr>
      <w:tabs>
        <w:tab w:val="right" w:leader="dot" w:pos="9355"/>
      </w:tabs>
      <w:ind w:left="1680"/>
    </w:pPr>
  </w:style>
  <w:style w:type="paragraph" w:styleId="Obsah9">
    <w:name w:val="toc 9"/>
    <w:basedOn w:val="Normln"/>
    <w:next w:val="Normln"/>
    <w:semiHidden/>
    <w:pPr>
      <w:tabs>
        <w:tab w:val="right" w:leader="dot" w:pos="9355"/>
      </w:tabs>
      <w:ind w:left="19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00" w:lineRule="exact"/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loha-sub">
    <w:name w:val="Příloha-sub"/>
    <w:basedOn w:val="Normln"/>
    <w:next w:val="Normln"/>
    <w:pPr>
      <w:numPr>
        <w:ilvl w:val="1"/>
        <w:numId w:val="16"/>
      </w:numPr>
      <w:tabs>
        <w:tab w:val="left" w:pos="2268"/>
      </w:tabs>
    </w:pPr>
    <w:rPr>
      <w:rFonts w:ascii="Arial" w:hAnsi="Arial"/>
      <w:b/>
      <w:sz w:val="32"/>
    </w:rPr>
  </w:style>
  <w:style w:type="paragraph" w:customStyle="1" w:styleId="Ploha-subsub">
    <w:name w:val="Příloha-subsub"/>
    <w:basedOn w:val="Normln"/>
    <w:next w:val="Normln"/>
    <w:pPr>
      <w:keepNext/>
      <w:numPr>
        <w:ilvl w:val="2"/>
        <w:numId w:val="17"/>
      </w:numPr>
      <w:tabs>
        <w:tab w:val="left" w:pos="2268"/>
      </w:tabs>
    </w:pPr>
    <w:rPr>
      <w:rFonts w:ascii="Arial" w:hAnsi="Arial"/>
      <w:b/>
      <w:sz w:val="28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EmptyCellLayoutStyle">
    <w:name w:val="EmptyCellLayoutStyle"/>
    <w:rsid w:val="004A58AF"/>
    <w:pPr>
      <w:spacing w:after="200" w:line="276" w:lineRule="auto"/>
    </w:pPr>
    <w:rPr>
      <w:sz w:val="2"/>
    </w:rPr>
  </w:style>
  <w:style w:type="paragraph" w:styleId="Textbubliny">
    <w:name w:val="Balloon Text"/>
    <w:basedOn w:val="Normln"/>
    <w:link w:val="TextbublinyChar"/>
    <w:rsid w:val="004A58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py\sablony\szmX_8xx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843DF5FAC324E817E2049F3DC35FB" ma:contentTypeVersion="3" ma:contentTypeDescription="Vytvoří nový dokument" ma:contentTypeScope="" ma:versionID="1a7099a70d78b9df539b76ea93ea3244">
  <xsd:schema xmlns:xsd="http://www.w3.org/2001/XMLSchema" xmlns:xs="http://www.w3.org/2001/XMLSchema" xmlns:p="http://schemas.microsoft.com/office/2006/metadata/properties" xmlns:ns2="a9f1a6a6-06be-4c94-ada2-7448d5ffc424" targetNamespace="http://schemas.microsoft.com/office/2006/metadata/properties" ma:root="true" ma:fieldsID="97e82cbc82f6c77d03fbfeb058c6151c" ns2:_="">
    <xsd:import namespace="a9f1a6a6-06be-4c94-ada2-7448d5ffc4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a6a6-06be-4c94-ada2-7448d5ffc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F548C-2516-4334-B2C8-24E740242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021D6-7C3B-46E7-A8C2-233CA95C9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42707-FC7A-482A-8EAE-F0BCE296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a6a6-06be-4c94-ada2-7448d5ffc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szmX_8xx</Template>
  <TotalTime>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ORTEX spol. s r.o., Veverkova 1631/5, 500 02 Hradec Králové 2</vt:lpstr>
    </vt:vector>
  </TitlesOfParts>
  <Company>Ortex</Company>
  <LinksUpToDate>false</LinksUpToDate>
  <CharactersWithSpaces>1399</CharactersWithSpaces>
  <SharedDoc>false</SharedDoc>
  <HLinks>
    <vt:vector size="30" baseType="variant"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_Toc187037973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_Toc187037972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_Toc187037971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_Toc187037970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_Toc187037969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ORTEX spol. s r.o., Veverkova 1631/5, 500 02 Hradec Králové 2</dc:title>
  <dc:creator>Liana Karlíčková</dc:creator>
  <cp:lastModifiedBy>Štěpán Miroslav</cp:lastModifiedBy>
  <cp:revision>2</cp:revision>
  <cp:lastPrinted>2008-01-02T10:04:00Z</cp:lastPrinted>
  <dcterms:created xsi:type="dcterms:W3CDTF">2015-11-19T09:57:00Z</dcterms:created>
  <dcterms:modified xsi:type="dcterms:W3CDTF">2015-11-19T09:57:00Z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0x010100C42843DF5FAC324E817E2049F3DC35FB</vt:lpwstr>
  </property>
</Properties>
</file>