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C13C" w14:textId="609E9652" w:rsidR="006E1B21" w:rsidRDefault="006E1B21" w:rsidP="006E1B21">
      <w:pPr>
        <w:pStyle w:val="Nadpis1"/>
      </w:pPr>
      <w:r>
        <w:t xml:space="preserve">Příloha č. </w:t>
      </w:r>
      <w:r w:rsidR="00CB1B81">
        <w:t>2</w:t>
      </w:r>
    </w:p>
    <w:p w14:paraId="10007805" w14:textId="77777777" w:rsidR="006E1B21" w:rsidRDefault="006E1B21" w:rsidP="006E1B21"/>
    <w:p w14:paraId="618F9EED" w14:textId="0A166B06" w:rsidR="006E1B21" w:rsidRPr="006E1B21" w:rsidRDefault="006E1B21" w:rsidP="006E1B21">
      <w:r>
        <w:t xml:space="preserve">Test příloha č. </w:t>
      </w:r>
      <w:r w:rsidR="00CB1B81">
        <w:t>2</w:t>
      </w:r>
    </w:p>
    <w:sectPr w:rsidR="006E1B21" w:rsidRPr="006E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21"/>
    <w:rsid w:val="00153A42"/>
    <w:rsid w:val="00260CF3"/>
    <w:rsid w:val="00670D95"/>
    <w:rsid w:val="006E1B21"/>
    <w:rsid w:val="00CB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BC811"/>
  <w15:chartTrackingRefBased/>
  <w15:docId w15:val="{88EB9387-27A7-274C-838A-90C8C0CF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B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B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B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B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B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B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B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1B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B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62D18575561AC14FAA03156E797BBC06" ma:contentTypeVersion="583" ma:contentTypeDescription="" ma:contentTypeScope="" ma:versionID="0dc554d573bb14a97d463f2c9d415b71">
  <xsd:schema xmlns:xsd="http://www.w3.org/2001/XMLSchema" xmlns:xs="http://www.w3.org/2001/XMLSchema" xmlns:p="http://schemas.microsoft.com/office/2006/metadata/properties" xmlns:ns2="e12360ea-a7ff-41f2-9be8-6e99df03a410" xmlns:ns3="ef5301a3-1774-4b59-ad3e-c0272d88fda6" targetNamespace="http://schemas.microsoft.com/office/2006/metadata/properties" ma:root="true" ma:fieldsID="e20029138cda59f1429be58cc79e28c3" ns2:_="" ns3:_="">
    <xsd:import namespace="e12360ea-a7ff-41f2-9be8-6e99df03a410"/>
    <xsd:import namespace="ef5301a3-1774-4b59-ad3e-c0272d88fda6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haredWithUsers" minOccurs="0"/>
                <xsd:element ref="ns2:SharedWithDetail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3:TEST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haredWithUsers" ma:index="9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sectionGroup" ma:index="94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5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6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7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8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9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00" nillable="true" ma:displayName="Objekty GID" ma:internalName="s_objectsGID">
      <xsd:simpleType>
        <xsd:restriction base="dms:Note"/>
      </xsd:simpleType>
    </xsd:element>
    <xsd:element name="s_caseCode" ma:index="101" nillable="true" ma:displayName="Kód případu" ma:default="PP" ma:internalName="s_caseCode">
      <xsd:simpleType>
        <xsd:restriction base="dms:Text"/>
      </xsd:simpleType>
    </xsd:element>
    <xsd:element name="s_workersCaseTIS" ma:index="102" nillable="true" ma:displayName="Pracovníci případ TIS" ma:internalName="s_workersCaseTIS">
      <xsd:simpleType>
        <xsd:restriction base="dms:Note"/>
      </xsd:simpleType>
    </xsd:element>
    <xsd:element name="s_workersCase" ma:index="103" nillable="true" ma:displayName="Pracovníci případ" ma:internalName="s_workersCase">
      <xsd:simpleType>
        <xsd:restriction base="dms:Note"/>
      </xsd:simpleType>
    </xsd:element>
    <xsd:element name="s_actsTIS" ma:index="104" nillable="true" ma:displayName="Úkony TIS" ma:internalName="s_actsTIS">
      <xsd:simpleType>
        <xsd:restriction base="dms:Note"/>
      </xsd:simpleType>
    </xsd:element>
    <xsd:element name="s_idPartnerTIS" ma:index="105" nillable="true" ma:displayName="ID všech subjektů" ma:internalName="s_idPartnerTIS">
      <xsd:simpleType>
        <xsd:restriction base="dms:Note"/>
      </xsd:simpleType>
    </xsd:element>
    <xsd:element name="s_groundsList" ma:index="106" nillable="true" ma:displayName="Pozemky" ma:internalName="s_groundsList">
      <xsd:simpleType>
        <xsd:restriction base="dms:Note"/>
      </xsd:simpleType>
    </xsd:element>
    <xsd:element name="s_synchronizationStatusTIS" ma:index="107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8" nillable="true" ma:displayName="Název dokumentu TIS" ma:internalName="s_documentNameTIS">
      <xsd:simpleType>
        <xsd:restriction base="dms:Text"/>
      </xsd:simpleType>
    </xsd:element>
    <xsd:element name="s_synchronizationStatusHMP" ma:index="109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10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11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2" nillable="true" ma:displayName="Finanční jistota?" ma:default="0" ma:internalName="s_financialDeposit">
      <xsd:simpleType>
        <xsd:restriction base="dms:Boolean"/>
      </xsd:simpleType>
    </xsd:element>
    <xsd:element name="s_caseId" ma:index="113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4" nillable="true" ma:displayName="Inflační doložka?" ma:default="0" ma:internalName="s_inflationClause">
      <xsd:simpleType>
        <xsd:restriction base="dms:Boolean"/>
      </xsd:simpleType>
    </xsd:element>
    <xsd:element name="s_IternalLabel" ma:index="115" nillable="true" ma:displayName="Interní označení" ma:internalName="s_IternalLabel">
      <xsd:simpleType>
        <xsd:restriction base="dms:Text"/>
      </xsd:simpleType>
    </xsd:element>
    <xsd:element name="s_contractCaseCodeType" ma:index="116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7" nillable="true" ma:displayName="Název druhu případu smlouvy" ma:internalName="s_contractCaseKindName">
      <xsd:simpleType>
        <xsd:restriction base="dms:Text"/>
      </xsd:simpleType>
    </xsd:element>
    <xsd:element name="s_inactive" ma:index="118" nillable="true" ma:displayName="Neaktivní?" ma:default="0" ma:internalName="s_inactive">
      <xsd:simpleType>
        <xsd:restriction base="dms:Boolean"/>
      </xsd:simpleType>
    </xsd:element>
    <xsd:element name="s_amendmentCount" ma:index="119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20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21" nillable="true" ma:displayName="Prolongace?" ma:default="0" ma:internalName="s_prolongation">
      <xsd:simpleType>
        <xsd:restriction base="dms:Boolean"/>
      </xsd:simpleType>
    </xsd:element>
    <xsd:element name="s_caseStatus" ma:index="122" nillable="true" ma:displayName="Stav případu" ma:default="N" ma:internalName="s_caseStatus">
      <xsd:simpleType>
        <xsd:restriction base="dms:Text"/>
      </xsd:simpleType>
    </xsd:element>
    <xsd:element name="s_procurementProcedure" ma:index="123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4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5" nillable="true" ma:displayName="Číslo jednací registru smluv" ma:internalName="s_cr_referenceNumber">
      <xsd:simpleType>
        <xsd:restriction base="dms:Text"/>
      </xsd:simpleType>
    </xsd:element>
    <xsd:element name="s_cr_sentDate" ma:index="126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7" nillable="true" ma:displayName="Datum zveřejnění" ma:internalName="s_cr_publishedDate">
      <xsd:simpleType>
        <xsd:restriction base="dms:DateTime"/>
      </xsd:simpleType>
    </xsd:element>
    <xsd:element name="s_cr_contractId" ma:index="128" nillable="true" ma:displayName="Id smlouvy v registru" ma:internalName="s_cr_contractId">
      <xsd:simpleType>
        <xsd:restriction base="dms:Text"/>
      </xsd:simpleType>
    </xsd:element>
    <xsd:element name="s_cr_versionId" ma:index="129" nillable="true" ma:displayName="Id verze v registru" ma:internalName="s_cr_versionId">
      <xsd:simpleType>
        <xsd:restriction base="dms:Text"/>
      </xsd:simpleType>
    </xsd:element>
    <xsd:element name="s_cr_statusHMP" ma:index="130" nillable="true" ma:displayName="Stav zveřejnění smlouvy v RS pro HMP" ma:internalName="s_cr_statusHMP">
      <xsd:simpleType>
        <xsd:restriction base="dms:Text"/>
      </xsd:simpleType>
    </xsd:element>
    <xsd:element name="s_cr_subjectICO" ma:index="131" nillable="true" ma:displayName="Identifikační číslo" ma:internalName="s_cr_subjectICO">
      <xsd:simpleType>
        <xsd:restriction base="dms:Text"/>
      </xsd:simpleType>
    </xsd:element>
    <xsd:element name="s_cr_subject" ma:index="132" nillable="true" ma:displayName="Název subjektu" ma:internalName="s_cr_subject">
      <xsd:simpleType>
        <xsd:restriction base="dms:Text"/>
      </xsd:simpleType>
    </xsd:element>
    <xsd:element name="s_documentId" ma:index="133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4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5" nillable="true" ma:displayName="Kód typu dokumentu" ma:internalName="s_documentTypeCode">
      <xsd:simpleType>
        <xsd:restriction base="dms:Text"/>
      </xsd:simpleType>
    </xsd:element>
    <xsd:element name="s_actsContracts" ma:index="136" nillable="true" ma:displayName="Úkony smlouvy" ma:internalName="s_actsContracts">
      <xsd:simpleType>
        <xsd:restriction base="dms:Note"/>
      </xsd:simpleType>
    </xsd:element>
    <xsd:element name="s_openEndedContract" ma:index="137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8" nillable="true" ma:displayName="Zpráva synchronizace s HMP" ma:internalName="s_synchronizationMessageHMP">
      <xsd:simpleType>
        <xsd:restriction base="dms:Note"/>
      </xsd:simpleType>
    </xsd:element>
    <xsd:element name="s_officeCode" ma:index="139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40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41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2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3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5" nillable="true" ma:displayName="Kategorie smlouvy text" ma:internalName="s_contractCategoryText">
      <xsd:simpleType>
        <xsd:restriction base="dms:Text"/>
      </xsd:simpleType>
    </xsd:element>
    <xsd:element name="s_subjectShortened" ma:index="146" nillable="true" ma:displayName="Zkrácený předmět smlouvy" ma:internalName="s_subjectShortened">
      <xsd:simpleType>
        <xsd:restriction base="dms:Text"/>
      </xsd:simpleType>
    </xsd:element>
    <xsd:element name="s_currentSolver" ma:index="147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8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9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50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51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52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3" nillable="true" ma:displayName="Historie schvalování text" ma:internalName="s_approvalProcessHistoryText">
      <xsd:simpleType>
        <xsd:restriction base="dms:Note"/>
      </xsd:simpleType>
    </xsd:element>
    <xsd:element name="s_lawyerApproverDate" ma:index="154" nillable="true" ma:displayName="Právní schvalovatel datum" ma:internalName="s_lawyerApproverDate">
      <xsd:simpleType>
        <xsd:restriction base="dms:DateTime"/>
      </xsd:simpleType>
    </xsd:element>
    <xsd:element name="s_subjectApproverDate" ma:index="155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6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7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8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60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61" nillable="true" ma:displayName="Úkony smlouvy VB" ma:internalName="s_actsContractsEasement">
      <xsd:simpleType>
        <xsd:restriction base="dms:Note"/>
      </xsd:simpleType>
    </xsd:element>
    <xsd:element name="s_synchronizationMessageTIS" ma:index="162" nillable="true" ma:displayName="Zpráva synchronizace s TIS" ma:internalName="s_synchronizationMessageTIS">
      <xsd:simpleType>
        <xsd:restriction base="dms:Note"/>
      </xsd:simpleType>
    </xsd:element>
    <xsd:element name="s_signer" ma:index="163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4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6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7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8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9" nillable="true" ma:displayName="Zveřejnit v Registru smluv?" ma:default="1" ma:internalName="s_publishInRegister">
      <xsd:simpleType>
        <xsd:restriction base="dms:Boolean"/>
      </xsd:simpleType>
    </xsd:element>
    <xsd:element name="s_deadline" ma:index="170" nillable="true" ma:displayName="Termín plnění" ma:format="DateOnly" ma:internalName="s_deadline">
      <xsd:simpleType>
        <xsd:restriction base="dms:DateTime"/>
      </xsd:simpleType>
    </xsd:element>
    <xsd:element name="s_propertyOrRent" ma:index="171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72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3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4" nillable="true" ma:displayName="Ulice protistrany" ma:internalName="s_contractorStreet">
      <xsd:simpleType>
        <xsd:restriction base="dms:Text"/>
      </xsd:simpleType>
    </xsd:element>
    <xsd:element name="s_contractorPlace" ma:index="175" nillable="true" ma:displayName="Město protistrany" ma:internalName="s_contractorPlace">
      <xsd:simpleType>
        <xsd:restriction base="dms:Text"/>
      </xsd:simpleType>
    </xsd:element>
    <xsd:element name="s_contractorVAT" ma:index="176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7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8" nillable="true" ma:displayName="Spisová značka OR protistrany" ma:internalName="s_contractorFileMark">
      <xsd:simpleType>
        <xsd:restriction base="dms:Text"/>
      </xsd:simpleType>
    </xsd:element>
    <xsd:element name="s_contractorRepresentative" ma:index="179" nillable="true" ma:displayName="Zástupce protistrany" ma:internalName="s_contractorRepresentative">
      <xsd:simpleType>
        <xsd:restriction base="dms:Note"/>
      </xsd:simpleType>
    </xsd:element>
    <xsd:element name="s_contractorSection" ma:index="180" nillable="true" ma:displayName="Oddíl OR protistrany" ma:internalName="s_contractorSection">
      <xsd:simpleType>
        <xsd:restriction base="dms:Text"/>
      </xsd:simpleType>
    </xsd:element>
    <xsd:element name="s_ApplicantManager" ma:index="181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82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3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4" nillable="true" ma:displayName="Areál ČOV" ma:internalName="s_area">
      <xsd:simpleType>
        <xsd:restriction base="dms:Text"/>
      </xsd:simpleType>
    </xsd:element>
    <xsd:element name="s_constructionReference" ma:index="185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6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7" nillable="true" ma:displayName="PVS smluvní strana" ma:default="0" ma:internalName="s_cr_publisherIsSigner">
      <xsd:simpleType>
        <xsd:restriction base="dms:Boolean"/>
      </xsd:simpleType>
    </xsd:element>
    <xsd:element name="pvs_akcePopis" ma:index="188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9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90" nillable="true" ma:displayName="Soubor zapečetěn" ma:default="0" ma:internalName="s_sea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301a3-1774-4b59-ad3e-c0272d88fda6" elementFormDefault="qualified">
    <xsd:import namespace="http://schemas.microsoft.com/office/2006/documentManagement/types"/>
    <xsd:import namespace="http://schemas.microsoft.com/office/infopath/2007/PartnerControls"/>
    <xsd:element name="TEST" ma:index="144" nillable="true" ma:displayName="TEST" ma:internalName="T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>4102/95/Bu/Vš</s_constructionName>
    <s_subject xmlns="e12360ea-a7ff-41f2-9be8-6e99df03a410">Spolupráce stran při přípravě, realizaci a provozování vodních děl napojeného na vodohospodářskou infrastrukturu hlavního města Prahy</s_subject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>[{"Cells":["-#;Sabris Consulting s.r.o.","93204421","1205832","Sabris Consulting s.r.o.","","","2","","","Vinohradská","Vinohradská 1511/230","230","Praha - Strašnice","10000","CZ","","04701780","CZ04701780","A","29.04.2016 0:00:00","","SR","C 251642 vedená u Městského soudu v Praze ","","","","","","","N","","","1511","","Statutární orgány:\nStatutární orgán, počet členů: 3, způsob jednání: Jednatel zastupuje společnost samostatně, s výjimkou následujících jednání, kdy společnost zastupují vždy společně dva jednatelé: \n1) jednání vůči zaměstnancům společnosti s plněním nad 1.500.000,- Kč ročně, včetně uzavírání pracovních smluv; \n2) sjednávání odstupného se zaměstnanci společnosti nad rámec stanovený zákonem; \n3) sjednávání jakýchkoliv konkurenčních doložek se zaměstnanci společnosti; a\n4) navrhování a/nebo uzavírání jakýchkoliv smluv v rámci běžného obchodního styku při provozu závodu společnosti s odběrateli a dodavateli, zejména smluv o odběru a dodávkách zboží a služeb (včetně reklamních smluv), ze kterých mohou společnosti vzniknout dluhy překračující 15.000.000,- Kč bez DPH v každém jednotlivém případě či v objemu dílčích plnění během jednoho (1) kalendářního roku."]},{"Cells":["","","","","","","","","","","","","","","","","","","","","","","","","","","","","","","","","","",""]},{"Cells":["",null,null,null,null,null,null,null,null,null,null,null,null,null,null,null,null,null,null,null,null,null,null,null,null,null,null,null,null,null,null,null,null,"undefined"]},{"Cells":["-#;Pražské vodovody a kanalizace, a.s.","85514545","1205832","Pražské vodovody a kanalizace, a.s.","","","2","","","Ke Kablu","Ke Kablu 971/1","1","Praha - Hostivař","10200","CZ","info@pvk.cz","25656635","CZ25656635","A","01.04.1998 0:00:00","","AS","B       5297 vedená u rejstříkového soudu 1-Městský soud v Praze, datum registrace: 1.4.1998","","pův. DIČ: 001-25656635","","","B","","N","","","971","",""]}]</s_parties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>Statutární orgány:
Statutární orgán, počet členů: 3, způsob jednání: Jednatel zastupuje společnost samostatně, s výjimkou následujících jednání, kdy společnost zastupují vždy společně dva jednatelé: 
1) jednání vůči zaměstnancům společnosti s plněním nad 1.500.000,- Kč ročně, včetně uzavírání pracovních smluv; 
2) sjednávání odstupného se zaměstnanci společnosti nad rámec stanovený zákonem; 
3) sjednávání jakýchkoliv konkurenčních doložek se zaměstnanci společnosti; a
4) navrhování a/nebo uzavírání jakýchkoliv smluv v rámci běžného obchodního styku při provozu závodu společnosti s odběrateli a dodavateli, zejména smluv o odběru a dodávkách zboží a služeb (včetně reklamních smluv), ze kterých mohou společnosti vzniknout dluhy překračující 15.000.000,- Kč bez DPH v každém jednotlivém případě či v objemu dílčích plnění během jednoho (1) kalendářního roku.</s_contractorRepresentative>
    <s_cr_publisherIsSigner xmlns="e12360ea-a7ff-41f2-9be8-6e99df03a410">false</s_cr_publisherIsSigner>
    <s_supplierIdentificationNumber xmlns="e12360ea-a7ff-41f2-9be8-6e99df03a410">04701780</s_supplierIdentificationNumber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>contract</s_contractOrAmendment>
    <s_approvalProcessHistory xmlns="e12360ea-a7ff-41f2-9be8-6e99df03a410">[{"Cells":["2025-09-26T10:48:10","i:0#.w|pvs\\test_vu_d1","Start WF Schválení","Komentář: Test Kotev 2"],"IsDeleted":false,"IsSelected":false},{"Cells":["2025-09-26T10:48:27","i:0#.w|pvs\\test_vu_d1","Smlouva schválena, zajistit odeslání smlouvy protistraně",""],"IsDeleted":false,"IsSelected":false},{"Cells":["2025-09-26T10:55:20","i:0#.w|pvs\\test_vu_d1","{TiSP:To_signed}",""],"IsDeleted":false,"IsSelected":false}]</s_approvalProcessHistory>
    <s_inflationClause xmlns="e12360ea-a7ff-41f2-9be8-6e99df03a410">false</s_inflationClause>
    <s_officeCode xmlns="e12360ea-a7ff-41f2-9be8-6e99df03a410" xsi:nil="true"/>
    <s_contractKind xmlns="e12360ea-a7ff-41f2-9be8-6e99df03a410">noninvestment</s_contractKind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publishPending</s_cr_status>
    <s_synchronizationMessageTIS xmlns="e12360ea-a7ff-41f2-9be8-6e99df03a410" xsi:nil="true"/>
    <s_deadline xmlns="e12360ea-a7ff-41f2-9be8-6e99df03a410" xsi:nil="true"/>
    <s_contractorPlace xmlns="e12360ea-a7ff-41f2-9be8-6e99df03a410">Praha - Strašnice</s_contractorPlace>
    <s_contractorText xmlns="e12360ea-a7ff-41f2-9be8-6e99df03a410">Sabris Consulting s.r.o.</s_contractorText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>2025-09-26T08:48:00+00:00</s_subjectApproverDate>
    <s_contractorFileMark xmlns="e12360ea-a7ff-41f2-9be8-6e99df03a410">C 251642 vedená u Městského soudu v Praze </s_contractorFileMark>
    <s_constructionNumber xmlns="e12360ea-a7ff-41f2-9be8-6e99df03a410">0004-01</s_constructionNumber>
    <s_investmentProjectName xmlns="e12360ea-a7ff-41f2-9be8-6e99df03a410" xsi:nil="true"/>
    <s_procuredBy xmlns="e12360ea-a7ff-41f2-9be8-6e99df03a410">
      <UserInfo>
        <DisplayName>Test_VÚ_D1</DisplayName>
        <AccountId>15</AccountId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false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true</s_contractIsFormType>
    <s_contractorVAT xmlns="e12360ea-a7ff-41f2-9be8-6e99df03a410">CZ04701780</s_contractorVAT>
    <s_contractorZIP xmlns="e12360ea-a7ff-41f2-9be8-6e99df03a410">10000</s_contractorZIP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>-#;Sabris Consulting s.r.o.</s_contractor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>[{"Cells":["Martin","Velík","Ředitel Divize 1","Pražská vodohospodářská společnost a.s.","Login","PODEPISUJICI"]}]</s_workersCase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>Test_Sek_D1</DisplayName>
        <AccountId>30</AccountId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>0074/25</s_contractNumberText>
    <s_subjectApprover xmlns="e12360ea-a7ff-41f2-9be8-6e99df03a410">
      <UserInfo>
        <DisplayName>Test_VÚ_D1</DisplayName>
        <AccountId>15</AccountId>
        <AccountType/>
      </UserInfo>
    </s_subjectApprover>
    <g8c2f1e3284e4c0884614858362e0c27 xmlns="e12360ea-a7ff-41f2-9be8-6e99df03a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SPO P TI (Smlouva o spolupráci s třetím investorem)</TermName>
          <TermId xmlns="http://schemas.microsoft.com/office/infopath/2007/PartnerControls">570c9251-2a57-4829-a350-98dc3986b0a6</TermId>
        </TermInfo>
      </Terms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>Rozšíření sodovodní sítě návaznost na VŘ Ořešská</s_actionName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>(26.09.2025 10:48)     Test_VÚ_D1 - Start WF Schválení
(26.09.2025 10:48)      - 
(26.09.2025 10:48)     Smlouva schválena všemi schvalovateli</s_approvalProcessHistoryText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>0004</s_actionNumber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>Test_ŘD_D1</DisplayName>
        <AccountId>27</AccountId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>0</s_amendmentAmountMoney>
    <s_numberOfAttachments xmlns="e12360ea-a7ff-41f2-9be8-6e99df03a410">2</s_numberOfAttachments>
    <s_contractStatus xmlns="e12360ea-a7ff-41f2-9be8-6e99df03a410">signed</s_contractStatus>
    <s_contractNumber xmlns="e12360ea-a7ff-41f2-9be8-6e99df03a410">0074/25</s_contractNumber>
    <s_division xmlns="e12360ea-a7ff-41f2-9be8-6e99df03a410">01</s_division>
    <s_office xmlns="e12360ea-a7ff-41f2-9be8-6e99df03a410" xsi:nil="true"/>
    <s_projectLookup xmlns="e12360ea-a7ff-41f2-9be8-6e99df03a410">-#;Rozšíření sodovodní sítě návaznost na VŘ Ořešská</s_projectLookup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>SPO P TI (Smlouva o spolupráci s třetím investorem)</s_contractCategoryText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>
      <Value>58</Value>
    </TaxCatchAll>
    <s_contractor3 xmlns="e12360ea-a7ff-41f2-9be8-6e99df03a410" xsi:nil="true"/>
    <s_contractor2Street xmlns="e12360ea-a7ff-41f2-9be8-6e99df03a410" xsi:nil="true"/>
    <s_sectionGroup xmlns="e12360ea-a7ff-41f2-9be8-6e99df03a410">sprava_majetku</s_sectionGroup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>anonymized</s_contractDocumentType>
    <s_contractorEmail xmlns="e12360ea-a7ff-41f2-9be8-6e99df03a410">test@pvs.cz</s_contractorEmail>
    <s_cr_publishedDate xmlns="e12360ea-a7ff-41f2-9be8-6e99df03a410" xsi:nil="true"/>
    <TEST xmlns="ef5301a3-1774-4b59-ad3e-c0272d88fda6" xsi:nil="true"/>
    <s_publishInRegister xmlns="e12360ea-a7ff-41f2-9be8-6e99df03a410">true</s_publishInRegister>
    <s_contractorStreet xmlns="e12360ea-a7ff-41f2-9be8-6e99df03a410">Vinohradská 1511/230</s_contractorStreet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>[{"Cells":["","","","","","","","","","","","","","","","","","","","","false","","DAR","false#;","","DAR#;DAR"]}]</s_idPartnerTIS>
    <s_subjectShortened xmlns="e12360ea-a7ff-41f2-9be8-6e99df03a410">Spolupráce stran při přípravě, realizaci a provozo</s_subjectShortened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4B84674A-758C-48D3-9B6D-24E8496578CD}"/>
</file>

<file path=customXml/itemProps2.xml><?xml version="1.0" encoding="utf-8"?>
<ds:datastoreItem xmlns:ds="http://schemas.openxmlformats.org/officeDocument/2006/customXml" ds:itemID="{4D7EDD94-CB71-4E28-B954-A00AA163A24C}"/>
</file>

<file path=customXml/itemProps3.xml><?xml version="1.0" encoding="utf-8"?>
<ds:datastoreItem xmlns:ds="http://schemas.openxmlformats.org/officeDocument/2006/customXml" ds:itemID="{65F86F76-E0EE-4598-AC3F-F383EB31F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Mojdl</dc:creator>
  <cp:keywords/>
  <dc:description/>
  <cp:lastModifiedBy>Martin Mojdl</cp:lastModifiedBy>
  <cp:revision>3</cp:revision>
  <dcterms:created xsi:type="dcterms:W3CDTF">2025-09-26T08:12:00Z</dcterms:created>
  <dcterms:modified xsi:type="dcterms:W3CDTF">2025-09-26T08:12:00Z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0x010100FE61DD4AF0132149BE6FD2F36E48F45000929CFE7111F8A58F6F555533EEBC99540062D18575561AC14FAA03156E797BBC06</vt:lpwstr>
  </property>
  <property fmtid="{D5CDD505-2E9C-101B-9397-08002B2CF9AE}" pid="3" name="s_contractCategory">
    <vt:lpwstr>58;#SPO P TI (Smlouva o spolupráci s třetím investorem)|570c9251-2a57-4829-a350-98dc3986b0a6</vt:lpwstr>
  </property>
  <property fmtid="{D5CDD505-2E9C-101B-9397-08002B2CF9AE}" pid="4" name="ContentTypeIndex">
    <vt:i4>0</vt:i4>
  </property>
  <property fmtid="{D5CDD505-2E9C-101B-9397-08002B2CF9AE}" pid="5" name="s_documentCategory">
    <vt:lpwstr/>
  </property>
  <property fmtid="{D5CDD505-2E9C-101B-9397-08002B2CF9AE}" pid="6" name="pvs_ramcovaSml">
    <vt:lpwstr>Ne</vt:lpwstr>
  </property>
</Properties>
</file>