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4430" w14:textId="02EBF87E" w:rsidR="00435AE6" w:rsidRDefault="00435AE6">
      <w:r>
        <w:t xml:space="preserve">Smlouva o poskytování služby </w:t>
      </w:r>
    </w:p>
    <w:sectPr w:rsidR="00435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E6"/>
    <w:rsid w:val="00435AE6"/>
    <w:rsid w:val="0047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D59C"/>
  <w15:chartTrackingRefBased/>
  <w15:docId w15:val="{A7339904-15EB-4509-9FA7-038EB957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Kupská (DYNATECH)</dc:creator>
  <cp:keywords/>
  <dc:description/>
  <cp:lastModifiedBy>Petra Kupská (DYNATECH)</cp:lastModifiedBy>
  <cp:revision>2</cp:revision>
  <cp:lastPrinted>2023-11-27T23:10:00Z</cp:lastPrinted>
  <dcterms:created xsi:type="dcterms:W3CDTF">2023-11-27T23:11:00Z</dcterms:created>
  <dcterms:modified xsi:type="dcterms:W3CDTF">2023-11-27T23:11:00Z</dcterms:modified>
</cp:coreProperties>
</file>