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B7" w:rsidRDefault="000E5698">
      <w:r>
        <w:t>SIE ověření</w:t>
      </w:r>
      <w:bookmarkStart w:id="0" w:name="_GoBack"/>
      <w:bookmarkEnd w:id="0"/>
    </w:p>
    <w:sectPr w:rsidR="00320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98"/>
    <w:rsid w:val="000E5698"/>
    <w:rsid w:val="003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9EC33-6169-429A-9DDE-C82566A2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Asseco Solutions, a.s.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Siegler Jan</dc:creator>
  <cp:keywords/>
  <dc:description/>
  <cp:lastModifiedBy>Siegler Jan</cp:lastModifiedBy>
  <cp:revision>1</cp:revision>
  <dcterms:created xsi:type="dcterms:W3CDTF">2015-02-12T09:25:00Z</dcterms:created>
  <dcterms:modified xsi:type="dcterms:W3CDTF">2015-02-12T09:26:00Z</dcterms:modified>
</cp:coreProperties>
</file>