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B6CB" w14:textId="35468434" w:rsidR="004D6E29" w:rsidRDefault="00BD2A17">
      <w:r>
        <w:t>RS TEST</w:t>
      </w:r>
    </w:p>
    <w:sectPr w:rsidR="004D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17"/>
    <w:rsid w:val="004D6E29"/>
    <w:rsid w:val="005041FF"/>
    <w:rsid w:val="00B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028A"/>
  <w15:chartTrackingRefBased/>
  <w15:docId w15:val="{E3F8EB2E-3433-4A07-A418-1649C4DE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Krajsky urad Stredoceskeho kraje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Burkovič</dc:creator>
  <cp:keywords/>
  <dc:description/>
  <cp:lastModifiedBy>Ondřej Burkovič</cp:lastModifiedBy>
  <cp:revision>1</cp:revision>
  <dcterms:created xsi:type="dcterms:W3CDTF">2024-01-17T09:27:00Z</dcterms:created>
  <dcterms:modified xsi:type="dcterms:W3CDTF">2024-01-17T09:27:00Z</dcterms:modified>
</cp:coreProperties>
</file>