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0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000000" w:rsidRDefault="00820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DOHODA O NAROVN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</w:p>
    <w:p w:rsidR="00000000" w:rsidRDefault="00820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1903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</w:t>
      </w:r>
      <w:r>
        <w:rPr>
          <w:rFonts w:ascii="Times New Roman" w:hAnsi="Times New Roman"/>
          <w:sz w:val="24"/>
          <w:szCs w:val="24"/>
          <w:lang w:val="x-none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k.)</w:t>
      </w: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4533B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789456123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Vodařská 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E4533B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E4533B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. 12345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000000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jednatelem </w:t>
      </w:r>
      <w:r w:rsidRPr="00BC23D5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. Přemysl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4533B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 </w:t>
      </w:r>
    </w:p>
    <w:p w:rsidR="00E4533B" w:rsidRDefault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AREKO, s.r.o., 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 15642398,</w:t>
      </w: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se 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dlem Kladno, Holandsk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456, PS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 272 01,</w:t>
      </w: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zapsan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 obchodn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rejst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ku 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 soudem v Praze </w:t>
      </w: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zastoupen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jednatelem panem Petrem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Maiem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uzav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eli dne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dne tuto</w:t>
      </w: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dohodu o narovn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í</w:t>
      </w: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AREKO, s.r.o., prov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la pro </w:t>
      </w:r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stavebn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ce podle smlouvy o 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lo ze dne 20. 5. 2013.</w:t>
      </w: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Touto dohodou upravuj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ci podle 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 1903</w:t>
        </w:r>
      </w:hyperlink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sl.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ob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k.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echna vz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jemn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 a povinnosti, tvo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 dne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dni obsah jejich 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vztahu ze smlouvy o 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lo 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shora v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I. a z odpov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dnosti z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vypl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tak, jak je uvedeno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e.</w:t>
      </w: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000000" w:rsidRDefault="00E4533B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, na 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pln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 xml:space="preserve"> vyrovn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ech pohled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vek:</w:t>
      </w:r>
    </w:p>
    <w:p w:rsidR="00000000" w:rsidRDefault="00820E03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1. zaplatila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 podpisem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dohody spole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nosti AREKO, s.r.o.,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stku 150 000K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000000" w:rsidRDefault="00820E03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2. zavazuje se zaplatit spole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nosti AREKO, s.r.o.,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stku 550 000K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 31. 3. 2014 na 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et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 2663770237/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0800 u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itelny, a.s. 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se rozum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ips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stky na 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et.</w:t>
      </w: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Jednatel AREKO, s.r.o., pan Petr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Mai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, podpisem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dohody potvrzuje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stky 150 000K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podle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III. odst. 1 shora.</w:t>
      </w: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V.</w:t>
      </w: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Nespln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-li </w:t>
      </w:r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povinnost uvedenou v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III. odst. 2 shora tak, jak je tam uvedeno,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AREKO, s.r.o., 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 od 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dohody odstoupit.</w:t>
      </w: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VI.</w:t>
      </w: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Po spln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povinnosti podle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l. III. bod 2. shora budou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ci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dohody zcela vyrovn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ni a nebudou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sob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 souvislost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s uvedenou smlouvou o 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lo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roky.</w:t>
      </w: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VII.</w:t>
      </w:r>
    </w:p>
    <w:p w:rsidR="00000000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Statut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stupci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dohody prohla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dohodu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etli, s 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 obsahem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>souhlas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co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stvrzuj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vlastnoru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podpisy.</w:t>
      </w:r>
    </w:p>
    <w:p w:rsidR="00000000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 Kladn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dne 2. ledna 2014</w:t>
      </w:r>
    </w:p>
    <w:p w:rsidR="00000000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000000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AREKO, s.r.o.</w:t>
      </w:r>
    </w:p>
    <w:p w:rsidR="00000000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E4533B" w:rsidRPr="00BC23D5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="00E4533B" w:rsidRPr="00BC23D5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="00E4533B" w:rsidRPr="00BC23D5">
        <w:rPr>
          <w:rFonts w:ascii="Times New Roman" w:hAnsi="Times New Roman"/>
          <w:color w:val="000000"/>
          <w:sz w:val="24"/>
          <w:szCs w:val="24"/>
          <w:lang w:val="x-none"/>
        </w:rPr>
        <w:t>. Přemysl Zde</w:t>
      </w:r>
      <w:r w:rsidR="00E4533B">
        <w:rPr>
          <w:rFonts w:ascii="Times New Roman" w:hAnsi="Times New Roman"/>
          <w:color w:val="000000"/>
          <w:sz w:val="24"/>
          <w:szCs w:val="24"/>
        </w:rPr>
        <w:t>něk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 xml:space="preserve">Petr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Mai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000000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jednatel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jednatel</w:t>
      </w:r>
      <w:proofErr w:type="spellEnd"/>
    </w:p>
    <w:p w:rsidR="00820E03" w:rsidRDefault="00820E03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820E03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B73"/>
    <w:rsid w:val="001D7B73"/>
    <w:rsid w:val="00820E03"/>
    <w:rsid w:val="00E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C0D62"/>
  <w14:defaultImageDpi w14:val="0"/>
  <w15:docId w15:val="{B66D534B-9AD1-4A06-8F2E-3D2A3B9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op\Documents\CR267856186" TargetMode="External"/><Relationship Id="rId4" Type="http://schemas.openxmlformats.org/officeDocument/2006/relationships/hyperlink" Target="file:///C:\Users\nop\Documents\CR26785618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 </dc:title>
  <dc:subject/>
  <dc:creator>Bajcarová HanaBajcarov Hana</dc:creator>
  <cp:keywords/>
  <dc:description/>
  <cp:lastModifiedBy>Nop Radoslav</cp:lastModifiedBy>
  <cp:revision>3</cp:revision>
  <dcterms:created xsi:type="dcterms:W3CDTF">2016-09-21T09:24:00Z</dcterms:created>
  <dcterms:modified xsi:type="dcterms:W3CDTF">2016-09-21T09:26:00Z</dcterms:modified>
</cp:coreProperties>
</file>