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8F" w:rsidRDefault="00C92E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C92E8F" w:rsidRDefault="0015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SMLOUVA O NÁJMU PROSTORU SLOUŽÍCÍHO PODNIKÁNÍ</w:t>
      </w:r>
    </w:p>
    <w:p w:rsidR="00C92E8F" w:rsidRDefault="00151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2302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zák.)</w:t>
      </w:r>
    </w:p>
    <w:p w:rsidR="00C92E8F" w:rsidRDefault="00C92E8F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Dne </w:t>
      </w:r>
      <w:r w:rsidR="00052B9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052B96">
        <w:rPr>
          <w:rFonts w:ascii="Times New Roman" w:hAnsi="Times New Roman"/>
          <w:color w:val="000000"/>
          <w:sz w:val="24"/>
          <w:szCs w:val="24"/>
        </w:rPr>
        <w:t>únor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 2014 uzavřeli</w:t>
      </w:r>
    </w:p>
    <w:p w:rsidR="00C92E8F" w:rsidRDefault="00C92E8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52B96" w:rsidRDefault="00052B96" w:rsidP="00052B9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456321789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Kounicova 50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52B96" w:rsidRDefault="00052B96" w:rsidP="00052B9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052B96" w:rsidRDefault="00052B96" w:rsidP="00052B9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C92E8F" w:rsidRDefault="00052B96" w:rsidP="00052B9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</w:t>
      </w:r>
      <w:r>
        <w:rPr>
          <w:rFonts w:ascii="Times New Roman" w:hAnsi="Times New Roman"/>
          <w:color w:val="000000"/>
          <w:sz w:val="24"/>
          <w:szCs w:val="24"/>
        </w:rPr>
        <w:t>předsedou představenstva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Jíchou</w:t>
      </w:r>
      <w:r w:rsidR="001510BE"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jako pronajímatel, </w:t>
      </w:r>
    </w:p>
    <w:p w:rsidR="00C92E8F" w:rsidRDefault="00C92E8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P</w:t>
      </w:r>
      <w:r w:rsidR="00052B96">
        <w:rPr>
          <w:rFonts w:ascii="Times New Roman" w:hAnsi="Times New Roman"/>
          <w:color w:val="000000"/>
          <w:sz w:val="24"/>
          <w:szCs w:val="24"/>
        </w:rPr>
        <w:t>avel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052B96">
        <w:rPr>
          <w:rFonts w:ascii="Times New Roman" w:hAnsi="Times New Roman"/>
          <w:color w:val="000000"/>
          <w:sz w:val="24"/>
          <w:szCs w:val="24"/>
        </w:rPr>
        <w:t>Mlad</w:t>
      </w:r>
      <w:r w:rsidR="00427D6D">
        <w:rPr>
          <w:rFonts w:ascii="Times New Roman" w:hAnsi="Times New Roman"/>
          <w:color w:val="000000"/>
          <w:sz w:val="24"/>
          <w:szCs w:val="24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r. č. 400602/0669, bytem Louny, Krátká 6,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br/>
        <w:t xml:space="preserve">jako nájemce, </w:t>
      </w:r>
    </w:p>
    <w:p w:rsidR="00C92E8F" w:rsidRDefault="00C92E8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tuto</w:t>
      </w:r>
    </w:p>
    <w:p w:rsidR="00C92E8F" w:rsidRDefault="00C92E8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smlouvu o nájmu prostoru sloužícího podnikání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Pronajímatel jako výlučný vlastník domu čp. 14 ve Slezské ulici v Berouně přenechává nájemci do užívání 3 místnosti s jedním WC o celkové výměře 120 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 Jde o prostory s vlastním vchodem tvořící přízemí uvedeného domu.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Nájemce je oprávněn shora vymezené prostory užívat pouze v souladu se svým podnikatelským oprávněním – Výroba, obchod a služby neuvedené v přílohách 1 až 3 </w:t>
      </w:r>
      <w:r w:rsidRPr="00427D6D">
        <w:rPr>
          <w:rFonts w:ascii="Times New Roman" w:hAnsi="Times New Roman"/>
          <w:sz w:val="24"/>
          <w:szCs w:val="24"/>
          <w:lang w:val="x-none"/>
        </w:rPr>
        <w:t xml:space="preserve">živnostenského zákona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– velkoobchod a maloobchod, konkrétně k prodeji kosmetického a drogistického zboží.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Nájem se uzavírá od 2. ledna 2014 na dobu pěti let, tj. do 2. ledna 2019. 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Nájemce se seznámil se stavem pronajímaných prostor a v tomto stavu je přebírá.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Nájemce se zavazuje platit pronajímateli za nájem nebytových prostor vymezených ad I. shora nájemné ve výši 1 500Kč za 1 m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ročně, celkem 180 000Kč (sto osmdesát tisíc korun českých) ročně, a to v měsíčních splátkách ve výši 15 000Kč splatných vždy do patnáctého dne každého kalendářního měsíce předem na účet pronajímatele č. 3825149/0800 u České spořitelny, a.s., variabilní symbol 5614777.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Dosáhne-li index růstu cen ve srovnání s 2. 1. 2014 10%, zvýší se nájemné počínaje kalendářním měsícem následujícím po uvedeném nárůstu indexu na 198 000Kč ročně, tj. 16 500Kč měsíčně, tedy o 10%. K dalším zvýšením o 10% posledního nájemného dojde obdobně vždy, když index růstu cen dosáhne 10% ve srovnání s prvním dnem měsíce, kdy došlo k poslednímu zvýšení nájemného.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Nájemce se zavazuje přispívat pronajímateli na úhradu za vodné, stočné a za odvoz popela podle poměru plochy užívané nájemcem k celkové ploše domu, tj. 50% z celkové částky vyúčtované za uvedené služby majiteli domu vždy jednou ročně do 14 dnů po předložení vyúčtování nájemci.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VIII.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Nájem založený touto smlouvou je možné ukončit písemnou dohodou obou smluvních stran.</w:t>
      </w:r>
    </w:p>
    <w:p w:rsidR="00C92E8F" w:rsidRDefault="00C92E8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Účastníci této smlouvy mohou tuto smlouvu vypovědět z důvodů uvedených v 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 2308</w:t>
        </w:r>
      </w:hyperlink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 2309</w:t>
        </w:r>
      </w:hyperlink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obč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zák. </w:t>
      </w:r>
    </w:p>
    <w:p w:rsidR="00C92E8F" w:rsidRDefault="00C92E8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Výpovědní lhůta činí 3 měsíce a počíná běžet od prvního dne kalendářního měsíce následujícího po doručení písemné výpovědi druhé smluvní straně.</w:t>
      </w:r>
    </w:p>
    <w:p w:rsidR="00C92E8F" w:rsidRDefault="00C92E8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Po skončení nájmu odevzdá nájemce pronajímateli pronajaté prostory ve stavu, v jakém je převzal, s přihlédnutím k obvyklému opotřebení.</w:t>
      </w:r>
    </w:p>
    <w:p w:rsidR="00C92E8F" w:rsidRDefault="00C92E8F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IX.</w:t>
      </w:r>
    </w:p>
    <w:p w:rsidR="00C92E8F" w:rsidRDefault="001510BE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Účastníci smlouvu přečetli, s jejím obsahem souhlasí, což stvrzují vlastnoručními podpisy.</w:t>
      </w:r>
    </w:p>
    <w:p w:rsidR="00C92E8F" w:rsidRDefault="00C92E8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427D6D">
        <w:rPr>
          <w:rFonts w:ascii="Times New Roman" w:hAnsi="Times New Roman"/>
          <w:color w:val="000000"/>
          <w:sz w:val="24"/>
          <w:szCs w:val="24"/>
        </w:rPr>
        <w:t>Lounech</w:t>
      </w:r>
      <w:r w:rsidR="008122EC">
        <w:rPr>
          <w:rFonts w:ascii="Times New Roman" w:hAnsi="Times New Roman"/>
          <w:color w:val="000000"/>
          <w:sz w:val="24"/>
          <w:szCs w:val="24"/>
          <w:lang w:val="x-none"/>
        </w:rPr>
        <w:t xml:space="preserve"> dne 6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8122EC">
        <w:rPr>
          <w:rFonts w:ascii="Times New Roman" w:hAnsi="Times New Roman"/>
          <w:color w:val="000000"/>
          <w:sz w:val="24"/>
          <w:szCs w:val="24"/>
        </w:rPr>
        <w:t>únor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x-none"/>
        </w:rPr>
        <w:t>a 2014</w:t>
      </w:r>
    </w:p>
    <w:p w:rsidR="00C92E8F" w:rsidRDefault="00C92E8F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C92E8F" w:rsidRDefault="001510BE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………………… </w:t>
      </w:r>
    </w:p>
    <w:p w:rsidR="00427D6D" w:rsidRDefault="008122EC" w:rsidP="00427D6D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ZM </w:t>
      </w:r>
      <w:proofErr w:type="spellStart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>partners</w:t>
      </w:r>
      <w:proofErr w:type="spellEnd"/>
      <w:r w:rsidRPr="000F2720">
        <w:rPr>
          <w:rFonts w:ascii="Times New Roman" w:hAnsi="Times New Roman"/>
          <w:color w:val="000000"/>
          <w:sz w:val="24"/>
          <w:szCs w:val="24"/>
          <w:lang w:val="x-none"/>
        </w:rPr>
        <w:t xml:space="preserve"> a.s.</w:t>
      </w:r>
      <w:r w:rsidR="00427D6D"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427D6D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avel Mladý</w:t>
      </w:r>
    </w:p>
    <w:p w:rsidR="00427D6D" w:rsidRDefault="008122EC" w:rsidP="00427D6D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Mgr. Zdeněk Jícha</w:t>
      </w:r>
    </w:p>
    <w:p w:rsidR="008122EC" w:rsidRDefault="008122EC" w:rsidP="00427D6D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Předseda představenstva</w:t>
      </w:r>
    </w:p>
    <w:p w:rsidR="001510BE" w:rsidRDefault="001510BE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1510BE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0"/>
    <w:rsid w:val="00052B96"/>
    <w:rsid w:val="001510BE"/>
    <w:rsid w:val="00427D6D"/>
    <w:rsid w:val="008122EC"/>
    <w:rsid w:val="00A92B30"/>
    <w:rsid w:val="00C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EAEC6"/>
  <w14:defaultImageDpi w14:val="0"/>
  <w15:docId w15:val="{619E595C-6D97-4D5A-B450-768A42AF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op\Documents\CR267857407" TargetMode="External"/><Relationship Id="rId5" Type="http://schemas.openxmlformats.org/officeDocument/2006/relationships/hyperlink" Target="file:///C:\Users\nop\Documents\CR267857402" TargetMode="External"/><Relationship Id="rId4" Type="http://schemas.openxmlformats.org/officeDocument/2006/relationships/hyperlink" Target="file:///C:\Users\nop\Documents\CR26785738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subject/>
  <dc:creator>Bajcarová HanaBajcarov Hana</dc:creator>
  <cp:keywords/>
  <dc:description/>
  <cp:lastModifiedBy>Nop Radoslav</cp:lastModifiedBy>
  <cp:revision>3</cp:revision>
  <dcterms:created xsi:type="dcterms:W3CDTF">2016-09-22T11:41:00Z</dcterms:created>
  <dcterms:modified xsi:type="dcterms:W3CDTF">2016-09-22T11:42:00Z</dcterms:modified>
</cp:coreProperties>
</file>