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7F" w:rsidRDefault="000029E7" w:rsidP="000029E7">
      <w:r>
        <w:t>Toto je pokus</w:t>
      </w:r>
    </w:p>
    <w:p w:rsidR="000029E7" w:rsidRPr="000029E7" w:rsidRDefault="000029E7" w:rsidP="000029E7"/>
    <w:sectPr w:rsidR="000029E7" w:rsidRPr="000029E7" w:rsidSect="0075138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578" w:rsidRDefault="00B95578" w:rsidP="00992F08">
      <w:pPr>
        <w:spacing w:after="0" w:line="240" w:lineRule="auto"/>
      </w:pPr>
      <w:r>
        <w:separator/>
      </w:r>
    </w:p>
  </w:endnote>
  <w:endnote w:type="continuationSeparator" w:id="0">
    <w:p w:rsidR="00B95578" w:rsidRDefault="00B95578" w:rsidP="0099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E7" w:rsidRDefault="000029E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08" w:rsidRDefault="00992F08">
    <w:pPr>
      <w:pStyle w:val="Zpat"/>
      <w:jc w:val="right"/>
    </w:pPr>
    <w:r>
      <w:t xml:space="preserve">Strana </w:t>
    </w:r>
    <w:sdt>
      <w:sdtPr>
        <w:id w:val="1162747392"/>
        <w:docPartObj>
          <w:docPartGallery w:val="Page Numbers (Bottom of Page)"/>
          <w:docPartUnique/>
        </w:docPartObj>
      </w:sdtPr>
      <w:sdtEndPr/>
      <w:sdtContent>
        <w:r>
          <w:fldChar w:fldCharType="begin"/>
        </w:r>
        <w:r>
          <w:instrText>PAGE   \* MERGEFORMAT</w:instrText>
        </w:r>
        <w:r>
          <w:fldChar w:fldCharType="separate"/>
        </w:r>
        <w:r w:rsidR="00AA555E">
          <w:rPr>
            <w:noProof/>
          </w:rPr>
          <w:t>1</w:t>
        </w:r>
        <w:r>
          <w:fldChar w:fldCharType="end"/>
        </w:r>
      </w:sdtContent>
    </w:sdt>
  </w:p>
  <w:p w:rsidR="00992F08" w:rsidRDefault="00992F0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E7" w:rsidRDefault="000029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578" w:rsidRDefault="00B95578" w:rsidP="00992F08">
      <w:pPr>
        <w:spacing w:after="0" w:line="240" w:lineRule="auto"/>
      </w:pPr>
      <w:r>
        <w:separator/>
      </w:r>
    </w:p>
  </w:footnote>
  <w:footnote w:type="continuationSeparator" w:id="0">
    <w:p w:rsidR="00B95578" w:rsidRDefault="00B95578" w:rsidP="0099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E7" w:rsidRDefault="000029E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F08" w:rsidRPr="00BE2CC2" w:rsidRDefault="00B95578" w:rsidP="00992F08">
    <w:pPr>
      <w:tabs>
        <w:tab w:val="left" w:pos="399"/>
        <w:tab w:val="center" w:pos="4536"/>
        <w:tab w:val="center" w:pos="4680"/>
        <w:tab w:val="left" w:pos="8892"/>
        <w:tab w:val="right" w:pos="9072"/>
        <w:tab w:val="right" w:pos="9360"/>
      </w:tabs>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b/>
        <w:noProof/>
        <w:color w:val="0000FF"/>
        <w:sz w:val="24"/>
        <w:szCs w:val="20"/>
        <w:lang w:eastAsia="cs-CZ"/>
      </w:rPr>
      <w:pict>
        <v:line id="Line 19" o:spid="_x0000_s205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9pt" to="482.55pt,5.9pt" o:allowincell="f" strokecolor="blue"/>
      </w:pic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9E7" w:rsidRDefault="000029E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17"/>
    <w:rsid w:val="000029E7"/>
    <w:rsid w:val="00007025"/>
    <w:rsid w:val="0005213F"/>
    <w:rsid w:val="000541D4"/>
    <w:rsid w:val="000569F8"/>
    <w:rsid w:val="0006680D"/>
    <w:rsid w:val="0006797F"/>
    <w:rsid w:val="00072079"/>
    <w:rsid w:val="000746CB"/>
    <w:rsid w:val="000B3964"/>
    <w:rsid w:val="000B6175"/>
    <w:rsid w:val="000C5F4D"/>
    <w:rsid w:val="000D1417"/>
    <w:rsid w:val="000D6477"/>
    <w:rsid w:val="000D6FED"/>
    <w:rsid w:val="000E1E36"/>
    <w:rsid w:val="000E2B61"/>
    <w:rsid w:val="000E40A1"/>
    <w:rsid w:val="000F4D7B"/>
    <w:rsid w:val="000F7564"/>
    <w:rsid w:val="00154FF3"/>
    <w:rsid w:val="00155220"/>
    <w:rsid w:val="00156D7C"/>
    <w:rsid w:val="00186B35"/>
    <w:rsid w:val="00187C04"/>
    <w:rsid w:val="001C3235"/>
    <w:rsid w:val="001D1EB9"/>
    <w:rsid w:val="001E1228"/>
    <w:rsid w:val="001E245B"/>
    <w:rsid w:val="001E43E8"/>
    <w:rsid w:val="001E721E"/>
    <w:rsid w:val="001F2C72"/>
    <w:rsid w:val="001F4B36"/>
    <w:rsid w:val="00214D26"/>
    <w:rsid w:val="0023456D"/>
    <w:rsid w:val="0025189B"/>
    <w:rsid w:val="00265F04"/>
    <w:rsid w:val="00280F68"/>
    <w:rsid w:val="00281D90"/>
    <w:rsid w:val="00283F55"/>
    <w:rsid w:val="0029650C"/>
    <w:rsid w:val="002A7973"/>
    <w:rsid w:val="002B36D7"/>
    <w:rsid w:val="002D036E"/>
    <w:rsid w:val="002D5ADA"/>
    <w:rsid w:val="002E0D52"/>
    <w:rsid w:val="002E1255"/>
    <w:rsid w:val="002F1E97"/>
    <w:rsid w:val="00310C9E"/>
    <w:rsid w:val="00311CFA"/>
    <w:rsid w:val="003315F6"/>
    <w:rsid w:val="00337AD1"/>
    <w:rsid w:val="00347DD1"/>
    <w:rsid w:val="00355099"/>
    <w:rsid w:val="00357448"/>
    <w:rsid w:val="003773C2"/>
    <w:rsid w:val="00390140"/>
    <w:rsid w:val="00390148"/>
    <w:rsid w:val="003B2A7D"/>
    <w:rsid w:val="003D2975"/>
    <w:rsid w:val="003D3785"/>
    <w:rsid w:val="003E3C54"/>
    <w:rsid w:val="003E7FE0"/>
    <w:rsid w:val="0040600C"/>
    <w:rsid w:val="004122D3"/>
    <w:rsid w:val="00414A09"/>
    <w:rsid w:val="0042395E"/>
    <w:rsid w:val="00430738"/>
    <w:rsid w:val="00444569"/>
    <w:rsid w:val="00465269"/>
    <w:rsid w:val="00487E92"/>
    <w:rsid w:val="004B0730"/>
    <w:rsid w:val="004C4E97"/>
    <w:rsid w:val="004D3055"/>
    <w:rsid w:val="004D7D97"/>
    <w:rsid w:val="004E7C1A"/>
    <w:rsid w:val="0051554F"/>
    <w:rsid w:val="00516910"/>
    <w:rsid w:val="0052421A"/>
    <w:rsid w:val="0053111F"/>
    <w:rsid w:val="00532CF4"/>
    <w:rsid w:val="00541D7F"/>
    <w:rsid w:val="00547ABE"/>
    <w:rsid w:val="005644C9"/>
    <w:rsid w:val="00565CB5"/>
    <w:rsid w:val="005724D3"/>
    <w:rsid w:val="005745B1"/>
    <w:rsid w:val="005747B0"/>
    <w:rsid w:val="00575C10"/>
    <w:rsid w:val="005A7E8F"/>
    <w:rsid w:val="005C088B"/>
    <w:rsid w:val="005D57D4"/>
    <w:rsid w:val="005E7F8A"/>
    <w:rsid w:val="0061219D"/>
    <w:rsid w:val="006255F1"/>
    <w:rsid w:val="00635C0F"/>
    <w:rsid w:val="00635FD4"/>
    <w:rsid w:val="006425F6"/>
    <w:rsid w:val="00644426"/>
    <w:rsid w:val="00646F32"/>
    <w:rsid w:val="0065617B"/>
    <w:rsid w:val="00657F38"/>
    <w:rsid w:val="006624BB"/>
    <w:rsid w:val="00676474"/>
    <w:rsid w:val="0068210D"/>
    <w:rsid w:val="006C04A4"/>
    <w:rsid w:val="006C5717"/>
    <w:rsid w:val="006F482C"/>
    <w:rsid w:val="00702B47"/>
    <w:rsid w:val="00710758"/>
    <w:rsid w:val="00722FD5"/>
    <w:rsid w:val="00740C25"/>
    <w:rsid w:val="00750F7B"/>
    <w:rsid w:val="00751383"/>
    <w:rsid w:val="00770C33"/>
    <w:rsid w:val="007760FC"/>
    <w:rsid w:val="00781FE7"/>
    <w:rsid w:val="007826C1"/>
    <w:rsid w:val="0078658D"/>
    <w:rsid w:val="007931C9"/>
    <w:rsid w:val="007A5C9D"/>
    <w:rsid w:val="007C0B75"/>
    <w:rsid w:val="007D3ECB"/>
    <w:rsid w:val="007F2338"/>
    <w:rsid w:val="0081171D"/>
    <w:rsid w:val="00880E8F"/>
    <w:rsid w:val="008850E0"/>
    <w:rsid w:val="008916D5"/>
    <w:rsid w:val="008975EC"/>
    <w:rsid w:val="008B3183"/>
    <w:rsid w:val="008B7CBE"/>
    <w:rsid w:val="008E1083"/>
    <w:rsid w:val="008F4877"/>
    <w:rsid w:val="009139E6"/>
    <w:rsid w:val="0091780D"/>
    <w:rsid w:val="00925D00"/>
    <w:rsid w:val="00933FE7"/>
    <w:rsid w:val="00934375"/>
    <w:rsid w:val="009537A0"/>
    <w:rsid w:val="00954700"/>
    <w:rsid w:val="009547F8"/>
    <w:rsid w:val="009709D2"/>
    <w:rsid w:val="00980E74"/>
    <w:rsid w:val="009920D3"/>
    <w:rsid w:val="00992F08"/>
    <w:rsid w:val="00997286"/>
    <w:rsid w:val="009B5FB4"/>
    <w:rsid w:val="009C72D8"/>
    <w:rsid w:val="009C7DDB"/>
    <w:rsid w:val="009D5121"/>
    <w:rsid w:val="009E1011"/>
    <w:rsid w:val="009E127D"/>
    <w:rsid w:val="009E4E98"/>
    <w:rsid w:val="009F62D1"/>
    <w:rsid w:val="00A12EA6"/>
    <w:rsid w:val="00A2013C"/>
    <w:rsid w:val="00A22B9D"/>
    <w:rsid w:val="00A53C7D"/>
    <w:rsid w:val="00A85B78"/>
    <w:rsid w:val="00A96BD0"/>
    <w:rsid w:val="00AA555E"/>
    <w:rsid w:val="00AD3B3E"/>
    <w:rsid w:val="00AD75C9"/>
    <w:rsid w:val="00AE0140"/>
    <w:rsid w:val="00AE6CB5"/>
    <w:rsid w:val="00AF7BAB"/>
    <w:rsid w:val="00B11154"/>
    <w:rsid w:val="00B2539D"/>
    <w:rsid w:val="00B26A80"/>
    <w:rsid w:val="00B33797"/>
    <w:rsid w:val="00B4192D"/>
    <w:rsid w:val="00B77A27"/>
    <w:rsid w:val="00B81196"/>
    <w:rsid w:val="00B82366"/>
    <w:rsid w:val="00B8321C"/>
    <w:rsid w:val="00B90B6F"/>
    <w:rsid w:val="00B91E63"/>
    <w:rsid w:val="00B945C0"/>
    <w:rsid w:val="00B95578"/>
    <w:rsid w:val="00B97ED7"/>
    <w:rsid w:val="00BD16A3"/>
    <w:rsid w:val="00BD47EF"/>
    <w:rsid w:val="00BE2CC2"/>
    <w:rsid w:val="00BE4943"/>
    <w:rsid w:val="00C05B9B"/>
    <w:rsid w:val="00C077DB"/>
    <w:rsid w:val="00C131EC"/>
    <w:rsid w:val="00C20AF4"/>
    <w:rsid w:val="00C345B8"/>
    <w:rsid w:val="00C36642"/>
    <w:rsid w:val="00C50953"/>
    <w:rsid w:val="00C51F4A"/>
    <w:rsid w:val="00C628E2"/>
    <w:rsid w:val="00C6692B"/>
    <w:rsid w:val="00C678B5"/>
    <w:rsid w:val="00C74E97"/>
    <w:rsid w:val="00C81033"/>
    <w:rsid w:val="00C9661C"/>
    <w:rsid w:val="00CA0024"/>
    <w:rsid w:val="00CB5F0A"/>
    <w:rsid w:val="00CC6B64"/>
    <w:rsid w:val="00CD0D8D"/>
    <w:rsid w:val="00CD2C60"/>
    <w:rsid w:val="00CD4549"/>
    <w:rsid w:val="00CE1B62"/>
    <w:rsid w:val="00CE6C9F"/>
    <w:rsid w:val="00D275A8"/>
    <w:rsid w:val="00D337CA"/>
    <w:rsid w:val="00D37A1A"/>
    <w:rsid w:val="00D4669D"/>
    <w:rsid w:val="00D72ADC"/>
    <w:rsid w:val="00D84410"/>
    <w:rsid w:val="00D87535"/>
    <w:rsid w:val="00DC495F"/>
    <w:rsid w:val="00DC5C13"/>
    <w:rsid w:val="00DC6FBF"/>
    <w:rsid w:val="00DE3D9A"/>
    <w:rsid w:val="00DE4770"/>
    <w:rsid w:val="00DF2CB9"/>
    <w:rsid w:val="00E0108A"/>
    <w:rsid w:val="00E04B8D"/>
    <w:rsid w:val="00E1214D"/>
    <w:rsid w:val="00E220E9"/>
    <w:rsid w:val="00E34624"/>
    <w:rsid w:val="00E666DC"/>
    <w:rsid w:val="00E82055"/>
    <w:rsid w:val="00E84642"/>
    <w:rsid w:val="00E913AA"/>
    <w:rsid w:val="00E914A0"/>
    <w:rsid w:val="00EB1374"/>
    <w:rsid w:val="00ED0D07"/>
    <w:rsid w:val="00ED1317"/>
    <w:rsid w:val="00ED1E11"/>
    <w:rsid w:val="00ED74AB"/>
    <w:rsid w:val="00EF3902"/>
    <w:rsid w:val="00F27D9C"/>
    <w:rsid w:val="00F31D31"/>
    <w:rsid w:val="00F3476C"/>
    <w:rsid w:val="00F6178F"/>
    <w:rsid w:val="00F727AC"/>
    <w:rsid w:val="00F85B01"/>
    <w:rsid w:val="00F94DD6"/>
    <w:rsid w:val="00FB2921"/>
    <w:rsid w:val="00FE0DC6"/>
    <w:rsid w:val="00FF14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5FB2373-2E9E-4504-83BD-BB2175D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366"/>
  </w:style>
  <w:style w:type="paragraph" w:styleId="Nadpis1">
    <w:name w:val="heading 1"/>
    <w:basedOn w:val="Normln"/>
    <w:next w:val="Normln"/>
    <w:link w:val="Nadpis1Char"/>
    <w:uiPriority w:val="9"/>
    <w:qFormat/>
    <w:rsid w:val="006C5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821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717"/>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sid w:val="006C5717"/>
    <w:rPr>
      <w:color w:val="808080"/>
    </w:rPr>
  </w:style>
  <w:style w:type="paragraph" w:styleId="Textbubliny">
    <w:name w:val="Balloon Text"/>
    <w:basedOn w:val="Normln"/>
    <w:link w:val="TextbublinyChar"/>
    <w:uiPriority w:val="99"/>
    <w:semiHidden/>
    <w:unhideWhenUsed/>
    <w:rsid w:val="006C5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717"/>
    <w:rPr>
      <w:rFonts w:ascii="Tahoma" w:hAnsi="Tahoma" w:cs="Tahoma"/>
      <w:sz w:val="16"/>
      <w:szCs w:val="16"/>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itt">
    <w:name w:val="Quote"/>
    <w:basedOn w:val="Normln"/>
    <w:next w:val="Normln"/>
    <w:link w:val="CittChar"/>
    <w:uiPriority w:val="29"/>
    <w:qFormat/>
    <w:rsid w:val="00C51F4A"/>
    <w:rPr>
      <w:i/>
      <w:iCs/>
      <w:color w:val="000000" w:themeColor="text1"/>
    </w:rPr>
  </w:style>
  <w:style w:type="character" w:customStyle="1" w:styleId="CittChar">
    <w:name w:val="Citát Char"/>
    <w:basedOn w:val="Standardnpsmoodstavce"/>
    <w:link w:val="Citt"/>
    <w:uiPriority w:val="29"/>
    <w:rsid w:val="00C51F4A"/>
    <w:rPr>
      <w:i/>
      <w:iCs/>
      <w:color w:val="000000" w:themeColor="text1"/>
    </w:rPr>
  </w:style>
  <w:style w:type="character" w:customStyle="1" w:styleId="Nadpis2Char">
    <w:name w:val="Nadpis 2 Char"/>
    <w:basedOn w:val="Standardnpsmoodstavce"/>
    <w:link w:val="Nadpis2"/>
    <w:uiPriority w:val="9"/>
    <w:semiHidden/>
    <w:rsid w:val="0068210D"/>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68210D"/>
    <w:pPr>
      <w:spacing w:after="0" w:line="240" w:lineRule="auto"/>
      <w:jc w:val="both"/>
    </w:pPr>
    <w:rPr>
      <w:rFonts w:ascii="Arial Narrow" w:eastAsia="Times New Roman" w:hAnsi="Arial Narrow" w:cs="Times New Roman"/>
      <w:sz w:val="18"/>
      <w:szCs w:val="20"/>
      <w:lang w:eastAsia="cs-CZ"/>
    </w:rPr>
  </w:style>
  <w:style w:type="character" w:customStyle="1" w:styleId="Zkladntext2Char">
    <w:name w:val="Základní text 2 Char"/>
    <w:basedOn w:val="Standardnpsmoodstavce"/>
    <w:link w:val="Zkladntext2"/>
    <w:rsid w:val="0068210D"/>
    <w:rPr>
      <w:rFonts w:ascii="Arial Narrow" w:eastAsia="Times New Roman" w:hAnsi="Arial Narrow" w:cs="Times New Roman"/>
      <w:sz w:val="18"/>
      <w:szCs w:val="20"/>
      <w:lang w:eastAsia="cs-CZ"/>
    </w:rPr>
  </w:style>
  <w:style w:type="paragraph" w:styleId="Zhlav">
    <w:name w:val="header"/>
    <w:basedOn w:val="Normln"/>
    <w:link w:val="ZhlavChar"/>
    <w:rsid w:val="0068210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68210D"/>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1F4B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sid w:val="001F4B36"/>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rsid w:val="001F4B36"/>
    <w:pPr>
      <w:spacing w:after="0"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sid w:val="001F4B36"/>
    <w:rPr>
      <w:rFonts w:ascii="Courier New" w:eastAsiaTheme="minorEastAsia" w:hAnsi="Courier New" w:cs="Courier New"/>
      <w:sz w:val="18"/>
      <w:szCs w:val="18"/>
      <w:lang w:eastAsia="cs-CZ"/>
    </w:rPr>
  </w:style>
  <w:style w:type="character" w:styleId="Hypertextovodkaz">
    <w:name w:val="Hyperlink"/>
    <w:basedOn w:val="Standardnpsmoodstavce"/>
    <w:rsid w:val="00E04B8D"/>
    <w:rPr>
      <w:color w:val="0000FF"/>
      <w:u w:val="single"/>
    </w:rPr>
  </w:style>
  <w:style w:type="paragraph" w:styleId="Zpat">
    <w:name w:val="footer"/>
    <w:basedOn w:val="Normln"/>
    <w:link w:val="ZpatChar"/>
    <w:uiPriority w:val="99"/>
    <w:unhideWhenUsed/>
    <w:rsid w:val="00992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08"/>
  </w:style>
  <w:style w:type="paragraph" w:styleId="Odstavecseseznamem">
    <w:name w:val="List Paragraph"/>
    <w:basedOn w:val="Normln"/>
    <w:uiPriority w:val="34"/>
    <w:qFormat/>
    <w:rsid w:val="006425F6"/>
    <w:pPr>
      <w:ind w:left="720"/>
      <w:contextualSpacing/>
    </w:pPr>
  </w:style>
  <w:style w:type="paragraph" w:customStyle="1" w:styleId="ZkladntextIMP">
    <w:name w:val="Základní text_IMP"/>
    <w:basedOn w:val="Normln"/>
    <w:qFormat/>
    <w:rsid w:val="001E721E"/>
    <w:pPr>
      <w:suppressAutoHyphens/>
      <w:spacing w:after="0" w:line="228" w:lineRule="auto"/>
    </w:pPr>
    <w:rPr>
      <w:rFonts w:ascii="Times New Roman CE" w:eastAsia="Times New Roman CE" w:hAnsi="Times New Roman CE" w:cs="Times New Roman CE"/>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123230486">
      <w:bodyDiv w:val="1"/>
      <w:marLeft w:val="0"/>
      <w:marRight w:val="0"/>
      <w:marTop w:val="0"/>
      <w:marBottom w:val="0"/>
      <w:divBdr>
        <w:top w:val="none" w:sz="0" w:space="0" w:color="auto"/>
        <w:left w:val="none" w:sz="0" w:space="0" w:color="auto"/>
        <w:bottom w:val="none" w:sz="0" w:space="0" w:color="auto"/>
        <w:right w:val="none" w:sz="0" w:space="0" w:color="auto"/>
      </w:divBdr>
    </w:div>
    <w:div w:id="141779798">
      <w:bodyDiv w:val="1"/>
      <w:marLeft w:val="0"/>
      <w:marRight w:val="0"/>
      <w:marTop w:val="0"/>
      <w:marBottom w:val="0"/>
      <w:divBdr>
        <w:top w:val="none" w:sz="0" w:space="0" w:color="auto"/>
        <w:left w:val="none" w:sz="0" w:space="0" w:color="auto"/>
        <w:bottom w:val="none" w:sz="0" w:space="0" w:color="auto"/>
        <w:right w:val="none" w:sz="0" w:space="0" w:color="auto"/>
      </w:divBdr>
    </w:div>
    <w:div w:id="14275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z.ortex.apidao.z0.smlouvy.ZsmlTiskPar>
  <radek100/>
  <cisloSml100>2000017             </cisloSml100>
  <datumSml100>19.04.2012</datumSml100>
  <datumNeurc100>od:  06.05.2010</datumNeurc100>
  <datumOd100>od:  06.05.2010</datumOd100>
  <datumDo100/>
  <datumSpl100/>
  <datumTisk100/>
  <datumPodpis100>06.05.2010</datumPodpis100>
  <tf100/>
  <adresa1100/>
  <adresa2100/>
  <adresa3100/>
  <misto100/>
  <hadresa1100>Zákazník 2 </hadresa1100>
  <hadresa2100>Zkušební N </hadresa2100>
  <hadresa3100> </hadresa3100>
  <hadresa4100> </hadresa4100>
  <hulice100>Lázeňská č.o. 33 ,</hulice100>
  <hmisto100>788 15 Velké Losiny horní</hmisto100>
  <dadresa1100>Zákazník 2 </dadresa1100>
  <dadresa2100>Zkušební N </dadresa2100>
  <dadresa3100> </dadresa3100>
  <dadresa4100> </dadresa4100>
  <dulice100>Lázeňská č.o. 33 ,</dulice100>
  <dmisto100>788 15 Velké Losiny horní</dmisto100>
  <zadresa1100>Zákazník 2 </zadresa1100>
  <zadresa2100>Zkušební N </zadresa2100>
  <zadresa3100> </zadresa3100>
  <zadresa4100> </zadresa4100>
  <zulice100>Lázeňská č.o. 33 ,</zulice100>
  <zmisto100>788 15 Velké Losiny horní</zmisto100>
  <nodber100/>
  <nhadresa1100/>
  <nhadresa2100/>
  <nhadresa3100/>
  <nhadresa4100/>
  <nhulice100/>
  <nhmisto100/>
  <nic100/>
  <ndic100/>
  <nemail100/>
  <nrodcis100/>
  <adresaom100/>
  <limit100/>
  <rodcis100> </rodcis100>
  <email100/>
  <telefon100/>
  <odectobd100/>
  <placzal100/>
  <varsymbol100>32000017</varsymbol100>
  <dobaUrcitaTF100/>
  <dobaNeUrcitaTF100>true</dobaNeUrcitaTF100>
  <dobaText100>n e u r č i t o u</dobaText100>
  <zalohaKc100>500</zalohaKc100>
  <splFa100>14</splFa100>
  <zodpovida100>Štěpán Miroslav</zodpovida100>
  <odber100>3000040</odber100>
  <ic100> </ic100>
  <dic100> </dic100>
  <daic100> </daic100>
  <dadic100> </dadic100>
  <bankspoj100/>
  <rejstrik100/>
  <zastoup100/>
  <stav100/>
  <text1100/>
  <text2100>Smluvní strany se dohodly, že případné spory mezi účastníky budou předkládány k rozhodování rozhodcům určeným Rozhodčím soudem při EACCL, IČ 269 88 879. Rozhodčí řízení bude vedeno dle Rozhodčího řádu Rozhodčího soudu při EACCL. Toto ustanovení je sjednáním rozhodčí doložky ve smyslu zákona č. 216/1994 Sb., o rozhodčím řízení a o výkonu rozhodčích nálezů. Bude-li předmětem sporu bude částka nižší než 100.000,- Kč, smluvní strany v takovém případě nevyužijí rozhodčí doložku a v souladu s ust. §89a o.s.ř. se dohodly, že spor bude řešen Okresním soudem v Šumperku. V případě, že žalobcem bude dodavatel, má s ohledem na ekonomiku řízení právo jednostranně nevyužít rozhodčí doložku a uplatnit svůj nárok u řádného soudu i v případech částky vyšší než 100.000,- Kč.</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SIPO, spojovací číslo: 5555555555     Variabilní symbol: 32000017</uhrada100>
  <uhrada1100/>
  <uhrada2100/>
  <uhrada3100/>
  <uhrada4100/>
  <uhrada5100/>
  <uhrada6100/>
  <uhrada7100/>
  <uhrada8100/>
  <uhrada9100/>
  <uhrada10100/>
  <uhrada11100/>
  <uhrada12100/>
  <fakturace100>Fakturace a platby dle odečtů: ročně</fakturace100>
  <zalohaPeriod100>měsíčně</zalohaPeriod100>
</cz.ortex.apidao.z0.smlouvy.ZsmlTiskPar>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Words>
  <Characters>13</Characters>
  <Application>Microsoft Office Word</Application>
  <DocSecurity>0</DocSecurity>
  <Lines>1</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Štěpán Miroslav</cp:lastModifiedBy>
  <cp:revision>113</cp:revision>
  <dcterms:created xsi:type="dcterms:W3CDTF">2011-08-12T04:38:00Z</dcterms:created>
  <dcterms:modified xsi:type="dcterms:W3CDTF">2017-01-13T23:26:00Z</dcterms:modified>
</cp:coreProperties>
</file>