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Zhlavdohody"/>
      </w:pPr>
      <w:bookmarkStart w:id="0" w:name="_Hlk34035831"/>
      <w:bookmarkStart w:id="1" w:name="_GoBack"/>
      <w:bookmarkEnd w:id="1"/>
      <w:r>
        <w:t>D O H O D A</w:t>
      </w:r>
    </w:p>
    <w:sdt>
      <w:sdtPr>
        <w:rPr>
          <w:rFonts w:eastAsia="Arial"/>
          <w:b w:val="0"/>
          <w:sz w:val="24"/>
          <w:szCs w:val="24"/>
        </w:rPr>
        <w:tag w:val="$€HLAVICKA_2€DokumentVarTextFcd_getTextWithCode"/>
        <w:id w:val="-1870833585"/>
        <w:lock w:val="sdtContentLocked"/>
        <w:placeholder>
          <w:docPart w:val="1E8F441CACE1439E9DEE2D3FE0BB1538"/>
        </w:placeholder>
      </w:sdtPr>
      <w:sdtContent>
        <w:p>
          <w:pPr>
            <w:pStyle w:val="Zhlavdohody"/>
            <w:spacing w:before="0"/>
            <w:rPr>
              <w:rFonts w:eastAsia="Arial"/>
              <w:b w:val="0"/>
              <w:sz w:val="24"/>
              <w:szCs w:val="24"/>
            </w:rPr>
          </w:pPr>
          <w:r>
            <w:rPr>
              <w:rFonts w:eastAsia="Arial"/>
              <w:b w:val="0"/>
              <w:sz w:val="24"/>
              <w:szCs w:val="24"/>
            </w:rPr>
            <w:t>o provedení rekvalifikace v rámci OPZ  č. PPM-BN-8/2020</w:t>
          </w:r>
        </w:p>
        <w:p>
          <w:pPr>
            <w:pStyle w:val="Zhlavdohody"/>
            <w:spacing w:before="0"/>
          </w:pPr>
          <w:r>
            <w:rPr>
              <w:rFonts w:eastAsia="Arial"/>
              <w:b w:val="0"/>
              <w:sz w:val="24"/>
              <w:szCs w:val="24"/>
            </w:rPr>
            <w:t>č. projektu: CZ.03.1.48/0.0/0.0/15_121/0000597</w:t>
          </w:r>
        </w:p>
      </w:sdtContent>
    </w:sdt>
    <w:p>
      <w:pPr>
        <w:rPr>
          <w:rFonts w:ascii="Arial" w:hAnsi="Arial" w:cs="Arial"/>
          <w:sz w:val="22"/>
          <w:szCs w:val="22"/>
        </w:rPr>
      </w:pPr>
      <w:r>
        <w:rPr>
          <w:rFonts w:ascii="Arial" w:hAnsi="Arial" w:cs="Arial"/>
          <w:sz w:val="22"/>
          <w:szCs w:val="22"/>
        </w:rPr>
        <w:t>kterou uzavírá</w:t>
      </w:r>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F1B9D800887F438E9305757BA8802BBF"/>
        </w:placeholder>
      </w:sdtPr>
      <w:sdtContent>
        <w:p>
          <w:pPr>
            <w:rPr>
              <w:rFonts w:ascii="Arial" w:hAnsi="Arial" w:cs="Arial"/>
              <w:sz w:val="22"/>
              <w:szCs w:val="22"/>
            </w:rPr>
          </w:pPr>
          <w:r>
            <w:rPr>
              <w:rFonts w:ascii="Arial" w:hAnsi="Arial" w:cs="Arial"/>
              <w:sz w:val="22"/>
              <w:szCs w:val="22"/>
            </w:rPr>
            <w:t>Úřad práce České republiky</w:t>
          </w:r>
        </w:p>
        <w:p>
          <w:pPr>
            <w:rPr>
              <w:rFonts w:ascii="Arial" w:hAnsi="Arial" w:cs="Arial"/>
              <w:sz w:val="22"/>
              <w:szCs w:val="22"/>
            </w:rPr>
          </w:pPr>
          <w:r>
            <w:rPr>
              <w:rFonts w:ascii="Arial" w:hAnsi="Arial" w:cs="Arial"/>
              <w:sz w:val="22"/>
              <w:szCs w:val="22"/>
            </w:rPr>
            <w:t xml:space="preserve">sídlo: </w:t>
          </w:r>
        </w:p>
        <w:p>
          <w:pPr>
            <w:rPr>
              <w:rFonts w:ascii="Arial" w:hAnsi="Arial" w:cs="Arial"/>
              <w:sz w:val="22"/>
              <w:szCs w:val="22"/>
            </w:rPr>
          </w:pPr>
          <w:r>
            <w:rPr>
              <w:rFonts w:ascii="Arial" w:hAnsi="Arial" w:cs="Arial"/>
              <w:sz w:val="22"/>
              <w:szCs w:val="22"/>
            </w:rPr>
            <w:t>zastupující osoba: Ing. Zdeněk Novotný, ředitel krajské pobočky</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identifikační číslo: 72496991</w:t>
          </w:r>
        </w:p>
        <w:p>
          <w:pPr>
            <w:rPr>
              <w:rFonts w:ascii="Arial" w:hAnsi="Arial" w:cs="Arial"/>
              <w:sz w:val="22"/>
              <w:szCs w:val="22"/>
            </w:rPr>
          </w:pPr>
          <w:r>
            <w:rPr>
              <w:rFonts w:ascii="Arial" w:hAnsi="Arial" w:cs="Arial"/>
              <w:sz w:val="22"/>
              <w:szCs w:val="22"/>
            </w:rPr>
            <w:t>číslo účtu: 19-37828311/0710</w:t>
          </w:r>
        </w:p>
      </w:sdtContent>
    </w:sdt>
    <w:p>
      <w:pPr>
        <w:spacing w:before="60"/>
        <w:rPr>
          <w:rFonts w:ascii="Arial" w:hAnsi="Arial" w:cs="Arial"/>
          <w:sz w:val="22"/>
          <w:szCs w:val="22"/>
          <w:lang w:val="es-ES"/>
        </w:rPr>
      </w:pPr>
      <w:r>
        <w:rPr>
          <w:rFonts w:ascii="Arial" w:hAnsi="Arial" w:cs="Arial"/>
          <w:sz w:val="22"/>
          <w:szCs w:val="22"/>
        </w:rPr>
        <w:t xml:space="preserve">(dále jen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4A681BDF8FA044C1942752346EC606DD"/>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POOR - TRADE, v.o.s.</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Příkop 834/8, 602 00  Brno, Zábrdovice, Brno-střed</w:t>
          </w:r>
        </w:p>
        <w:p>
          <w:pPr>
            <w:ind w:right="414"/>
            <w:rPr>
              <w:rFonts w:ascii="Arial" w:eastAsia="Arial" w:hAnsi="Arial" w:cs="Arial"/>
              <w:sz w:val="22"/>
              <w:szCs w:val="22"/>
              <w:lang w:val="cs-CZ"/>
            </w:rPr>
          </w:pPr>
          <w:r>
            <w:rPr>
              <w:rFonts w:ascii="Arial" w:eastAsia="Arial" w:hAnsi="Arial" w:cs="Arial"/>
              <w:sz w:val="22"/>
              <w:szCs w:val="22"/>
              <w:lang w:val="cs-CZ"/>
            </w:rPr>
            <w:t>identifikační číslo: 00209929</w:t>
          </w:r>
        </w:p>
        <w:p>
          <w:pPr>
            <w:ind w:right="414"/>
            <w:rPr>
              <w:rFonts w:ascii="Arial" w:eastAsia="Arial" w:hAnsi="Arial" w:cs="Arial"/>
              <w:sz w:val="22"/>
              <w:szCs w:val="22"/>
              <w:lang w:val="cs-CZ"/>
            </w:rPr>
          </w:pPr>
          <w:r>
            <w:rPr>
              <w:rFonts w:ascii="Arial" w:eastAsia="Arial" w:hAnsi="Arial" w:cs="Arial"/>
              <w:sz w:val="22"/>
              <w:szCs w:val="22"/>
              <w:lang w:val="cs-CZ"/>
            </w:rPr>
            <w:t>adresa provozovny: Příkop 834/8, 602 00  Brno, Zábrdovice</w:t>
          </w:r>
        </w:p>
        <w:p>
          <w:pPr>
            <w:ind w:right="414"/>
            <w:rPr>
              <w:rFonts w:ascii="Arial" w:eastAsia="Arial" w:hAnsi="Arial" w:cs="Arial"/>
              <w:sz w:val="22"/>
              <w:szCs w:val="22"/>
              <w:lang w:val="cs-CZ"/>
            </w:rPr>
          </w:pPr>
          <w:r>
            <w:rPr>
              <w:rFonts w:ascii="Arial" w:eastAsia="Arial" w:hAnsi="Arial" w:cs="Arial"/>
              <w:sz w:val="22"/>
              <w:szCs w:val="22"/>
              <w:lang w:val="cs-CZ"/>
            </w:rPr>
            <w:t>číslo účtu: 382307533/0300</w:t>
          </w:r>
        </w:p>
      </w:sdtContent>
    </w:sdt>
    <w:p>
      <w:pPr>
        <w:spacing w:before="60"/>
        <w:rPr>
          <w:rFonts w:ascii="Arial" w:hAnsi="Arial" w:cs="Arial"/>
          <w:sz w:val="22"/>
          <w:szCs w:val="22"/>
        </w:rPr>
      </w:pPr>
      <w:r>
        <w:rPr>
          <w:rFonts w:ascii="Arial" w:hAnsi="Arial" w:cs="Arial"/>
          <w:sz w:val="22"/>
          <w:szCs w:val="22"/>
        </w:rPr>
        <w:t>(dále jen „rekvalifikační zařízení”) na straně druhé</w:t>
      </w:r>
    </w:p>
    <w:bookmarkEnd w:id="0"/>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b/>
              <w:bCs/>
              <w:sz w:val="24"/>
              <w:szCs w:val="24"/>
              <w:lang w:val="cs-CZ"/>
            </w:rPr>
          </w:pPr>
          <w:r>
            <w:rPr>
              <w:b/>
              <w:bCs/>
              <w:sz w:val="24"/>
              <w:szCs w:val="24"/>
              <w:lang w:val="cs-CZ"/>
            </w:rPr>
            <w:t>Článek I</w:t>
          </w:r>
          <w:r>
            <w:rPr>
              <w:b/>
              <w:bCs/>
              <w:sz w:val="24"/>
              <w:szCs w:val="24"/>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CZ.03.1.48/0.0/0.0/15_121/0000597 - Vzdělávání a dovednosti pro trh práce II (VDTP II), a to 82,38% z Evropského sociálního fondu a 17,62% ze státního rozpočtu ČR.</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b/>
              <w:bCs/>
              <w:sz w:val="24"/>
              <w:szCs w:val="24"/>
              <w:lang w:val="cs-CZ"/>
            </w:rPr>
          </w:pPr>
          <w:r>
            <w:rPr>
              <w:b/>
              <w:bCs/>
              <w:sz w:val="24"/>
              <w:szCs w:val="24"/>
              <w:lang w:val="cs-CZ"/>
            </w:rPr>
            <w:t>Článek II</w:t>
          </w:r>
          <w:r>
            <w:rPr>
              <w:b/>
              <w:bCs/>
              <w:sz w:val="24"/>
              <w:szCs w:val="24"/>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Personalista</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Personalista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ÚSO s maturitou (bez vyučení)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122 hodin</w:t>
          </w:r>
          <w:r>
            <w:rPr>
              <w:rFonts w:ascii="Arial" w:hAnsi="Arial" w:cs="Arial"/>
              <w:sz w:val="22"/>
              <w:szCs w:val="22"/>
              <w:lang w:val="cs-CZ"/>
            </w:rPr>
            <w:br/>
            <w:t>z toho:</w:t>
          </w:r>
          <w:r>
            <w:rPr>
              <w:rFonts w:ascii="Arial" w:hAnsi="Arial" w:cs="Arial"/>
              <w:sz w:val="22"/>
              <w:szCs w:val="22"/>
              <w:lang w:val="cs-CZ"/>
            </w:rPr>
            <w:br/>
            <w:t>- teoretická příprava: 120 hodin</w:t>
          </w:r>
          <w:r>
            <w:rPr>
              <w:rFonts w:ascii="Arial" w:hAnsi="Arial" w:cs="Arial"/>
              <w:sz w:val="22"/>
              <w:szCs w:val="22"/>
              <w:lang w:val="cs-CZ"/>
            </w:rPr>
            <w:br/>
            <w:t>- praktická příprava: 0 hodin</w:t>
          </w:r>
          <w:r>
            <w:rPr>
              <w:rFonts w:ascii="Arial" w:hAnsi="Arial" w:cs="Arial"/>
              <w:sz w:val="22"/>
              <w:szCs w:val="22"/>
              <w:lang w:val="cs-CZ"/>
            </w:rPr>
            <w:br/>
            <w:t>- ověření získaných znalostí a dovedností: 2 hodin</w:t>
          </w:r>
          <w:r>
            <w:rPr>
              <w:rFonts w:ascii="Arial" w:hAnsi="Arial" w:cs="Arial"/>
              <w:sz w:val="22"/>
              <w:szCs w:val="22"/>
              <w:lang w:val="cs-CZ"/>
            </w:rPr>
            <w:br/>
            <w:t>Forma konání přípravy: 20 Dny</w:t>
          </w:r>
          <w:r>
            <w:rPr>
              <w:rFonts w:ascii="Arial" w:hAnsi="Arial" w:cs="Arial"/>
              <w:sz w:val="22"/>
              <w:szCs w:val="22"/>
              <w:lang w:val="cs-CZ"/>
            </w:rPr>
            <w:br/>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Sídlo firmy, Příkop 834/8, 602 00  Brno, Zábrdovice, Brno-střed,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24.08.2020 v 8:30 </w:t>
          </w:r>
          <w:r>
            <w:rPr>
              <w:rFonts w:ascii="Arial" w:hAnsi="Arial" w:cs="Arial"/>
              <w:sz w:val="22"/>
              <w:szCs w:val="22"/>
              <w:lang w:val="cs-CZ"/>
            </w:rPr>
            <w:br/>
            <w:t>ukončení 18.09.2020</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Osvědčení kvalifikace</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8</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6 000 Kč (slovy šesttisíc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48 000 Kč (slovy čtyřicetosmtisíc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b/>
              <w:bCs/>
              <w:sz w:val="24"/>
              <w:szCs w:val="24"/>
              <w:lang w:val="cs-CZ"/>
            </w:rPr>
          </w:pPr>
          <w:r>
            <w:rPr>
              <w:b/>
              <w:bCs/>
              <w:sz w:val="24"/>
              <w:szCs w:val="24"/>
              <w:lang w:val="cs-CZ"/>
            </w:rPr>
            <w:t>Článek III</w:t>
          </w:r>
          <w:r>
            <w:rPr>
              <w:b/>
              <w:bCs/>
              <w:sz w:val="24"/>
              <w:szCs w:val="24"/>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www.esfcr.cz) a obsahující alespoň:</w:t>
          </w:r>
          <w:r>
            <w:rPr>
              <w:rFonts w:ascii="Arial" w:hAnsi="Arial" w:cs="Arial"/>
              <w:sz w:val="22"/>
              <w:szCs w:val="22"/>
              <w:lang w:val="cs-CZ"/>
            </w:rPr>
            <w:br/>
            <w:t>• označení projektu</w:t>
          </w:r>
          <w:r>
            <w:rPr>
              <w:rFonts w:ascii="Arial" w:hAnsi="Arial" w:cs="Arial"/>
              <w:sz w:val="22"/>
              <w:szCs w:val="22"/>
              <w:lang w:val="cs-CZ"/>
            </w:rPr>
            <w:br/>
            <w:t>• označení rekvalifikačního zařízení</w:t>
          </w:r>
          <w:r>
            <w:rPr>
              <w:rFonts w:ascii="Arial" w:hAnsi="Arial" w:cs="Arial"/>
              <w:sz w:val="22"/>
              <w:szCs w:val="22"/>
              <w:lang w:val="cs-CZ"/>
            </w:rPr>
            <w:br/>
            <w:t>• označení rekvalifikace</w:t>
          </w:r>
          <w:r>
            <w:rPr>
              <w:rFonts w:ascii="Arial" w:hAnsi="Arial" w:cs="Arial"/>
              <w:sz w:val="22"/>
              <w:szCs w:val="22"/>
              <w:lang w:val="cs-CZ"/>
            </w:rPr>
            <w:br/>
            <w:t>• termín, téma a čas zahájení a ukončení rekvalifikace</w:t>
          </w:r>
          <w:r>
            <w:rPr>
              <w:rFonts w:ascii="Arial" w:hAnsi="Arial" w:cs="Arial"/>
              <w:sz w:val="22"/>
              <w:szCs w:val="22"/>
              <w:lang w:val="cs-CZ"/>
            </w:rPr>
            <w:br/>
            <w:t>• jméno lektora a jeho podpis</w:t>
          </w:r>
          <w:r>
            <w:rPr>
              <w:rFonts w:ascii="Arial" w:hAnsi="Arial" w:cs="Arial"/>
              <w:sz w:val="22"/>
              <w:szCs w:val="22"/>
              <w:lang w:val="cs-CZ"/>
            </w:rPr>
            <w:br/>
            <w:t>• jména a podpisy účastníků rekvalifikace stvrzující jejich účast</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nejpozději do 8 kalendářních dnů, písemně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rekvalifikace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nejpozději do 8 kalendářních dnů, písemně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r>
            <w:rPr>
              <w:rFonts w:ascii="Arial" w:hAnsi="Arial" w:cs="Arial"/>
              <w:sz w:val="22"/>
              <w:szCs w:val="22"/>
              <w:lang w:val="cs-CZ"/>
            </w:rPr>
            <w:br/>
            <w:t>• označení projektu</w:t>
          </w:r>
          <w:r>
            <w:rPr>
              <w:rFonts w:ascii="Arial" w:hAnsi="Arial" w:cs="Arial"/>
              <w:sz w:val="22"/>
              <w:szCs w:val="22"/>
              <w:lang w:val="cs-CZ"/>
            </w:rPr>
            <w:br/>
            <w:t>• označení rekvalifikačního zařízení</w:t>
          </w:r>
          <w:r>
            <w:rPr>
              <w:rFonts w:ascii="Arial" w:hAnsi="Arial" w:cs="Arial"/>
              <w:sz w:val="22"/>
              <w:szCs w:val="22"/>
              <w:lang w:val="cs-CZ"/>
            </w:rPr>
            <w:br/>
            <w:t>• označení rekvalifikace</w:t>
          </w:r>
          <w:r>
            <w:rPr>
              <w:rFonts w:ascii="Arial" w:hAnsi="Arial" w:cs="Arial"/>
              <w:sz w:val="22"/>
              <w:szCs w:val="22"/>
              <w:lang w:val="cs-CZ"/>
            </w:rPr>
            <w:br/>
            <w:t>• termín zahájení a ukončení rekvalifikace</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 s uvedením důvodu.</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  </w:t>
          </w:r>
          <w:r>
            <w:rPr>
              <w:rFonts w:ascii="Arial" w:hAnsi="Arial" w:cs="Arial"/>
              <w:sz w:val="22"/>
              <w:szCs w:val="22"/>
              <w:lang w:val="cs-CZ"/>
            </w:rPr>
            <w:br/>
            <w:t xml:space="preserve">Fakturaci Do 14 dnů po ukončení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3€DokumentVarTextFcd_getTextWithCode"/>
        <w:id w:val="-924270083"/>
        <w:lock w:val="sdtContentLocked"/>
        <w:placeholder>
          <w:docPart w:val="B940A6FF42984FBE826162BE11EF0C1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13.</w:t>
          </w:r>
          <w:r>
            <w:rPr>
              <w:rFonts w:ascii="Arial" w:hAnsi="Arial" w:cs="Arial"/>
              <w:sz w:val="22"/>
              <w:szCs w:val="22"/>
              <w:lang w:val="cs-CZ"/>
            </w:rPr>
            <w:tab/>
            <w:t>Používat údaje o účastnících rekvalifikace poskytnuté Úřadem práce v souladu se zákonem č. 101/2000 Sb., o ochraně osobních údajů, ve znění pozdějších předpisů.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4€DokumentVarTextFcd_getTextWithCode"/>
        <w:id w:val="2074538433"/>
        <w:lock w:val="sdtContentLocked"/>
        <w:placeholder>
          <w:docPart w:val="92203B2F45DD42258B03074D9AC3EDE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14.</w:t>
          </w:r>
          <w:r>
            <w:rPr>
              <w:rFonts w:ascii="Arial" w:hAnsi="Arial" w:cs="Arial"/>
              <w:sz w:val="22"/>
              <w:szCs w:val="22"/>
              <w:lang w:val="cs-CZ"/>
            </w:rPr>
            <w:tab/>
            <w:t>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ledna  roku následujícího po roce, v němž byl projekt ukončen.</w:t>
          </w:r>
        </w:p>
        <w:p>
          <w:pPr>
            <w:pStyle w:val="Boddohody"/>
            <w:spacing w:before="0"/>
            <w:rPr>
              <w:rFonts w:ascii="Times New Roman" w:hAnsi="Times New Roman" w:cs="Times New Roman"/>
              <w:sz w:val="14"/>
              <w:szCs w:val="14"/>
              <w:lang w:val="en-US" w:eastAsia="en-US"/>
            </w:rPr>
          </w:pPr>
        </w:p>
      </w:sdtContent>
    </w:sdt>
    <w:p>
      <w:pPr>
        <w:jc w:val="both"/>
        <w:rPr>
          <w:rFonts w:ascii="Arial" w:hAnsi="Arial" w:cs="Arial"/>
          <w:sz w:val="22"/>
          <w:szCs w:val="22"/>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b/>
              <w:bCs/>
              <w:sz w:val="24"/>
              <w:szCs w:val="24"/>
              <w:lang w:val="cs-CZ"/>
            </w:rPr>
          </w:pPr>
          <w:r>
            <w:rPr>
              <w:b/>
              <w:bCs/>
              <w:sz w:val="24"/>
              <w:szCs w:val="24"/>
              <w:lang w:val="cs-CZ"/>
            </w:rPr>
            <w:t>Článek IV</w:t>
          </w:r>
          <w:r>
            <w:rPr>
              <w:b/>
              <w:bCs/>
              <w:sz w:val="24"/>
              <w:szCs w:val="24"/>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lang w:val="cs-CZ"/>
            </w:rPr>
          </w:pPr>
          <w:r>
            <w:rPr>
              <w:b/>
              <w:bCs/>
              <w:sz w:val="24"/>
              <w:szCs w:val="24"/>
              <w:lang w:val="cs-CZ"/>
            </w:rPr>
            <w:t>Článek V</w:t>
          </w:r>
          <w:r>
            <w:rPr>
              <w:b/>
              <w:bCs/>
              <w:sz w:val="24"/>
              <w:szCs w:val="24"/>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Rekvalifikační zařízení je povinno spolupracovat s Úřadem práce na zajištění publicity ESF.</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Rekvalifikační zařízení souhlasí s využíváním údajů v informačních systémech týkajících se příjemců příspěvku pro účely administrace prostředků z rozpočtu EU.</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Rekvalifikační zařízení poskytne písemně Úřadu práce na jeho žádost jakékoliv doplňující informace související s poskytnutím příspěvku, a to ve lhůtě stanovené Úřadem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Změny této dohody budou učiněny jen se souhlasem obou smluvních stran písemným dodatkem k dohodě.</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Smluvní strany mají informační povinnost podle platných pravidel pro informování, komunikaci a vizuální identitu OPZ specifikovanou v Obecné části pravidel pro žadatele a příjemce v rámci Operačního programu zaměstnanost.</w:t>
          </w:r>
        </w:p>
        <w:p>
          <w:pPr>
            <w:pStyle w:val="Boddohody"/>
            <w:keepNext/>
            <w:spacing w:before="0"/>
            <w:rPr>
              <w:rFonts w:ascii="Times New Roman" w:hAnsi="Times New Roman" w:cs="Times New Roman"/>
              <w:sz w:val="14"/>
              <w:szCs w:val="14"/>
              <w:lang w:val="en-US" w:eastAsia="en-US"/>
            </w:rPr>
          </w:pPr>
        </w:p>
      </w:sdtContent>
    </w:sdt>
    <w:sdt>
      <w:sdtPr>
        <w:rPr>
          <w:sz w:val="14"/>
          <w:szCs w:val="14"/>
        </w:rPr>
        <w:tag w:val="$€CLANEK_V_7€DokumentVarTextFcd_getTextWithCode"/>
        <w:id w:val="-694922434"/>
        <w:lock w:val="sdtContentLocked"/>
        <w:placeholder>
          <w:docPart w:val="D731EE8DB1B343C18D144275685D0C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keepNext/>
            <w:spacing w:before="0"/>
            <w:rPr>
              <w:rFonts w:ascii="Times New Roman" w:hAnsi="Times New Roman" w:cs="Times New Roman"/>
              <w:sz w:val="14"/>
              <w:szCs w:val="14"/>
              <w:lang w:val="en-US" w:eastAsia="en-US"/>
            </w:rPr>
          </w:pPr>
        </w:p>
      </w:sdtContent>
    </w:sdt>
    <w:sdt>
      <w:sdtPr>
        <w:rPr>
          <w:sz w:val="14"/>
          <w:szCs w:val="14"/>
        </w:rPr>
        <w:tag w:val="$€CLANEK_V_8€DokumentVarTextFcd_getTextWithCode"/>
        <w:id w:val="-1066332590"/>
        <w:lock w:val="sdtContentLocked"/>
        <w:placeholder>
          <w:docPart w:val="33D23125333B4F76BDAFC191C21E3AD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keepNext/>
            <w:spacing w:before="0"/>
            <w:rPr>
              <w:rFonts w:ascii="Times New Roman" w:hAnsi="Times New Roman" w:cs="Times New Roman"/>
              <w:sz w:val="14"/>
              <w:szCs w:val="14"/>
              <w:lang w:val="en-US" w:eastAsia="en-US"/>
            </w:rPr>
          </w:pPr>
        </w:p>
      </w:sdtContent>
    </w:sdt>
    <w:p>
      <w:pPr>
        <w:keepNext/>
        <w:keepLines/>
        <w:jc w:val="both"/>
        <w:rPr>
          <w:rFonts w:ascii="Arial" w:eastAsia="Arial" w:hAnsi="Arial" w:cs="Arial"/>
          <w:sz w:val="22"/>
          <w:szCs w:val="22"/>
        </w:rPr>
      </w:pPr>
    </w:p>
    <w:sdt>
      <w:sdtPr>
        <w:alias w:val="ČLÁNEK VI"/>
        <w:tag w:val="$€CLANEK_VI€DokumentVarTextFcd_getTextWithCode"/>
        <w:id w:val="-636330379"/>
        <w:lock w:val="sdtContentLocked"/>
        <w:placeholder>
          <w:docPart w:val="BC6A8E9998E84107A03C175C3D965A63"/>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lang w:val="cs-CZ"/>
            </w:rPr>
          </w:pPr>
          <w:r>
            <w:rPr>
              <w:b/>
              <w:bCs/>
              <w:sz w:val="24"/>
              <w:szCs w:val="24"/>
              <w:lang w:val="cs-CZ"/>
            </w:rPr>
            <w:t>Článek VI</w:t>
          </w:r>
          <w:r>
            <w:rPr>
              <w:b/>
              <w:bCs/>
              <w:sz w:val="24"/>
              <w:szCs w:val="24"/>
              <w:lang w:val="cs-CZ"/>
            </w:rPr>
            <w:br/>
            <w:t>Další ujednání</w:t>
          </w:r>
        </w:p>
        <w:p>
          <w:pPr>
            <w:pStyle w:val="lnek"/>
            <w:tabs>
              <w:tab w:val="clear" w:pos="2520"/>
            </w:tabs>
            <w:spacing w:before="0" w:after="0"/>
            <w:rPr>
              <w:rFonts w:ascii="Times New Roman" w:hAnsi="Times New Roman" w:cs="Times New Roman"/>
              <w:b w:val="0"/>
              <w:sz w:val="20"/>
              <w:szCs w:val="20"/>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2"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CommonZadatelFcd_getZadatelPO_FO"/>
              <w:id w:val="-1896431476"/>
              <w:placeholder>
                <w:docPart w:val="6AF7517B20BE43A38E3B4E07886C57C6"/>
              </w:placeholder>
            </w:sdtPr>
            <w:sdtContent>
              <w:p>
                <w:pPr>
                  <w:keepNext/>
                  <w:keepLines/>
                  <w:jc w:val="center"/>
                  <w:rPr>
                    <w:rFonts w:ascii="Arial" w:hAnsi="Arial" w:cs="Arial"/>
                  </w:rPr>
                </w:pPr>
                <w:r>
                  <w:rPr>
                    <w:rFonts w:ascii="Arial" w:hAnsi="Arial" w:cs="Arial"/>
                  </w:rPr>
                  <w:t> </w:t>
                </w:r>
              </w:p>
            </w:sdtContent>
          </w:sdt>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4529048697F148EEA2F1472831705F79"/>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333A16C669F4DC59CF149B309095EBD"/>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2074C351E3524BA4BE359C49ED80A78B"/>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3" w:name="_Hlk33434816"/>
      <w:r>
        <w:rPr>
          <w:rFonts w:ascii="Arial" w:hAnsi="Arial" w:cs="Arial"/>
          <w:sz w:val="22"/>
          <w:szCs w:val="22"/>
        </w:rPr>
        <w:t>Za Úřad práce vyřizuje:</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F66662552C4A4298AE5C132D63C24399"/>
          </w:placeholder>
        </w:sdtPr>
        <w:sdtContent>
          <w:r>
            <w:rPr>
              <w:rFonts w:ascii="Arial" w:hAnsi="Arial" w:cs="Arial"/>
              <w:noProof/>
              <w:sz w:val="22"/>
              <w:szCs w:val="22"/>
            </w:rPr>
            <w:t>friedrichova iszamuat_eva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placeholder>
            <w:docPart w:val="960698BE82AA40759C86C15A25A14494"/>
          </w:placeholder>
        </w:sdtPr>
        <w:sdtContent>
          <w:r>
            <w:rPr>
              <w:rFonts w:ascii="Arial" w:hAnsi="Arial" w:cs="Arial"/>
              <w:noProof/>
              <w:sz w:val="22"/>
              <w:szCs w:val="22"/>
            </w:rPr>
            <w:t> </w:t>
          </w:r>
        </w:sdtContent>
      </w:sdt>
      <w:r>
        <w:rPr>
          <w:rFonts w:ascii="Arial" w:hAnsi="Arial" w:cs="Arial"/>
          <w:sz w:val="22"/>
          <w:szCs w:val="22"/>
        </w:rPr>
        <w:t xml:space="preserve"> </w:t>
      </w:r>
      <w:bookmarkEnd w:id="2"/>
      <w:bookmarkEnd w:id="3"/>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tabs>
        <w:tab w:val="left" w:pos="8931"/>
      </w:tabs>
      <w:ind w:right="-149"/>
      <w:rPr>
        <w:rFonts w:ascii="Arial" w:hAnsi="Arial" w:cs="Arial"/>
        <w:i/>
        <w:iCs/>
      </w:rPr>
    </w:pPr>
    <w:r>
      <w:rPr>
        <w:rFonts w:ascii="Arial" w:hAnsi="Arial" w:cs="Arial"/>
        <w:i/>
        <w:iCs/>
      </w:rPr>
      <w:t xml:space="preserve">Dohoda o provedení rekvalifikace č. </w:t>
    </w:r>
    <w:sdt>
      <w:sdtPr>
        <w:rPr>
          <w:rFonts w:ascii="Arial" w:hAnsi="Arial" w:cs="Arial"/>
          <w:i/>
          <w:iCs/>
        </w:rPr>
        <w:tag w:val="$CommonEvidenceFcd_getCisloEvidence"/>
        <w:id w:val="-1611277070"/>
        <w:lock w:val="sdtContentLocked"/>
        <w:placeholder>
          <w:docPart w:val="CC520F42177945D2BEB4B4CF247B3FE0"/>
        </w:placeholder>
      </w:sdtPr>
      <w:sdtContent>
        <w:r>
          <w:rPr>
            <w:rFonts w:ascii="Arial" w:hAnsi="Arial" w:cs="Arial"/>
            <w:i/>
            <w:iCs/>
          </w:rPr>
          <w:t>PPM-BN-8/2020</w:t>
        </w:r>
      </w:sdtContent>
    </w:sdt>
    <w:r>
      <w:rPr>
        <w:rFonts w:ascii="Arial" w:hAnsi="Arial" w:cs="Arial"/>
        <w:i/>
        <w:iCs/>
      </w:rPr>
      <w:tab/>
    </w:r>
    <w:r>
      <w:rPr>
        <w:rFonts w:ascii="Arial" w:hAnsi="Arial" w:cs="Arial"/>
        <w:i/>
        <w:iCs/>
      </w:rPr>
      <w:tab/>
      <w:t xml:space="preserve"> strana </w:t>
    </w:r>
    <w:sdt>
      <w:sdtPr>
        <w:rPr>
          <w:rFonts w:ascii="Arial" w:hAnsi="Arial" w:cs="Arial"/>
          <w:i/>
          <w:iCs/>
        </w:rPr>
        <w:id w:val="-1905674603"/>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sz w:val="16"/>
        <w:szCs w:val="16"/>
        <w:lang w:val="cs-CZ"/>
      </w:rPr>
    </w:pPr>
    <w:r>
      <w:rPr>
        <w:rFonts w:ascii="Arial" w:hAnsi="Arial" w:cs="Arial"/>
        <w:i/>
        <w:iCs/>
        <w:sz w:val="16"/>
        <w:szCs w:val="16"/>
        <w:lang w:val="cs-CZ"/>
      </w:rPr>
      <w:t>MPSV – OSÚ</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tabs>
        <w:tab w:val="left" w:pos="8931"/>
      </w:tabs>
      <w:ind w:right="-149"/>
      <w:rPr>
        <w:rFonts w:ascii="Arial" w:hAnsi="Arial" w:cs="Arial"/>
        <w:i/>
        <w:iCs/>
      </w:rPr>
    </w:pPr>
    <w:r>
      <w:rPr>
        <w:rFonts w:ascii="Arial" w:hAnsi="Arial" w:cs="Arial"/>
        <w:i/>
        <w:iCs/>
      </w:rPr>
      <w:t xml:space="preserve">Dohoda o provedení rekvalifikace č. </w:t>
    </w:r>
    <w:bookmarkStart w:id="12" w:name="_Hlk34034634"/>
    <w:sdt>
      <w:sdtPr>
        <w:rPr>
          <w:rFonts w:ascii="Arial" w:hAnsi="Arial" w:cs="Arial"/>
          <w:i/>
          <w:iCs/>
        </w:rPr>
        <w:tag w:val="$CommonEvidenceFcd_getCisloEvidence"/>
        <w:id w:val="-580297240"/>
        <w:lock w:val="sdtContentLocked"/>
        <w:placeholder>
          <w:docPart w:val="2AA6FFF5000647928082602E9BE37258"/>
        </w:placeholder>
      </w:sdtPr>
      <w:sdtContent>
        <w:r>
          <w:rPr>
            <w:rFonts w:ascii="Arial" w:hAnsi="Arial" w:cs="Arial"/>
            <w:i/>
            <w:iCs/>
          </w:rPr>
          <w:t>PPM-BN-8/2020</w:t>
        </w:r>
      </w:sdtContent>
    </w:sdt>
    <w:bookmarkEnd w:id="12"/>
    <w:r>
      <w:rPr>
        <w:rFonts w:ascii="Arial" w:hAnsi="Arial" w:cs="Arial"/>
        <w:i/>
        <w:iCs/>
      </w:rPr>
      <w:tab/>
    </w:r>
    <w:r>
      <w:rPr>
        <w:rFonts w:ascii="Arial" w:hAnsi="Arial" w:cs="Arial"/>
        <w:i/>
        <w:iCs/>
      </w:rPr>
      <w:tab/>
      <w:t xml:space="preserve"> strana </w:t>
    </w:r>
    <w:sdt>
      <w:sdtPr>
        <w:rPr>
          <w:rFonts w:ascii="Arial" w:hAnsi="Arial" w:cs="Arial"/>
          <w:i/>
          <w:iCs/>
        </w:rPr>
        <w:id w:val="1600752216"/>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sz w:val="16"/>
        <w:szCs w:val="16"/>
        <w:lang w:val="cs-CZ"/>
      </w:rPr>
    </w:pPr>
    <w:r>
      <w:rPr>
        <w:rFonts w:ascii="Arial" w:hAnsi="Arial" w:cs="Arial"/>
        <w:i/>
        <w:iCs/>
        <w:sz w:val="16"/>
        <w:szCs w:val="16"/>
        <w:lang w:val="cs-CZ"/>
      </w:rPr>
      <w:t>MPSV – OSÚ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33439681"/>
  <w:bookmarkStart w:id="5" w:name="_Hlk33439682"/>
  <w:bookmarkStart w:id="6" w:name="_Hlk34033605"/>
  <w:bookmarkStart w:id="7" w:name="_Hlk34033606"/>
  <w:bookmarkStart w:id="8" w:name="_Hlk34034624"/>
  <w:bookmarkStart w:id="9" w:name="_Hlk34034625"/>
  <w:bookmarkStart w:id="10" w:name="_Hlk34035894"/>
  <w:bookmarkStart w:id="11" w:name="_Hlk3403589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3863756" cy="881565"/>
              <wp:effectExtent l="0" t="0" r="381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ab/>
    </w:r>
    <w:sdt>
      <w:sdtPr>
        <w:tag w:val="$carovyKodA"/>
        <w:id w:val="-1013220227"/>
        <w:lock w:val="contentLocked"/>
        <w:picture/>
      </w:sdtPr>
      <w:sdtContent>
        <w:r>
          <w:rPr>
            <w:noProof/>
            <w:lang w:eastAsia="cs-CZ"/>
          </w:rPr>
          <w:drawing>
            <wp:inline distT="0" distB="0" distL="0" distR="0">
              <wp:extent cx="1331976" cy="670560"/>
              <wp:effectExtent l="0" t="0" r="1905"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331976" cy="670560"/>
                      </a:xfrm>
                      <a:prstGeom prst="rect">
                        <a:avLst/>
                      </a:prstGeom>
                    </pic:spPr>
                  </pic:pic>
                </a:graphicData>
              </a:graphic>
            </wp:inline>
          </w:drawing>
        </w:r>
      </w:sdtContent>
    </w:sdt>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documentProtection w:edit="readOnly" w:enforcement="1" w:cryptProviderType="rsaAES" w:cryptAlgorithmClass="hash" w:cryptAlgorithmType="typeAny" w:cryptAlgorithmSid="14" w:cryptSpinCount="100000" w:hash="/O8/drXt2sdypmbWHRoN/y5VbjpPS/IxRNtNpiN8itYEUuXupQ81pHjTbJxRBg3YHC2HT/Y60iA+h5JyW+wdng==" w:salt="Vv0RMWrq/xbILCYq8qmF0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5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22"/>
              <w:szCs w:val="22"/>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22"/>
              <w:szCs w:val="22"/>
            </w:rPr>
            <w:t>Click or tap here to enter text.</w:t>
          </w:r>
        </w:p>
      </w:docPartBody>
    </w:docPart>
    <w:docPart>
      <w:docPartPr>
        <w:name w:val="D731EE8DB1B343C18D144275685D0CFA"/>
        <w:category>
          <w:name w:val="General"/>
          <w:gallery w:val="placeholder"/>
        </w:category>
        <w:types>
          <w:type w:val="bbPlcHdr"/>
        </w:types>
        <w:behaviors>
          <w:behavior w:val="content"/>
        </w:behaviors>
        <w:guid w:val="{BE7CEE5A-1B99-4F05-82DC-79317C9F2B29}"/>
      </w:docPartPr>
      <w:docPartBody>
        <w:p>
          <w:pPr>
            <w:pStyle w:val="D731EE8DB1B343C18D144275685D0CFA5"/>
          </w:pPr>
          <w:r>
            <w:rPr>
              <w:sz w:val="22"/>
              <w:szCs w:val="22"/>
            </w:rPr>
            <w:t>Click or tap here to enter text.</w:t>
          </w:r>
        </w:p>
      </w:docPartBody>
    </w:docPart>
    <w:docPart>
      <w:docPartPr>
        <w:name w:val="33D23125333B4F76BDAFC191C21E3AD1"/>
        <w:category>
          <w:name w:val="General"/>
          <w:gallery w:val="placeholder"/>
        </w:category>
        <w:types>
          <w:type w:val="bbPlcHdr"/>
        </w:types>
        <w:behaviors>
          <w:behavior w:val="content"/>
        </w:behaviors>
        <w:guid w:val="{236B480E-6AFF-4D8A-8211-75C4B23C0169}"/>
      </w:docPartPr>
      <w:docPartBody>
        <w:p>
          <w:pPr>
            <w:pStyle w:val="33D23125333B4F76BDAFC191C21E3AD15"/>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22"/>
              <w:szCs w:val="22"/>
            </w:rPr>
            <w:t>Click or tap here to enter text.</w:t>
          </w:r>
        </w:p>
      </w:docPartBody>
    </w:docPart>
    <w:docPart>
      <w:docPartPr>
        <w:name w:val="B940A6FF42984FBE826162BE11EF0C10"/>
        <w:category>
          <w:name w:val="General"/>
          <w:gallery w:val="placeholder"/>
        </w:category>
        <w:types>
          <w:type w:val="bbPlcHdr"/>
        </w:types>
        <w:behaviors>
          <w:behavior w:val="content"/>
        </w:behaviors>
        <w:guid w:val="{D1815CAE-A47E-4622-B626-46FCF7B80816}"/>
      </w:docPartPr>
      <w:docPartBody>
        <w:p>
          <w:pPr>
            <w:pStyle w:val="B940A6FF42984FBE826162BE11EF0C102"/>
          </w:pPr>
          <w:r>
            <w:rPr>
              <w:sz w:val="22"/>
              <w:szCs w:val="22"/>
            </w:rPr>
            <w:t>Click or tap here to enter text.</w:t>
          </w:r>
        </w:p>
      </w:docPartBody>
    </w:docPart>
    <w:docPart>
      <w:docPartPr>
        <w:name w:val="92203B2F45DD42258B03074D9AC3EDED"/>
        <w:category>
          <w:name w:val="General"/>
          <w:gallery w:val="placeholder"/>
        </w:category>
        <w:types>
          <w:type w:val="bbPlcHdr"/>
        </w:types>
        <w:behaviors>
          <w:behavior w:val="content"/>
        </w:behaviors>
        <w:guid w:val="{3F774FC8-2ACF-4A7D-8E79-141D741B4220}"/>
      </w:docPartPr>
      <w:docPartBody>
        <w:p>
          <w:pPr>
            <w:pStyle w:val="92203B2F45DD42258B03074D9AC3EDED2"/>
          </w:pPr>
          <w:r>
            <w:rPr>
              <w:sz w:val="22"/>
              <w:szCs w:val="22"/>
            </w:rPr>
            <w:t>Click or tap here to enter text.</w:t>
          </w:r>
        </w:p>
      </w:docPartBody>
    </w:docPart>
    <w:docPart>
      <w:docPartPr>
        <w:name w:val="BC6A8E9998E84107A03C175C3D965A63"/>
        <w:category>
          <w:name w:val="General"/>
          <w:gallery w:val="placeholder"/>
        </w:category>
        <w:types>
          <w:type w:val="bbPlcHdr"/>
        </w:types>
        <w:behaviors>
          <w:behavior w:val="content"/>
        </w:behaviors>
        <w:guid w:val="{28E02DA9-C85A-43F6-A759-DEF476D131C7}"/>
      </w:docPartPr>
      <w:docPartBody>
        <w:p>
          <w:pPr>
            <w:pStyle w:val="BC6A8E9998E84107A03C175C3D965A632"/>
          </w:pPr>
          <w:r>
            <w:rPr>
              <w:rFonts w:eastAsia="Arial"/>
              <w:lang w:eastAsia="en-US"/>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22"/>
              <w:szCs w:val="22"/>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22"/>
              <w:szCs w:val="22"/>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22"/>
              <w:szCs w:val="22"/>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22"/>
              <w:szCs w:val="22"/>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22"/>
              <w:szCs w:val="22"/>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22"/>
              <w:szCs w:val="22"/>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22"/>
              <w:szCs w:val="22"/>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22"/>
              <w:szCs w:val="22"/>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22"/>
              <w:szCs w:val="22"/>
            </w:rPr>
            <w:t>Click here to enter text.</w:t>
          </w:r>
        </w:p>
      </w:docPartBody>
    </w:docPart>
    <w:docPart>
      <w:docPartPr>
        <w:name w:val="1E8F441CACE1439E9DEE2D3FE0BB1538"/>
        <w:category>
          <w:name w:val="Obecné"/>
          <w:gallery w:val="placeholder"/>
        </w:category>
        <w:types>
          <w:type w:val="bbPlcHdr"/>
        </w:types>
        <w:behaviors>
          <w:behavior w:val="content"/>
        </w:behaviors>
        <w:guid w:val="{C4B435B0-036F-4D3A-852A-50DB57A76743}"/>
      </w:docPartPr>
      <w:docPartBody>
        <w:p>
          <w:pPr>
            <w:pStyle w:val="1E8F441CACE1439E9DEE2D3FE0BB15381"/>
          </w:pPr>
          <w:r>
            <w:rPr>
              <w:rFonts w:eastAsia="Arial"/>
              <w:sz w:val="24"/>
              <w:szCs w:val="24"/>
            </w:rPr>
            <w:t>Click here to enter text.</w:t>
          </w:r>
        </w:p>
      </w:docPartBody>
    </w:docPart>
    <w:docPart>
      <w:docPartPr>
        <w:name w:val="F1B9D800887F438E9305757BA8802BBF"/>
        <w:category>
          <w:name w:val="Obecné"/>
          <w:gallery w:val="placeholder"/>
        </w:category>
        <w:types>
          <w:type w:val="bbPlcHdr"/>
        </w:types>
        <w:behaviors>
          <w:behavior w:val="content"/>
        </w:behaviors>
        <w:guid w:val="{B29C0C4A-8DE9-4EE2-B86E-A09520715F95}"/>
      </w:docPartPr>
      <w:docPartBody>
        <w:p>
          <w:pPr>
            <w:pStyle w:val="F1B9D800887F438E9305757BA8802BBF1"/>
          </w:pPr>
          <w:r>
            <w:rPr>
              <w:rStyle w:val="Zstupntext"/>
              <w:rFonts w:ascii="Arial" w:eastAsiaTheme="minorEastAsia" w:hAnsi="Arial" w:cs="Arial"/>
              <w:sz w:val="22"/>
              <w:szCs w:val="22"/>
            </w:rPr>
            <w:t>Click or tap here to enter text.</w:t>
          </w:r>
        </w:p>
      </w:docPartBody>
    </w:docPart>
    <w:docPart>
      <w:docPartPr>
        <w:name w:val="4A681BDF8FA044C1942752346EC606DD"/>
        <w:category>
          <w:name w:val="Obecné"/>
          <w:gallery w:val="placeholder"/>
        </w:category>
        <w:types>
          <w:type w:val="bbPlcHdr"/>
        </w:types>
        <w:behaviors>
          <w:behavior w:val="content"/>
        </w:behaviors>
        <w:guid w:val="{EEB0C4C2-239F-493E-B5AA-13D7EA26111E}"/>
      </w:docPartPr>
      <w:docPartBody>
        <w:p>
          <w:pPr>
            <w:pStyle w:val="4A681BDF8FA044C1942752346EC606DD1"/>
          </w:pPr>
          <w:r>
            <w:rPr>
              <w:rFonts w:ascii="Arial" w:eastAsia="Arial" w:hAnsi="Arial" w:cs="Arial"/>
              <w:sz w:val="22"/>
              <w:szCs w:val="22"/>
              <w:lang w:val="cs-CZ"/>
            </w:rPr>
            <w:t>Click or tap here to enter text.</w:t>
          </w:r>
        </w:p>
      </w:docPartBody>
    </w:docPart>
    <w:docPart>
      <w:docPartPr>
        <w:name w:val="6AF7517B20BE43A38E3B4E07886C57C6"/>
        <w:category>
          <w:name w:val="Obecné"/>
          <w:gallery w:val="placeholder"/>
        </w:category>
        <w:types>
          <w:type w:val="bbPlcHdr"/>
        </w:types>
        <w:behaviors>
          <w:behavior w:val="content"/>
        </w:behaviors>
        <w:guid w:val="{F80B3AEF-390E-4333-9C51-698FE6300DAA}"/>
      </w:docPartPr>
      <w:docPartBody>
        <w:p>
          <w:pPr>
            <w:pStyle w:val="6AF7517B20BE43A38E3B4E07886C57C6"/>
          </w:pPr>
          <w:r>
            <w:rPr>
              <w:rStyle w:val="Zstupntext"/>
              <w:rFonts w:ascii="Arial" w:hAnsi="Arial" w:cs="Arial"/>
            </w:rPr>
            <w:t>Click or tap here to enter text.</w:t>
          </w:r>
        </w:p>
      </w:docPartBody>
    </w:docPart>
    <w:docPart>
      <w:docPartPr>
        <w:name w:val="F66662552C4A4298AE5C132D63C24399"/>
        <w:category>
          <w:name w:val="Obecné"/>
          <w:gallery w:val="placeholder"/>
        </w:category>
        <w:types>
          <w:type w:val="bbPlcHdr"/>
        </w:types>
        <w:behaviors>
          <w:behavior w:val="content"/>
        </w:behaviors>
        <w:guid w:val="{BB46FAAB-F917-4FC3-B9B0-4DD75E6E3422}"/>
      </w:docPartPr>
      <w:docPartBody>
        <w:p>
          <w:pPr>
            <w:pStyle w:val="F66662552C4A4298AE5C132D63C24399"/>
          </w:pPr>
          <w:r>
            <w:rPr>
              <w:rFonts w:ascii="Arial" w:hAnsi="Arial" w:cs="Arial"/>
            </w:rPr>
            <w:t>Click or tap here to enter text.</w:t>
          </w:r>
        </w:p>
      </w:docPartBody>
    </w:docPart>
    <w:docPart>
      <w:docPartPr>
        <w:name w:val="960698BE82AA40759C86C15A25A14494"/>
        <w:category>
          <w:name w:val="Obecné"/>
          <w:gallery w:val="placeholder"/>
        </w:category>
        <w:types>
          <w:type w:val="bbPlcHdr"/>
        </w:types>
        <w:behaviors>
          <w:behavior w:val="content"/>
        </w:behaviors>
        <w:guid w:val="{DF3D8B7A-4716-43A7-B956-EBB03BCF6F5A}"/>
      </w:docPartPr>
      <w:docPartBody>
        <w:p>
          <w:pPr>
            <w:pStyle w:val="960698BE82AA40759C86C15A25A14494"/>
          </w:pPr>
          <w:r>
            <w:rPr>
              <w:rFonts w:ascii="Arial" w:hAnsi="Arial" w:cs="Arial"/>
            </w:rPr>
            <w:t>Click or tap here to enter text.</w:t>
          </w:r>
        </w:p>
      </w:docPartBody>
    </w:docPart>
    <w:docPart>
      <w:docPartPr>
        <w:name w:val="2AA6FFF5000647928082602E9BE37258"/>
        <w:category>
          <w:name w:val="Obecné"/>
          <w:gallery w:val="placeholder"/>
        </w:category>
        <w:types>
          <w:type w:val="bbPlcHdr"/>
        </w:types>
        <w:behaviors>
          <w:behavior w:val="content"/>
        </w:behaviors>
        <w:guid w:val="{60BF1E1B-16D3-4A4B-B872-D4C28EEA032A}"/>
      </w:docPartPr>
      <w:docPartBody>
        <w:p>
          <w:pPr>
            <w:pStyle w:val="2AA6FFF5000647928082602E9BE37258"/>
          </w:pPr>
          <w:r>
            <w:rPr>
              <w:rStyle w:val="Zstupntext"/>
            </w:rPr>
            <w:t>Click or tap here to enter text.</w:t>
          </w:r>
        </w:p>
      </w:docPartBody>
    </w:docPart>
    <w:docPart>
      <w:docPartPr>
        <w:name w:val="CC520F42177945D2BEB4B4CF247B3FE0"/>
        <w:category>
          <w:name w:val="Obecné"/>
          <w:gallery w:val="placeholder"/>
        </w:category>
        <w:types>
          <w:type w:val="bbPlcHdr"/>
        </w:types>
        <w:behaviors>
          <w:behavior w:val="content"/>
        </w:behaviors>
        <w:guid w:val="{DFFB0C64-5F1E-4634-9674-7353CB54A6A3}"/>
      </w:docPartPr>
      <w:docPartBody>
        <w:p>
          <w:pPr>
            <w:pStyle w:val="CC520F42177945D2BEB4B4CF247B3FE0"/>
          </w:pPr>
          <w:r>
            <w:rPr>
              <w:rStyle w:val="Zstupntext"/>
            </w:rPr>
            <w:t>Click or tap here to enter text.</w:t>
          </w:r>
        </w:p>
      </w:docPartBody>
    </w:docPart>
    <w:docPart>
      <w:docPartPr>
        <w:name w:val="4529048697F148EEA2F1472831705F79"/>
        <w:category>
          <w:name w:val="General"/>
          <w:gallery w:val="placeholder"/>
        </w:category>
        <w:types>
          <w:type w:val="bbPlcHdr"/>
        </w:types>
        <w:behaviors>
          <w:behavior w:val="content"/>
        </w:behaviors>
        <w:guid w:val="{DC4A3A07-1E7D-45CC-8702-B975919F9107}"/>
      </w:docPartPr>
      <w:docPartBody>
        <w:p>
          <w:pPr>
            <w:pStyle w:val="4529048697F148EEA2F1472831705F79"/>
          </w:pPr>
          <w:r>
            <w:rPr>
              <w:rStyle w:val="Zstupntext"/>
            </w:rPr>
            <w:t>Click or tap here to enter text.</w:t>
          </w:r>
        </w:p>
      </w:docPartBody>
    </w:docPart>
    <w:docPart>
      <w:docPartPr>
        <w:name w:val="9333A16C669F4DC59CF149B309095EBD"/>
        <w:category>
          <w:name w:val="General"/>
          <w:gallery w:val="placeholder"/>
        </w:category>
        <w:types>
          <w:type w:val="bbPlcHdr"/>
        </w:types>
        <w:behaviors>
          <w:behavior w:val="content"/>
        </w:behaviors>
        <w:guid w:val="{626E4764-E897-4234-AB19-99E42765F878}"/>
      </w:docPartPr>
      <w:docPartBody>
        <w:p>
          <w:pPr>
            <w:pStyle w:val="9333A16C669F4DC59CF149B309095EBD"/>
          </w:pPr>
          <w:r>
            <w:rPr>
              <w:rStyle w:val="Zstupntext"/>
            </w:rPr>
            <w:t>Click or tap here to enter text.</w:t>
          </w:r>
        </w:p>
      </w:docPartBody>
    </w:docPart>
    <w:docPart>
      <w:docPartPr>
        <w:name w:val="2074C351E3524BA4BE359C49ED80A78B"/>
        <w:category>
          <w:name w:val="General"/>
          <w:gallery w:val="placeholder"/>
        </w:category>
        <w:types>
          <w:type w:val="bbPlcHdr"/>
        </w:types>
        <w:behaviors>
          <w:behavior w:val="content"/>
        </w:behaviors>
        <w:guid w:val="{DB5D9473-DFBF-47DA-9114-954B672AFBFC}"/>
      </w:docPartPr>
      <w:docPartBody>
        <w:p>
          <w:pPr>
            <w:pStyle w:val="2074C351E3524BA4BE359C49ED80A78B"/>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1E8F441CACE1439E9DEE2D3FE0BB1538">
    <w:name w:val="1E8F441CACE1439E9DEE2D3FE0BB1538"/>
  </w:style>
  <w:style w:type="paragraph" w:customStyle="1" w:styleId="F1B9D800887F438E9305757BA8802BBF">
    <w:name w:val="F1B9D800887F438E9305757BA8802BBF"/>
  </w:style>
  <w:style w:type="paragraph" w:customStyle="1" w:styleId="4A681BDF8FA044C1942752346EC606DD">
    <w:name w:val="4A681BDF8FA044C1942752346EC606DD"/>
  </w:style>
  <w:style w:type="paragraph" w:customStyle="1" w:styleId="1E8F441CACE1439E9DEE2D3FE0BB15381">
    <w:name w:val="1E8F441CACE1439E9DEE2D3FE0BB15381"/>
    <w:pPr>
      <w:spacing w:before="240" w:after="240" w:line="240" w:lineRule="auto"/>
      <w:jc w:val="center"/>
    </w:pPr>
    <w:rPr>
      <w:rFonts w:ascii="Arial" w:eastAsia="Times New Roman" w:hAnsi="Arial" w:cs="Arial"/>
      <w:b/>
      <w:sz w:val="28"/>
      <w:szCs w:val="28"/>
    </w:rPr>
  </w:style>
  <w:style w:type="paragraph" w:customStyle="1" w:styleId="F1B9D800887F438E9305757BA8802BBF1">
    <w:name w:val="F1B9D800887F438E9305757BA8802BBF1"/>
    <w:pPr>
      <w:spacing w:after="0" w:line="240" w:lineRule="auto"/>
    </w:pPr>
    <w:rPr>
      <w:rFonts w:ascii="Times New Roman" w:eastAsia="Times New Roman" w:hAnsi="Times New Roman" w:cs="Times New Roman"/>
      <w:sz w:val="20"/>
      <w:szCs w:val="20"/>
      <w:lang w:val="en-US" w:eastAsia="en-US"/>
    </w:rPr>
  </w:style>
  <w:style w:type="paragraph" w:customStyle="1" w:styleId="4A681BDF8FA044C1942752346EC606DD1">
    <w:name w:val="4A681BDF8FA044C1942752346EC606DD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9B26A83405A145759A8646EA34170C9010">
    <w:name w:val="9B26A83405A145759A8646EA34170C901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1">
    <w:name w:val="E26A2454D5ED43CBB0E24E4B14D4591611"/>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0">
    <w:name w:val="60EB14C25F1245D0A6E2CC53E5EB4EC710"/>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0">
    <w:name w:val="B956B07F02934232B3A6DA69E915BD3410"/>
    <w:pPr>
      <w:spacing w:after="0" w:line="240" w:lineRule="auto"/>
    </w:pPr>
    <w:rPr>
      <w:rFonts w:ascii="Times New Roman" w:eastAsia="Times New Roman" w:hAnsi="Times New Roman" w:cs="Times New Roman"/>
      <w:sz w:val="20"/>
      <w:szCs w:val="20"/>
      <w:lang w:val="en-US" w:eastAsia="en-US"/>
    </w:rPr>
  </w:style>
  <w:style w:type="paragraph" w:customStyle="1" w:styleId="6AF7517B20BE43A38E3B4E07886C57C6">
    <w:name w:val="6AF7517B20BE43A38E3B4E07886C57C6"/>
  </w:style>
  <w:style w:type="paragraph" w:customStyle="1" w:styleId="F66662552C4A4298AE5C132D63C24399">
    <w:name w:val="F66662552C4A4298AE5C132D63C24399"/>
  </w:style>
  <w:style w:type="paragraph" w:customStyle="1" w:styleId="960698BE82AA40759C86C15A25A14494">
    <w:name w:val="960698BE82AA40759C86C15A25A14494"/>
  </w:style>
  <w:style w:type="paragraph" w:customStyle="1" w:styleId="2AA6FFF5000647928082602E9BE37258">
    <w:name w:val="2AA6FFF5000647928082602E9BE37258"/>
  </w:style>
  <w:style w:type="paragraph" w:customStyle="1" w:styleId="CC520F42177945D2BEB4B4CF247B3FE0">
    <w:name w:val="CC520F42177945D2BEB4B4CF247B3FE0"/>
  </w:style>
  <w:style w:type="paragraph" w:customStyle="1" w:styleId="4529048697F148EEA2F1472831705F79">
    <w:name w:val="4529048697F148EEA2F1472831705F79"/>
    <w:rPr>
      <w:lang w:val="en-US" w:eastAsia="en-US"/>
    </w:rPr>
  </w:style>
  <w:style w:type="paragraph" w:customStyle="1" w:styleId="9333A16C669F4DC59CF149B309095EBD">
    <w:name w:val="9333A16C669F4DC59CF149B309095EBD"/>
    <w:rPr>
      <w:lang w:val="en-US" w:eastAsia="en-US"/>
    </w:rPr>
  </w:style>
  <w:style w:type="paragraph" w:customStyle="1" w:styleId="2074C351E3524BA4BE359C49ED80A78B">
    <w:name w:val="2074C351E3524BA4BE359C49ED80A78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6123A1DD-B31A-4953-8D49-049FED40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1547</Words>
  <Characters>9131</Characters>
  <Application>Microsoft Office Word</Application>
  <DocSecurity>8</DocSecurity>
  <Lines>76</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Friedrichová Eva Mgr. (UPL-LBA)</cp:lastModifiedBy>
  <cp:revision>12</cp:revision>
  <cp:lastPrinted>2017-10-09T13:37:00Z</cp:lastPrinted>
  <dcterms:created xsi:type="dcterms:W3CDTF">2018-03-15T14:35:00Z</dcterms:created>
  <dcterms:modified xsi:type="dcterms:W3CDTF">2020-10-18T17:49:00Z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2020-03-03T08:38:03.8305030Z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c22fe37a-6096-4fe1-877b-1f47b9952542</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2020-03-03T08:38:03.8305030Z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c22fe37a-6096-4fe1-877b-1f47b9952542</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