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ind w:left="578" w:right="414" w:hanging="44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Příloha č. 1 k dohodě č. </w:t>
      </w:r>
      <w:sdt>
        <w:sdtPr>
          <w:rPr>
            <w:rFonts w:ascii="Arial" w:hAnsi="Arial" w:cs="Arial"/>
            <w:b/>
            <w:sz w:val="20"/>
            <w:szCs w:val="20"/>
          </w:rPr>
          <w:tag w:val="$CommonDokumentFcd_getCisloDohody"/>
          <w:id w:val="1274749029"/>
          <w:lock w:val="sdtContentLocked"/>
          <w:placeholder>
            <w:docPart w:val="D38294A90DF04224BF77DBA448644B86"/>
          </w:placeholder>
        </w:sdtPr>
        <w:sdtContent>
          <w:r>
            <w:rPr>
              <w:rFonts w:ascii="Arial" w:hAnsi="Arial" w:cs="Arial"/>
              <w:b/>
              <w:sz w:val="20"/>
              <w:szCs w:val="20"/>
            </w:rPr>
            <w:t>PPM-S-6/2021-1</w:t>
          </w:r>
        </w:sdtContent>
      </w:sdt>
    </w:p>
    <w:p>
      <w:pPr>
        <w:pStyle w:val="Bezmezer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Bezmezer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"/>
        <w:id w:val="-458795068"/>
        <w:lock w:val="sdtContentLocked"/>
        <w:placeholder>
          <w:docPart w:val="DefaultPlaceholder_-1854013440"/>
        </w:placeholder>
      </w:sdtPr>
      <w:sdtContent>
        <w:p>
          <w:pPr>
            <w:pStyle w:val="Bezmezer"/>
            <w:ind w:firstLine="708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8504"/>
            <w:gridCol w:w="1701"/>
            <w:gridCol w:w="1701"/>
            <w:gridCol w:w="1701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čís.</w:t>
                </w:r>
              </w:p>
            </w:tc>
            <w:tc>
              <w:tcPr>
                <w:tcW w:w="850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Počet kusů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příspěvku/ 1ks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výše příspěvku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celkem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Zkouška - nákladová položka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5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10 000,00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50 000,00</w:t>
                </w:r>
              </w:p>
            </w:tc>
          </w:tr>
        </w:tbl>
        <w:p>
          <w:pPr>
            <w:pStyle w:val="Bezmezer"/>
            <w:ind w:firstLine="708"/>
            <w:rPr>
              <w:rFonts w:ascii="Arial" w:hAnsi="Arial" w:cs="Arial"/>
            </w:rPr>
          </w:pPr>
        </w:p>
      </w:sdtContent>
    </w:sdt>
    <w:p>
      <w:pPr>
        <w:spacing w:after="0"/>
        <w:rPr>
          <w:rFonts w:ascii="Arial" w:hAnsi="Arial" w:cs="Arial"/>
        </w:rPr>
      </w:pPr>
    </w:p>
    <w:p>
      <w:pPr>
        <w:spacing w:after="0"/>
        <w:rPr>
          <w:rFonts w:ascii="Arial" w:hAnsi="Arial" w:cs="Arial"/>
        </w:rPr>
      </w:pPr>
    </w:p>
    <w:p>
      <w:pPr>
        <w:spacing w:after="0"/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Za Úřad práce vyhotovil: </w:t>
      </w:r>
      <w:sdt>
        <w:sdtPr>
          <w:rPr>
            <w:rFonts w:ascii="Arial" w:hAnsi="Arial" w:cs="Arial"/>
          </w:rPr>
          <w:tag w:val="$CommonUradFcd_getVyrizujiciJmeno"/>
          <w:id w:val="344364407"/>
          <w:lock w:val="sdtContentLocked"/>
          <w:placeholder>
            <w:docPart w:val="DC771AEB148245F8BEF644615E5F60AB"/>
          </w:placeholder>
        </w:sdtPr>
        <w:sdtContent>
          <w:r>
            <w:rPr>
              <w:rFonts w:ascii="Arial" w:hAnsi="Arial" w:cs="Arial"/>
            </w:rPr>
            <w:t>miksik1 test (UPP-KRP)</w:t>
          </w:r>
        </w:sdtContent>
      </w:sdt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0" w:name="_Hlk47433116" w:displacedByCustomXml="next"/>
  <w:sdt>
    <w:sdtPr>
      <w:rPr>
        <w:rFonts w:ascii="Arial" w:hAnsi="Arial" w:cs="Arial"/>
        <w:sz w:val="18"/>
        <w:szCs w:val="18"/>
      </w:rPr>
      <w:id w:val="1581632820"/>
      <w:docPartObj>
        <w:docPartGallery w:val="Page Numbers (Bottom of Page)"/>
        <w:docPartUnique/>
      </w:docPartObj>
    </w:sdtPr>
    <w:sdtContent>
      <w:p>
        <w:pPr>
          <w:pStyle w:val="Zpat"/>
          <w:tabs>
            <w:tab w:val="left" w:pos="570"/>
            <w:tab w:val="center" w:pos="7285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„C“  – S 15</w:t>
        </w:r>
        <w:bookmarkEnd w:id="0"/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  <w:t>-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-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hlav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</w:rPr>
          <w:drawing>
            <wp:inline distT="0" distB="0" distL="0" distR="0">
              <wp:extent cx="1064860" cy="881565"/>
              <wp:effectExtent l="0" t="0" r="2540" b="0"/>
              <wp:docPr id="2" name="Obrázek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4860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cumentProtection w:edit="readOnly" w:enforcement="1" w:cryptProviderType="rsaAES" w:cryptAlgorithmClass="hash" w:cryptAlgorithmType="typeAny" w:cryptAlgorithmSid="14" w:cryptSpinCount="100000" w:hash="7fNNJesRURjIpNVmxosEHK10la3mr+t0kAirJMM5hzs5ssX9Q0ot1dtAGR4AzL4q3/GcYi1Dez7a3xxOHTdTdw==" w:salt="DugNdeBAaACVUbBc5Y3MX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E7B3B1-A52D-4807-9C0B-AB6CE993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Standardnpsmoodstavce"/>
    <w:uiPriority w:val="99"/>
    <w:rPr>
      <w:rFonts w:ascii="Arial" w:hAnsi="Arial" w:cs="Arial"/>
      <w:color w:val="000000"/>
      <w:sz w:val="18"/>
      <w:szCs w:val="18"/>
    </w:rPr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ln"/>
    <w:next w:val="Normln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ln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30887-EE1D-4252-B0E5-E47397146002}"/>
      </w:docPartPr>
      <w:docPartBody>
        <w:p>
          <w:r>
            <w:rPr>
              <w:rStyle w:val="Zstupntext"/>
            </w:rPr>
            <w:t>Click or tap here to enter text.</w:t>
          </w:r>
        </w:p>
      </w:docPartBody>
    </w:docPart>
    <w:docPart>
      <w:docPartPr>
        <w:name w:val="D38294A90DF04224BF77DBA448644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FB48D-C654-416C-91B9-940397B009A6}"/>
      </w:docPartPr>
      <w:docPartBody>
        <w:p>
          <w:pPr>
            <w:pStyle w:val="D38294A90DF04224BF77DBA448644B86"/>
          </w:pPr>
          <w:r>
            <w:rPr>
              <w:rStyle w:val="Zstupntext"/>
            </w:rPr>
            <w:t>Click or tap here to enter text.</w:t>
          </w:r>
        </w:p>
      </w:docPartBody>
    </w:docPart>
    <w:docPart>
      <w:docPartPr>
        <w:name w:val="DC771AEB148245F8BEF644615E5F6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009A8-EF4E-4F61-970F-587CB637C37A}"/>
      </w:docPartPr>
      <w:docPartBody>
        <w:p>
          <w:pPr>
            <w:pStyle w:val="DC771AEB148245F8BEF644615E5F60AB"/>
          </w:pPr>
          <w:r>
            <w:rPr>
              <w:rStyle w:val="Zstupn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DF6D14920DC4C0BA18A51480A7DB831">
    <w:name w:val="9DF6D14920DC4C0BA18A51480A7DB831"/>
  </w:style>
  <w:style w:type="paragraph" w:customStyle="1" w:styleId="D38294A90DF04224BF77DBA448644B86">
    <w:name w:val="D38294A90DF04224BF77DBA448644B86"/>
  </w:style>
  <w:style w:type="paragraph" w:customStyle="1" w:styleId="EFDF4159BFCD4301B253E67AB7B211FA">
    <w:name w:val="EFDF4159BFCD4301B253E67AB7B211FA"/>
  </w:style>
  <w:style w:type="paragraph" w:customStyle="1" w:styleId="B7B5615A03284E6CA0F53AD005B2E43D">
    <w:name w:val="B7B5615A03284E6CA0F53AD005B2E43D"/>
  </w:style>
  <w:style w:type="paragraph" w:customStyle="1" w:styleId="A3A5D8A6B4EA4A398D56067A4134257C">
    <w:name w:val="A3A5D8A6B4EA4A398D56067A4134257C"/>
  </w:style>
  <w:style w:type="paragraph" w:customStyle="1" w:styleId="819A988F1E6A43CDB8B9239EE278C5D7">
    <w:name w:val="819A988F1E6A43CDB8B9239EE278C5D7"/>
  </w:style>
  <w:style w:type="paragraph" w:customStyle="1" w:styleId="024B74C038644BDC89CD9B3978AA3CC5">
    <w:name w:val="024B74C038644BDC89CD9B3978AA3CC5"/>
    <w:rPr>
      <w:lang w:val="en-US" w:eastAsia="en-US"/>
    </w:rPr>
  </w:style>
  <w:style w:type="paragraph" w:customStyle="1" w:styleId="DC771AEB148245F8BEF644615E5F60AB">
    <w:name w:val="DC771AEB148245F8BEF644615E5F60AB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C9BB6-8710-4D63-ACBC-B7403D383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260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Siobos, Jakub</cp:lastModifiedBy>
  <cp:revision>14</cp:revision>
  <cp:lastPrinted>2014-02-27T12:19:00Z</cp:lastPrinted>
  <dcterms:created xsi:type="dcterms:W3CDTF">2017-10-12T06:17:00Z</dcterms:created>
  <dcterms:modified xsi:type="dcterms:W3CDTF">2021-04-19T11:55:00Z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00b9-34e2-4b26-a577-af1fd0f9f7ee_Enabled">
    <vt:lpwstr>True</vt:lpwstr>
  </property>
  <property fmtid="{D5CDD505-2E9C-101B-9397-08002B2CF9AE}" pid="3" name="MSIP_Label_112e00b9-34e2-4b26-a577-af1fd0f9f7ee_SiteId">
    <vt:lpwstr>33440fc6-b7c7-412c-bb73-0e70b0198d5a</vt:lpwstr>
  </property>
  <property fmtid="{D5CDD505-2E9C-101B-9397-08002B2CF9AE}" pid="4" name="MSIP_Label_112e00b9-34e2-4b26-a577-af1fd0f9f7ee_Owner">
    <vt:lpwstr>bernadeta.jurasekova@atos.net</vt:lpwstr>
  </property>
  <property fmtid="{D5CDD505-2E9C-101B-9397-08002B2CF9AE}" pid="5" name="MSIP_Label_112e00b9-34e2-4b26-a577-af1fd0f9f7ee_SetDate">
    <vt:lpwstr>2020-06-30T12:18:50.4387899Z</vt:lpwstr>
  </property>
  <property fmtid="{D5CDD505-2E9C-101B-9397-08002B2CF9AE}" pid="6" name="MSIP_Label_112e00b9-34e2-4b26-a577-af1fd0f9f7ee_Name">
    <vt:lpwstr>Atos For Internal Use</vt:lpwstr>
  </property>
  <property fmtid="{D5CDD505-2E9C-101B-9397-08002B2CF9AE}" pid="7" name="MSIP_Label_112e00b9-34e2-4b26-a577-af1fd0f9f7ee_Application">
    <vt:lpwstr>Microsoft Azure Information Protection</vt:lpwstr>
  </property>
  <property fmtid="{D5CDD505-2E9C-101B-9397-08002B2CF9AE}" pid="8" name="MSIP_Label_112e00b9-34e2-4b26-a577-af1fd0f9f7ee_ActionId">
    <vt:lpwstr>90b7e533-b098-4bac-bef7-a45e7d089403</vt:lpwstr>
  </property>
  <property fmtid="{D5CDD505-2E9C-101B-9397-08002B2CF9AE}" pid="9" name="MSIP_Label_112e00b9-34e2-4b26-a577-af1fd0f9f7ee_Extended_MSFT_Method">
    <vt:lpwstr>Automatic</vt:lpwstr>
  </property>
  <property fmtid="{D5CDD505-2E9C-101B-9397-08002B2CF9AE}" pid="10" name="MSIP_Label_e463cba9-5f6c-478d-9329-7b2295e4e8ed_Enabled">
    <vt:lpwstr>True</vt:lpwstr>
  </property>
  <property fmtid="{D5CDD505-2E9C-101B-9397-08002B2CF9AE}" pid="11" name="MSIP_Label_e463cba9-5f6c-478d-9329-7b2295e4e8ed_SiteId">
    <vt:lpwstr>33440fc6-b7c7-412c-bb73-0e70b0198d5a</vt:lpwstr>
  </property>
  <property fmtid="{D5CDD505-2E9C-101B-9397-08002B2CF9AE}" pid="12" name="MSIP_Label_e463cba9-5f6c-478d-9329-7b2295e4e8ed_Owner">
    <vt:lpwstr>bernadeta.jurasekova@atos.net</vt:lpwstr>
  </property>
  <property fmtid="{D5CDD505-2E9C-101B-9397-08002B2CF9AE}" pid="13" name="MSIP_Label_e463cba9-5f6c-478d-9329-7b2295e4e8ed_SetDate">
    <vt:lpwstr>2020-06-30T12:18:50.4387899Z</vt:lpwstr>
  </property>
  <property fmtid="{D5CDD505-2E9C-101B-9397-08002B2CF9AE}" pid="14" name="MSIP_Label_e463cba9-5f6c-478d-9329-7b2295e4e8ed_Name">
    <vt:lpwstr>Atos For Internal Use - All Employees</vt:lpwstr>
  </property>
  <property fmtid="{D5CDD505-2E9C-101B-9397-08002B2CF9AE}" pid="15" name="MSIP_Label_e463cba9-5f6c-478d-9329-7b2295e4e8ed_Application">
    <vt:lpwstr>Microsoft Azure Information Protection</vt:lpwstr>
  </property>
  <property fmtid="{D5CDD505-2E9C-101B-9397-08002B2CF9AE}" pid="16" name="MSIP_Label_e463cba9-5f6c-478d-9329-7b2295e4e8ed_ActionId">
    <vt:lpwstr>90b7e533-b098-4bac-bef7-a45e7d089403</vt:lpwstr>
  </property>
  <property fmtid="{D5CDD505-2E9C-101B-9397-08002B2CF9AE}" pid="17" name="MSIP_Label_e463cba9-5f6c-478d-9329-7b2295e4e8ed_Parent">
    <vt:lpwstr>112e00b9-34e2-4b26-a577-af1fd0f9f7ee</vt:lpwstr>
  </property>
  <property fmtid="{D5CDD505-2E9C-101B-9397-08002B2CF9AE}" pid="18" name="MSIP_Label_e463cba9-5f6c-478d-9329-7b2295e4e8ed_Extended_MSFT_Method">
    <vt:lpwstr>Automatic</vt:lpwstr>
  </property>
  <property fmtid="{D5CDD505-2E9C-101B-9397-08002B2CF9AE}" pid="19" name="Sensitivity">
    <vt:lpwstr>Atos For Internal Use Atos For Internal Use - All Employees</vt:lpwstr>
  </property>
</Properties>
</file>