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rPr>
          <w:rFonts w:ascii="Arial" w:eastAsia="Arial" w:hAnsi="Arial" w:cs="Arial"/>
          <w:b/>
          <w:sz w:val="22"/>
          <w:szCs w:val="22"/>
          <w:lang w:val="cs-CZ"/>
        </w:rPr>
      </w:pPr>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PPM-S-2/2021</w:t>
          </w:r>
        </w:p>
      </w:sdtContent>
    </w:sdt>
    <w:p>
      <w:pPr>
        <w:jc w:val="both"/>
        <w:rPr>
          <w:rFonts w:ascii="Arial" w:hAnsi="Arial" w:cs="Arial"/>
          <w:sz w:val="22"/>
          <w:szCs w:val="22"/>
          <w:lang w:val="cs-CZ"/>
        </w:rPr>
      </w:pPr>
    </w:p>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p>
      <w:pPr>
        <w:rPr>
          <w:rFonts w:ascii="Arial" w:hAnsi="Arial" w:cs="Arial"/>
          <w:sz w:val="22"/>
          <w:szCs w:val="22"/>
        </w:rPr>
      </w:pPr>
      <w:proofErr w:type="spellStart"/>
      <w:r>
        <w:rPr>
          <w:rFonts w:ascii="Arial" w:hAnsi="Arial" w:cs="Arial"/>
          <w:sz w:val="22"/>
          <w:szCs w:val="22"/>
        </w:rPr>
        <w:t>Úřadem</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České</w:t>
      </w:r>
      <w:proofErr w:type="spellEnd"/>
      <w:r>
        <w:rPr>
          <w:rFonts w:ascii="Arial" w:hAnsi="Arial" w:cs="Arial"/>
          <w:sz w:val="22"/>
          <w:szCs w:val="22"/>
        </w:rPr>
        <w:t xml:space="preserve"> </w:t>
      </w:r>
      <w:proofErr w:type="spellStart"/>
      <w:r>
        <w:rPr>
          <w:rFonts w:ascii="Arial" w:hAnsi="Arial" w:cs="Arial"/>
          <w:sz w:val="22"/>
          <w:szCs w:val="22"/>
        </w:rPr>
        <w:t>republiky</w:t>
      </w:r>
      <w:proofErr w:type="spellEnd"/>
      <w:r>
        <w:rPr>
          <w:rFonts w:ascii="Arial" w:hAnsi="Arial" w:cs="Arial"/>
          <w:sz w:val="22"/>
          <w:szCs w:val="22"/>
        </w:rPr>
        <w:br/>
      </w:r>
      <w:proofErr w:type="spellStart"/>
      <w:r>
        <w:rPr>
          <w:rFonts w:ascii="Arial" w:hAnsi="Arial" w:cs="Arial"/>
          <w:sz w:val="22"/>
          <w:szCs w:val="22"/>
        </w:rPr>
        <w:t>zastupující</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sdt>
        <w:sdtPr>
          <w:rPr>
            <w:rFonts w:ascii="Arial" w:hAnsi="Arial" w:cs="Arial"/>
            <w:sz w:val="22"/>
            <w:szCs w:val="22"/>
          </w:rPr>
          <w:tag w:val="$CommonUradFcd_getJmenoZastupceUP"/>
          <w:id w:val="960770752"/>
          <w:lock w:val="sdtContentLocked"/>
          <w:placeholder>
            <w:docPart w:val="96059FCCCAED4CE5BABC50C74B02C70E"/>
          </w:placeholder>
          <w:text/>
        </w:sdtPr>
        <w:sdtContent>
          <w:r>
            <w:rPr>
              <w:rFonts w:ascii="Arial" w:hAnsi="Arial" w:cs="Arial"/>
              <w:sz w:val="22"/>
              <w:szCs w:val="22"/>
            </w:rPr>
            <w:t>Ing. Zdeněk Novotný</w:t>
          </w:r>
        </w:sdtContent>
      </w:sdt>
      <w:r>
        <w:rPr>
          <w:rFonts w:ascii="Arial" w:hAnsi="Arial" w:cs="Arial"/>
          <w:sz w:val="22"/>
          <w:szCs w:val="22"/>
        </w:rPr>
        <w:t xml:space="preserve">, </w:t>
      </w:r>
      <w:sdt>
        <w:sdtPr>
          <w:rPr>
            <w:rFonts w:ascii="Arial" w:hAnsi="Arial" w:cs="Arial"/>
            <w:sz w:val="22"/>
            <w:szCs w:val="22"/>
          </w:rPr>
          <w:tag w:val="$CommonUradFcd_getFunkceZastupceUP"/>
          <w:id w:val="1128745480"/>
          <w:lock w:val="sdtContentLocked"/>
          <w:placeholder>
            <w:docPart w:val="96059FCCCAED4CE5BABC50C74B02C70E"/>
          </w:placeholder>
          <w:text/>
        </w:sdtPr>
        <w:sdtContent>
          <w:r>
            <w:rPr>
              <w:rFonts w:ascii="Arial" w:hAnsi="Arial" w:cs="Arial"/>
              <w:sz w:val="22"/>
              <w:szCs w:val="22"/>
            </w:rPr>
            <w:t>ředitel krajské pobočky</w:t>
          </w:r>
        </w:sdtContent>
      </w:sdt>
    </w:p>
    <w:p>
      <w:pPr>
        <w:rPr>
          <w:rFonts w:ascii="Arial" w:hAnsi="Arial" w:cs="Arial"/>
          <w:sz w:val="22"/>
          <w:szCs w:val="22"/>
        </w:rPr>
      </w:pPr>
      <w:proofErr w:type="spellStart"/>
      <w:r>
        <w:rPr>
          <w:rFonts w:ascii="Arial" w:hAnsi="Arial" w:cs="Arial"/>
          <w:sz w:val="22"/>
          <w:szCs w:val="22"/>
        </w:rPr>
        <w:t>sídlo</w:t>
      </w:r>
      <w:proofErr w:type="spellEnd"/>
      <w:r>
        <w:rPr>
          <w:rFonts w:ascii="Arial" w:hAnsi="Arial" w:cs="Arial"/>
          <w:sz w:val="22"/>
          <w:szCs w:val="22"/>
        </w:rPr>
        <w:t xml:space="preserve">: </w:t>
      </w:r>
      <w:sdt>
        <w:sdtPr>
          <w:rPr>
            <w:rFonts w:ascii="Arial" w:hAnsi="Arial" w:cs="Arial"/>
            <w:sz w:val="22"/>
            <w:szCs w:val="22"/>
          </w:rPr>
          <w:tag w:val="$CommonUradFcd_getAdresaGR"/>
          <w:id w:val="1690947804"/>
          <w:lock w:val="sdtContentLocked"/>
          <w:placeholder>
            <w:docPart w:val="96059FCCCAED4CE5BABC50C74B02C70E"/>
          </w:placeholder>
          <w:text/>
        </w:sdtPr>
        <w:sdtContent>
          <w:r>
            <w:rPr>
              <w:rFonts w:ascii="Arial" w:hAnsi="Arial" w:cs="Arial"/>
              <w:sz w:val="22"/>
              <w:szCs w:val="22"/>
            </w:rPr>
            <w:t>Dobrovského 1278/25, 170 00  Praha, Holešovice, Praha 7</w:t>
          </w:r>
        </w:sdtContent>
      </w:sdt>
      <w:r>
        <w:rPr>
          <w:rFonts w:ascii="Arial" w:hAnsi="Arial" w:cs="Arial"/>
          <w:sz w:val="22"/>
          <w:szCs w:val="22"/>
        </w:rPr>
        <w:br/>
        <w:t xml:space="preserve">IČO: </w:t>
      </w:r>
      <w:sdt>
        <w:sdtPr>
          <w:rPr>
            <w:rFonts w:ascii="Arial" w:hAnsi="Arial" w:cs="Arial"/>
            <w:sz w:val="22"/>
            <w:szCs w:val="22"/>
          </w:rPr>
          <w:tag w:val="$CommonUradFcd_getIco"/>
          <w:id w:val="-80614936"/>
          <w:lock w:val="sdtContentLocked"/>
          <w:placeholder>
            <w:docPart w:val="96059FCCCAED4CE5BABC50C74B02C70E"/>
          </w:placeholder>
          <w:text/>
        </w:sdtPr>
        <w:sdtContent>
          <w:r>
            <w:rPr>
              <w:rFonts w:ascii="Arial" w:hAnsi="Arial" w:cs="Arial"/>
              <w:sz w:val="22"/>
              <w:szCs w:val="22"/>
            </w:rPr>
            <w:t>72496991</w:t>
          </w:r>
        </w:sdtContent>
      </w:sdt>
      <w:r>
        <w:rPr>
          <w:rFonts w:ascii="Arial" w:hAnsi="Arial" w:cs="Arial"/>
          <w:sz w:val="22"/>
          <w:szCs w:val="22"/>
        </w:rPr>
        <w:br/>
      </w:r>
      <w:proofErr w:type="spellStart"/>
      <w:r>
        <w:rPr>
          <w:rFonts w:ascii="Arial" w:hAnsi="Arial" w:cs="Arial"/>
          <w:sz w:val="22"/>
          <w:szCs w:val="22"/>
        </w:rPr>
        <w:t>adresa</w:t>
      </w:r>
      <w:proofErr w:type="spellEnd"/>
      <w:r>
        <w:rPr>
          <w:rFonts w:ascii="Arial" w:hAnsi="Arial" w:cs="Arial"/>
          <w:sz w:val="22"/>
          <w:szCs w:val="22"/>
        </w:rPr>
        <w:t xml:space="preserve"> pro </w:t>
      </w:r>
      <w:proofErr w:type="spellStart"/>
      <w:r>
        <w:rPr>
          <w:rFonts w:ascii="Arial" w:hAnsi="Arial" w:cs="Arial"/>
          <w:sz w:val="22"/>
          <w:szCs w:val="22"/>
        </w:rPr>
        <w:t>doručování</w:t>
      </w:r>
      <w:proofErr w:type="spellEnd"/>
      <w:r>
        <w:rPr>
          <w:rFonts w:ascii="Arial" w:hAnsi="Arial" w:cs="Arial"/>
          <w:sz w:val="22"/>
          <w:szCs w:val="22"/>
        </w:rPr>
        <w:t xml:space="preserve">: </w:t>
      </w:r>
      <w:sdt>
        <w:sdtPr>
          <w:rPr>
            <w:rFonts w:ascii="Arial" w:hAnsi="Arial" w:cs="Arial"/>
            <w:sz w:val="22"/>
            <w:szCs w:val="22"/>
          </w:rPr>
          <w:tag w:val="$CommonUradFcd_getAdresaKrpRadkovyTvar"/>
          <w:id w:val="-758448666"/>
          <w:lock w:val="sdtContentLocked"/>
          <w:placeholder>
            <w:docPart w:val="96059FCCCAED4CE5BABC50C74B02C70E"/>
          </w:placeholder>
          <w:text/>
        </w:sdtPr>
        <w:sdtContent>
          <w:r>
            <w:rPr>
              <w:rFonts w:ascii="Arial" w:hAnsi="Arial" w:cs="Arial"/>
              <w:sz w:val="22"/>
              <w:szCs w:val="22"/>
            </w:rPr>
            <w:t>Kaplířova 2731/7, 301 00  Plzeň, Jižní Předměstí, Plzeň 3</w:t>
          </w:r>
        </w:sdtContent>
      </w:sdt>
    </w:p>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w:t>
      </w:r>
      <w:proofErr w:type="spellStart"/>
      <w:r>
        <w:rPr>
          <w:rFonts w:ascii="Arial" w:hAnsi="Arial" w:cs="Arial"/>
          <w:sz w:val="22"/>
          <w:szCs w:val="22"/>
          <w:lang w:val="es-ES"/>
        </w:rPr>
        <w:t>Úřad</w:t>
      </w:r>
      <w:proofErr w:type="spellEnd"/>
      <w:r>
        <w:rPr>
          <w:rFonts w:ascii="Arial" w:hAnsi="Arial" w:cs="Arial"/>
          <w:sz w:val="22"/>
          <w:szCs w:val="22"/>
          <w:lang w:val="es-ES"/>
        </w:rPr>
        <w:t xml:space="preserve"> </w:t>
      </w:r>
      <w:proofErr w:type="spellStart"/>
      <w:r>
        <w:rPr>
          <w:rFonts w:ascii="Arial" w:hAnsi="Arial" w:cs="Arial"/>
          <w:sz w:val="22"/>
          <w:szCs w:val="22"/>
          <w:lang w:val="es-ES"/>
        </w:rPr>
        <w:t>práce</w:t>
      </w:r>
      <w:proofErr w:type="spellEnd"/>
      <w:r>
        <w:rPr>
          <w:rFonts w:ascii="Arial" w:hAnsi="Arial" w:cs="Arial"/>
          <w:sz w:val="22"/>
          <w:szCs w:val="22"/>
          <w:lang w:val="es-ES"/>
        </w:rPr>
        <w:t xml:space="preserve">”) </w:t>
      </w:r>
      <w:proofErr w:type="spellStart"/>
      <w:r>
        <w:rPr>
          <w:rFonts w:ascii="Arial" w:hAnsi="Arial" w:cs="Arial"/>
          <w:sz w:val="22"/>
          <w:szCs w:val="22"/>
          <w:lang w:val="es-ES"/>
        </w:rPr>
        <w:t>na</w:t>
      </w:r>
      <w:proofErr w:type="spellEnd"/>
      <w:r>
        <w:rPr>
          <w:rFonts w:ascii="Arial" w:hAnsi="Arial" w:cs="Arial"/>
          <w:sz w:val="22"/>
          <w:szCs w:val="22"/>
          <w:lang w:val="es-ES"/>
        </w:rPr>
        <w:t xml:space="preserve"> </w:t>
      </w:r>
      <w:proofErr w:type="spellStart"/>
      <w:r>
        <w:rPr>
          <w:rFonts w:ascii="Arial" w:hAnsi="Arial" w:cs="Arial"/>
          <w:sz w:val="22"/>
          <w:szCs w:val="22"/>
          <w:lang w:val="es-ES"/>
        </w:rPr>
        <w:t>straně</w:t>
      </w:r>
      <w:proofErr w:type="spellEnd"/>
      <w:r>
        <w:rPr>
          <w:rFonts w:ascii="Arial" w:hAnsi="Arial" w:cs="Arial"/>
          <w:sz w:val="22"/>
          <w:szCs w:val="22"/>
          <w:lang w:val="es-ES"/>
        </w:rPr>
        <w:t xml:space="preserve"> </w:t>
      </w:r>
      <w:proofErr w:type="spellStart"/>
      <w:r>
        <w:rPr>
          <w:rFonts w:ascii="Arial" w:hAnsi="Arial" w:cs="Arial"/>
          <w:sz w:val="22"/>
          <w:szCs w:val="22"/>
          <w:lang w:val="es-ES"/>
        </w:rPr>
        <w:t>jedné</w:t>
      </w:r>
      <w:proofErr w:type="spellEnd"/>
      <w:r>
        <w:rPr>
          <w:rFonts w:ascii="Arial" w:hAnsi="Arial" w:cs="Arial"/>
          <w:sz w:val="22"/>
          <w:szCs w:val="22"/>
          <w:lang w:val="es-ES"/>
        </w:rPr>
        <w:t xml:space="preserve"> </w:t>
      </w:r>
    </w:p>
    <w:p>
      <w:pPr>
        <w:spacing w:before="120" w:after="120"/>
        <w:rPr>
          <w:rFonts w:ascii="Arial" w:hAnsi="Arial" w:cs="Arial"/>
          <w:sz w:val="22"/>
          <w:szCs w:val="22"/>
        </w:rPr>
      </w:pPr>
      <w:r>
        <w:rPr>
          <w:rFonts w:ascii="Arial" w:hAnsi="Arial" w:cs="Arial"/>
          <w:sz w:val="22"/>
          <w:szCs w:val="22"/>
        </w:rPr>
        <w:t>a</w:t>
      </w:r>
    </w:p>
    <w:p>
      <w:pPr>
        <w:rPr>
          <w:rFonts w:ascii="Arial" w:hAnsi="Arial" w:cs="Arial"/>
          <w:sz w:val="22"/>
          <w:szCs w:val="22"/>
        </w:rPr>
      </w:pPr>
      <w:proofErr w:type="spellStart"/>
      <w:r>
        <w:rPr>
          <w:rFonts w:ascii="Arial" w:hAnsi="Arial" w:cs="Arial"/>
          <w:sz w:val="22"/>
          <w:szCs w:val="22"/>
        </w:rPr>
        <w:t>zaměstnavatelem</w:t>
      </w:r>
      <w:proofErr w:type="spellEnd"/>
      <w:r>
        <w:rPr>
          <w:rFonts w:ascii="Arial" w:hAnsi="Arial" w:cs="Arial"/>
          <w:sz w:val="22"/>
          <w:szCs w:val="22"/>
        </w:rPr>
        <w:t xml:space="preserve">: </w:t>
      </w:r>
      <w:sdt>
        <w:sdtPr>
          <w:rPr>
            <w:rFonts w:ascii="Arial" w:hAnsi="Arial" w:cs="Arial"/>
            <w:sz w:val="22"/>
            <w:szCs w:val="22"/>
          </w:rPr>
          <w:tag w:val="$ApzDohodaFcd_getZamestnavatel(prefix=&quot;\nzastupující osoba: &quot;)"/>
          <w:id w:val="-589621654"/>
          <w:lock w:val="sdtContentLocked"/>
          <w:placeholder>
            <w:docPart w:val="41F854BB44E941A9805B00E894442190"/>
          </w:placeholder>
        </w:sdtPr>
        <w:sdtContent>
          <w:r>
            <w:rPr>
              <w:rFonts w:ascii="Arial" w:hAnsi="Arial" w:cs="Arial"/>
              <w:sz w:val="22"/>
              <w:szCs w:val="22"/>
            </w:rPr>
            <w:t>XXXXXXXXXXXXXX</w:t>
          </w:r>
        </w:sdtContent>
      </w:sdt>
    </w:p>
    <w:p>
      <w:pPr>
        <w:rPr>
          <w:rFonts w:ascii="Arial" w:hAnsi="Arial" w:cs="Arial"/>
          <w:sz w:val="22"/>
          <w:szCs w:val="22"/>
        </w:rPr>
      </w:pPr>
      <w:proofErr w:type="spellStart"/>
      <w:r>
        <w:rPr>
          <w:rFonts w:ascii="Arial" w:hAnsi="Arial" w:cs="Arial"/>
          <w:sz w:val="22"/>
          <w:szCs w:val="22"/>
        </w:rPr>
        <w:t>zastupující</w:t>
      </w:r>
      <w:proofErr w:type="spellEnd"/>
      <w:r>
        <w:rPr>
          <w:rFonts w:ascii="Arial" w:hAnsi="Arial" w:cs="Arial"/>
          <w:sz w:val="22"/>
          <w:szCs w:val="22"/>
        </w:rPr>
        <w:t xml:space="preserve"> </w:t>
      </w:r>
      <w:proofErr w:type="spellStart"/>
      <w:r>
        <w:rPr>
          <w:rFonts w:ascii="Arial" w:hAnsi="Arial" w:cs="Arial"/>
          <w:sz w:val="22"/>
          <w:szCs w:val="22"/>
        </w:rPr>
        <w:t>osoba</w:t>
      </w:r>
      <w:proofErr w:type="spellEnd"/>
      <w:r>
        <w:rPr>
          <w:rFonts w:ascii="Arial" w:hAnsi="Arial" w:cs="Arial"/>
          <w:sz w:val="22"/>
          <w:szCs w:val="22"/>
        </w:rPr>
        <w:t xml:space="preserve">: </w:t>
      </w:r>
      <w:sdt>
        <w:sdtPr>
          <w:rPr>
            <w:rFonts w:ascii="Arial" w:hAnsi="Arial" w:cs="Arial"/>
            <w:sz w:val="22"/>
            <w:szCs w:val="22"/>
          </w:rPr>
          <w:tag w:val="$!ApzDohodaFcd_getZadZastupujiciOsoba"/>
          <w:id w:val="-1749034187"/>
          <w:lock w:val="sdtContentLocked"/>
          <w:placeholder>
            <w:docPart w:val="E18CF7CB59DE4D5A919759A3D21DEC68"/>
          </w:placeholder>
        </w:sdtPr>
        <w:sdtContent>
          <w:r>
            <w:rPr>
              <w:rFonts w:ascii="Arial" w:hAnsi="Arial" w:cs="Arial"/>
              <w:sz w:val="22"/>
              <w:szCs w:val="22"/>
            </w:rPr>
            <w:t>Jan Novák, Jan Novák</w:t>
          </w:r>
        </w:sdtContent>
      </w:sdt>
    </w:p>
    <w:p>
      <w:pPr>
        <w:rPr>
          <w:rFonts w:ascii="Arial" w:hAnsi="Arial" w:cs="Arial"/>
          <w:sz w:val="22"/>
          <w:szCs w:val="22"/>
        </w:rPr>
      </w:pPr>
      <w:proofErr w:type="spellStart"/>
      <w:r>
        <w:rPr>
          <w:rFonts w:ascii="Arial" w:hAnsi="Arial" w:cs="Arial"/>
          <w:sz w:val="22"/>
          <w:szCs w:val="22"/>
        </w:rPr>
        <w:t>sídlo</w:t>
      </w:r>
      <w:proofErr w:type="spellEnd"/>
      <w:r>
        <w:rPr>
          <w:rFonts w:ascii="Arial" w:hAnsi="Arial" w:cs="Arial"/>
          <w:sz w:val="22"/>
          <w:szCs w:val="22"/>
        </w:rPr>
        <w:t xml:space="preserve">: </w:t>
      </w:r>
      <w:sdt>
        <w:sdtPr>
          <w:rPr>
            <w:rFonts w:ascii="Arial" w:hAnsi="Arial" w:cs="Arial"/>
            <w:sz w:val="22"/>
            <w:szCs w:val="22"/>
          </w:rPr>
          <w:tag w:val="$ApzDohodaFcd_getZamestnavatelSidlo"/>
          <w:id w:val="-984538251"/>
          <w:lock w:val="sdtContentLocked"/>
          <w:placeholder>
            <w:docPart w:val="B0B870A910E04F9C9DB4825CCD483097"/>
          </w:placeholder>
        </w:sdtPr>
        <w:sdtContent>
          <w:r>
            <w:rPr>
              <w:rFonts w:ascii="Arial" w:hAnsi="Arial" w:cs="Arial"/>
              <w:sz w:val="22"/>
              <w:szCs w:val="22"/>
            </w:rPr>
            <w:t>XXXXXXXXXXXXXXXXXXXXXXXXXXXXXXX</w:t>
          </w:r>
        </w:sdtContent>
      </w:sdt>
    </w:p>
    <w:p>
      <w:pPr>
        <w:rPr>
          <w:rFonts w:ascii="Arial" w:hAnsi="Arial" w:cs="Arial"/>
          <w:sz w:val="22"/>
          <w:szCs w:val="22"/>
        </w:rPr>
      </w:pPr>
      <w:r>
        <w:rPr>
          <w:rFonts w:ascii="Arial" w:hAnsi="Arial" w:cs="Arial"/>
          <w:sz w:val="22"/>
          <w:szCs w:val="22"/>
        </w:rPr>
        <w:t xml:space="preserve">IČO: </w:t>
      </w:r>
      <w:sdt>
        <w:sdtPr>
          <w:rPr>
            <w:rFonts w:ascii="Arial" w:hAnsi="Arial" w:cs="Arial"/>
            <w:sz w:val="22"/>
            <w:szCs w:val="22"/>
          </w:rPr>
          <w:tag w:val="$ApzDohodaFcd_getZamestnavatelICO"/>
          <w:id w:val="-1632086999"/>
          <w:lock w:val="sdtContentLocked"/>
          <w:placeholder>
            <w:docPart w:val="56DFA922ACF5405696053663DC76144D"/>
          </w:placeholder>
        </w:sdtPr>
        <w:sdtContent>
          <w:r>
            <w:rPr>
              <w:rFonts w:ascii="Arial" w:hAnsi="Arial" w:cs="Arial"/>
              <w:sz w:val="22"/>
              <w:szCs w:val="22"/>
            </w:rPr>
            <w:t>XXXXXXXX</w:t>
          </w:r>
        </w:sdtContent>
      </w:sdt>
    </w:p>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zaměstnavatel</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w:t>
          </w:r>
          <w:r>
            <w:rPr>
              <w:rFonts w:ascii="Arial" w:hAnsi="Arial" w:cs="Arial"/>
              <w:b/>
              <w:bCs/>
              <w:sz w:val="22"/>
              <w:szCs w:val="22"/>
              <w:lang w:val="cs-CZ"/>
            </w:rPr>
            <w:b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w:t>
          </w:r>
          <w:r>
            <w:rPr>
              <w:rFonts w:ascii="Arial" w:hAnsi="Arial" w:cs="Arial"/>
              <w:b/>
              <w:bCs/>
              <w:sz w:val="22"/>
              <w:szCs w:val="22"/>
              <w:lang w:val="cs-CZ"/>
            </w:rPr>
            <w:br/>
            <w:t>Závazky zaměstnavatele a podmínky poskytnutí příspěvku</w:t>
          </w:r>
        </w:p>
        <w:p>
          <w:pPr>
            <w:jc w:val="center"/>
            <w:rPr>
              <w:rFonts w:ascii="Arial" w:eastAsia="Arial" w:hAnsi="Arial" w:cs="Arial"/>
              <w:b/>
              <w:sz w:val="22"/>
              <w:szCs w:val="22"/>
              <w:lang w:val="cs-CZ"/>
            </w:rPr>
          </w:pPr>
        </w:p>
      </w:sdtContent>
    </w:sdt>
    <w:sdt>
      <w:sdtPr>
        <w:rPr>
          <w:rStyle w:val="arial11"/>
        </w:rPr>
        <w:tag w:val="$€TEXT_1€DokumentVarTextFcd_getTextWithCode"/>
        <w:id w:val="53056520"/>
        <w:lock w:val="sdtContentLocked"/>
        <w:placeholder>
          <w:docPart w:val="40FAF1C424A049AB944BFA3D499226F7"/>
        </w:placeholder>
      </w:sdtPr>
      <w:sdtEndPr>
        <w:rPr>
          <w:rStyle w:val="Standardnpsmoodstavce"/>
          <w:sz w:val="12"/>
          <w:szCs w:val="12"/>
        </w:rPr>
      </w:sdtEndPr>
      <w:sdtContent>
        <w:p>
          <w:pPr>
            <w:pStyle w:val="Boddohody"/>
            <w:keepLines w:val="0"/>
            <w:spacing w:before="120" w:after="120"/>
            <w:rPr>
              <w:sz w:val="12"/>
              <w:szCs w:val="12"/>
            </w:rPr>
          </w:pPr>
          <w:r>
            <w:rPr>
              <w:rStyle w:val="arial11"/>
            </w:rPr>
            <w:t>Úřad práce poskytne zaměstnavateli příspěvek za těchto podmínek:</w:t>
          </w:r>
        </w:p>
      </w:sdtContent>
    </w:sdt>
    <w:sdt>
      <w:sdtPr>
        <w:rPr>
          <w:sz w:val="14"/>
          <w:szCs w:val="14"/>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Zaměstnavatel zřídí nejdříve ode dne účinnosti této dohody níže uvedená společensky účelná pracovní místa (dále jen „pracovní místa").</w:t>
          </w:r>
          <w:r>
            <w:rPr>
              <w:rFonts w:ascii="Arial" w:hAnsi="Arial" w:cs="Arial"/>
              <w:sz w:val="22"/>
              <w:szCs w:val="22"/>
              <w:lang w:val="cs-CZ"/>
            </w:rPr>
            <w:br/>
          </w:r>
          <w:r>
            <w:rPr>
              <w:rFonts w:ascii="Arial" w:hAnsi="Arial" w:cs="Arial"/>
              <w:sz w:val="22"/>
              <w:szCs w:val="22"/>
              <w:lang w:val="cs-CZ"/>
            </w:rPr>
            <w:br/>
          </w: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2"/>
                    <w:szCs w:val="22"/>
                    <w:lang w:val="cs-CZ"/>
                  </w:rPr>
                </w:pPr>
                <w:r>
                  <w:rPr>
                    <w:rFonts w:ascii="Arial" w:hAnsi="Arial" w:cs="Arial"/>
                    <w:b/>
                    <w:bCs/>
                    <w:sz w:val="22"/>
                    <w:szCs w:val="22"/>
                    <w:lang w:val="cs-CZ"/>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2"/>
                    <w:szCs w:val="22"/>
                    <w:lang w:val="cs-CZ"/>
                  </w:rPr>
                </w:pPr>
                <w:r>
                  <w:rPr>
                    <w:rFonts w:ascii="Arial" w:hAnsi="Arial" w:cs="Arial"/>
                    <w:b/>
                    <w:bCs/>
                    <w:sz w:val="22"/>
                    <w:szCs w:val="22"/>
                    <w:lang w:val="cs-CZ"/>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b/>
                    <w:bCs/>
                    <w:sz w:val="22"/>
                    <w:szCs w:val="22"/>
                    <w:lang w:val="cs-CZ"/>
                  </w:rPr>
                </w:pPr>
                <w:r>
                  <w:rPr>
                    <w:rFonts w:ascii="Arial" w:hAnsi="Arial" w:cs="Arial"/>
                    <w:b/>
                    <w:bCs/>
                    <w:sz w:val="22"/>
                    <w:szCs w:val="22"/>
                    <w:lang w:val="cs-CZ"/>
                  </w:rPr>
                  <w:t>Výše příspěvku</w:t>
                </w:r>
              </w:p>
              <w:p>
                <w:pPr>
                  <w:autoSpaceDE w:val="0"/>
                  <w:autoSpaceDN w:val="0"/>
                  <w:adjustRightInd w:val="0"/>
                  <w:rPr>
                    <w:rFonts w:ascii="Arial" w:hAnsi="Arial" w:cs="Arial"/>
                    <w:sz w:val="22"/>
                    <w:szCs w:val="22"/>
                    <w:lang w:val="cs-CZ"/>
                  </w:rPr>
                </w:pPr>
                <w:r>
                  <w:rPr>
                    <w:rFonts w:ascii="Arial" w:hAnsi="Arial" w:cs="Arial"/>
                    <w:b/>
                    <w:bCs/>
                    <w:sz w:val="22"/>
                    <w:szCs w:val="22"/>
                    <w:lang w:val="cs-CZ"/>
                  </w:rPr>
                  <w:t xml:space="preserve"> 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2"/>
                    <w:szCs w:val="22"/>
                    <w:lang w:val="cs-CZ"/>
                  </w:rPr>
                </w:pPr>
                <w:r>
                  <w:rPr>
                    <w:rFonts w:ascii="Arial" w:hAnsi="Arial" w:cs="Arial"/>
                    <w:b/>
                    <w:bCs/>
                    <w:sz w:val="22"/>
                    <w:szCs w:val="22"/>
                    <w:lang w:val="cs-CZ"/>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Výzkumní a vývojoví vědečtí pracovníci ve fyzikálních oborech</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Kovářská 238/17, 669 02  Znojmo</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55 000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5</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b/>
                    <w:bCs/>
                    <w:sz w:val="22"/>
                    <w:szCs w:val="22"/>
                    <w:lang w:val="cs-CZ"/>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2"/>
                    <w:szCs w:val="22"/>
                    <w:lang w:val="cs-CZ"/>
                  </w:rPr>
                </w:pPr>
                <w:r>
                  <w:rPr>
                    <w:rFonts w:ascii="Arial" w:hAnsi="Arial" w:cs="Arial"/>
                    <w:sz w:val="22"/>
                    <w:szCs w:val="22"/>
                    <w:lang w:val="cs-CZ"/>
                  </w:rPr>
                  <w:t>5</w:t>
                </w:r>
              </w:p>
            </w:tc>
          </w:tr>
        </w:tbl>
        <w:p>
          <w:pPr>
            <w:autoSpaceDE w:val="0"/>
            <w:autoSpaceDN w:val="0"/>
            <w:adjustRightInd w:val="0"/>
            <w:rPr>
              <w:rFonts w:ascii="Arial" w:hAnsi="Arial" w:cs="Arial"/>
              <w:sz w:val="22"/>
              <w:szCs w:val="22"/>
              <w:lang w:val="cs-CZ"/>
            </w:rPr>
          </w:pPr>
        </w:p>
        <w:p>
          <w:pPr>
            <w:pStyle w:val="Boddohody"/>
            <w:keepLines w:val="0"/>
            <w:spacing w:before="0"/>
            <w:rPr>
              <w:sz w:val="14"/>
              <w:szCs w:val="14"/>
            </w:rPr>
          </w:pPr>
        </w:p>
      </w:sdtContent>
    </w:sdt>
    <w:sdt>
      <w:sdtPr>
        <w:rPr>
          <w:rFonts w:ascii="Arial" w:hAnsi="Arial" w:cs="Arial"/>
          <w:sz w:val="14"/>
          <w:szCs w:val="14"/>
        </w:rPr>
        <w:tag w:val="$€CLANEK_II_2€DokumentVarTextFcd_getTextWithCode"/>
        <w:id w:val="1021432645"/>
        <w:lock w:val="sdtContentLocked"/>
        <w:placeholder>
          <w:docPart w:val="E92663E84FF544198FCAB620DDF68E45"/>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Zaměstnavatel bude obsazovat pracovní místa výhradně uchazeči o zaměstnání, jejichž nástup bude schválen nebo doporučen Úřadem práce (dále jen „doporučený uchazeč o zaměstnání“).</w:t>
          </w:r>
        </w:p>
        <w:p>
          <w:pPr>
            <w:rPr>
              <w:rFonts w:ascii="Arial" w:hAnsi="Arial" w:cs="Arial"/>
              <w:sz w:val="14"/>
              <w:szCs w:val="14"/>
            </w:rPr>
          </w:pPr>
        </w:p>
      </w:sdtContent>
    </w:sdt>
    <w:sdt>
      <w:sdtPr>
        <w:rPr>
          <w:rFonts w:ascii="Arial" w:hAnsi="Arial" w:cs="Arial"/>
          <w:sz w:val="14"/>
          <w:szCs w:val="14"/>
        </w:rPr>
        <w:tag w:val="$€CLANEK_II_3€DokumentVarTextFcd_getTextWithCode"/>
        <w:id w:val="32244043"/>
        <w:lock w:val="sdtContentLocked"/>
        <w:placeholder>
          <w:docPart w:val="6126AB365DEB49608FA915AF583CF9BC"/>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Zaměstnavatel obsadí pracovní místa nejpozději do 14.04.2021.</w:t>
          </w:r>
        </w:p>
        <w:p>
          <w:pPr>
            <w:rPr>
              <w:rFonts w:ascii="Arial" w:hAnsi="Arial" w:cs="Arial"/>
              <w:sz w:val="14"/>
              <w:szCs w:val="14"/>
            </w:rPr>
          </w:pPr>
        </w:p>
      </w:sdtContent>
    </w:sdt>
    <w:sdt>
      <w:sdtPr>
        <w:rPr>
          <w:rFonts w:ascii="Arial" w:hAnsi="Arial" w:cs="Arial"/>
          <w:sz w:val="14"/>
          <w:szCs w:val="14"/>
        </w:rPr>
        <w:tag w:val="$€CLANEK_II_4€DokumentVarTextFcd_getTextWithCode"/>
        <w:id w:val="-2060470693"/>
        <w:lock w:val="sdtContentLocked"/>
        <w:placeholder>
          <w:docPart w:val="F7470C35FFBD4D62A98B046C6A3D7650"/>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Doba obsazení každého pracovního místa musí činit alespoň 5 kalendářních dnů a musí být splněna nejpozději do 14.04.2021. Za dobu obsazení pracovního místa se považuje doba, po kterou trvá pracovní poměr umístěného uchazeče o zaměstnání.</w:t>
          </w:r>
        </w:p>
        <w:p>
          <w:pPr>
            <w:rPr>
              <w:rFonts w:ascii="Arial" w:hAnsi="Arial" w:cs="Arial"/>
              <w:sz w:val="14"/>
              <w:szCs w:val="14"/>
            </w:rPr>
          </w:pPr>
        </w:p>
      </w:sdtContent>
    </w:sdt>
    <w:sdt>
      <w:sdtPr>
        <w:rPr>
          <w:rFonts w:ascii="Arial" w:hAnsi="Arial" w:cs="Arial"/>
          <w:sz w:val="14"/>
          <w:szCs w:val="14"/>
        </w:rPr>
        <w:tag w:val="$€CLANEK_II_5€DokumentVarTextFcd_getTextWithCode"/>
        <w:id w:val="-1161003201"/>
        <w:lock w:val="sdtContentLocked"/>
        <w:placeholder>
          <w:docPart w:val="2A7AF9895ACF4AEE8E4913E8109468E6"/>
        </w:placeholder>
      </w:sdt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p>
          <w:pPr>
            <w:rPr>
              <w:rFonts w:ascii="Arial" w:hAnsi="Arial" w:cs="Arial"/>
              <w:sz w:val="14"/>
              <w:szCs w:val="14"/>
            </w:rPr>
          </w:pPr>
        </w:p>
      </w:sdtContent>
    </w:sdt>
    <w:sdt>
      <w:sdtPr>
        <w:rPr>
          <w:sz w:val="14"/>
          <w:szCs w:val="14"/>
        </w:rPr>
        <w:tag w:val="$€CLANEK_II_6€DokumentVarTextFcd_getTextWithCode"/>
        <w:id w:val="-2038724999"/>
        <w:lock w:val="sdtContentLocked"/>
        <w:placeholder>
          <w:docPart w:val="E71E0EE2FC6648BCB472DB19EDBE1FA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Příspěvek může být zaměstnavatelem použit jen na krytí a úhradu nákladů, které vzniknou a budou uhrazeny v době od nabytí účinnosti této dohody do 21.04.2021.</w:t>
          </w:r>
        </w:p>
        <w:p>
          <w:pPr>
            <w:pStyle w:val="Boddohody"/>
            <w:spacing w:before="0"/>
            <w:rPr>
              <w:sz w:val="14"/>
              <w:szCs w:val="14"/>
            </w:rPr>
          </w:pPr>
        </w:p>
      </w:sdtContent>
    </w:sdt>
    <w:sdt>
      <w:sdtPr>
        <w:rPr>
          <w:sz w:val="14"/>
          <w:szCs w:val="14"/>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Zaměstnavatel doloží Úřadu práce do 21.04.2021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p>
          <w:pPr>
            <w:pStyle w:val="Boddohody"/>
            <w:spacing w:before="0"/>
            <w:rPr>
              <w:sz w:val="14"/>
              <w:szCs w:val="14"/>
            </w:rPr>
          </w:pPr>
        </w:p>
      </w:sdtContent>
    </w:sdt>
    <w:sdt>
      <w:sdtPr>
        <w:rPr>
          <w:sz w:val="14"/>
          <w:szCs w:val="14"/>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Zaměstnavatel si ponechá vybavení pořízené podle bodu 5. tohoto článku dohody ve svém vlastnictví minimálně do 21.04.2021. Tato podmínka neplatí v případě, že Úřad práce udělí zaměstnavateli předchozí písemný souhlas s prodejem pořízené věci nebo zaměstnavatel Úřadu práce prokáže, že došlo k jejímu odcizení, ztrátě nebo zničení.</w:t>
          </w:r>
        </w:p>
        <w:p>
          <w:pPr>
            <w:pStyle w:val="Boddohody"/>
            <w:spacing w:before="0"/>
            <w:rPr>
              <w:sz w:val="14"/>
              <w:szCs w:val="14"/>
            </w:rPr>
          </w:pPr>
        </w:p>
      </w:sdtContent>
    </w:sdt>
    <w:sdt>
      <w:sdtPr>
        <w:rPr>
          <w:sz w:val="14"/>
          <w:szCs w:val="14"/>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pPr>
            <w:pStyle w:val="Boddohody"/>
            <w:spacing w:before="0"/>
            <w:rPr>
              <w:sz w:val="14"/>
              <w:szCs w:val="14"/>
            </w:rPr>
          </w:pPr>
        </w:p>
      </w:sdtContent>
    </w:sdt>
    <w:sdt>
      <w:sdtPr>
        <w:rPr>
          <w:sz w:val="14"/>
          <w:szCs w:val="14"/>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Zaměstnavatel doručí Úřadu práce pracovní smlouvu uzavřenou s doporučeným uchazečem o zaměstnání nebo její kopii nejpozději do 10 pracovních dnů ode dne vzniku pracovního poměru (den nástupu do práce).</w:t>
          </w:r>
        </w:p>
        <w:p>
          <w:pPr>
            <w:pStyle w:val="Boddohody"/>
            <w:spacing w:before="0"/>
            <w:rPr>
              <w:sz w:val="14"/>
              <w:szCs w:val="14"/>
            </w:rPr>
          </w:pPr>
        </w:p>
      </w:sdtContent>
    </w:sdt>
    <w:sdt>
      <w:sdtPr>
        <w:rPr>
          <w:sz w:val="14"/>
          <w:szCs w:val="14"/>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p>
          <w:pPr>
            <w:pStyle w:val="Boddohody"/>
            <w:spacing w:before="0"/>
            <w:rPr>
              <w:sz w:val="14"/>
              <w:szCs w:val="14"/>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III</w:t>
          </w:r>
          <w:r>
            <w:rPr>
              <w:rFonts w:ascii="Arial" w:hAnsi="Arial" w:cs="Arial"/>
              <w:b/>
              <w:bCs/>
              <w:sz w:val="22"/>
              <w:szCs w:val="22"/>
              <w:lang w:val="cs-CZ"/>
            </w:rPr>
            <w:br/>
            <w:t>Výše a termín poskytnutí příspěvku</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Úřad práce se zavazuje poskytnout zaměstnavateli na zřízení pracovních míst jiný účelově určený příspěvek v celkové výši 275 000 Kč (slovy dvěstěsedmdesátpěttisíc korun českých).</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Příspěvek je splatný do 30 kalendářních dnů ode dne nabytí účinnosti této dohody a bude poskytnut jednorázově převodem na účet č. XXXXXXXX.</w:t>
          </w:r>
        </w:p>
        <w:p>
          <w:pPr>
            <w:pStyle w:val="Boddohody"/>
            <w:spacing w:before="0"/>
            <w:rPr>
              <w:sz w:val="14"/>
              <w:szCs w:val="14"/>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IV</w:t>
          </w:r>
          <w:r>
            <w:rPr>
              <w:rFonts w:ascii="Arial" w:hAnsi="Arial" w:cs="Arial"/>
              <w:b/>
              <w:bCs/>
              <w:sz w:val="22"/>
              <w:szCs w:val="22"/>
              <w:lang w:val="cs-CZ"/>
            </w:rPr>
            <w:br/>
            <w:t>Kontrola plnění sjednaných podmínek</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že kontrolu provede jiný orgán kontroly než Úřad práce, je zaměstnavatel povinen bez zbytečného odkladu písemně informovat Úřad práce o přijetí a plnění opatření k nápravě nedostatků zjištěných při kontrole.</w:t>
          </w:r>
        </w:p>
        <w:p>
          <w:pPr>
            <w:pStyle w:val="Boddohody"/>
            <w:spacing w:before="0"/>
            <w:rPr>
              <w:sz w:val="14"/>
              <w:szCs w:val="14"/>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w:t>
          </w:r>
          <w:r>
            <w:rPr>
              <w:rFonts w:ascii="Arial" w:hAnsi="Arial" w:cs="Arial"/>
              <w:b/>
              <w:bCs/>
              <w:sz w:val="22"/>
              <w:szCs w:val="22"/>
              <w:lang w:val="cs-CZ"/>
            </w:rPr>
            <w:b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VI</w:t>
          </w:r>
          <w:r>
            <w:rPr>
              <w:rFonts w:ascii="Arial" w:hAnsi="Arial" w:cs="Arial"/>
              <w:b/>
              <w:bCs/>
              <w:sz w:val="22"/>
              <w:szCs w:val="22"/>
              <w:lang w:val="cs-CZ"/>
            </w:rPr>
            <w:br/>
            <w:t>Vrácení příspěvku</w:t>
          </w:r>
        </w:p>
        <w:p>
          <w:pPr>
            <w:keepNext/>
            <w:keepLines/>
            <w:jc w:val="center"/>
            <w:rPr>
              <w:rFonts w:ascii="Arial" w:eastAsia="Arial" w:hAnsi="Arial" w:cs="Arial"/>
              <w:b/>
              <w:sz w:val="22"/>
              <w:szCs w:val="22"/>
              <w:lang w:val="cs-CZ"/>
            </w:rPr>
          </w:pPr>
        </w:p>
      </w:sdtContent>
    </w:sdt>
    <w:sdt>
      <w:sdtPr>
        <w:rPr>
          <w:sz w:val="14"/>
          <w:szCs w:val="14"/>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Tu část příspěvku, kterou zaměstnavatel nevyčerpal dle ujednání uvedených v Článku II pod body 5. a 6. této dohody nebo nedoložil její čerpání doklady jmenovanými v Článku II pod bodem 7. této dohody do 21.04.2021, je povinen neprodleně vrátit Úřadu práce. Pokud tak zaměstnavatel neučiní, je povinen tuto část příspěvku vrátit nejpozději do 30 pracovních dnů ode dne, kdy mu byla doručena písemná výzva Úřadu práce k vrácení příspěvku.</w:t>
          </w:r>
        </w:p>
        <w:p>
          <w:pPr>
            <w:pStyle w:val="Boddohody"/>
            <w:spacing w:before="0"/>
            <w:rPr>
              <w:sz w:val="14"/>
              <w:szCs w:val="14"/>
            </w:rPr>
          </w:pPr>
        </w:p>
      </w:sdtContent>
    </w:sdt>
    <w:sdt>
      <w:sdtPr>
        <w:rPr>
          <w:sz w:val="14"/>
          <w:szCs w:val="14"/>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p>
          <w:pPr>
            <w:pStyle w:val="Boddohody"/>
            <w:spacing w:before="0"/>
            <w:rPr>
              <w:sz w:val="14"/>
              <w:szCs w:val="14"/>
            </w:rPr>
          </w:pPr>
        </w:p>
      </w:sdtContent>
    </w:sdt>
    <w:sdt>
      <w:sdtPr>
        <w:rPr>
          <w:sz w:val="14"/>
          <w:szCs w:val="14"/>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p>
          <w:pPr>
            <w:pStyle w:val="Boddohody"/>
            <w:spacing w:before="0"/>
            <w:rPr>
              <w:sz w:val="14"/>
              <w:szCs w:val="14"/>
            </w:rPr>
          </w:pPr>
        </w:p>
      </w:sdtContent>
    </w:sdt>
    <w:sdt>
      <w:sdtPr>
        <w:rPr>
          <w:sz w:val="14"/>
          <w:szCs w:val="14"/>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p>
          <w:pPr>
            <w:pStyle w:val="Boddohody"/>
            <w:spacing w:before="0"/>
            <w:rPr>
              <w:rStyle w:val="FontStyle19"/>
              <w:color w:val="auto"/>
              <w:sz w:val="14"/>
              <w:szCs w:val="14"/>
            </w:rPr>
          </w:pPr>
        </w:p>
      </w:sdtContent>
    </w:sdt>
    <w:sdt>
      <w:sdtPr>
        <w:rPr>
          <w:sz w:val="14"/>
          <w:szCs w:val="14"/>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p>
          <w:pPr>
            <w:pStyle w:val="Boddohody"/>
            <w:spacing w:before="0"/>
            <w:rPr>
              <w:sz w:val="14"/>
              <w:szCs w:val="14"/>
            </w:rPr>
          </w:pPr>
        </w:p>
      </w:sdtContent>
    </w:sdt>
    <w:sdt>
      <w:sdtPr>
        <w:rPr>
          <w:sz w:val="14"/>
          <w:szCs w:val="14"/>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p>
          <w:pPr>
            <w:pStyle w:val="Boddohody"/>
            <w:spacing w:before="0"/>
            <w:rPr>
              <w:sz w:val="14"/>
              <w:szCs w:val="14"/>
            </w:rPr>
          </w:pPr>
        </w:p>
      </w:sdtContent>
    </w:sdt>
    <w:sdt>
      <w:sdtPr>
        <w:rPr>
          <w:sz w:val="14"/>
          <w:szCs w:val="14"/>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p>
          <w:pPr>
            <w:pStyle w:val="Boddohody"/>
            <w:spacing w:before="0"/>
            <w:rPr>
              <w:sz w:val="14"/>
              <w:szCs w:val="14"/>
            </w:rPr>
          </w:pPr>
        </w:p>
      </w:sdtContent>
    </w:sdt>
    <w:sdt>
      <w:sdtPr>
        <w:rPr>
          <w:sz w:val="14"/>
          <w:szCs w:val="14"/>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p>
          <w:pPr>
            <w:pStyle w:val="Boddohody"/>
            <w:spacing w:before="0"/>
            <w:rPr>
              <w:sz w:val="14"/>
              <w:szCs w:val="14"/>
            </w:rPr>
          </w:pPr>
        </w:p>
      </w:sdtContent>
    </w:sdt>
    <w:sdt>
      <w:sdtPr>
        <w:rPr>
          <w:sz w:val="14"/>
          <w:szCs w:val="14"/>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Příspěvek se vrací na účet, který zaměstnavateli písemně sdělí Úřad práce.</w:t>
          </w:r>
        </w:p>
        <w:p>
          <w:pPr>
            <w:pStyle w:val="Boddohody"/>
            <w:spacing w:before="0"/>
            <w:rPr>
              <w:sz w:val="14"/>
              <w:szCs w:val="14"/>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VII</w:t>
          </w:r>
          <w:r>
            <w:rPr>
              <w:rFonts w:ascii="Arial" w:hAnsi="Arial" w:cs="Arial"/>
              <w:b/>
              <w:bCs/>
              <w:sz w:val="22"/>
              <w:szCs w:val="22"/>
              <w:lang w:val="cs-CZ"/>
            </w:rPr>
            <w:br/>
            <w:t>Porušení rozpočtové kázně</w:t>
          </w:r>
        </w:p>
        <w:p>
          <w:pPr>
            <w:jc w:val="center"/>
            <w:rPr>
              <w:rFonts w:ascii="Arial" w:eastAsia="Arial" w:hAnsi="Arial" w:cs="Arial"/>
              <w:b/>
              <w:sz w:val="22"/>
              <w:szCs w:val="22"/>
              <w:lang w:val="cs-CZ"/>
            </w:rPr>
          </w:pPr>
        </w:p>
      </w:sdtContent>
    </w:sdt>
    <w:sdt>
      <w:sdtPr>
        <w:rPr>
          <w:sz w:val="14"/>
          <w:szCs w:val="14"/>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p>
          <w:pPr>
            <w:pStyle w:val="Boddohody"/>
            <w:spacing w:before="0"/>
            <w:rPr>
              <w:rFonts w:ascii="Times New Roman" w:hAnsi="Times New Roman" w:cs="Times New Roman"/>
              <w:sz w:val="14"/>
              <w:szCs w:val="14"/>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 xml:space="preserve">Článek VIII </w:t>
          </w:r>
          <w:r>
            <w:rPr>
              <w:rFonts w:ascii="Arial" w:hAnsi="Arial" w:cs="Arial"/>
              <w:b/>
              <w:bCs/>
              <w:sz w:val="22"/>
              <w:szCs w:val="22"/>
              <w:lang w:val="cs-CZ"/>
            </w:rPr>
            <w:br/>
            <w:t>Ujednání o vypovězení dohody</w:t>
          </w:r>
        </w:p>
        <w:p>
          <w:pPr>
            <w:keepNext/>
            <w:keepLines/>
            <w:jc w:val="center"/>
            <w:rPr>
              <w:rFonts w:ascii="Arial" w:eastAsia="Arial" w:hAnsi="Arial" w:cs="Arial"/>
              <w:b/>
              <w:sz w:val="22"/>
              <w:szCs w:val="22"/>
              <w:lang w:val="cs-CZ"/>
            </w:rPr>
          </w:pPr>
        </w:p>
      </w:sdtContent>
    </w:sdt>
    <w:sdt>
      <w:sdtPr>
        <w:rPr>
          <w:sz w:val="14"/>
          <w:szCs w:val="14"/>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Úřad práce si vyhrazuje právo dohodu vypovědět v případě, že zaměstnavatel závažně poruší nebo opakovaně nedodrží podmínky pro poskytnutí příspěvku uvedené v článku II pod body 1. až 9. této dohody.</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Smluvní strany mohou dohodu vypovědět, jestliže vyjdou najevo skutečnosti, které existovaly v době uzavírání dohody a nebyly smluvní straně bez jejího zavinění známy, pokud tato strana prokáže, že by s jejich znalostí tuto dohodu neuzavřela.</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Smluvní strany mohou dále dohodu vypovědět, jestliže se podstatně změní poměry, které byly rozhodující pro stanovení obsahu dohody, a plnění této dohody nelze na smluvní straně z tohoto důvodu spravedlivě požadovat.</w:t>
          </w:r>
        </w:p>
        <w:p>
          <w:pPr>
            <w:pStyle w:val="Boddohody"/>
            <w:spacing w:before="0"/>
            <w:rPr>
              <w:rFonts w:ascii="Times New Roman" w:hAnsi="Times New Roman" w:cs="Times New Roman"/>
              <w:sz w:val="14"/>
              <w:szCs w:val="14"/>
              <w:lang w:val="en-US" w:eastAsia="en-US"/>
            </w:rPr>
          </w:pPr>
        </w:p>
      </w:sdtContent>
    </w:sdt>
    <w:sdt>
      <w:sdtPr>
        <w:rPr>
          <w:sz w:val="14"/>
          <w:szCs w:val="14"/>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Výpovědní lhůta v případech uvedených v bodech 1. až 3. tohoto článku dohody činí jeden měsíc a počíná běžet prvním dnem kalendářního měsíce následujícího po doručení písemné výpovědi.</w:t>
          </w:r>
        </w:p>
        <w:p>
          <w:pPr>
            <w:pStyle w:val="Boddohody"/>
            <w:spacing w:before="0"/>
            <w:rPr>
              <w:rFonts w:ascii="Times New Roman" w:hAnsi="Times New Roman" w:cs="Times New Roman"/>
              <w:sz w:val="14"/>
              <w:szCs w:val="14"/>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spacing w:after="120"/>
            <w:jc w:val="center"/>
            <w:rPr>
              <w:rFonts w:ascii="Arial" w:hAnsi="Arial" w:cs="Arial"/>
              <w:b/>
              <w:bCs/>
              <w:sz w:val="22"/>
              <w:szCs w:val="22"/>
              <w:lang w:val="cs-CZ"/>
            </w:rPr>
          </w:pPr>
          <w:r>
            <w:rPr>
              <w:rFonts w:ascii="Arial" w:hAnsi="Arial" w:cs="Arial"/>
              <w:b/>
              <w:bCs/>
              <w:sz w:val="22"/>
              <w:szCs w:val="22"/>
              <w:lang w:val="cs-CZ"/>
            </w:rPr>
            <w:t>Článek IX</w:t>
          </w:r>
          <w:r>
            <w:rPr>
              <w:rFonts w:ascii="Arial" w:hAnsi="Arial" w:cs="Arial"/>
              <w:b/>
              <w:bCs/>
              <w:sz w:val="22"/>
              <w:szCs w:val="22"/>
              <w:lang w:val="cs-CZ"/>
            </w:rPr>
            <w:br/>
            <w:t>Další ujednání</w:t>
          </w:r>
        </w:p>
        <w:p>
          <w:pPr>
            <w:jc w:val="center"/>
            <w:rPr>
              <w:rFonts w:ascii="Arial" w:eastAsia="Arial" w:hAnsi="Arial" w:cs="Arial"/>
              <w:b/>
              <w:sz w:val="22"/>
              <w:szCs w:val="22"/>
              <w:lang w:val="cs-CZ"/>
            </w:rPr>
          </w:pPr>
        </w:p>
      </w:sdtContent>
    </w:sdt>
    <w:sdt>
      <w:sdtPr>
        <w:rPr>
          <w:sz w:val="14"/>
          <w:szCs w:val="14"/>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Dohoda nabývá platnosti dnem jejího podpisu oběma smluvními stranami.</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Smluvní strany prohlašují, že dohoda byla uzavřena po vzájemném projednání a že byly seznámeny s veškerými právy a povinnostmi, které pro ně vyplývají z této dohody.</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Dohoda je sepsána ve dvou vyhotoveních, z nichž jedno vyhotovení obdrží Úřad práce a jedno vyhotovení zaměstnavatel.</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V případě zániku některé ze smluvních stran (úmrtí zaměstnavatele – fyzické osoby) přecházejí práva a povinnosti vyplývající z této dohody na její právní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Zaměstnavatel souhlasí s využíváním údajů o něm v informačních systémech týkajících se příjemců příspěvku.</w:t>
          </w:r>
        </w:p>
        <w:p>
          <w:pPr>
            <w:pStyle w:val="Boddohody"/>
            <w:spacing w:before="0"/>
            <w:rPr>
              <w:rFonts w:ascii="Times New Roman" w:hAnsi="Times New Roman" w:cs="Times New Roman"/>
              <w:sz w:val="14"/>
              <w:szCs w:val="14"/>
              <w:lang w:val="en-US" w:eastAsia="en-US"/>
            </w:rPr>
          </w:pPr>
        </w:p>
      </w:sdtContent>
    </w:sdt>
    <w:sdt>
      <w:sdtPr>
        <w:rPr>
          <w:sz w:val="14"/>
          <w:szCs w:val="14"/>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pPr>
            <w:pStyle w:val="Boddohody"/>
            <w:keepNext/>
            <w:spacing w:before="0"/>
            <w:rPr>
              <w:sz w:val="14"/>
              <w:szCs w:val="14"/>
            </w:rPr>
          </w:pPr>
        </w:p>
      </w:sdtContent>
    </w:sdt>
    <w:sdt>
      <w:sdtPr>
        <w:rPr>
          <w:sz w:val="14"/>
          <w:szCs w:val="14"/>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Zaměstnavatel je povinen poskytnout písemně Úřadu práce na jeho písemné vyžádání jakékoliv doplňující informace související s poskytnutím příspěvku, a to ve lhůtě stanovené Úřadem práce.</w:t>
          </w:r>
        </w:p>
        <w:p>
          <w:pPr>
            <w:pStyle w:val="Boddohody"/>
            <w:keepNext/>
            <w:spacing w:before="0"/>
            <w:rPr>
              <w:rFonts w:ascii="Times New Roman" w:hAnsi="Times New Roman" w:cs="Times New Roman"/>
              <w:sz w:val="14"/>
              <w:szCs w:val="14"/>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keepNext/>
        <w:keepLines/>
        <w:rPr>
          <w:rFonts w:ascii="Arial" w:hAnsi="Arial" w:cs="Arial"/>
          <w:sz w:val="22"/>
          <w:szCs w:val="22"/>
        </w:rPr>
      </w:pPr>
    </w:p>
    <w:tbl>
      <w:tblPr>
        <w:tblStyle w:val="Mkatabulky"/>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841"/>
        <w:gridCol w:w="4537"/>
      </w:tblGrid>
      <w:tr>
        <w:trPr>
          <w:trHeight w:val="508"/>
        </w:trPr>
        <w:tc>
          <w:tcPr>
            <w:tcW w:w="4535" w:type="dxa"/>
            <w:vAlign w:val="bottom"/>
            <w:hideMark/>
          </w:tcPr>
          <w:p>
            <w:pPr>
              <w:keepNext/>
              <w:keepLines/>
              <w:spacing w:before="2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rPr>
                <w:rFonts w:ascii="Arial" w:hAnsi="Arial" w:cs="Arial"/>
                <w:color w:val="000000" w:themeColor="text1"/>
              </w:rPr>
            </w:pPr>
          </w:p>
        </w:tc>
        <w:tc>
          <w:tcPr>
            <w:tcW w:w="4535" w:type="dxa"/>
            <w:hideMark/>
          </w:tcPr>
          <w:p>
            <w:pPr>
              <w:keepNext/>
              <w:keepLines/>
              <w:spacing w:before="240"/>
              <w:rPr>
                <w:rFonts w:ascii="Arial" w:hAnsi="Arial" w:cs="Arial"/>
              </w:rPr>
            </w:pPr>
            <w:r>
              <w:rPr>
                <w:rFonts w:ascii="Arial" w:hAnsi="Arial" w:cs="Arial"/>
                <w:noProof/>
              </w:rPr>
              <w:t xml:space="preserve">V . . . . . . . . . . . . </w:t>
            </w:r>
            <w:r>
              <w:rPr>
                <w:rFonts w:ascii="Arial" w:hAnsi="Arial" w:cs="Arial"/>
              </w:rPr>
              <w:t xml:space="preserve">dne </w:t>
            </w:r>
            <w:r>
              <w:rPr>
                <w:rFonts w:ascii="Arial" w:hAnsi="Arial" w:cs="Arial"/>
                <w:noProof/>
              </w:rPr>
              <w:t xml:space="preserve">. . . . . . . . . . .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ApzDohodaFcd_getPodepisujiciOsoba1"/>
              <w:id w:val="-1896431476"/>
              <w:lock w:val="sdtContentLocked"/>
              <w:placeholder>
                <w:docPart w:val="A39FB4E8978B4328922F9A8A5D6F62B8"/>
              </w:placeholder>
            </w:sdtPr>
            <w:sdtContent>
              <w:p>
                <w:pPr>
                  <w:keepNext/>
                  <w:keepLines/>
                  <w:jc w:val="center"/>
                  <w:rPr>
                    <w:rFonts w:ascii="Arial" w:hAnsi="Arial" w:cs="Arial"/>
                  </w:rPr>
                </w:pPr>
                <w:r>
                  <w:rPr>
                    <w:rFonts w:ascii="Arial" w:hAnsi="Arial" w:cs="Arial"/>
                  </w:rPr>
                  <w:t>Jan Novák</w:t>
                </w:r>
              </w:p>
            </w:sdtContent>
          </w:sdt>
          <w:sdt>
            <w:sdtPr>
              <w:rPr>
                <w:rFonts w:ascii="Arial" w:hAnsi="Arial" w:cs="Arial"/>
              </w:rPr>
              <w:tag w:val="$!ApzDohodaFcd_getPodepisujiciOsoba2"/>
              <w:id w:val="927769265"/>
              <w:lock w:val="sdtContentLocked"/>
              <w:placeholder>
                <w:docPart w:val="86FCDED29EA543DD81FC41A8C2CEEF93"/>
              </w:placeholder>
            </w:sdtPr>
            <w:sdtContent>
              <w:p>
                <w:pPr>
                  <w:keepNext/>
                  <w:keepLines/>
                  <w:jc w:val="center"/>
                  <w:rPr>
                    <w:rFonts w:ascii="Arial" w:hAnsi="Arial" w:cs="Arial"/>
                  </w:rPr>
                </w:pPr>
                <w:r>
                  <w:rPr>
                    <w:rFonts w:ascii="Arial" w:hAnsi="Arial" w:cs="Arial"/>
                  </w:rPr>
                  <w:t>Jan Novák</w:t>
                </w:r>
              </w:p>
            </w:sdtContent>
          </w:sdt>
          <w:p>
            <w:pPr>
              <w:keepNext/>
              <w:keepLines/>
              <w:tabs>
                <w:tab w:val="left" w:pos="2520"/>
              </w:tabs>
              <w:jc w:val="center"/>
              <w:rPr>
                <w:rFonts w:ascii="Arial" w:hAnsi="Arial" w:cs="Arial"/>
              </w:rPr>
            </w:pPr>
            <w:r>
              <w:rPr>
                <w:rFonts w:ascii="Arial" w:hAnsi="Arial" w:cs="Arial"/>
              </w:rPr>
              <w:t xml:space="preserve">za zaměstnavatele </w:t>
            </w:r>
          </w:p>
        </w:tc>
        <w:tc>
          <w:tcPr>
            <w:tcW w:w="841" w:type="dxa"/>
          </w:tcPr>
          <w:p>
            <w:pPr>
              <w:keepNext/>
              <w:keepLines/>
              <w:tabs>
                <w:tab w:val="left" w:pos="2520"/>
              </w:tabs>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AEFA46A97CEE415C993DB710A4247C1B"/>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F2715B0E3592460D9FFD0A1F8A702AD6"/>
                </w:placeholder>
              </w:sdtPr>
              <w:sdtContent>
                <w:r>
                  <w:rPr>
                    <w:rFonts w:ascii="Arial" w:hAnsi="Arial" w:cs="Arial"/>
                  </w:rPr>
                  <w:t>ředitel krajské pobočky</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UtvarZastupceUP"/>
                <w:id w:val="-823745369"/>
                <w:lock w:val="sdtContentLocked"/>
                <w:placeholder>
                  <w:docPart w:val="D5187ECD7A5E4207B3A195CF3DC4EE29"/>
                </w:placeholder>
              </w:sdtPr>
              <w:sdtContent>
                <w:r>
                  <w:rPr>
                    <w:rFonts w:ascii="Arial" w:hAnsi="Arial" w:cs="Arial"/>
                  </w:rPr>
                  <w:t>KrP Plzeň</w:t>
                </w:r>
              </w:sdtContent>
            </w:sdt>
          </w:p>
          <w:p>
            <w:pPr>
              <w:keepNext/>
              <w:keepLines/>
              <w:tabs>
                <w:tab w:val="left" w:pos="2520"/>
              </w:tabs>
              <w:jc w:val="center"/>
              <w:rPr>
                <w:rFonts w:ascii="Arial" w:hAnsi="Arial" w:cs="Arial"/>
              </w:rPr>
            </w:pPr>
            <w:r>
              <w:rPr>
                <w:rFonts w:ascii="Arial" w:hAnsi="Arial" w:cs="Arial"/>
              </w:rPr>
              <w:t>za Úřad práce</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6F16286E9E3E47BD869FE51FE3455742"/>
          </w:placeholder>
        </w:sdtPr>
        <w:sdtContent>
          <w:r>
            <w:rPr>
              <w:rFonts w:ascii="Arial" w:hAnsi="Arial" w:cs="Arial"/>
              <w:noProof/>
              <w:sz w:val="22"/>
              <w:szCs w:val="22"/>
            </w:rPr>
            <w:t>miksik1 test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lock w:val="contentLocked"/>
          <w:placeholder>
            <w:docPart w:val="0ED95D3FC54C4736B004E46FED97FF6D"/>
          </w:placeholder>
        </w:sdtPr>
        <w:sdtContent>
          <w:r>
            <w:rPr>
              <w:rFonts w:ascii="Arial" w:hAnsi="Arial" w:cs="Arial"/>
              <w:noProof/>
              <w:sz w:val="22"/>
              <w:szCs w:val="22"/>
            </w:rPr>
            <w:t> </w:t>
          </w:r>
        </w:sdtContent>
      </w:sdt>
      <w:r>
        <w:rPr>
          <w:rFonts w:ascii="Arial" w:hAnsi="Arial" w:cs="Arial"/>
          <w:sz w:val="22"/>
          <w:szCs w:val="22"/>
        </w:rPr>
        <w:t xml:space="preserve"> </w:t>
      </w:r>
    </w:p>
    <w:p>
      <w:pPr>
        <w:keepLines/>
        <w:tabs>
          <w:tab w:val="left" w:pos="2160"/>
        </w:tabs>
        <w:rPr>
          <w:rFonts w:ascii="Arial" w:hAnsi="Arial" w:cs="Arial"/>
          <w:sz w:val="22"/>
          <w:szCs w:val="22"/>
        </w:rPr>
      </w:pPr>
    </w:p>
    <w:p>
      <w:pPr>
        <w:keepLines/>
        <w:tabs>
          <w:tab w:val="left" w:pos="2160"/>
        </w:tabs>
        <w:rPr>
          <w:rFonts w:ascii="Arial" w:hAnsi="Arial" w:cs="Arial"/>
          <w:sz w:val="22"/>
          <w:szCs w:val="22"/>
        </w:rPr>
      </w:pPr>
    </w:p>
    <w:p>
      <w:pPr>
        <w:keepLines/>
        <w:tabs>
          <w:tab w:val="left" w:pos="2160"/>
        </w:tabs>
        <w:rPr>
          <w:rFonts w:ascii="Arial" w:hAnsi="Arial" w:cs="Arial"/>
          <w:sz w:val="22"/>
          <w:szCs w:val="22"/>
        </w:rPr>
      </w:pPr>
    </w:p>
    <w:p>
      <w:pPr>
        <w:keepLines/>
        <w:tabs>
          <w:tab w:val="left" w:pos="2160"/>
        </w:tabs>
        <w:rPr>
          <w:rFonts w:ascii="Arial" w:hAnsi="Arial" w:cs="Arial"/>
          <w:sz w:val="22"/>
          <w:szCs w:val="22"/>
        </w:rPr>
      </w:pPr>
    </w:p>
    <w:p>
      <w:pPr>
        <w:keepLines/>
        <w:tabs>
          <w:tab w:val="left" w:pos="2160"/>
        </w:tabs>
        <w:rPr>
          <w:rFonts w:ascii="Arial" w:hAnsi="Arial" w:cs="Arial"/>
          <w:b/>
          <w:bCs/>
          <w:sz w:val="22"/>
          <w:szCs w:val="22"/>
        </w:rPr>
      </w:pPr>
      <w:proofErr w:type="spellStart"/>
      <w:r>
        <w:rPr>
          <w:rFonts w:ascii="Arial" w:hAnsi="Arial" w:cs="Arial"/>
          <w:sz w:val="22"/>
          <w:szCs w:val="22"/>
        </w:rPr>
        <w:t>Příloha</w:t>
      </w:r>
      <w:proofErr w:type="spellEnd"/>
      <w:r>
        <w:rPr>
          <w:rFonts w:ascii="Arial" w:hAnsi="Arial" w:cs="Arial"/>
          <w:sz w:val="22"/>
          <w:szCs w:val="22"/>
        </w:rPr>
        <w:t xml:space="preserve"> č. 1: </w:t>
      </w:r>
      <w:proofErr w:type="spellStart"/>
      <w:r>
        <w:rPr>
          <w:rFonts w:ascii="Arial" w:hAnsi="Arial" w:cs="Arial"/>
          <w:b/>
          <w:bCs/>
          <w:sz w:val="22"/>
          <w:szCs w:val="22"/>
        </w:rPr>
        <w:t>Seznam</w:t>
      </w:r>
      <w:proofErr w:type="spellEnd"/>
      <w:r>
        <w:rPr>
          <w:rFonts w:ascii="Arial" w:hAnsi="Arial" w:cs="Arial"/>
          <w:b/>
          <w:bCs/>
          <w:sz w:val="22"/>
          <w:szCs w:val="22"/>
        </w:rPr>
        <w:t xml:space="preserve"> </w:t>
      </w:r>
      <w:proofErr w:type="spellStart"/>
      <w:r>
        <w:rPr>
          <w:rFonts w:ascii="Arial" w:hAnsi="Arial" w:cs="Arial"/>
          <w:b/>
          <w:bCs/>
          <w:sz w:val="22"/>
          <w:szCs w:val="22"/>
        </w:rPr>
        <w:t>uznatelných</w:t>
      </w:r>
      <w:proofErr w:type="spellEnd"/>
      <w:r>
        <w:rPr>
          <w:rFonts w:ascii="Arial" w:hAnsi="Arial" w:cs="Arial"/>
          <w:b/>
          <w:bCs/>
          <w:sz w:val="22"/>
          <w:szCs w:val="22"/>
        </w:rPr>
        <w:t xml:space="preserve"> </w:t>
      </w:r>
      <w:proofErr w:type="spellStart"/>
      <w:r>
        <w:rPr>
          <w:rFonts w:ascii="Arial" w:hAnsi="Arial" w:cs="Arial"/>
          <w:b/>
          <w:bCs/>
          <w:sz w:val="22"/>
          <w:szCs w:val="22"/>
        </w:rPr>
        <w:t>nákladových</w:t>
      </w:r>
      <w:proofErr w:type="spellEnd"/>
      <w:r>
        <w:rPr>
          <w:rFonts w:ascii="Arial" w:hAnsi="Arial" w:cs="Arial"/>
          <w:b/>
          <w:bCs/>
          <w:sz w:val="22"/>
          <w:szCs w:val="22"/>
        </w:rPr>
        <w:t xml:space="preserve"> </w:t>
      </w:r>
      <w:proofErr w:type="spellStart"/>
      <w:r>
        <w:rPr>
          <w:rFonts w:ascii="Arial" w:hAnsi="Arial" w:cs="Arial"/>
          <w:b/>
          <w:bCs/>
          <w:sz w:val="22"/>
          <w:szCs w:val="22"/>
        </w:rPr>
        <w:t>položek</w:t>
      </w:r>
      <w:proofErr w:type="spellEnd"/>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clear" w:pos="4536"/>
        <w:tab w:val="center" w:pos="3969"/>
      </w:tabs>
      <w:ind w:hanging="567"/>
      <w:jc w:val="right"/>
      <w:rPr>
        <w:rFonts w:ascii="Arial" w:hAnsi="Arial" w:cs="Arial"/>
        <w:sz w:val="22"/>
        <w:szCs w:val="22"/>
      </w:rPr>
    </w:pPr>
    <w:r>
      <w:rPr>
        <w:rFonts w:ascii="Arial" w:hAnsi="Arial" w:cs="Arial"/>
        <w:iCs/>
        <w:sz w:val="22"/>
        <w:szCs w:val="22"/>
      </w:rPr>
      <w:t>„C“ S 15</w:t>
    </w:r>
    <w:r>
      <w:rPr>
        <w:rFonts w:ascii="Arial" w:hAnsi="Arial" w:cs="Arial"/>
        <w:sz w:val="22"/>
        <w:szCs w:val="22"/>
      </w:rPr>
      <w:tab/>
      <w:t xml:space="preserve"> - </w:t>
    </w:r>
    <w:sdt>
      <w:sdtPr>
        <w:rPr>
          <w:rFonts w:ascii="Arial" w:hAnsi="Arial" w:cs="Arial"/>
          <w:sz w:val="22"/>
          <w:szCs w:val="22"/>
        </w:rPr>
        <w:id w:val="-703319254"/>
        <w:docPartObj>
          <w:docPartGallery w:val="Page Numbers (Bottom of Page)"/>
          <w:docPartUnique/>
        </w:docPartObj>
      </w:sdtPr>
      <w:sdtEndPr>
        <w:rPr>
          <w:noProof/>
        </w:rPr>
      </w:sdtEndPr>
      <w:sdtContent>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sz w:val="22"/>
            <w:szCs w:val="22"/>
          </w:rPr>
          <w:t>1</w:t>
        </w:r>
        <w:r>
          <w:rPr>
            <w:rFonts w:ascii="Arial" w:hAnsi="Arial" w:cs="Arial"/>
            <w:noProof/>
            <w:sz w:val="22"/>
            <w:szCs w:val="22"/>
          </w:rPr>
          <w:fldChar w:fldCharType="end"/>
        </w:r>
        <w:r>
          <w:rPr>
            <w:rFonts w:ascii="Arial" w:hAnsi="Arial" w:cs="Arial"/>
            <w:noProof/>
            <w:sz w:val="22"/>
            <w:szCs w:val="22"/>
          </w:rPr>
          <w:t xml:space="preserve"> -</w:t>
        </w:r>
        <w:r>
          <w:rPr>
            <w:rFonts w:ascii="Arial" w:hAnsi="Arial" w:cs="Arial"/>
            <w:noProof/>
            <w:sz w:val="22"/>
            <w:szCs w:val="22"/>
          </w:rPr>
          <w:tab/>
        </w:r>
        <w:sdt>
          <w:sdtPr>
            <w:rPr>
              <w:rFonts w:ascii="Arial" w:hAnsi="Arial" w:cs="Arial"/>
              <w:noProof/>
              <w:sz w:val="22"/>
              <w:szCs w:val="22"/>
            </w:rPr>
            <w:tag w:val="$CommonDokumentFcd_getCisloDohody"/>
            <w:id w:val="897630715"/>
            <w:lock w:val="sdtContentLocked"/>
            <w:placeholder>
              <w:docPart w:val="C60541DBCC7849939025979CAF3113D3"/>
            </w:placeholder>
          </w:sdtPr>
          <w:sdtContent>
            <w:r>
              <w:rPr>
                <w:rFonts w:ascii="Arial" w:hAnsi="Arial" w:cs="Arial"/>
                <w:noProof/>
                <w:sz w:val="22"/>
                <w:szCs w:val="22"/>
              </w:rPr>
              <w:t>PPM-S-2/2021</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pat"/>
      <w:tabs>
        <w:tab w:val="clear" w:pos="4536"/>
        <w:tab w:val="center" w:pos="3969"/>
      </w:tabs>
      <w:ind w:hanging="567"/>
      <w:jc w:val="right"/>
      <w:rPr>
        <w:rFonts w:ascii="Arial" w:hAnsi="Arial" w:cs="Arial"/>
        <w:sz w:val="22"/>
        <w:szCs w:val="22"/>
      </w:rPr>
    </w:pPr>
    <w:r>
      <w:rPr>
        <w:rFonts w:ascii="Arial" w:hAnsi="Arial" w:cs="Arial"/>
        <w:iCs/>
        <w:sz w:val="22"/>
        <w:szCs w:val="22"/>
      </w:rPr>
      <w:t>„C“ S 15</w:t>
    </w:r>
    <w:r>
      <w:rPr>
        <w:rFonts w:ascii="Arial" w:hAnsi="Arial" w:cs="Arial"/>
        <w:sz w:val="22"/>
        <w:szCs w:val="22"/>
      </w:rPr>
      <w:tab/>
      <w:t xml:space="preserve"> - </w:t>
    </w:r>
    <w:sdt>
      <w:sdtPr>
        <w:rPr>
          <w:rFonts w:ascii="Arial" w:hAnsi="Arial" w:cs="Arial"/>
          <w:sz w:val="22"/>
          <w:szCs w:val="22"/>
        </w:rPr>
        <w:id w:val="-1616288561"/>
        <w:docPartObj>
          <w:docPartGallery w:val="Page Numbers (Bottom of Page)"/>
          <w:docPartUnique/>
        </w:docPartObj>
      </w:sdtPr>
      <w:sdtEndPr>
        <w:rPr>
          <w:noProof/>
        </w:rPr>
      </w:sdtEndPr>
      <w:sdtContent>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2</w:t>
        </w:r>
        <w:r>
          <w:rPr>
            <w:rFonts w:ascii="Arial" w:hAnsi="Arial" w:cs="Arial"/>
            <w:noProof/>
            <w:sz w:val="22"/>
            <w:szCs w:val="22"/>
          </w:rPr>
          <w:fldChar w:fldCharType="end"/>
        </w:r>
        <w:r>
          <w:rPr>
            <w:rFonts w:ascii="Arial" w:hAnsi="Arial" w:cs="Arial"/>
            <w:noProof/>
            <w:sz w:val="22"/>
            <w:szCs w:val="22"/>
          </w:rPr>
          <w:t xml:space="preserve"> -</w:t>
        </w:r>
        <w:r>
          <w:rPr>
            <w:rFonts w:ascii="Arial" w:hAnsi="Arial" w:cs="Arial"/>
            <w:noProof/>
            <w:sz w:val="22"/>
            <w:szCs w:val="22"/>
          </w:rPr>
          <w:tab/>
        </w:r>
        <w:sdt>
          <w:sdtPr>
            <w:rPr>
              <w:rFonts w:ascii="Arial" w:hAnsi="Arial" w:cs="Arial"/>
              <w:noProof/>
              <w:sz w:val="22"/>
              <w:szCs w:val="22"/>
            </w:rPr>
            <w:tag w:val="$CommonDokumentFcd_getCisloDohody"/>
            <w:id w:val="318244943"/>
            <w:lock w:val="sdtContentLocked"/>
            <w:placeholder>
              <w:docPart w:val="A05C44FCFEC045B28DE5556148E4FC12"/>
            </w:placeholder>
          </w:sdtPr>
          <w:sdtContent>
            <w:r>
              <w:rPr>
                <w:rFonts w:ascii="Arial" w:hAnsi="Arial" w:cs="Arial"/>
                <w:noProof/>
                <w:sz w:val="22"/>
                <w:szCs w:val="22"/>
              </w:rPr>
              <w:t>PPM-S-2/2021</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24029821"/>
  <w:bookmarkStart w:id="1" w:name="_Hlk24029822"/>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sdtContentLocked"/>
        <w:picture/>
      </w:sdtPr>
      <w:sdtContent>
        <w:r>
          <w:rPr>
            <w:noProof/>
            <w:lang w:eastAsia="cs-CZ"/>
          </w:rPr>
          <w:drawing>
            <wp:inline distT="0" distB="0" distL="0" distR="0">
              <wp:extent cx="2304000" cy="756000"/>
              <wp:effectExtent l="0" t="0" r="1270" b="635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04000" cy="756000"/>
                      </a:xfrm>
                      <a:prstGeom prst="rect">
                        <a:avLst/>
                      </a:prstGeom>
                      <a:noFill/>
                      <a:ln>
                        <a:noFill/>
                      </a:ln>
                    </pic:spPr>
                  </pic:pic>
                </a:graphicData>
              </a:graphic>
            </wp:inline>
          </w:drawing>
        </w:r>
      </w:sdtContent>
    </w:sdt>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DA66E9"/>
    <w:multiLevelType w:val="hybridMultilevel"/>
    <w:tmpl w:val="9CF61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14"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22451D"/>
    <w:multiLevelType w:val="hybridMultilevel"/>
    <w:tmpl w:val="47607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14"/>
  </w:num>
  <w:num w:numId="5">
    <w:abstractNumId w:val="3"/>
  </w:num>
  <w:num w:numId="6">
    <w:abstractNumId w:val="1"/>
  </w:num>
  <w:num w:numId="7">
    <w:abstractNumId w:val="16"/>
  </w:num>
  <w:num w:numId="8">
    <w:abstractNumId w:val="5"/>
  </w:num>
  <w:num w:numId="9">
    <w:abstractNumId w:val="9"/>
  </w:num>
  <w:num w:numId="10">
    <w:abstractNumId w:val="0"/>
  </w:num>
  <w:num w:numId="11">
    <w:abstractNumId w:val="6"/>
  </w:num>
  <w:num w:numId="12">
    <w:abstractNumId w:val="4"/>
  </w:num>
  <w:num w:numId="13">
    <w:abstractNumId w:val="17"/>
  </w:num>
  <w:num w:numId="14">
    <w:abstractNumId w:val="16"/>
    <w:lvlOverride w:ilvl="0">
      <w:startOverride w:val="1"/>
    </w:lvlOverride>
  </w:num>
  <w:num w:numId="15">
    <w:abstractNumId w:val="7"/>
  </w:num>
  <w:num w:numId="16">
    <w:abstractNumId w:val="12"/>
  </w:num>
  <w:num w:numId="17">
    <w:abstractNumId w:val="15"/>
  </w:num>
  <w:num w:numId="18">
    <w:abstractNumId w:val="8"/>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proofState w:spelling="clean"/>
  <w:documentProtection w:edit="readOnly" w:enforcement="1" w:cryptProviderType="rsaAES" w:cryptAlgorithmClass="hash" w:cryptAlgorithmType="typeAny" w:cryptAlgorithmSid="14" w:cryptSpinCount="100000" w:hash="DSsDPcBel7iSFdncp8IoWZxcexCRO+0eC5RjGy5CX3XZwgeHXG8MIpjkbE+wuV8aXzWcvujPa1j6knqUrMydDA==" w:salt="bc8zKTdoYwNM9lJezYHUw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character" w:customStyle="1" w:styleId="arial11">
    <w:name w:val="arial 11"/>
    <w:basedOn w:val="Standardnpsmoodstavce"/>
    <w:uiPriority w:val="1"/>
    <w:qFormat/>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14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9"/>
          </w:pPr>
          <w:r>
            <w:rPr>
              <w:sz w:val="14"/>
              <w:szCs w:val="14"/>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9"/>
          </w:pPr>
          <w:r>
            <w:rPr>
              <w:sz w:val="14"/>
              <w:szCs w:val="14"/>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8"/>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8"/>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8"/>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8"/>
          </w:pPr>
          <w:r>
            <w:rPr>
              <w:sz w:val="14"/>
              <w:szCs w:val="14"/>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8"/>
          </w:pPr>
          <w:r>
            <w:rPr>
              <w:sz w:val="14"/>
              <w:szCs w:val="14"/>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8"/>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8"/>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8"/>
          </w:pPr>
          <w:r>
            <w:rPr>
              <w:sz w:val="14"/>
              <w:szCs w:val="14"/>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8"/>
          </w:pPr>
          <w:r>
            <w:rPr>
              <w:sz w:val="14"/>
              <w:szCs w:val="14"/>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8"/>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8"/>
          </w:pPr>
          <w:r>
            <w:rPr>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7"/>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7"/>
          </w:pPr>
          <w:r>
            <w:rPr>
              <w:sz w:val="14"/>
              <w:szCs w:val="14"/>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7"/>
          </w:pPr>
          <w:r>
            <w:rPr>
              <w:sz w:val="14"/>
              <w:szCs w:val="14"/>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7"/>
          </w:pPr>
          <w:r>
            <w:rPr>
              <w:sz w:val="14"/>
              <w:szCs w:val="14"/>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7"/>
          </w:pPr>
          <w:r>
            <w:rPr>
              <w:sz w:val="14"/>
              <w:szCs w:val="14"/>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4"/>
          </w:pPr>
          <w:r>
            <w:rPr>
              <w:sz w:val="14"/>
              <w:szCs w:val="14"/>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4"/>
          </w:pPr>
          <w:r>
            <w:rPr>
              <w:sz w:val="14"/>
              <w:szCs w:val="14"/>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4"/>
          </w:pPr>
          <w:r>
            <w:rPr>
              <w:sz w:val="14"/>
              <w:szCs w:val="14"/>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4"/>
          </w:pPr>
          <w:r>
            <w:rPr>
              <w:sz w:val="14"/>
              <w:szCs w:val="14"/>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4"/>
          </w:pPr>
          <w:r>
            <w:rPr>
              <w:sz w:val="14"/>
              <w:szCs w:val="14"/>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4"/>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4"/>
          </w:pPr>
          <w:r>
            <w:rPr>
              <w:sz w:val="14"/>
              <w:szCs w:val="14"/>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4"/>
          </w:pPr>
          <w:r>
            <w:rPr>
              <w:sz w:val="14"/>
              <w:szCs w:val="14"/>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4"/>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4"/>
          </w:pPr>
          <w:r>
            <w:rPr>
              <w:sz w:val="14"/>
              <w:szCs w:val="14"/>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4"/>
          </w:pPr>
          <w:r>
            <w:rPr>
              <w:sz w:val="14"/>
              <w:szCs w:val="14"/>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4"/>
          </w:pPr>
          <w:r>
            <w:rPr>
              <w:sz w:val="14"/>
              <w:szCs w:val="14"/>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4"/>
          </w:pPr>
          <w:r>
            <w:rPr>
              <w:sz w:val="14"/>
              <w:szCs w:val="14"/>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4"/>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4"/>
          </w:pPr>
          <w:r>
            <w:rPr>
              <w:sz w:val="14"/>
              <w:szCs w:val="14"/>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4"/>
          </w:pPr>
          <w:r>
            <w:rPr>
              <w:sz w:val="14"/>
              <w:szCs w:val="14"/>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4"/>
          </w:pPr>
          <w:r>
            <w:rPr>
              <w:sz w:val="14"/>
              <w:szCs w:val="14"/>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4"/>
          </w:pPr>
          <w:r>
            <w:rPr>
              <w:sz w:val="14"/>
              <w:szCs w:val="14"/>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4"/>
          </w:pPr>
          <w:r>
            <w:rPr>
              <w:sz w:val="14"/>
              <w:szCs w:val="14"/>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4"/>
          </w:pPr>
          <w:r>
            <w:rPr>
              <w:sz w:val="14"/>
              <w:szCs w:val="14"/>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4"/>
          </w:pPr>
          <w:r>
            <w:rPr>
              <w:sz w:val="14"/>
              <w:szCs w:val="14"/>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4"/>
          </w:pPr>
          <w:r>
            <w:rPr>
              <w:sz w:val="14"/>
              <w:szCs w:val="14"/>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4"/>
          </w:pPr>
          <w:r>
            <w:rPr>
              <w:sz w:val="14"/>
              <w:szCs w:val="14"/>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4"/>
          </w:pPr>
          <w:r>
            <w:rPr>
              <w:sz w:val="14"/>
              <w:szCs w:val="14"/>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4"/>
          </w:pPr>
          <w:r>
            <w:rPr>
              <w:sz w:val="14"/>
              <w:szCs w:val="14"/>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3"/>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3"/>
          </w:pPr>
          <w:r>
            <w:rPr>
              <w:rFonts w:ascii="Arial" w:eastAsia="Arial" w:hAnsi="Arial" w:cs="Arial"/>
              <w:b/>
              <w:sz w:val="24"/>
              <w:szCs w:val="24"/>
              <w:lang w:val="cs-CZ"/>
            </w:rPr>
            <w:t>Click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3"/>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2"/>
          </w:pPr>
          <w:r>
            <w:rPr>
              <w:rStyle w:val="Zstupntext"/>
              <w:rFonts w:ascii="Arial" w:eastAsiaTheme="minorEastAsia" w:hAnsi="Arial" w:cs="Arial"/>
              <w:sz w:val="14"/>
              <w:szCs w:val="14"/>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2"/>
          </w:pPr>
          <w:r>
            <w:rPr>
              <w:rStyle w:val="Zstupntext"/>
              <w:rFonts w:ascii="Arial" w:eastAsiaTheme="minorEastAsia" w:hAnsi="Arial" w:cs="Arial"/>
              <w:sz w:val="14"/>
              <w:szCs w:val="14"/>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2"/>
          </w:pPr>
          <w:r>
            <w:rPr>
              <w:rStyle w:val="Zstupntext"/>
              <w:rFonts w:ascii="Arial" w:eastAsiaTheme="minorEastAsia" w:hAnsi="Arial" w:cs="Arial"/>
              <w:sz w:val="14"/>
              <w:szCs w:val="14"/>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2"/>
          </w:pPr>
          <w:r>
            <w:rPr>
              <w:rStyle w:val="Zstupntext"/>
              <w:rFonts w:ascii="Arial" w:eastAsiaTheme="minorEastAsia" w:hAnsi="Arial" w:cs="Arial"/>
              <w:sz w:val="14"/>
              <w:szCs w:val="14"/>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2"/>
          </w:pPr>
          <w:r>
            <w:rPr>
              <w:rStyle w:val="Zstupntext"/>
              <w:rFonts w:eastAsiaTheme="minorEastAsia"/>
              <w:sz w:val="14"/>
              <w:szCs w:val="14"/>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2"/>
          </w:pPr>
          <w:r>
            <w:rPr>
              <w:sz w:val="14"/>
              <w:szCs w:val="14"/>
            </w:rP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2"/>
          </w:pPr>
          <w:r>
            <w:rPr>
              <w:sz w:val="14"/>
              <w:szCs w:val="14"/>
            </w:rPr>
            <w:t>Click or tap here to enter text.</w:t>
          </w:r>
        </w:p>
      </w:docPartBody>
    </w:docPart>
    <w:docPart>
      <w:docPartPr>
        <w:name w:val="41F854BB44E941A9805B00E894442190"/>
        <w:category>
          <w:name w:val="Obecné"/>
          <w:gallery w:val="placeholder"/>
        </w:category>
        <w:types>
          <w:type w:val="bbPlcHdr"/>
        </w:types>
        <w:behaviors>
          <w:behavior w:val="content"/>
        </w:behaviors>
        <w:guid w:val="{0412DEC5-434C-4BD0-A621-102728C8DE39}"/>
      </w:docPartPr>
      <w:docPartBody>
        <w:p>
          <w:pPr>
            <w:pStyle w:val="41F854BB44E941A9805B00E8944421902"/>
          </w:pPr>
          <w:r>
            <w:rPr>
              <w:rStyle w:val="Zstupntext"/>
              <w:rFonts w:ascii="Arial" w:eastAsiaTheme="minorEastAsia" w:hAnsi="Arial" w:cs="Arial"/>
              <w:sz w:val="22"/>
              <w:szCs w:val="22"/>
            </w:rPr>
            <w:t>Click or tap here to enter text.</w:t>
          </w:r>
        </w:p>
      </w:docPartBody>
    </w:docPart>
    <w:docPart>
      <w:docPartPr>
        <w:name w:val="E18CF7CB59DE4D5A919759A3D21DEC68"/>
        <w:category>
          <w:name w:val="Obecné"/>
          <w:gallery w:val="placeholder"/>
        </w:category>
        <w:types>
          <w:type w:val="bbPlcHdr"/>
        </w:types>
        <w:behaviors>
          <w:behavior w:val="content"/>
        </w:behaviors>
        <w:guid w:val="{31A0C28D-A44D-49EC-9BC3-52E6DD310391}"/>
      </w:docPartPr>
      <w:docPartBody>
        <w:p>
          <w:pPr>
            <w:pStyle w:val="E18CF7CB59DE4D5A919759A3D21DEC682"/>
          </w:pPr>
          <w:r>
            <w:rPr>
              <w:rStyle w:val="Zstupntext"/>
              <w:rFonts w:ascii="Arial" w:eastAsiaTheme="minorEastAsia" w:hAnsi="Arial" w:cs="Arial"/>
              <w:sz w:val="22"/>
              <w:szCs w:val="22"/>
            </w:rPr>
            <w:t>Click or tap here to enter text.</w:t>
          </w:r>
        </w:p>
      </w:docPartBody>
    </w:docPart>
    <w:docPart>
      <w:docPartPr>
        <w:name w:val="B0B870A910E04F9C9DB4825CCD483097"/>
        <w:category>
          <w:name w:val="Obecné"/>
          <w:gallery w:val="placeholder"/>
        </w:category>
        <w:types>
          <w:type w:val="bbPlcHdr"/>
        </w:types>
        <w:behaviors>
          <w:behavior w:val="content"/>
        </w:behaviors>
        <w:guid w:val="{EA7BD2F6-C724-4E3B-AD05-AB8FC231F238}"/>
      </w:docPartPr>
      <w:docPartBody>
        <w:p>
          <w:pPr>
            <w:pStyle w:val="B0B870A910E04F9C9DB4825CCD4830972"/>
          </w:pPr>
          <w:r>
            <w:rPr>
              <w:rStyle w:val="Zstupntext"/>
              <w:rFonts w:ascii="Arial" w:eastAsiaTheme="minorEastAsia" w:hAnsi="Arial" w:cs="Arial"/>
              <w:sz w:val="22"/>
              <w:szCs w:val="22"/>
            </w:rPr>
            <w:t>Click or tap here to enter text.</w:t>
          </w:r>
        </w:p>
      </w:docPartBody>
    </w:docPart>
    <w:docPart>
      <w:docPartPr>
        <w:name w:val="56DFA922ACF5405696053663DC76144D"/>
        <w:category>
          <w:name w:val="Obecné"/>
          <w:gallery w:val="placeholder"/>
        </w:category>
        <w:types>
          <w:type w:val="bbPlcHdr"/>
        </w:types>
        <w:behaviors>
          <w:behavior w:val="content"/>
        </w:behaviors>
        <w:guid w:val="{6B3E844A-6C3B-42CF-85BE-AE9F68E1CDF4}"/>
      </w:docPartPr>
      <w:docPartBody>
        <w:p>
          <w:pPr>
            <w:pStyle w:val="56DFA922ACF5405696053663DC76144D2"/>
          </w:pPr>
          <w:r>
            <w:rPr>
              <w:rStyle w:val="Zstupntext"/>
              <w:rFonts w:ascii="Arial" w:eastAsiaTheme="minorEastAsia" w:hAnsi="Arial" w:cs="Arial"/>
              <w:sz w:val="22"/>
              <w:szCs w:val="22"/>
            </w:rPr>
            <w:t>Click or tap here to enter text.</w:t>
          </w:r>
        </w:p>
      </w:docPartBody>
    </w:docPart>
    <w:docPart>
      <w:docPartPr>
        <w:name w:val="6F16286E9E3E47BD869FE51FE3455742"/>
        <w:category>
          <w:name w:val="Obecné"/>
          <w:gallery w:val="placeholder"/>
        </w:category>
        <w:types>
          <w:type w:val="bbPlcHdr"/>
        </w:types>
        <w:behaviors>
          <w:behavior w:val="content"/>
        </w:behaviors>
        <w:guid w:val="{69B8564C-B988-46C8-961E-7F1E26441B20}"/>
      </w:docPartPr>
      <w:docPartBody>
        <w:p>
          <w:pPr>
            <w:pStyle w:val="6F16286E9E3E47BD869FE51FE34557422"/>
          </w:pPr>
          <w:r>
            <w:rPr>
              <w:rFonts w:ascii="Arial" w:hAnsi="Arial" w:cs="Arial"/>
              <w:sz w:val="22"/>
              <w:szCs w:val="22"/>
            </w:rPr>
            <w:t>Click or tap here to enter text.</w:t>
          </w:r>
        </w:p>
      </w:docPartBody>
    </w:docPart>
    <w:docPart>
      <w:docPartPr>
        <w:name w:val="0ED95D3FC54C4736B004E46FED97FF6D"/>
        <w:category>
          <w:name w:val="Obecné"/>
          <w:gallery w:val="placeholder"/>
        </w:category>
        <w:types>
          <w:type w:val="bbPlcHdr"/>
        </w:types>
        <w:behaviors>
          <w:behavior w:val="content"/>
        </w:behaviors>
        <w:guid w:val="{406FF5BE-D84E-47F5-90EB-FC32750B84B0}"/>
      </w:docPartPr>
      <w:docPartBody>
        <w:p>
          <w:pPr>
            <w:pStyle w:val="0ED95D3FC54C4736B004E46FED97FF6D2"/>
          </w:pPr>
          <w:r>
            <w:rPr>
              <w:rFonts w:ascii="Arial" w:hAnsi="Arial" w:cs="Arial"/>
              <w:sz w:val="22"/>
              <w:szCs w:val="22"/>
            </w:rPr>
            <w:t>Click or tap here to enter text.</w:t>
          </w:r>
        </w:p>
      </w:docPartBody>
    </w:docPart>
    <w:docPart>
      <w:docPartPr>
        <w:name w:val="AEFA46A97CEE415C993DB710A4247C1B"/>
        <w:category>
          <w:name w:val="General"/>
          <w:gallery w:val="placeholder"/>
        </w:category>
        <w:types>
          <w:type w:val="bbPlcHdr"/>
        </w:types>
        <w:behaviors>
          <w:behavior w:val="content"/>
        </w:behaviors>
        <w:guid w:val="{EF73374F-E4E9-4648-8D83-08F56C39161D}"/>
      </w:docPartPr>
      <w:docPartBody>
        <w:p>
          <w:pPr>
            <w:pStyle w:val="AEFA46A97CEE415C993DB710A4247C1B1"/>
          </w:pPr>
          <w:r>
            <w:rPr>
              <w:rStyle w:val="Zstupntext"/>
              <w:rFonts w:ascii="Arial" w:hAnsi="Arial" w:cs="Arial"/>
            </w:rPr>
            <w:t>Click or tap here to enter text.</w:t>
          </w:r>
        </w:p>
      </w:docPartBody>
    </w:docPart>
    <w:docPart>
      <w:docPartPr>
        <w:name w:val="F2715B0E3592460D9FFD0A1F8A702AD6"/>
        <w:category>
          <w:name w:val="General"/>
          <w:gallery w:val="placeholder"/>
        </w:category>
        <w:types>
          <w:type w:val="bbPlcHdr"/>
        </w:types>
        <w:behaviors>
          <w:behavior w:val="content"/>
        </w:behaviors>
        <w:guid w:val="{8E38E67C-D4EA-43D8-888E-FBFCA2E67742}"/>
      </w:docPartPr>
      <w:docPartBody>
        <w:p>
          <w:pPr>
            <w:pStyle w:val="F2715B0E3592460D9FFD0A1F8A702AD61"/>
          </w:pPr>
          <w:r>
            <w:rPr>
              <w:rStyle w:val="Zstupntext"/>
              <w:rFonts w:ascii="Arial" w:hAnsi="Arial" w:cs="Arial"/>
            </w:rPr>
            <w:t>Click or tap here to enter text.</w:t>
          </w:r>
        </w:p>
      </w:docPartBody>
    </w:docPart>
    <w:docPart>
      <w:docPartPr>
        <w:name w:val="D5187ECD7A5E4207B3A195CF3DC4EE29"/>
        <w:category>
          <w:name w:val="General"/>
          <w:gallery w:val="placeholder"/>
        </w:category>
        <w:types>
          <w:type w:val="bbPlcHdr"/>
        </w:types>
        <w:behaviors>
          <w:behavior w:val="content"/>
        </w:behaviors>
        <w:guid w:val="{E2FC0078-B1E8-4C90-8FA7-18D90FF5AB46}"/>
      </w:docPartPr>
      <w:docPartBody>
        <w:p>
          <w:pPr>
            <w:pStyle w:val="D5187ECD7A5E4207B3A195CF3DC4EE291"/>
          </w:pPr>
          <w:r>
            <w:rPr>
              <w:rStyle w:val="Zstupntext"/>
              <w:rFonts w:ascii="Arial" w:hAnsi="Arial" w:cs="Arial"/>
            </w:rPr>
            <w:t>Click or tap here to enter text.</w:t>
          </w:r>
        </w:p>
      </w:docPartBody>
    </w:docPart>
    <w:docPart>
      <w:docPartPr>
        <w:name w:val="96059FCCCAED4CE5BABC50C74B02C70E"/>
        <w:category>
          <w:name w:val="Obecné"/>
          <w:gallery w:val="placeholder"/>
        </w:category>
        <w:types>
          <w:type w:val="bbPlcHdr"/>
        </w:types>
        <w:behaviors>
          <w:behavior w:val="content"/>
        </w:behaviors>
        <w:guid w:val="{59154F64-456F-4BFD-B7C1-01B8C2B609E1}"/>
      </w:docPartPr>
      <w:docPartBody>
        <w:p>
          <w:pPr>
            <w:pStyle w:val="96059FCCCAED4CE5BABC50C74B02C70E1"/>
          </w:pPr>
          <w:r>
            <w:rPr>
              <w:rStyle w:val="Zstupntext"/>
              <w:rFonts w:ascii="Arial" w:eastAsiaTheme="minorEastAsia" w:hAnsi="Arial" w:cs="Arial"/>
              <w:sz w:val="22"/>
              <w:szCs w:val="22"/>
            </w:rPr>
            <w:t>Click or tap here to enter text.</w:t>
          </w:r>
        </w:p>
      </w:docPartBody>
    </w:docPart>
    <w:docPart>
      <w:docPartPr>
        <w:name w:val="C60541DBCC7849939025979CAF3113D3"/>
        <w:category>
          <w:name w:val="Obecné"/>
          <w:gallery w:val="placeholder"/>
        </w:category>
        <w:types>
          <w:type w:val="bbPlcHdr"/>
        </w:types>
        <w:behaviors>
          <w:behavior w:val="content"/>
        </w:behaviors>
        <w:guid w:val="{8446C950-936F-41AB-A178-44B49FF6834E}"/>
      </w:docPartPr>
      <w:docPartBody>
        <w:p>
          <w:pPr>
            <w:pStyle w:val="C60541DBCC7849939025979CAF3113D31"/>
          </w:pPr>
          <w:r>
            <w:rPr>
              <w:rStyle w:val="Zstupntext"/>
              <w:rFonts w:ascii="Arial" w:hAnsi="Arial" w:cs="Arial"/>
              <w:sz w:val="22"/>
              <w:szCs w:val="22"/>
            </w:rPr>
            <w:t>Klikněte nebo klepněte sem a zadejte text.</w:t>
          </w:r>
        </w:p>
      </w:docPartBody>
    </w:docPart>
    <w:docPart>
      <w:docPartPr>
        <w:name w:val="A39FB4E8978B4328922F9A8A5D6F62B8"/>
        <w:category>
          <w:name w:val="Obecné"/>
          <w:gallery w:val="placeholder"/>
        </w:category>
        <w:types>
          <w:type w:val="bbPlcHdr"/>
        </w:types>
        <w:behaviors>
          <w:behavior w:val="content"/>
        </w:behaviors>
        <w:guid w:val="{80DCE871-27D0-4785-BA4D-D42405661C2F}"/>
      </w:docPartPr>
      <w:docPartBody>
        <w:p>
          <w:pPr>
            <w:pStyle w:val="A39FB4E8978B4328922F9A8A5D6F62B81"/>
          </w:pPr>
          <w:r>
            <w:rPr>
              <w:rStyle w:val="Zstupntext"/>
              <w:rFonts w:ascii="Arial" w:hAnsi="Arial" w:cs="Arial"/>
            </w:rPr>
            <w:t>Click or tap here to enter text.</w:t>
          </w:r>
        </w:p>
      </w:docPartBody>
    </w:docPart>
    <w:docPart>
      <w:docPartPr>
        <w:name w:val="86FCDED29EA543DD81FC41A8C2CEEF93"/>
        <w:category>
          <w:name w:val="Obecné"/>
          <w:gallery w:val="placeholder"/>
        </w:category>
        <w:types>
          <w:type w:val="bbPlcHdr"/>
        </w:types>
        <w:behaviors>
          <w:behavior w:val="content"/>
        </w:behaviors>
        <w:guid w:val="{BF5E2A44-4332-4302-A640-E7680FF1B502}"/>
      </w:docPartPr>
      <w:docPartBody>
        <w:p>
          <w:pPr>
            <w:pStyle w:val="86FCDED29EA543DD81FC41A8C2CEEF931"/>
          </w:pPr>
          <w:r>
            <w:rPr>
              <w:rStyle w:val="Zstupntext"/>
              <w:rFonts w:ascii="Arial" w:hAnsi="Arial" w:cs="Arial"/>
            </w:rPr>
            <w:t>Click or tap here to enter text.</w:t>
          </w:r>
        </w:p>
      </w:docPartBody>
    </w:docPart>
    <w:docPart>
      <w:docPartPr>
        <w:name w:val="A05C44FCFEC045B28DE5556148E4FC12"/>
        <w:category>
          <w:name w:val="Obecné"/>
          <w:gallery w:val="placeholder"/>
        </w:category>
        <w:types>
          <w:type w:val="bbPlcHdr"/>
        </w:types>
        <w:behaviors>
          <w:behavior w:val="content"/>
        </w:behaviors>
        <w:guid w:val="{701AE617-A8C7-4B48-8135-C94A46C69253}"/>
      </w:docPartPr>
      <w:docPartBody>
        <w:p>
          <w:pPr>
            <w:pStyle w:val="A05C44FCFEC045B28DE5556148E4FC12"/>
          </w:pPr>
          <w:r>
            <w:rPr>
              <w:rStyle w:val="Zstupntext"/>
              <w:rFonts w:ascii="Arial" w:hAnsi="Arial" w:cs="Arial"/>
              <w:sz w:val="22"/>
              <w:szCs w:val="22"/>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 w:type="paragraph" w:customStyle="1" w:styleId="7C2B0AC0B8AC42919F546E41D70665BF">
    <w:name w:val="7C2B0AC0B8AC42919F546E41D70665BF"/>
  </w:style>
  <w:style w:type="paragraph" w:customStyle="1" w:styleId="41F854BB44E941A9805B00E894442190">
    <w:name w:val="41F854BB44E941A9805B00E894442190"/>
  </w:style>
  <w:style w:type="paragraph" w:customStyle="1" w:styleId="E18CF7CB59DE4D5A919759A3D21DEC68">
    <w:name w:val="E18CF7CB59DE4D5A919759A3D21DEC68"/>
  </w:style>
  <w:style w:type="paragraph" w:customStyle="1" w:styleId="B0B870A910E04F9C9DB4825CCD483097">
    <w:name w:val="B0B870A910E04F9C9DB4825CCD483097"/>
  </w:style>
  <w:style w:type="paragraph" w:customStyle="1" w:styleId="56DFA922ACF5405696053663DC76144D">
    <w:name w:val="56DFA922ACF5405696053663DC76144D"/>
  </w:style>
  <w:style w:type="paragraph" w:customStyle="1" w:styleId="6494D080C0304813B0533DED4A97EECB">
    <w:name w:val="6494D080C0304813B0533DED4A97EECB"/>
  </w:style>
  <w:style w:type="paragraph" w:customStyle="1" w:styleId="6F16286E9E3E47BD869FE51FE3455742">
    <w:name w:val="6F16286E9E3E47BD869FE51FE3455742"/>
  </w:style>
  <w:style w:type="paragraph" w:customStyle="1" w:styleId="0ED95D3FC54C4736B004E46FED97FF6D">
    <w:name w:val="0ED95D3FC54C4736B004E46FED97FF6D"/>
  </w:style>
  <w:style w:type="paragraph" w:customStyle="1" w:styleId="6B0333614C814E939768E9968875D3462">
    <w:name w:val="6B0333614C814E939768E9968875D3462"/>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2">
    <w:name w:val="6FBCACA5A8314586A2D035D7B0CB44122"/>
    <w:pPr>
      <w:spacing w:after="0" w:line="240" w:lineRule="auto"/>
    </w:pPr>
    <w:rPr>
      <w:rFonts w:ascii="Times New Roman" w:eastAsia="Times New Roman" w:hAnsi="Times New Roman" w:cs="Times New Roman"/>
      <w:sz w:val="20"/>
      <w:szCs w:val="20"/>
      <w:lang w:val="en-US" w:eastAsia="en-US"/>
    </w:rPr>
  </w:style>
  <w:style w:type="paragraph" w:customStyle="1" w:styleId="7C2B0AC0B8AC42919F546E41D70665BF1">
    <w:name w:val="7C2B0AC0B8AC42919F546E41D70665BF1"/>
    <w:pPr>
      <w:spacing w:after="0" w:line="240" w:lineRule="auto"/>
    </w:pPr>
    <w:rPr>
      <w:rFonts w:ascii="Times New Roman" w:eastAsia="Times New Roman" w:hAnsi="Times New Roman" w:cs="Times New Roman"/>
      <w:sz w:val="20"/>
      <w:szCs w:val="20"/>
      <w:lang w:val="en-US" w:eastAsia="en-US"/>
    </w:rPr>
  </w:style>
  <w:style w:type="paragraph" w:customStyle="1" w:styleId="41F854BB44E941A9805B00E8944421901">
    <w:name w:val="41F854BB44E941A9805B00E8944421901"/>
    <w:pPr>
      <w:spacing w:after="0" w:line="240" w:lineRule="auto"/>
    </w:pPr>
    <w:rPr>
      <w:rFonts w:ascii="Times New Roman" w:eastAsia="Times New Roman" w:hAnsi="Times New Roman" w:cs="Times New Roman"/>
      <w:sz w:val="20"/>
      <w:szCs w:val="20"/>
      <w:lang w:val="en-US" w:eastAsia="en-US"/>
    </w:rPr>
  </w:style>
  <w:style w:type="paragraph" w:customStyle="1" w:styleId="E18CF7CB59DE4D5A919759A3D21DEC681">
    <w:name w:val="E18CF7CB59DE4D5A919759A3D21DEC681"/>
    <w:pPr>
      <w:spacing w:after="0" w:line="240" w:lineRule="auto"/>
    </w:pPr>
    <w:rPr>
      <w:rFonts w:ascii="Times New Roman" w:eastAsia="Times New Roman" w:hAnsi="Times New Roman" w:cs="Times New Roman"/>
      <w:sz w:val="20"/>
      <w:szCs w:val="20"/>
      <w:lang w:val="en-US" w:eastAsia="en-US"/>
    </w:rPr>
  </w:style>
  <w:style w:type="paragraph" w:customStyle="1" w:styleId="B0B870A910E04F9C9DB4825CCD4830971">
    <w:name w:val="B0B870A910E04F9C9DB4825CCD4830971"/>
    <w:pPr>
      <w:spacing w:after="0" w:line="240" w:lineRule="auto"/>
    </w:pPr>
    <w:rPr>
      <w:rFonts w:ascii="Times New Roman" w:eastAsia="Times New Roman" w:hAnsi="Times New Roman" w:cs="Times New Roman"/>
      <w:sz w:val="20"/>
      <w:szCs w:val="20"/>
      <w:lang w:val="en-US" w:eastAsia="en-US"/>
    </w:rPr>
  </w:style>
  <w:style w:type="paragraph" w:customStyle="1" w:styleId="56DFA922ACF5405696053663DC76144D1">
    <w:name w:val="56DFA922ACF5405696053663DC76144D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2">
    <w:name w:val="40FAF1C424A049AB944BFA3D499226F72"/>
    <w:pPr>
      <w:keepLines/>
      <w:spacing w:before="240" w:after="0" w:line="240" w:lineRule="auto"/>
      <w:jc w:val="both"/>
    </w:pPr>
    <w:rPr>
      <w:rFonts w:ascii="Arial" w:eastAsia="Times New Roman" w:hAnsi="Arial" w:cs="Arial"/>
      <w:sz w:val="20"/>
      <w:szCs w:val="20"/>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E92663E84FF544198FCAB620DDF68E451">
    <w:name w:val="E92663E84FF544198FCAB620DDF68E451"/>
    <w:pPr>
      <w:spacing w:after="0" w:line="240" w:lineRule="auto"/>
    </w:pPr>
    <w:rPr>
      <w:rFonts w:ascii="Times New Roman" w:eastAsia="Times New Roman" w:hAnsi="Times New Roman" w:cs="Times New Roman"/>
      <w:sz w:val="20"/>
      <w:szCs w:val="20"/>
      <w:lang w:val="en-US" w:eastAsia="en-US"/>
    </w:rPr>
  </w:style>
  <w:style w:type="paragraph" w:customStyle="1" w:styleId="6126AB365DEB49608FA915AF583CF9BC1">
    <w:name w:val="6126AB365DEB49608FA915AF583CF9BC1"/>
    <w:pPr>
      <w:spacing w:after="0" w:line="240" w:lineRule="auto"/>
    </w:pPr>
    <w:rPr>
      <w:rFonts w:ascii="Times New Roman" w:eastAsia="Times New Roman" w:hAnsi="Times New Roman" w:cs="Times New Roman"/>
      <w:sz w:val="20"/>
      <w:szCs w:val="20"/>
      <w:lang w:val="en-US" w:eastAsia="en-US"/>
    </w:rPr>
  </w:style>
  <w:style w:type="paragraph" w:customStyle="1" w:styleId="F7470C35FFBD4D62A98B046C6A3D76501">
    <w:name w:val="F7470C35FFBD4D62A98B046C6A3D76501"/>
    <w:pPr>
      <w:spacing w:after="0" w:line="240" w:lineRule="auto"/>
    </w:pPr>
    <w:rPr>
      <w:rFonts w:ascii="Times New Roman" w:eastAsia="Times New Roman" w:hAnsi="Times New Roman" w:cs="Times New Roman"/>
      <w:sz w:val="20"/>
      <w:szCs w:val="20"/>
      <w:lang w:val="en-US" w:eastAsia="en-US"/>
    </w:rPr>
  </w:style>
  <w:style w:type="paragraph" w:customStyle="1" w:styleId="2A7AF9895ACF4AEE8E4913E8109468E61">
    <w:name w:val="2A7AF9895ACF4AEE8E4913E8109468E61"/>
    <w:pPr>
      <w:spacing w:after="0" w:line="240" w:lineRule="auto"/>
    </w:pPr>
    <w:rPr>
      <w:rFonts w:ascii="Times New Roman" w:eastAsia="Times New Roman" w:hAnsi="Times New Roman" w:cs="Times New Roman"/>
      <w:sz w:val="20"/>
      <w:szCs w:val="20"/>
      <w:lang w:val="en-US" w:eastAsia="en-US"/>
    </w:rPr>
  </w:style>
  <w:style w:type="paragraph" w:customStyle="1" w:styleId="E71E0EE2FC6648BCB472DB19EDBE1FA11">
    <w:name w:val="E71E0EE2FC6648BCB472DB19EDBE1FA11"/>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8D8E3649FBD94834A73AA89A75A44E301">
    <w:name w:val="8D8E3649FBD94834A73AA89A75A44E301"/>
    <w:pPr>
      <w:keepLines/>
      <w:spacing w:before="240" w:after="0" w:line="240" w:lineRule="auto"/>
      <w:jc w:val="both"/>
    </w:pPr>
    <w:rPr>
      <w:rFonts w:ascii="Arial" w:eastAsia="Times New Roman" w:hAnsi="Arial" w:cs="Arial"/>
      <w:sz w:val="20"/>
      <w:szCs w:val="20"/>
    </w:rPr>
  </w:style>
  <w:style w:type="paragraph" w:customStyle="1" w:styleId="696C4F3A8DF045D1B191E23A94DDA5731">
    <w:name w:val="696C4F3A8DF045D1B191E23A94DDA5731"/>
    <w:pPr>
      <w:keepLines/>
      <w:spacing w:before="240" w:after="0" w:line="240" w:lineRule="auto"/>
      <w:jc w:val="both"/>
    </w:pPr>
    <w:rPr>
      <w:rFonts w:ascii="Arial" w:eastAsia="Times New Roman" w:hAnsi="Arial" w:cs="Arial"/>
      <w:sz w:val="20"/>
      <w:szCs w:val="20"/>
    </w:rPr>
  </w:style>
  <w:style w:type="paragraph" w:customStyle="1" w:styleId="E81730C59A28467EA7FAF08674A6FAF43">
    <w:name w:val="E81730C59A28467EA7FAF08674A6FAF43"/>
    <w:pPr>
      <w:keepLines/>
      <w:spacing w:before="240" w:after="0" w:line="240" w:lineRule="auto"/>
      <w:jc w:val="both"/>
    </w:pPr>
    <w:rPr>
      <w:rFonts w:ascii="Arial" w:eastAsia="Times New Roman" w:hAnsi="Arial" w:cs="Arial"/>
      <w:sz w:val="20"/>
      <w:szCs w:val="20"/>
    </w:rPr>
  </w:style>
  <w:style w:type="paragraph" w:customStyle="1" w:styleId="487FC56C1D59445FB78FA04E233E83DA3">
    <w:name w:val="487FC56C1D59445FB78FA04E233E83DA3"/>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6BAD4DFE42694918974B4D072860CC403">
    <w:name w:val="6BAD4DFE42694918974B4D072860CC403"/>
    <w:pPr>
      <w:keepLines/>
      <w:spacing w:before="240" w:after="0" w:line="240" w:lineRule="auto"/>
      <w:jc w:val="both"/>
    </w:pPr>
    <w:rPr>
      <w:rFonts w:ascii="Arial" w:eastAsia="Times New Roman" w:hAnsi="Arial" w:cs="Arial"/>
      <w:sz w:val="20"/>
      <w:szCs w:val="20"/>
    </w:rPr>
  </w:style>
  <w:style w:type="paragraph" w:customStyle="1" w:styleId="75B7F5C141524254B08E924BAF1FE2FB3">
    <w:name w:val="75B7F5C141524254B08E924BAF1FE2FB3"/>
    <w:pPr>
      <w:keepLines/>
      <w:spacing w:before="240" w:after="0" w:line="240" w:lineRule="auto"/>
      <w:jc w:val="both"/>
    </w:pPr>
    <w:rPr>
      <w:rFonts w:ascii="Arial" w:eastAsia="Times New Roman" w:hAnsi="Arial" w:cs="Arial"/>
      <w:sz w:val="20"/>
      <w:szCs w:val="20"/>
    </w:rPr>
  </w:style>
  <w:style w:type="paragraph" w:customStyle="1" w:styleId="9B7315D2630B4B788C9B74FB960E84083">
    <w:name w:val="9B7315D2630B4B788C9B74FB960E84083"/>
    <w:pPr>
      <w:keepLines/>
      <w:spacing w:before="240" w:after="0" w:line="240" w:lineRule="auto"/>
      <w:jc w:val="both"/>
    </w:pPr>
    <w:rPr>
      <w:rFonts w:ascii="Arial" w:eastAsia="Times New Roman" w:hAnsi="Arial" w:cs="Arial"/>
      <w:sz w:val="20"/>
      <w:szCs w:val="20"/>
    </w:rPr>
  </w:style>
  <w:style w:type="paragraph" w:customStyle="1" w:styleId="F2A85C01898443C0B0EBB2608043DF633">
    <w:name w:val="F2A85C01898443C0B0EBB2608043DF633"/>
    <w:pPr>
      <w:keepLines/>
      <w:spacing w:before="240" w:after="0" w:line="240" w:lineRule="auto"/>
      <w:jc w:val="both"/>
    </w:pPr>
    <w:rPr>
      <w:rFonts w:ascii="Arial" w:eastAsia="Times New Roman" w:hAnsi="Arial" w:cs="Arial"/>
      <w:sz w:val="20"/>
      <w:szCs w:val="20"/>
    </w:rPr>
  </w:style>
  <w:style w:type="paragraph" w:customStyle="1" w:styleId="733C059E879D4ACC92BBA4E71C89F80C3">
    <w:name w:val="733C059E879D4ACC92BBA4E71C89F80C3"/>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A9E50DDEDEE743FABA38F70708B128203">
    <w:name w:val="A9E50DDEDEE743FABA38F70708B128203"/>
    <w:pPr>
      <w:keepLines/>
      <w:spacing w:before="240" w:after="0" w:line="240" w:lineRule="auto"/>
      <w:jc w:val="both"/>
    </w:pPr>
    <w:rPr>
      <w:rFonts w:ascii="Arial" w:eastAsia="Times New Roman" w:hAnsi="Arial" w:cs="Arial"/>
      <w:sz w:val="20"/>
      <w:szCs w:val="20"/>
    </w:rPr>
  </w:style>
  <w:style w:type="paragraph" w:customStyle="1" w:styleId="6494D080C0304813B0533DED4A97EECB1">
    <w:name w:val="6494D080C0304813B0533DED4A97EECB1"/>
    <w:pPr>
      <w:spacing w:after="0" w:line="240" w:lineRule="auto"/>
    </w:pPr>
    <w:rPr>
      <w:rFonts w:ascii="Times New Roman" w:eastAsia="Times New Roman" w:hAnsi="Times New Roman" w:cs="Times New Roman"/>
      <w:sz w:val="20"/>
      <w:szCs w:val="20"/>
      <w:lang w:val="en-US" w:eastAsia="en-US"/>
    </w:rPr>
  </w:style>
  <w:style w:type="paragraph" w:customStyle="1" w:styleId="6F16286E9E3E47BD869FE51FE34557421">
    <w:name w:val="6F16286E9E3E47BD869FE51FE34557421"/>
    <w:pPr>
      <w:spacing w:after="0" w:line="240" w:lineRule="auto"/>
    </w:pPr>
    <w:rPr>
      <w:rFonts w:ascii="Times New Roman" w:eastAsia="Times New Roman" w:hAnsi="Times New Roman" w:cs="Times New Roman"/>
      <w:sz w:val="20"/>
      <w:szCs w:val="20"/>
      <w:lang w:val="en-US" w:eastAsia="en-US"/>
    </w:rPr>
  </w:style>
  <w:style w:type="paragraph" w:customStyle="1" w:styleId="0ED95D3FC54C4736B004E46FED97FF6D1">
    <w:name w:val="0ED95D3FC54C4736B004E46FED97FF6D1"/>
    <w:pPr>
      <w:spacing w:after="0" w:line="240" w:lineRule="auto"/>
    </w:pPr>
    <w:rPr>
      <w:rFonts w:ascii="Times New Roman" w:eastAsia="Times New Roman" w:hAnsi="Times New Roman" w:cs="Times New Roman"/>
      <w:sz w:val="20"/>
      <w:szCs w:val="20"/>
      <w:lang w:val="en-US" w:eastAsia="en-US"/>
    </w:rPr>
  </w:style>
  <w:style w:type="paragraph" w:customStyle="1" w:styleId="1B6239C016FB434E971797B90F1D5020">
    <w:name w:val="1B6239C016FB434E971797B90F1D5020"/>
    <w:rPr>
      <w:lang w:val="en-US" w:eastAsia="en-US"/>
    </w:rPr>
  </w:style>
  <w:style w:type="paragraph" w:customStyle="1" w:styleId="4EF4AAC6E3324444B6DF038E55F4DB1C">
    <w:name w:val="4EF4AAC6E3324444B6DF038E55F4DB1C"/>
    <w:rPr>
      <w:lang w:val="en-US" w:eastAsia="en-US"/>
    </w:rPr>
  </w:style>
  <w:style w:type="paragraph" w:customStyle="1" w:styleId="9927280B6797436D8DA0FE1A2BCDA256">
    <w:name w:val="9927280B6797436D8DA0FE1A2BCDA256"/>
    <w:rPr>
      <w:lang w:val="en-US" w:eastAsia="en-US"/>
    </w:rPr>
  </w:style>
  <w:style w:type="paragraph" w:customStyle="1" w:styleId="45716E51BD9744C6BFCE63C481039289">
    <w:name w:val="45716E51BD9744C6BFCE63C481039289"/>
    <w:rPr>
      <w:lang w:val="en-US" w:eastAsia="en-US"/>
    </w:rPr>
  </w:style>
  <w:style w:type="paragraph" w:customStyle="1" w:styleId="6A9B5B9607A14F7EA11807BFE85B67D2">
    <w:name w:val="6A9B5B9607A14F7EA11807BFE85B67D2"/>
    <w:rPr>
      <w:lang w:val="en-US" w:eastAsia="en-US"/>
    </w:rPr>
  </w:style>
  <w:style w:type="paragraph" w:customStyle="1" w:styleId="82D92CFAA0094426AEF1D0A723D01136">
    <w:name w:val="82D92CFAA0094426AEF1D0A723D01136"/>
    <w:rPr>
      <w:lang w:val="en-US" w:eastAsia="en-US"/>
    </w:rPr>
  </w:style>
  <w:style w:type="paragraph" w:customStyle="1" w:styleId="AEFA46A97CEE415C993DB710A4247C1B">
    <w:name w:val="AEFA46A97CEE415C993DB710A4247C1B"/>
    <w:rPr>
      <w:lang w:val="en-US" w:eastAsia="en-US"/>
    </w:rPr>
  </w:style>
  <w:style w:type="paragraph" w:customStyle="1" w:styleId="F2715B0E3592460D9FFD0A1F8A702AD6">
    <w:name w:val="F2715B0E3592460D9FFD0A1F8A702AD6"/>
    <w:rPr>
      <w:lang w:val="en-US" w:eastAsia="en-US"/>
    </w:rPr>
  </w:style>
  <w:style w:type="paragraph" w:customStyle="1" w:styleId="D5187ECD7A5E4207B3A195CF3DC4EE29">
    <w:name w:val="D5187ECD7A5E4207B3A195CF3DC4EE29"/>
    <w:rPr>
      <w:lang w:val="en-US" w:eastAsia="en-US"/>
    </w:rPr>
  </w:style>
  <w:style w:type="paragraph" w:customStyle="1" w:styleId="96059FCCCAED4CE5BABC50C74B02C70E">
    <w:name w:val="96059FCCCAED4CE5BABC50C74B02C70E"/>
    <w:rPr>
      <w:lang w:val="en-US" w:eastAsia="en-US"/>
    </w:rPr>
  </w:style>
  <w:style w:type="paragraph" w:customStyle="1" w:styleId="C60541DBCC7849939025979CAF3113D3">
    <w:name w:val="C60541DBCC7849939025979CAF3113D3"/>
    <w:rPr>
      <w:lang w:val="en-US" w:eastAsia="en-US"/>
    </w:rPr>
  </w:style>
  <w:style w:type="paragraph" w:customStyle="1" w:styleId="A39FB4E8978B4328922F9A8A5D6F62B8">
    <w:name w:val="A39FB4E8978B4328922F9A8A5D6F62B8"/>
    <w:rPr>
      <w:lang w:val="en-US" w:eastAsia="en-US"/>
    </w:rPr>
  </w:style>
  <w:style w:type="paragraph" w:customStyle="1" w:styleId="4EB89FBEDE0E4A5EB7F743944F648925">
    <w:name w:val="4EB89FBEDE0E4A5EB7F743944F648925"/>
    <w:rPr>
      <w:lang w:val="en-US" w:eastAsia="en-US"/>
    </w:rPr>
  </w:style>
  <w:style w:type="paragraph" w:customStyle="1" w:styleId="86FCDED29EA543DD81FC41A8C2CEEF93">
    <w:name w:val="86FCDED29EA543DD81FC41A8C2CEEF93"/>
    <w:rPr>
      <w:lang w:val="en-US" w:eastAsia="en-US"/>
    </w:rPr>
  </w:style>
  <w:style w:type="paragraph" w:customStyle="1" w:styleId="DCAB2500B2EE4D799DEF4838BE52BD4B">
    <w:name w:val="DCAB2500B2EE4D799DEF4838BE52BD4B"/>
    <w:rPr>
      <w:lang w:val="en-US" w:eastAsia="en-US"/>
    </w:rPr>
  </w:style>
  <w:style w:type="paragraph" w:customStyle="1" w:styleId="6B0333614C814E939768E9968875D3463">
    <w:name w:val="6B0333614C814E939768E9968875D3463"/>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3">
    <w:name w:val="6FBCACA5A8314586A2D035D7B0CB44123"/>
    <w:pPr>
      <w:spacing w:after="0" w:line="240" w:lineRule="auto"/>
    </w:pPr>
    <w:rPr>
      <w:rFonts w:ascii="Times New Roman" w:eastAsia="Times New Roman" w:hAnsi="Times New Roman" w:cs="Times New Roman"/>
      <w:sz w:val="20"/>
      <w:szCs w:val="20"/>
      <w:lang w:val="en-US" w:eastAsia="en-US"/>
    </w:rPr>
  </w:style>
  <w:style w:type="paragraph" w:customStyle="1" w:styleId="96059FCCCAED4CE5BABC50C74B02C70E1">
    <w:name w:val="96059FCCCAED4CE5BABC50C74B02C70E1"/>
    <w:pPr>
      <w:spacing w:after="0" w:line="240" w:lineRule="auto"/>
    </w:pPr>
    <w:rPr>
      <w:rFonts w:ascii="Times New Roman" w:eastAsia="Times New Roman" w:hAnsi="Times New Roman" w:cs="Times New Roman"/>
      <w:sz w:val="20"/>
      <w:szCs w:val="20"/>
      <w:lang w:val="en-US" w:eastAsia="en-US"/>
    </w:rPr>
  </w:style>
  <w:style w:type="paragraph" w:customStyle="1" w:styleId="41F854BB44E941A9805B00E8944421902">
    <w:name w:val="41F854BB44E941A9805B00E8944421902"/>
    <w:pPr>
      <w:spacing w:after="0" w:line="240" w:lineRule="auto"/>
    </w:pPr>
    <w:rPr>
      <w:rFonts w:ascii="Times New Roman" w:eastAsia="Times New Roman" w:hAnsi="Times New Roman" w:cs="Times New Roman"/>
      <w:sz w:val="20"/>
      <w:szCs w:val="20"/>
      <w:lang w:val="en-US" w:eastAsia="en-US"/>
    </w:rPr>
  </w:style>
  <w:style w:type="paragraph" w:customStyle="1" w:styleId="E18CF7CB59DE4D5A919759A3D21DEC682">
    <w:name w:val="E18CF7CB59DE4D5A919759A3D21DEC682"/>
    <w:pPr>
      <w:spacing w:after="0" w:line="240" w:lineRule="auto"/>
    </w:pPr>
    <w:rPr>
      <w:rFonts w:ascii="Times New Roman" w:eastAsia="Times New Roman" w:hAnsi="Times New Roman" w:cs="Times New Roman"/>
      <w:sz w:val="20"/>
      <w:szCs w:val="20"/>
      <w:lang w:val="en-US" w:eastAsia="en-US"/>
    </w:rPr>
  </w:style>
  <w:style w:type="paragraph" w:customStyle="1" w:styleId="B0B870A910E04F9C9DB4825CCD4830972">
    <w:name w:val="B0B870A910E04F9C9DB4825CCD4830972"/>
    <w:pPr>
      <w:spacing w:after="0" w:line="240" w:lineRule="auto"/>
    </w:pPr>
    <w:rPr>
      <w:rFonts w:ascii="Times New Roman" w:eastAsia="Times New Roman" w:hAnsi="Times New Roman" w:cs="Times New Roman"/>
      <w:sz w:val="20"/>
      <w:szCs w:val="20"/>
      <w:lang w:val="en-US" w:eastAsia="en-US"/>
    </w:rPr>
  </w:style>
  <w:style w:type="paragraph" w:customStyle="1" w:styleId="56DFA922ACF5405696053663DC76144D2">
    <w:name w:val="56DFA922ACF5405696053663DC76144D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3">
    <w:name w:val="40FAF1C424A049AB944BFA3D499226F73"/>
    <w:pPr>
      <w:keepLines/>
      <w:spacing w:before="240" w:after="0" w:line="240" w:lineRule="auto"/>
      <w:jc w:val="both"/>
    </w:pPr>
    <w:rPr>
      <w:rFonts w:ascii="Arial" w:eastAsia="Times New Roman" w:hAnsi="Arial" w:cs="Arial"/>
      <w:sz w:val="20"/>
      <w:szCs w:val="20"/>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E92663E84FF544198FCAB620DDF68E452">
    <w:name w:val="E92663E84FF544198FCAB620DDF68E452"/>
    <w:pPr>
      <w:spacing w:after="0" w:line="240" w:lineRule="auto"/>
    </w:pPr>
    <w:rPr>
      <w:rFonts w:ascii="Times New Roman" w:eastAsia="Times New Roman" w:hAnsi="Times New Roman" w:cs="Times New Roman"/>
      <w:sz w:val="20"/>
      <w:szCs w:val="20"/>
      <w:lang w:val="en-US" w:eastAsia="en-US"/>
    </w:rPr>
  </w:style>
  <w:style w:type="paragraph" w:customStyle="1" w:styleId="6126AB365DEB49608FA915AF583CF9BC2">
    <w:name w:val="6126AB365DEB49608FA915AF583CF9BC2"/>
    <w:pPr>
      <w:spacing w:after="0" w:line="240" w:lineRule="auto"/>
    </w:pPr>
    <w:rPr>
      <w:rFonts w:ascii="Times New Roman" w:eastAsia="Times New Roman" w:hAnsi="Times New Roman" w:cs="Times New Roman"/>
      <w:sz w:val="20"/>
      <w:szCs w:val="20"/>
      <w:lang w:val="en-US" w:eastAsia="en-US"/>
    </w:rPr>
  </w:style>
  <w:style w:type="paragraph" w:customStyle="1" w:styleId="F7470C35FFBD4D62A98B046C6A3D76502">
    <w:name w:val="F7470C35FFBD4D62A98B046C6A3D76502"/>
    <w:pPr>
      <w:spacing w:after="0" w:line="240" w:lineRule="auto"/>
    </w:pPr>
    <w:rPr>
      <w:rFonts w:ascii="Times New Roman" w:eastAsia="Times New Roman" w:hAnsi="Times New Roman" w:cs="Times New Roman"/>
      <w:sz w:val="20"/>
      <w:szCs w:val="20"/>
      <w:lang w:val="en-US" w:eastAsia="en-US"/>
    </w:rPr>
  </w:style>
  <w:style w:type="paragraph" w:customStyle="1" w:styleId="2A7AF9895ACF4AEE8E4913E8109468E62">
    <w:name w:val="2A7AF9895ACF4AEE8E4913E8109468E62"/>
    <w:pPr>
      <w:spacing w:after="0" w:line="240" w:lineRule="auto"/>
    </w:pPr>
    <w:rPr>
      <w:rFonts w:ascii="Times New Roman" w:eastAsia="Times New Roman" w:hAnsi="Times New Roman" w:cs="Times New Roman"/>
      <w:sz w:val="20"/>
      <w:szCs w:val="20"/>
      <w:lang w:val="en-US" w:eastAsia="en-US"/>
    </w:rPr>
  </w:style>
  <w:style w:type="paragraph" w:customStyle="1" w:styleId="E71E0EE2FC6648BCB472DB19EDBE1FA12">
    <w:name w:val="E71E0EE2FC6648BCB472DB19EDBE1FA12"/>
    <w:pPr>
      <w:keepLines/>
      <w:spacing w:before="240" w:after="0" w:line="240" w:lineRule="auto"/>
      <w:jc w:val="both"/>
    </w:pPr>
    <w:rPr>
      <w:rFonts w:ascii="Arial" w:eastAsia="Times New Roman" w:hAnsi="Arial" w:cs="Arial"/>
      <w:sz w:val="20"/>
      <w:szCs w:val="20"/>
    </w:rPr>
  </w:style>
  <w:style w:type="paragraph" w:customStyle="1" w:styleId="F97D0CA19A3F48EE9A01C0229305AAFE8">
    <w:name w:val="F97D0CA19A3F48EE9A01C0229305AAFE8"/>
    <w:pPr>
      <w:keepLines/>
      <w:spacing w:before="240" w:after="0" w:line="240" w:lineRule="auto"/>
      <w:jc w:val="both"/>
    </w:pPr>
    <w:rPr>
      <w:rFonts w:ascii="Arial" w:eastAsia="Times New Roman" w:hAnsi="Arial" w:cs="Arial"/>
      <w:sz w:val="20"/>
      <w:szCs w:val="20"/>
    </w:rPr>
  </w:style>
  <w:style w:type="paragraph" w:customStyle="1" w:styleId="8D8E3649FBD94834A73AA89A75A44E302">
    <w:name w:val="8D8E3649FBD94834A73AA89A75A44E302"/>
    <w:pPr>
      <w:keepLines/>
      <w:spacing w:before="240" w:after="0" w:line="240" w:lineRule="auto"/>
      <w:jc w:val="both"/>
    </w:pPr>
    <w:rPr>
      <w:rFonts w:ascii="Arial" w:eastAsia="Times New Roman" w:hAnsi="Arial" w:cs="Arial"/>
      <w:sz w:val="20"/>
      <w:szCs w:val="20"/>
    </w:rPr>
  </w:style>
  <w:style w:type="paragraph" w:customStyle="1" w:styleId="696C4F3A8DF045D1B191E23A94DDA5732">
    <w:name w:val="696C4F3A8DF045D1B191E23A94DDA5732"/>
    <w:pPr>
      <w:keepLines/>
      <w:spacing w:before="240" w:after="0" w:line="240" w:lineRule="auto"/>
      <w:jc w:val="both"/>
    </w:pPr>
    <w:rPr>
      <w:rFonts w:ascii="Arial" w:eastAsia="Times New Roman" w:hAnsi="Arial" w:cs="Arial"/>
      <w:sz w:val="20"/>
      <w:szCs w:val="20"/>
    </w:rPr>
  </w:style>
  <w:style w:type="paragraph" w:customStyle="1" w:styleId="E81730C59A28467EA7FAF08674A6FAF44">
    <w:name w:val="E81730C59A28467EA7FAF08674A6FAF44"/>
    <w:pPr>
      <w:keepLines/>
      <w:spacing w:before="240" w:after="0" w:line="240" w:lineRule="auto"/>
      <w:jc w:val="both"/>
    </w:pPr>
    <w:rPr>
      <w:rFonts w:ascii="Arial" w:eastAsia="Times New Roman" w:hAnsi="Arial" w:cs="Arial"/>
      <w:sz w:val="20"/>
      <w:szCs w:val="20"/>
    </w:rPr>
  </w:style>
  <w:style w:type="paragraph" w:customStyle="1" w:styleId="487FC56C1D59445FB78FA04E233E83DA4">
    <w:name w:val="487FC56C1D59445FB78FA04E233E83DA4"/>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F2755248688541A2BFAFF03DC8B2EA1B7">
    <w:name w:val="F2755248688541A2BFAFF03DC8B2EA1B7"/>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7">
    <w:name w:val="44C2AA11EB4D42DBBD225C0EEE4B22027"/>
    <w:pPr>
      <w:keepLines/>
      <w:spacing w:before="240" w:after="0" w:line="240" w:lineRule="auto"/>
      <w:jc w:val="both"/>
    </w:pPr>
    <w:rPr>
      <w:rFonts w:ascii="Arial" w:eastAsia="Times New Roman" w:hAnsi="Arial" w:cs="Arial"/>
      <w:sz w:val="20"/>
      <w:szCs w:val="20"/>
    </w:rPr>
  </w:style>
  <w:style w:type="paragraph" w:customStyle="1" w:styleId="BC9DAB868EEB4DE5B354B02E5C5C6B777">
    <w:name w:val="BC9DAB868EEB4DE5B354B02E5C5C6B777"/>
    <w:pPr>
      <w:keepLines/>
      <w:spacing w:before="240" w:after="0" w:line="240" w:lineRule="auto"/>
      <w:jc w:val="both"/>
    </w:pPr>
    <w:rPr>
      <w:rFonts w:ascii="Arial" w:eastAsia="Times New Roman" w:hAnsi="Arial" w:cs="Arial"/>
      <w:sz w:val="20"/>
      <w:szCs w:val="20"/>
    </w:rPr>
  </w:style>
  <w:style w:type="paragraph" w:customStyle="1" w:styleId="37445E8C5F5C42E9826C2CF6D0225B497">
    <w:name w:val="37445E8C5F5C42E9826C2CF6D0225B497"/>
    <w:pPr>
      <w:keepLines/>
      <w:spacing w:before="240" w:after="0" w:line="240" w:lineRule="auto"/>
      <w:jc w:val="both"/>
    </w:pPr>
    <w:rPr>
      <w:rFonts w:ascii="Arial" w:eastAsia="Times New Roman" w:hAnsi="Arial" w:cs="Arial"/>
      <w:sz w:val="20"/>
      <w:szCs w:val="20"/>
    </w:rPr>
  </w:style>
  <w:style w:type="paragraph" w:customStyle="1" w:styleId="E20838BFB7F743E291C586D6535847807">
    <w:name w:val="E20838BFB7F743E291C586D6535847807"/>
    <w:pPr>
      <w:keepLines/>
      <w:spacing w:before="240" w:after="0" w:line="240" w:lineRule="auto"/>
      <w:jc w:val="both"/>
    </w:pPr>
    <w:rPr>
      <w:rFonts w:ascii="Arial" w:eastAsia="Times New Roman" w:hAnsi="Arial" w:cs="Arial"/>
      <w:sz w:val="20"/>
      <w:szCs w:val="20"/>
    </w:rPr>
  </w:style>
  <w:style w:type="paragraph" w:customStyle="1" w:styleId="6BAD4DFE42694918974B4D072860CC404">
    <w:name w:val="6BAD4DFE42694918974B4D072860CC404"/>
    <w:pPr>
      <w:keepLines/>
      <w:spacing w:before="240" w:after="0" w:line="240" w:lineRule="auto"/>
      <w:jc w:val="both"/>
    </w:pPr>
    <w:rPr>
      <w:rFonts w:ascii="Arial" w:eastAsia="Times New Roman" w:hAnsi="Arial" w:cs="Arial"/>
      <w:sz w:val="20"/>
      <w:szCs w:val="20"/>
    </w:rPr>
  </w:style>
  <w:style w:type="paragraph" w:customStyle="1" w:styleId="75B7F5C141524254B08E924BAF1FE2FB4">
    <w:name w:val="75B7F5C141524254B08E924BAF1FE2FB4"/>
    <w:pPr>
      <w:keepLines/>
      <w:spacing w:before="240" w:after="0" w:line="240" w:lineRule="auto"/>
      <w:jc w:val="both"/>
    </w:pPr>
    <w:rPr>
      <w:rFonts w:ascii="Arial" w:eastAsia="Times New Roman" w:hAnsi="Arial" w:cs="Arial"/>
      <w:sz w:val="20"/>
      <w:szCs w:val="20"/>
    </w:rPr>
  </w:style>
  <w:style w:type="paragraph" w:customStyle="1" w:styleId="9B7315D2630B4B788C9B74FB960E84084">
    <w:name w:val="9B7315D2630B4B788C9B74FB960E84084"/>
    <w:pPr>
      <w:keepLines/>
      <w:spacing w:before="240" w:after="0" w:line="240" w:lineRule="auto"/>
      <w:jc w:val="both"/>
    </w:pPr>
    <w:rPr>
      <w:rFonts w:ascii="Arial" w:eastAsia="Times New Roman" w:hAnsi="Arial" w:cs="Arial"/>
      <w:sz w:val="20"/>
      <w:szCs w:val="20"/>
    </w:rPr>
  </w:style>
  <w:style w:type="paragraph" w:customStyle="1" w:styleId="F2A85C01898443C0B0EBB2608043DF634">
    <w:name w:val="F2A85C01898443C0B0EBB2608043DF634"/>
    <w:pPr>
      <w:keepLines/>
      <w:spacing w:before="240" w:after="0" w:line="240" w:lineRule="auto"/>
      <w:jc w:val="both"/>
    </w:pPr>
    <w:rPr>
      <w:rFonts w:ascii="Arial" w:eastAsia="Times New Roman" w:hAnsi="Arial" w:cs="Arial"/>
      <w:sz w:val="20"/>
      <w:szCs w:val="20"/>
    </w:rPr>
  </w:style>
  <w:style w:type="paragraph" w:customStyle="1" w:styleId="733C059E879D4ACC92BBA4E71C89F80C4">
    <w:name w:val="733C059E879D4ACC92BBA4E71C89F80C4"/>
    <w:pPr>
      <w:keepLines/>
      <w:spacing w:before="240" w:after="0" w:line="240" w:lineRule="auto"/>
      <w:jc w:val="both"/>
    </w:pPr>
    <w:rPr>
      <w:rFonts w:ascii="Arial" w:eastAsia="Times New Roman" w:hAnsi="Arial" w:cs="Arial"/>
      <w:sz w:val="20"/>
      <w:szCs w:val="20"/>
    </w:rPr>
  </w:style>
  <w:style w:type="paragraph" w:customStyle="1" w:styleId="FAADDC2E1C7B486D8F6B40947296AD734">
    <w:name w:val="FAADDC2E1C7B486D8F6B40947296AD734"/>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4">
    <w:name w:val="BF43B76E990945FF89D05D2323419A774"/>
    <w:pPr>
      <w:keepLines/>
      <w:spacing w:before="240" w:after="0" w:line="240" w:lineRule="auto"/>
      <w:jc w:val="both"/>
    </w:pPr>
    <w:rPr>
      <w:rFonts w:ascii="Arial" w:eastAsia="Times New Roman" w:hAnsi="Arial" w:cs="Arial"/>
      <w:sz w:val="20"/>
      <w:szCs w:val="20"/>
    </w:rPr>
  </w:style>
  <w:style w:type="paragraph" w:customStyle="1" w:styleId="62B8B864CBC640E1962B72CB19AECE864">
    <w:name w:val="62B8B864CBC640E1962B72CB19AECE864"/>
    <w:pPr>
      <w:keepLines/>
      <w:spacing w:before="240" w:after="0" w:line="240" w:lineRule="auto"/>
      <w:jc w:val="both"/>
    </w:pPr>
    <w:rPr>
      <w:rFonts w:ascii="Arial" w:eastAsia="Times New Roman" w:hAnsi="Arial" w:cs="Arial"/>
      <w:sz w:val="20"/>
      <w:szCs w:val="20"/>
    </w:rPr>
  </w:style>
  <w:style w:type="paragraph" w:customStyle="1" w:styleId="74E724CB4F2B496E99D38F87E19754EF4">
    <w:name w:val="74E724CB4F2B496E99D38F87E19754EF4"/>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4">
    <w:name w:val="5D326588D62F4DE9BB5959D98EA0FF3B4"/>
    <w:pPr>
      <w:keepLines/>
      <w:spacing w:before="240" w:after="0" w:line="240" w:lineRule="auto"/>
      <w:jc w:val="both"/>
    </w:pPr>
    <w:rPr>
      <w:rFonts w:ascii="Arial" w:eastAsia="Times New Roman" w:hAnsi="Arial" w:cs="Arial"/>
      <w:sz w:val="20"/>
      <w:szCs w:val="20"/>
    </w:rPr>
  </w:style>
  <w:style w:type="paragraph" w:customStyle="1" w:styleId="B8990EB0A75C42F88FCD12D5A4C72B774">
    <w:name w:val="B8990EB0A75C42F88FCD12D5A4C72B774"/>
    <w:pPr>
      <w:keepLines/>
      <w:spacing w:before="240" w:after="0" w:line="240" w:lineRule="auto"/>
      <w:jc w:val="both"/>
    </w:pPr>
    <w:rPr>
      <w:rFonts w:ascii="Arial" w:eastAsia="Times New Roman" w:hAnsi="Arial" w:cs="Arial"/>
      <w:sz w:val="20"/>
      <w:szCs w:val="20"/>
    </w:rPr>
  </w:style>
  <w:style w:type="paragraph" w:customStyle="1" w:styleId="3C93EF093E784775A22D1F914C228D864">
    <w:name w:val="3C93EF093E784775A22D1F914C228D864"/>
    <w:pPr>
      <w:keepLines/>
      <w:spacing w:before="240" w:after="0" w:line="240" w:lineRule="auto"/>
      <w:jc w:val="both"/>
    </w:pPr>
    <w:rPr>
      <w:rFonts w:ascii="Arial" w:eastAsia="Times New Roman" w:hAnsi="Arial" w:cs="Arial"/>
      <w:sz w:val="20"/>
      <w:szCs w:val="20"/>
    </w:rPr>
  </w:style>
  <w:style w:type="paragraph" w:customStyle="1" w:styleId="FBE0834E8F524FD7BD82A430EED5AC784">
    <w:name w:val="FBE0834E8F524FD7BD82A430EED5AC784"/>
    <w:pPr>
      <w:keepLines/>
      <w:spacing w:before="240" w:after="0" w:line="240" w:lineRule="auto"/>
      <w:jc w:val="both"/>
    </w:pPr>
    <w:rPr>
      <w:rFonts w:ascii="Arial" w:eastAsia="Times New Roman" w:hAnsi="Arial" w:cs="Arial"/>
      <w:sz w:val="20"/>
      <w:szCs w:val="20"/>
    </w:rPr>
  </w:style>
  <w:style w:type="paragraph" w:customStyle="1" w:styleId="25C5DD7C96C0476FA712047C49D12BED4">
    <w:name w:val="25C5DD7C96C0476FA712047C49D12BED4"/>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4">
    <w:name w:val="5F1D8BE5347E4B6380DEF3666FF522C04"/>
    <w:pPr>
      <w:keepLines/>
      <w:spacing w:before="240" w:after="0" w:line="240" w:lineRule="auto"/>
      <w:jc w:val="both"/>
    </w:pPr>
    <w:rPr>
      <w:rFonts w:ascii="Arial" w:eastAsia="Times New Roman" w:hAnsi="Arial" w:cs="Arial"/>
      <w:sz w:val="20"/>
      <w:szCs w:val="20"/>
    </w:rPr>
  </w:style>
  <w:style w:type="paragraph" w:customStyle="1" w:styleId="8CF1486F93C0473D9EE7BBC76EF4F18A4">
    <w:name w:val="8CF1486F93C0473D9EE7BBC76EF4F18A4"/>
    <w:pPr>
      <w:keepLines/>
      <w:spacing w:before="240" w:after="0" w:line="240" w:lineRule="auto"/>
      <w:jc w:val="both"/>
    </w:pPr>
    <w:rPr>
      <w:rFonts w:ascii="Arial" w:eastAsia="Times New Roman" w:hAnsi="Arial" w:cs="Arial"/>
      <w:sz w:val="20"/>
      <w:szCs w:val="20"/>
    </w:rPr>
  </w:style>
  <w:style w:type="paragraph" w:customStyle="1" w:styleId="4398E93DF77A4E1FBEC38AC5D6983DEB4">
    <w:name w:val="4398E93DF77A4E1FBEC38AC5D6983DEB4"/>
    <w:pPr>
      <w:keepLines/>
      <w:spacing w:before="240" w:after="0" w:line="240" w:lineRule="auto"/>
      <w:jc w:val="both"/>
    </w:pPr>
    <w:rPr>
      <w:rFonts w:ascii="Arial" w:eastAsia="Times New Roman" w:hAnsi="Arial" w:cs="Arial"/>
      <w:sz w:val="20"/>
      <w:szCs w:val="20"/>
    </w:rPr>
  </w:style>
  <w:style w:type="paragraph" w:customStyle="1" w:styleId="62A154C83ED14418849E13914B0EE7914">
    <w:name w:val="62A154C83ED14418849E13914B0EE7914"/>
    <w:pPr>
      <w:keepLines/>
      <w:spacing w:before="240" w:after="0" w:line="240" w:lineRule="auto"/>
      <w:jc w:val="both"/>
    </w:pPr>
    <w:rPr>
      <w:rFonts w:ascii="Arial" w:eastAsia="Times New Roman" w:hAnsi="Arial" w:cs="Arial"/>
      <w:sz w:val="20"/>
      <w:szCs w:val="20"/>
    </w:rPr>
  </w:style>
  <w:style w:type="paragraph" w:customStyle="1" w:styleId="E98731CA59F1426C961CB82EE832A3354">
    <w:name w:val="E98731CA59F1426C961CB82EE832A3354"/>
    <w:pPr>
      <w:keepLines/>
      <w:spacing w:before="240" w:after="0" w:line="240" w:lineRule="auto"/>
      <w:jc w:val="both"/>
    </w:pPr>
    <w:rPr>
      <w:rFonts w:ascii="Arial" w:eastAsia="Times New Roman" w:hAnsi="Arial" w:cs="Arial"/>
      <w:sz w:val="20"/>
      <w:szCs w:val="20"/>
    </w:rPr>
  </w:style>
  <w:style w:type="paragraph" w:customStyle="1" w:styleId="1F2987BF9940413CB910FF07F92A55064">
    <w:name w:val="1F2987BF9940413CB910FF07F92A55064"/>
    <w:pPr>
      <w:keepLines/>
      <w:spacing w:before="240" w:after="0" w:line="240" w:lineRule="auto"/>
      <w:jc w:val="both"/>
    </w:pPr>
    <w:rPr>
      <w:rFonts w:ascii="Arial" w:eastAsia="Times New Roman" w:hAnsi="Arial" w:cs="Arial"/>
      <w:sz w:val="20"/>
      <w:szCs w:val="20"/>
    </w:rPr>
  </w:style>
  <w:style w:type="paragraph" w:customStyle="1" w:styleId="E33EC0C10C3B41C791C74EC601A9F7B34">
    <w:name w:val="E33EC0C10C3B41C791C74EC601A9F7B34"/>
    <w:pPr>
      <w:keepLines/>
      <w:spacing w:before="240" w:after="0" w:line="240" w:lineRule="auto"/>
      <w:jc w:val="both"/>
    </w:pPr>
    <w:rPr>
      <w:rFonts w:ascii="Arial" w:eastAsia="Times New Roman" w:hAnsi="Arial" w:cs="Arial"/>
      <w:sz w:val="20"/>
      <w:szCs w:val="20"/>
    </w:rPr>
  </w:style>
  <w:style w:type="paragraph" w:customStyle="1" w:styleId="D98096F5BB6A491B943589183FCBCF7E4">
    <w:name w:val="D98096F5BB6A491B943589183FCBCF7E4"/>
    <w:pPr>
      <w:keepLines/>
      <w:spacing w:before="240" w:after="0" w:line="240" w:lineRule="auto"/>
      <w:jc w:val="both"/>
    </w:pPr>
    <w:rPr>
      <w:rFonts w:ascii="Arial" w:eastAsia="Times New Roman" w:hAnsi="Arial" w:cs="Arial"/>
      <w:sz w:val="20"/>
      <w:szCs w:val="20"/>
    </w:rPr>
  </w:style>
  <w:style w:type="paragraph" w:customStyle="1" w:styleId="A9E50DDEDEE743FABA38F70708B128204">
    <w:name w:val="A9E50DDEDEE743FABA38F70708B128204"/>
    <w:pPr>
      <w:keepLines/>
      <w:spacing w:before="240" w:after="0" w:line="240" w:lineRule="auto"/>
      <w:jc w:val="both"/>
    </w:pPr>
    <w:rPr>
      <w:rFonts w:ascii="Arial" w:eastAsia="Times New Roman" w:hAnsi="Arial" w:cs="Arial"/>
      <w:sz w:val="20"/>
      <w:szCs w:val="20"/>
    </w:rPr>
  </w:style>
  <w:style w:type="paragraph" w:customStyle="1" w:styleId="A39FB4E8978B4328922F9A8A5D6F62B81">
    <w:name w:val="A39FB4E8978B4328922F9A8A5D6F62B81"/>
    <w:pPr>
      <w:spacing w:after="0" w:line="240" w:lineRule="auto"/>
    </w:pPr>
    <w:rPr>
      <w:rFonts w:ascii="Times New Roman" w:eastAsia="Times New Roman" w:hAnsi="Times New Roman" w:cs="Times New Roman"/>
      <w:sz w:val="20"/>
      <w:szCs w:val="20"/>
      <w:lang w:val="en-US" w:eastAsia="en-US"/>
    </w:rPr>
  </w:style>
  <w:style w:type="paragraph" w:customStyle="1" w:styleId="4EB89FBEDE0E4A5EB7F743944F6489251">
    <w:name w:val="4EB89FBEDE0E4A5EB7F743944F6489251"/>
    <w:pPr>
      <w:spacing w:after="0" w:line="240" w:lineRule="auto"/>
    </w:pPr>
    <w:rPr>
      <w:rFonts w:ascii="Times New Roman" w:eastAsia="Times New Roman" w:hAnsi="Times New Roman" w:cs="Times New Roman"/>
      <w:sz w:val="20"/>
      <w:szCs w:val="20"/>
      <w:lang w:val="en-US" w:eastAsia="en-US"/>
    </w:rPr>
  </w:style>
  <w:style w:type="paragraph" w:customStyle="1" w:styleId="86FCDED29EA543DD81FC41A8C2CEEF931">
    <w:name w:val="86FCDED29EA543DD81FC41A8C2CEEF931"/>
    <w:pPr>
      <w:spacing w:after="0" w:line="240" w:lineRule="auto"/>
    </w:pPr>
    <w:rPr>
      <w:rFonts w:ascii="Times New Roman" w:eastAsia="Times New Roman" w:hAnsi="Times New Roman" w:cs="Times New Roman"/>
      <w:sz w:val="20"/>
      <w:szCs w:val="20"/>
      <w:lang w:val="en-US" w:eastAsia="en-US"/>
    </w:rPr>
  </w:style>
  <w:style w:type="paragraph" w:customStyle="1" w:styleId="DCAB2500B2EE4D799DEF4838BE52BD4B1">
    <w:name w:val="DCAB2500B2EE4D799DEF4838BE52BD4B1"/>
    <w:pPr>
      <w:spacing w:after="0" w:line="240" w:lineRule="auto"/>
    </w:pPr>
    <w:rPr>
      <w:rFonts w:ascii="Times New Roman" w:eastAsia="Times New Roman" w:hAnsi="Times New Roman" w:cs="Times New Roman"/>
      <w:sz w:val="20"/>
      <w:szCs w:val="20"/>
      <w:lang w:val="en-US" w:eastAsia="en-US"/>
    </w:rPr>
  </w:style>
  <w:style w:type="paragraph" w:customStyle="1" w:styleId="AEFA46A97CEE415C993DB710A4247C1B1">
    <w:name w:val="AEFA46A97CEE415C993DB710A4247C1B1"/>
    <w:pPr>
      <w:spacing w:after="0" w:line="240" w:lineRule="auto"/>
    </w:pPr>
    <w:rPr>
      <w:rFonts w:ascii="Times New Roman" w:eastAsia="Times New Roman" w:hAnsi="Times New Roman" w:cs="Times New Roman"/>
      <w:sz w:val="20"/>
      <w:szCs w:val="20"/>
      <w:lang w:val="en-US" w:eastAsia="en-US"/>
    </w:rPr>
  </w:style>
  <w:style w:type="paragraph" w:customStyle="1" w:styleId="F2715B0E3592460D9FFD0A1F8A702AD61">
    <w:name w:val="F2715B0E3592460D9FFD0A1F8A702AD61"/>
    <w:pPr>
      <w:spacing w:after="0" w:line="240" w:lineRule="auto"/>
    </w:pPr>
    <w:rPr>
      <w:rFonts w:ascii="Times New Roman" w:eastAsia="Times New Roman" w:hAnsi="Times New Roman" w:cs="Times New Roman"/>
      <w:sz w:val="20"/>
      <w:szCs w:val="20"/>
      <w:lang w:val="en-US" w:eastAsia="en-US"/>
    </w:rPr>
  </w:style>
  <w:style w:type="paragraph" w:customStyle="1" w:styleId="D5187ECD7A5E4207B3A195CF3DC4EE291">
    <w:name w:val="D5187ECD7A5E4207B3A195CF3DC4EE291"/>
    <w:pPr>
      <w:spacing w:after="0" w:line="240" w:lineRule="auto"/>
    </w:pPr>
    <w:rPr>
      <w:rFonts w:ascii="Times New Roman" w:eastAsia="Times New Roman" w:hAnsi="Times New Roman" w:cs="Times New Roman"/>
      <w:sz w:val="20"/>
      <w:szCs w:val="20"/>
      <w:lang w:val="en-US" w:eastAsia="en-US"/>
    </w:rPr>
  </w:style>
  <w:style w:type="paragraph" w:customStyle="1" w:styleId="6F16286E9E3E47BD869FE51FE34557422">
    <w:name w:val="6F16286E9E3E47BD869FE51FE34557422"/>
    <w:pPr>
      <w:spacing w:after="0" w:line="240" w:lineRule="auto"/>
    </w:pPr>
    <w:rPr>
      <w:rFonts w:ascii="Times New Roman" w:eastAsia="Times New Roman" w:hAnsi="Times New Roman" w:cs="Times New Roman"/>
      <w:sz w:val="20"/>
      <w:szCs w:val="20"/>
      <w:lang w:val="en-US" w:eastAsia="en-US"/>
    </w:rPr>
  </w:style>
  <w:style w:type="paragraph" w:customStyle="1" w:styleId="0ED95D3FC54C4736B004E46FED97FF6D2">
    <w:name w:val="0ED95D3FC54C4736B004E46FED97FF6D2"/>
    <w:pPr>
      <w:spacing w:after="0" w:line="240" w:lineRule="auto"/>
    </w:pPr>
    <w:rPr>
      <w:rFonts w:ascii="Times New Roman" w:eastAsia="Times New Roman" w:hAnsi="Times New Roman" w:cs="Times New Roman"/>
      <w:sz w:val="20"/>
      <w:szCs w:val="20"/>
      <w:lang w:val="en-US" w:eastAsia="en-US"/>
    </w:rPr>
  </w:style>
  <w:style w:type="paragraph" w:customStyle="1" w:styleId="C60541DBCC7849939025979CAF3113D31">
    <w:name w:val="C60541DBCC7849939025979CAF3113D31"/>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 w:type="paragraph" w:customStyle="1" w:styleId="A05C44FCFEC045B28DE5556148E4FC12">
    <w:name w:val="A05C44FCFEC045B28DE5556148E4FC12"/>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8AC708D2-B1CC-4269-AE4A-F3678FE5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2013</Words>
  <Characters>11881</Characters>
  <Application>Microsoft Office Word</Application>
  <DocSecurity>8</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Atos</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Siobos, Jakub</cp:lastModifiedBy>
  <cp:revision>45</cp:revision>
  <cp:lastPrinted>2017-10-09T13:37:00Z</cp:lastPrinted>
  <dcterms:created xsi:type="dcterms:W3CDTF">2018-03-14T08:43:00Z</dcterms:created>
  <dcterms:modified xsi:type="dcterms:W3CDTF">2021-04-09T09:41:00Z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y fmtid="{D5CDD505-2E9C-101B-9397-08002B2CF9AE}" pid="11" name="MSIP_Label_112e00b9-34e2-4b26-a577-af1fd0f9f7ee_Enabled">
    <vt:lpwstr>True</vt:lpwstr>
  </property>
  <property fmtid="{D5CDD505-2E9C-101B-9397-08002B2CF9AE}" pid="12" name="MSIP_Label_112e00b9-34e2-4b26-a577-af1fd0f9f7ee_SiteId">
    <vt:lpwstr>33440fc6-b7c7-412c-bb73-0e70b0198d5a</vt:lpwstr>
  </property>
  <property fmtid="{D5CDD505-2E9C-101B-9397-08002B2CF9AE}" pid="13" name="MSIP_Label_112e00b9-34e2-4b26-a577-af1fd0f9f7ee_Owner">
    <vt:lpwstr>lukas.vohradsky.external@atos.net</vt:lpwstr>
  </property>
  <property fmtid="{D5CDD505-2E9C-101B-9397-08002B2CF9AE}" pid="14" name="MSIP_Label_112e00b9-34e2-4b26-a577-af1fd0f9f7ee_SetDate">
    <vt:lpwstr>2020-01-13T09:34:30.2731674Z</vt:lpwstr>
  </property>
  <property fmtid="{D5CDD505-2E9C-101B-9397-08002B2CF9AE}" pid="15" name="MSIP_Label_112e00b9-34e2-4b26-a577-af1fd0f9f7ee_Name">
    <vt:lpwstr>Atos For Internal Use</vt:lpwstr>
  </property>
  <property fmtid="{D5CDD505-2E9C-101B-9397-08002B2CF9AE}" pid="16" name="MSIP_Label_112e00b9-34e2-4b26-a577-af1fd0f9f7ee_Application">
    <vt:lpwstr>Microsoft Azure Information Protection</vt:lpwstr>
  </property>
  <property fmtid="{D5CDD505-2E9C-101B-9397-08002B2CF9AE}" pid="17" name="MSIP_Label_112e00b9-34e2-4b26-a577-af1fd0f9f7ee_ActionId">
    <vt:lpwstr>86b16803-2a0c-41be-b4f3-5289c9fc548a</vt:lpwstr>
  </property>
  <property fmtid="{D5CDD505-2E9C-101B-9397-08002B2CF9AE}" pid="18" name="MSIP_Label_112e00b9-34e2-4b26-a577-af1fd0f9f7ee_Extended_MSFT_Method">
    <vt:lpwstr>Automatic</vt:lpwstr>
  </property>
  <property fmtid="{D5CDD505-2E9C-101B-9397-08002B2CF9AE}" pid="19" name="MSIP_Label_e463cba9-5f6c-478d-9329-7b2295e4e8ed_Enabled">
    <vt:lpwstr>True</vt:lpwstr>
  </property>
  <property fmtid="{D5CDD505-2E9C-101B-9397-08002B2CF9AE}" pid="20" name="MSIP_Label_e463cba9-5f6c-478d-9329-7b2295e4e8ed_SiteId">
    <vt:lpwstr>33440fc6-b7c7-412c-bb73-0e70b0198d5a</vt:lpwstr>
  </property>
  <property fmtid="{D5CDD505-2E9C-101B-9397-08002B2CF9AE}" pid="21" name="MSIP_Label_e463cba9-5f6c-478d-9329-7b2295e4e8ed_SetDate">
    <vt:lpwstr>2020-01-13T09:34:30.2731674Z</vt:lpwstr>
  </property>
  <property fmtid="{D5CDD505-2E9C-101B-9397-08002B2CF9AE}" pid="22" name="MSIP_Label_e463cba9-5f6c-478d-9329-7b2295e4e8ed_Name">
    <vt:lpwstr>Atos For Internal Use - All Employees</vt:lpwstr>
  </property>
  <property fmtid="{D5CDD505-2E9C-101B-9397-08002B2CF9AE}" pid="23" name="MSIP_Label_e463cba9-5f6c-478d-9329-7b2295e4e8ed_ActionId">
    <vt:lpwstr>86b16803-2a0c-41be-b4f3-5289c9fc548a</vt:lpwstr>
  </property>
  <property fmtid="{D5CDD505-2E9C-101B-9397-08002B2CF9AE}" pid="24" name="MSIP_Label_e463cba9-5f6c-478d-9329-7b2295e4e8ed_Extended_MSFT_Method">
    <vt:lpwstr>Automatic</vt:lpwstr>
  </property>
  <property fmtid="{D5CDD505-2E9C-101B-9397-08002B2CF9AE}" pid="25" name="Sensitivity">
    <vt:lpwstr>Atos For Internal Use Atos For Internal Use - All Employees</vt:lpwstr>
  </property>
</Properties>
</file>