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C906BFC" w14:textId="77777777" w:rsidR="00C77E96" w:rsidRPr="00FA2C30" w:rsidRDefault="00C77E96" w:rsidP="003476CA">
      <w:pPr>
        <w:pStyle w:val="Nzev"/>
        <w:spacing w:line="276" w:lineRule="auto"/>
        <w:jc w:val="left"/>
        <w:rPr>
          <w:rFonts w:ascii="Cambria" w:hAnsi="Cambria" w:cs="Calibri"/>
          <w:sz w:val="24"/>
        </w:rPr>
      </w:pPr>
    </w:p>
    <w:p w14:paraId="6B8B757D" w14:textId="77777777" w:rsidR="00C77E96" w:rsidRPr="00FA2C30" w:rsidRDefault="00C77E96" w:rsidP="003476CA">
      <w:pPr>
        <w:pStyle w:val="Nzev"/>
        <w:spacing w:line="276" w:lineRule="auto"/>
        <w:ind w:left="709" w:hanging="425"/>
        <w:rPr>
          <w:rFonts w:ascii="Cambria" w:hAnsi="Cambria" w:cs="Calibri"/>
          <w:sz w:val="24"/>
        </w:rPr>
      </w:pPr>
      <w:r w:rsidRPr="00FA2C30">
        <w:rPr>
          <w:rFonts w:ascii="Cambria" w:hAnsi="Cambria" w:cs="Calibri"/>
          <w:sz w:val="24"/>
        </w:rPr>
        <w:t xml:space="preserve">SMLOUVA O POSKYTOVÁNÍ SLUŽEB </w:t>
      </w:r>
    </w:p>
    <w:p w14:paraId="60273F88" w14:textId="77777777" w:rsidR="00C77E96" w:rsidRPr="00FA2C30" w:rsidRDefault="00C77E96" w:rsidP="003476CA">
      <w:pPr>
        <w:pStyle w:val="Nzev"/>
        <w:spacing w:line="276" w:lineRule="auto"/>
        <w:ind w:left="709" w:hanging="425"/>
        <w:rPr>
          <w:rFonts w:ascii="Cambria" w:hAnsi="Cambria" w:cs="Calibri"/>
          <w:b w:val="0"/>
          <w:sz w:val="24"/>
        </w:rPr>
      </w:pPr>
    </w:p>
    <w:p w14:paraId="5CBD3FD0" w14:textId="5C9323FA" w:rsidR="00C77E96" w:rsidRPr="00FA2C30" w:rsidRDefault="00C77E96" w:rsidP="003476CA">
      <w:pPr>
        <w:pStyle w:val="standard"/>
        <w:spacing w:before="0" w:line="276" w:lineRule="auto"/>
        <w:ind w:left="709" w:hanging="425"/>
        <w:jc w:val="center"/>
        <w:rPr>
          <w:rFonts w:ascii="Cambria" w:hAnsi="Cambria" w:cs="Calibri"/>
          <w:sz w:val="24"/>
          <w:szCs w:val="24"/>
        </w:rPr>
      </w:pPr>
      <w:r w:rsidRPr="00FA2C30">
        <w:rPr>
          <w:rFonts w:ascii="Cambria" w:hAnsi="Cambria" w:cs="Calibri"/>
          <w:sz w:val="24"/>
          <w:szCs w:val="24"/>
        </w:rPr>
        <w:t>Uzavřená ve smyslu ustanovení § 1746 zákona č. 89/2012 Sb., občanského zákoníku (dále jen „</w:t>
      </w:r>
      <w:r w:rsidRPr="00FA2C30">
        <w:rPr>
          <w:rFonts w:ascii="Cambria" w:hAnsi="Cambria" w:cs="Calibri"/>
          <w:b/>
          <w:sz w:val="24"/>
          <w:szCs w:val="24"/>
        </w:rPr>
        <w:t>smlouva</w:t>
      </w:r>
      <w:r w:rsidRPr="00FA2C30">
        <w:rPr>
          <w:rFonts w:ascii="Cambria" w:hAnsi="Cambria" w:cs="Calibri"/>
          <w:sz w:val="24"/>
          <w:szCs w:val="24"/>
        </w:rPr>
        <w:t>“) mezi následujícími smluvními stranami:</w:t>
      </w:r>
    </w:p>
    <w:p w14:paraId="6345EE9E" w14:textId="77777777" w:rsidR="00C77E96" w:rsidRPr="00FA2C30" w:rsidRDefault="00C77E96" w:rsidP="003476CA">
      <w:pPr>
        <w:pStyle w:val="Nzev"/>
        <w:pBdr>
          <w:bottom w:val="single" w:sz="4" w:space="1" w:color="auto"/>
        </w:pBdr>
        <w:spacing w:line="276" w:lineRule="auto"/>
        <w:ind w:left="709" w:hanging="425"/>
        <w:rPr>
          <w:rFonts w:ascii="Cambria" w:hAnsi="Cambria" w:cs="Calibri"/>
          <w:b w:val="0"/>
          <w:sz w:val="24"/>
        </w:rPr>
      </w:pPr>
    </w:p>
    <w:p w14:paraId="0CE01E5C" w14:textId="5CA7986B" w:rsidR="00C77E96" w:rsidRDefault="00C77E96" w:rsidP="003476CA">
      <w:pPr>
        <w:pStyle w:val="NormlnIMP"/>
        <w:spacing w:line="276" w:lineRule="auto"/>
        <w:ind w:left="709" w:hanging="425"/>
        <w:rPr>
          <w:rFonts w:ascii="Cambria" w:hAnsi="Cambria" w:cs="Segoe UI"/>
          <w:b/>
          <w:szCs w:val="24"/>
        </w:rPr>
      </w:pPr>
    </w:p>
    <w:p w14:paraId="2CBFE960" w14:textId="77777777" w:rsidR="003476CA" w:rsidRPr="00FA2C30" w:rsidRDefault="003476CA" w:rsidP="003476CA">
      <w:pPr>
        <w:pStyle w:val="NormlnIMP"/>
        <w:tabs>
          <w:tab w:val="left" w:pos="3402"/>
        </w:tabs>
        <w:spacing w:line="276" w:lineRule="auto"/>
        <w:ind w:left="709" w:hanging="425"/>
        <w:rPr>
          <w:rStyle w:val="Siln"/>
          <w:rFonts w:ascii="Cambria" w:hAnsi="Cambria" w:cs="Segoe UI"/>
          <w:szCs w:val="24"/>
        </w:rPr>
      </w:pPr>
      <w:r w:rsidRPr="00FA2C30">
        <w:rPr>
          <w:rStyle w:val="Siln"/>
          <w:rFonts w:ascii="Cambria" w:hAnsi="Cambria" w:cs="Segoe UI"/>
          <w:szCs w:val="24"/>
        </w:rPr>
        <w:t xml:space="preserve">DYNATECH s.r.o. </w:t>
      </w:r>
    </w:p>
    <w:p w14:paraId="5968D3A0"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Pr="00FA2C30">
        <w:rPr>
          <w:rFonts w:ascii="Cambria" w:hAnsi="Cambria" w:cs="Segoe UI"/>
          <w:szCs w:val="24"/>
        </w:rPr>
        <w:tab/>
        <w:t xml:space="preserve">Brno, Londýnské nám. 853/1, 639 00 Brno </w:t>
      </w:r>
    </w:p>
    <w:p w14:paraId="258B9378"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Pr="00FA2C30">
        <w:rPr>
          <w:rFonts w:ascii="Cambria" w:hAnsi="Cambria" w:cs="Segoe UI"/>
          <w:szCs w:val="24"/>
        </w:rPr>
        <w:tab/>
        <w:t>25501003</w:t>
      </w:r>
    </w:p>
    <w:p w14:paraId="76A51D1C"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t>CZ25501003</w:t>
      </w:r>
    </w:p>
    <w:p w14:paraId="375AB60E"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zapsaná:</w:t>
      </w:r>
      <w:r w:rsidRPr="00FA2C30">
        <w:rPr>
          <w:rFonts w:ascii="Cambria" w:hAnsi="Cambria" w:cs="Segoe UI"/>
          <w:szCs w:val="24"/>
        </w:rPr>
        <w:tab/>
        <w:t>C 28196 vedená u Krajského soudu v Brně</w:t>
      </w:r>
    </w:p>
    <w:p w14:paraId="2E070CBB"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zastoupená:</w:t>
      </w:r>
      <w:r w:rsidRPr="00FA2C30">
        <w:rPr>
          <w:rFonts w:ascii="Cambria" w:hAnsi="Cambria" w:cs="Segoe UI"/>
          <w:szCs w:val="24"/>
        </w:rPr>
        <w:tab/>
        <w:t xml:space="preserve">Mgr. Miloslavem Kvapilem, jednatelem </w:t>
      </w:r>
    </w:p>
    <w:p w14:paraId="5F802D03"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tel.:</w:t>
      </w:r>
      <w:r w:rsidRPr="00FA2C30">
        <w:rPr>
          <w:rFonts w:ascii="Cambria" w:hAnsi="Cambria" w:cs="Segoe UI"/>
          <w:szCs w:val="24"/>
        </w:rPr>
        <w:tab/>
        <w:t>608 828 800</w:t>
      </w:r>
    </w:p>
    <w:p w14:paraId="534BA614" w14:textId="020C09A9" w:rsidR="003476CA"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e-mail:</w:t>
      </w:r>
      <w:r w:rsidRPr="00FA2C30">
        <w:rPr>
          <w:rFonts w:ascii="Cambria" w:hAnsi="Cambria" w:cs="Segoe UI"/>
          <w:szCs w:val="24"/>
        </w:rPr>
        <w:tab/>
      </w:r>
      <w:hyperlink r:id="rId11" w:history="1">
        <w:r w:rsidRPr="00FA2C30">
          <w:rPr>
            <w:rStyle w:val="Hypertextovodkaz"/>
            <w:rFonts w:ascii="Cambria" w:hAnsi="Cambria" w:cs="Segoe UI"/>
            <w:color w:val="auto"/>
            <w:szCs w:val="24"/>
          </w:rPr>
          <w:t>kvapil@dynatech.cz</w:t>
        </w:r>
      </w:hyperlink>
      <w:r w:rsidRPr="00FA2C30">
        <w:rPr>
          <w:rFonts w:ascii="Cambria" w:hAnsi="Cambria" w:cs="Segoe UI"/>
          <w:szCs w:val="24"/>
        </w:rPr>
        <w:t xml:space="preserve"> </w:t>
      </w:r>
    </w:p>
    <w:p w14:paraId="22DB36BE" w14:textId="4ECFE028" w:rsidR="003476CA" w:rsidRDefault="003476CA" w:rsidP="003476CA">
      <w:pPr>
        <w:pStyle w:val="NormlnIMP"/>
        <w:tabs>
          <w:tab w:val="left" w:pos="3402"/>
        </w:tabs>
        <w:spacing w:line="276" w:lineRule="auto"/>
        <w:ind w:left="709" w:hanging="425"/>
        <w:rPr>
          <w:rFonts w:ascii="Cambria" w:hAnsi="Cambria" w:cs="Segoe UI"/>
          <w:szCs w:val="24"/>
        </w:rPr>
      </w:pPr>
    </w:p>
    <w:p w14:paraId="17D733CD" w14:textId="1DD38819" w:rsidR="003476CA"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jedné</w:t>
      </w:r>
    </w:p>
    <w:p w14:paraId="182F2CE0"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p>
    <w:p w14:paraId="64D95E85"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poskytovatel</w:t>
      </w:r>
      <w:r w:rsidRPr="00FA2C30">
        <w:rPr>
          <w:rFonts w:ascii="Cambria" w:hAnsi="Cambria" w:cs="Segoe UI"/>
          <w:szCs w:val="24"/>
        </w:rPr>
        <w:t xml:space="preserve">“) </w:t>
      </w:r>
    </w:p>
    <w:p w14:paraId="248F1940" w14:textId="20C87C47" w:rsidR="003476CA" w:rsidRDefault="003476CA" w:rsidP="003476CA">
      <w:pPr>
        <w:pStyle w:val="NormlnIMP"/>
        <w:spacing w:line="276" w:lineRule="auto"/>
        <w:ind w:left="709" w:hanging="425"/>
        <w:rPr>
          <w:rFonts w:ascii="Cambria" w:hAnsi="Cambria" w:cs="Segoe UI"/>
          <w:b/>
          <w:szCs w:val="24"/>
        </w:rPr>
      </w:pPr>
    </w:p>
    <w:p w14:paraId="465462F8" w14:textId="2E65A042" w:rsidR="003476CA" w:rsidRDefault="003476CA" w:rsidP="003476CA">
      <w:pPr>
        <w:pStyle w:val="NormlnIMP"/>
        <w:spacing w:line="276" w:lineRule="auto"/>
        <w:ind w:left="709" w:hanging="425"/>
        <w:rPr>
          <w:rFonts w:ascii="Cambria" w:hAnsi="Cambria" w:cs="Segoe UI"/>
          <w:b/>
          <w:szCs w:val="24"/>
        </w:rPr>
      </w:pPr>
    </w:p>
    <w:p w14:paraId="0BC1C77E" w14:textId="5DB12536" w:rsidR="003476CA" w:rsidRPr="003476CA" w:rsidRDefault="003476CA" w:rsidP="003476CA">
      <w:pPr>
        <w:pStyle w:val="NormlnIMP"/>
        <w:spacing w:line="276" w:lineRule="auto"/>
        <w:ind w:left="709" w:hanging="425"/>
        <w:jc w:val="center"/>
        <w:rPr>
          <w:rFonts w:ascii="Cambria" w:hAnsi="Cambria" w:cs="Segoe UI"/>
          <w:bCs/>
          <w:szCs w:val="24"/>
        </w:rPr>
      </w:pPr>
      <w:r>
        <w:rPr>
          <w:rFonts w:ascii="Cambria" w:hAnsi="Cambria" w:cs="Segoe UI"/>
          <w:bCs/>
          <w:szCs w:val="24"/>
        </w:rPr>
        <w:t>a</w:t>
      </w:r>
    </w:p>
    <w:p w14:paraId="67C6BF8D" w14:textId="4EAF7C42" w:rsidR="003476CA" w:rsidRDefault="003476CA" w:rsidP="003476CA">
      <w:pPr>
        <w:pStyle w:val="NormlnIMP"/>
        <w:spacing w:line="276" w:lineRule="auto"/>
        <w:ind w:left="709" w:hanging="425"/>
        <w:rPr>
          <w:rFonts w:ascii="Cambria" w:hAnsi="Cambria" w:cs="Segoe UI"/>
          <w:b/>
          <w:szCs w:val="24"/>
        </w:rPr>
      </w:pPr>
    </w:p>
    <w:p w14:paraId="3D3EC95E" w14:textId="6A82B238" w:rsidR="003476CA" w:rsidRPr="00FA2C30" w:rsidRDefault="00060E5E" w:rsidP="003476CA">
      <w:pPr>
        <w:pStyle w:val="NormlnIMP"/>
        <w:spacing w:line="276" w:lineRule="auto"/>
        <w:ind w:left="709" w:hanging="425"/>
        <w:rPr>
          <w:rFonts w:ascii="Cambria" w:hAnsi="Cambria" w:cs="Segoe UI"/>
          <w:b/>
          <w:szCs w:val="24"/>
        </w:rPr>
      </w:pPr>
      <w:r>
        <w:rPr>
          <w:rFonts w:ascii="Cambria" w:hAnsi="Cambria" w:cs="Segoe UI"/>
          <w:b/>
          <w:szCs w:val="24"/>
        </w:rPr>
        <w:t>Základní škola</w:t>
      </w:r>
    </w:p>
    <w:p w14:paraId="0CF965AC" w14:textId="115D2ABA" w:rsidR="00C77E96" w:rsidRPr="00FA2C30" w:rsidRDefault="00C77E96" w:rsidP="003476CA">
      <w:pPr>
        <w:pStyle w:val="NormlnIMP"/>
        <w:tabs>
          <w:tab w:val="left" w:pos="3402"/>
        </w:tabs>
        <w:spacing w:line="276" w:lineRule="auto"/>
        <w:ind w:left="709" w:hanging="425"/>
        <w:rPr>
          <w:rFonts w:ascii="Cambria" w:hAnsi="Cambria" w:cs="Segoe UI"/>
          <w:b/>
          <w:szCs w:val="24"/>
        </w:rPr>
      </w:pPr>
    </w:p>
    <w:p w14:paraId="56BE3E71" w14:textId="6935855F" w:rsidR="00C77E96" w:rsidRPr="00FA2C30"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0002073F">
        <w:rPr>
          <w:rFonts w:ascii="Cambria" w:hAnsi="Cambria" w:cs="Segoe UI"/>
          <w:szCs w:val="24"/>
        </w:rPr>
        <w:t xml:space="preserve"> </w:t>
      </w:r>
      <w:r w:rsidR="00151459">
        <w:rPr>
          <w:rFonts w:ascii="Cambria" w:hAnsi="Cambria" w:cs="Segoe UI"/>
          <w:szCs w:val="24"/>
        </w:rPr>
        <w:tab/>
      </w:r>
      <w:r w:rsidR="00621FEA" w:rsidRPr="00621FEA">
        <w:rPr>
          <w:rFonts w:ascii="Cambria" w:hAnsi="Cambria" w:cs="Segoe UI"/>
          <w:szCs w:val="24"/>
        </w:rPr>
        <w:t>T. G. Masaryka 5/35, Předměstí</w:t>
      </w:r>
      <w:r w:rsidR="00621FEA">
        <w:rPr>
          <w:rFonts w:ascii="Cambria" w:hAnsi="Cambria" w:cs="Segoe UI"/>
          <w:szCs w:val="24"/>
        </w:rPr>
        <w:t>,</w:t>
      </w:r>
      <w:r w:rsidR="00621FEA" w:rsidRPr="00621FEA">
        <w:rPr>
          <w:rFonts w:ascii="Cambria" w:hAnsi="Cambria" w:cs="Segoe UI"/>
          <w:szCs w:val="24"/>
        </w:rPr>
        <w:t xml:space="preserve"> 568 02</w:t>
      </w:r>
      <w:r w:rsidRPr="00FA2C30">
        <w:rPr>
          <w:rFonts w:ascii="Cambria" w:hAnsi="Cambria" w:cs="Segoe UI"/>
          <w:szCs w:val="24"/>
        </w:rPr>
        <w:tab/>
      </w:r>
    </w:p>
    <w:p w14:paraId="5B6E4F6A" w14:textId="5D2A627B" w:rsidR="00C77E96"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0002073F">
        <w:rPr>
          <w:rFonts w:ascii="Cambria" w:hAnsi="Cambria" w:cs="Segoe UI"/>
          <w:szCs w:val="24"/>
        </w:rPr>
        <w:t xml:space="preserve"> </w:t>
      </w:r>
      <w:r w:rsidR="00151459">
        <w:rPr>
          <w:rFonts w:ascii="Cambria" w:hAnsi="Cambria" w:cs="Segoe UI"/>
          <w:szCs w:val="24"/>
        </w:rPr>
        <w:tab/>
      </w:r>
      <w:r w:rsidR="00151459">
        <w:rPr>
          <w:rFonts w:ascii="Cambria" w:hAnsi="Cambria" w:cs="Segoe UI"/>
          <w:szCs w:val="24"/>
        </w:rPr>
        <w:tab/>
      </w:r>
      <w:r w:rsidR="00621FEA" w:rsidRPr="00621FEA">
        <w:rPr>
          <w:rFonts w:ascii="Cambria" w:hAnsi="Cambria" w:cs="Segoe UI"/>
          <w:szCs w:val="24"/>
        </w:rPr>
        <w:t>00277444</w:t>
      </w:r>
    </w:p>
    <w:p w14:paraId="726E57DE" w14:textId="6C3901A8" w:rsidR="00151459" w:rsidRPr="00FA2C30" w:rsidRDefault="00151459" w:rsidP="00151459">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r>
      <w:r w:rsidR="00621FEA">
        <w:rPr>
          <w:rFonts w:ascii="Cambria" w:hAnsi="Cambria" w:cs="Segoe UI"/>
          <w:szCs w:val="24"/>
        </w:rPr>
        <w:t>CZ</w:t>
      </w:r>
      <w:r w:rsidR="00621FEA" w:rsidRPr="00621FEA">
        <w:rPr>
          <w:rFonts w:ascii="Cambria" w:hAnsi="Cambria" w:cs="Segoe UI"/>
          <w:szCs w:val="24"/>
        </w:rPr>
        <w:t>00277444</w:t>
      </w:r>
    </w:p>
    <w:p w14:paraId="31E97199" w14:textId="63B460ED" w:rsidR="00C77E96" w:rsidRPr="00FA2C30"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zastoupená:</w:t>
      </w:r>
      <w:r w:rsidR="0002073F">
        <w:rPr>
          <w:rFonts w:ascii="Cambria" w:hAnsi="Cambria" w:cs="Segoe UI"/>
          <w:szCs w:val="24"/>
        </w:rPr>
        <w:t xml:space="preserve"> </w:t>
      </w:r>
      <w:r w:rsidR="00151459">
        <w:rPr>
          <w:rFonts w:ascii="Cambria" w:hAnsi="Cambria" w:cs="Segoe UI"/>
          <w:szCs w:val="24"/>
        </w:rPr>
        <w:tab/>
      </w:r>
      <w:r w:rsidR="00060E5E">
        <w:rPr>
          <w:rFonts w:ascii="Cambria" w:hAnsi="Cambria" w:cs="Segoe UI"/>
          <w:szCs w:val="24"/>
        </w:rPr>
        <w:t>Jan Novák, ředitel</w:t>
      </w:r>
      <w:r w:rsidRPr="00FA2C30">
        <w:rPr>
          <w:rFonts w:ascii="Cambria" w:hAnsi="Cambria" w:cs="Segoe UI"/>
          <w:szCs w:val="24"/>
        </w:rPr>
        <w:tab/>
      </w:r>
    </w:p>
    <w:p w14:paraId="63B7B71F"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19F9177A" w14:textId="5428C208" w:rsidR="00C77E96"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druhé</w:t>
      </w:r>
    </w:p>
    <w:p w14:paraId="0406566D"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022E426F"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objednatel</w:t>
      </w:r>
      <w:r w:rsidRPr="00FA2C30">
        <w:rPr>
          <w:rFonts w:ascii="Cambria" w:hAnsi="Cambria" w:cs="Segoe UI"/>
          <w:szCs w:val="24"/>
        </w:rPr>
        <w:t>“)</w:t>
      </w:r>
    </w:p>
    <w:p w14:paraId="43B73D98"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35FC7DD4"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08339364"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3DAA0BDD" w14:textId="2D7152D3" w:rsidR="00C77E96" w:rsidRPr="00FA2C30" w:rsidRDefault="00C77E96"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w:t>
      </w:r>
      <w:r w:rsidR="003476CA">
        <w:rPr>
          <w:rFonts w:ascii="Cambria" w:hAnsi="Cambria" w:cs="Segoe UI"/>
          <w:szCs w:val="24"/>
        </w:rPr>
        <w:t xml:space="preserve">poskytovatel a objednatel </w:t>
      </w:r>
      <w:r w:rsidRPr="00FA2C30">
        <w:rPr>
          <w:rFonts w:ascii="Cambria" w:hAnsi="Cambria" w:cs="Segoe UI"/>
          <w:szCs w:val="24"/>
        </w:rPr>
        <w:t>dále společně jen</w:t>
      </w:r>
      <w:r w:rsidR="003476CA">
        <w:rPr>
          <w:rFonts w:ascii="Cambria" w:hAnsi="Cambria" w:cs="Segoe UI"/>
          <w:szCs w:val="24"/>
        </w:rPr>
        <w:t xml:space="preserve"> jako</w:t>
      </w:r>
      <w:r w:rsidRPr="00FA2C30">
        <w:rPr>
          <w:rFonts w:ascii="Cambria" w:hAnsi="Cambria" w:cs="Segoe UI"/>
          <w:szCs w:val="24"/>
        </w:rPr>
        <w:t xml:space="preserve"> „</w:t>
      </w:r>
      <w:r w:rsidRPr="00FA2C30">
        <w:rPr>
          <w:rFonts w:ascii="Cambria" w:hAnsi="Cambria" w:cs="Segoe UI"/>
          <w:b/>
          <w:szCs w:val="24"/>
        </w:rPr>
        <w:t>strany</w:t>
      </w:r>
      <w:r w:rsidRPr="00FA2C30">
        <w:rPr>
          <w:rFonts w:ascii="Cambria" w:hAnsi="Cambria" w:cs="Segoe UI"/>
          <w:szCs w:val="24"/>
        </w:rPr>
        <w:t>“ nebo jednotlivě jen „</w:t>
      </w:r>
      <w:r w:rsidRPr="00FA2C30">
        <w:rPr>
          <w:rFonts w:ascii="Cambria" w:hAnsi="Cambria" w:cs="Segoe UI"/>
          <w:b/>
          <w:szCs w:val="24"/>
        </w:rPr>
        <w:t>strana</w:t>
      </w:r>
      <w:r w:rsidRPr="00FA2C30">
        <w:rPr>
          <w:rFonts w:ascii="Cambria" w:hAnsi="Cambria" w:cs="Segoe UI"/>
          <w:szCs w:val="24"/>
        </w:rPr>
        <w:t>“)</w:t>
      </w:r>
    </w:p>
    <w:p w14:paraId="3F960164"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78C02693"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70DC09D3"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4471DC70" w14:textId="77777777" w:rsidR="00C77E96" w:rsidRPr="00FA2C30" w:rsidRDefault="00C77E96" w:rsidP="003476CA">
      <w:pPr>
        <w:spacing w:line="276" w:lineRule="auto"/>
        <w:ind w:left="709" w:hanging="425"/>
        <w:rPr>
          <w:rFonts w:ascii="Cambria" w:hAnsi="Cambria" w:cs="Calibri"/>
          <w:color w:val="auto"/>
          <w:szCs w:val="24"/>
        </w:rPr>
      </w:pPr>
    </w:p>
    <w:p w14:paraId="5F228708" w14:textId="77777777" w:rsidR="00140D29" w:rsidRPr="00FA2C30" w:rsidRDefault="00140D29" w:rsidP="003476CA">
      <w:pPr>
        <w:spacing w:line="276" w:lineRule="auto"/>
        <w:ind w:left="709" w:hanging="425"/>
        <w:jc w:val="center"/>
        <w:rPr>
          <w:rFonts w:ascii="Cambria" w:hAnsi="Cambria" w:cs="Segoe UI"/>
          <w:b/>
          <w:color w:val="auto"/>
          <w:szCs w:val="24"/>
        </w:rPr>
      </w:pPr>
      <w:r w:rsidRPr="00FA2C30">
        <w:rPr>
          <w:rFonts w:ascii="Cambria" w:hAnsi="Cambria" w:cs="Segoe UI"/>
          <w:b/>
          <w:color w:val="auto"/>
          <w:szCs w:val="24"/>
        </w:rPr>
        <w:t>Čl. I</w:t>
      </w:r>
    </w:p>
    <w:p w14:paraId="4AA32FA6" w14:textId="77777777" w:rsidR="00140D29" w:rsidRPr="00FA2C30" w:rsidRDefault="00140D29" w:rsidP="003476CA">
      <w:pPr>
        <w:spacing w:after="240" w:line="276" w:lineRule="auto"/>
        <w:ind w:left="709" w:hanging="425"/>
        <w:jc w:val="center"/>
        <w:rPr>
          <w:rFonts w:ascii="Cambria" w:hAnsi="Cambria" w:cs="Segoe UI"/>
          <w:b/>
          <w:color w:val="auto"/>
          <w:szCs w:val="24"/>
        </w:rPr>
      </w:pPr>
      <w:r w:rsidRPr="00FA2C30">
        <w:rPr>
          <w:rFonts w:ascii="Cambria" w:hAnsi="Cambria" w:cs="Segoe UI"/>
          <w:b/>
          <w:color w:val="auto"/>
          <w:szCs w:val="24"/>
        </w:rPr>
        <w:t>Úvodní ustanovení</w:t>
      </w:r>
    </w:p>
    <w:p w14:paraId="7167C2CD"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Tato smlouva je uzavřena podle zákona č. 89/2012 Sb., občanský zákoník (dále jen „</w:t>
      </w:r>
      <w:r w:rsidRPr="00FA2C30">
        <w:rPr>
          <w:rFonts w:ascii="Cambria" w:hAnsi="Cambria" w:cs="Segoe UI"/>
          <w:b/>
          <w:bCs/>
          <w:color w:val="auto"/>
          <w:szCs w:val="24"/>
          <w:lang w:val="cs-CZ"/>
        </w:rPr>
        <w:t>NOZ</w:t>
      </w:r>
      <w:r w:rsidRPr="00FA2C30">
        <w:rPr>
          <w:rFonts w:ascii="Cambria" w:hAnsi="Cambria" w:cs="Segoe UI"/>
          <w:color w:val="auto"/>
          <w:szCs w:val="24"/>
          <w:lang w:val="cs-CZ"/>
        </w:rPr>
        <w:t>“).</w:t>
      </w:r>
    </w:p>
    <w:p w14:paraId="34A927F6"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Smluvní strany prohlašují, že údaje uvedené v záhlaví této smlouvy odpovídají skutečnosti v době uzavření smlouvy. Změny údajů se zavazují bez zbytečného odkladu oznámit druhé straně.</w:t>
      </w:r>
    </w:p>
    <w:p w14:paraId="586EDB03" w14:textId="77777777" w:rsidR="00140D29" w:rsidRPr="00FA2C30" w:rsidRDefault="00140D29" w:rsidP="003476CA">
      <w:pPr>
        <w:pStyle w:val="Odstavecseseznamem"/>
        <w:numPr>
          <w:ilvl w:val="0"/>
          <w:numId w:val="4"/>
        </w:numPr>
        <w:spacing w:after="240"/>
        <w:ind w:left="709" w:hanging="425"/>
        <w:jc w:val="both"/>
        <w:rPr>
          <w:rFonts w:ascii="Cambria" w:hAnsi="Cambria"/>
          <w:sz w:val="24"/>
          <w:szCs w:val="24"/>
        </w:rPr>
      </w:pPr>
      <w:r w:rsidRPr="00FA2C30">
        <w:rPr>
          <w:rFonts w:ascii="Cambria" w:hAnsi="Cambria"/>
          <w:sz w:val="24"/>
          <w:szCs w:val="24"/>
        </w:rPr>
        <w:t>Smluvní strany prohlašují, že jsou způsobilé uzavřít tuto smlouvu, stejně jako způsobilé nabývat v rámci právního řádu vlastním právním jednáním práva a povinnosti.</w:t>
      </w:r>
    </w:p>
    <w:p w14:paraId="2FD4E958"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je odborně způsobilý k zajištění předmětu této smlouvy.</w:t>
      </w:r>
    </w:p>
    <w:p w14:paraId="160893FD"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není nespolehlivým plátcem DPH a že v případě, že by se jím v průběhu trvání smluvního vztahu stal, tuto informaci neprodleně sdělí příjemci.</w:t>
      </w:r>
    </w:p>
    <w:p w14:paraId="6221FB2B"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Objednatel prohlašuje, že není nespolehlivým plátcem DPH a že v případě, že by se jím v průběhu trvání smluvního vztahu stal, tuto informaci neprodleně sdělí poskytovateli.</w:t>
      </w:r>
    </w:p>
    <w:p w14:paraId="4CAD8B8B" w14:textId="77777777" w:rsidR="00140D29" w:rsidRPr="00FA2C30" w:rsidRDefault="00140D29" w:rsidP="003476CA">
      <w:pPr>
        <w:spacing w:line="276" w:lineRule="auto"/>
        <w:ind w:left="709" w:hanging="425"/>
        <w:rPr>
          <w:rFonts w:ascii="Cambria" w:hAnsi="Cambria" w:cs="Calibri"/>
          <w:color w:val="auto"/>
          <w:szCs w:val="24"/>
        </w:rPr>
      </w:pPr>
    </w:p>
    <w:p w14:paraId="38CF350E" w14:textId="79AF4B48"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140D29" w:rsidRPr="00FA2C30">
        <w:rPr>
          <w:rFonts w:ascii="Cambria" w:hAnsi="Cambria" w:cs="Calibri"/>
          <w:b/>
          <w:bCs/>
          <w:color w:val="auto"/>
          <w:szCs w:val="24"/>
        </w:rPr>
        <w:t>I</w:t>
      </w:r>
      <w:r w:rsidR="00C77E96" w:rsidRPr="00FA2C30">
        <w:rPr>
          <w:rFonts w:ascii="Cambria" w:hAnsi="Cambria" w:cs="Calibri"/>
          <w:b/>
          <w:bCs/>
          <w:color w:val="auto"/>
          <w:szCs w:val="24"/>
        </w:rPr>
        <w:t>I.</w:t>
      </w:r>
    </w:p>
    <w:p w14:paraId="00332099"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Předmět smlouvy</w:t>
      </w:r>
    </w:p>
    <w:p w14:paraId="44763E23" w14:textId="77777777" w:rsidR="00FA2C30" w:rsidRPr="00FA2C30" w:rsidRDefault="00140D29"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 xml:space="preserve">Předmětem této smlouvy je závazek poskytovatele příjemci poskytnout </w:t>
      </w:r>
      <w:r w:rsidR="00FA2C30" w:rsidRPr="00FA2C30">
        <w:rPr>
          <w:rFonts w:ascii="Cambria" w:hAnsi="Cambria" w:cs="Calibri"/>
          <w:color w:val="auto"/>
          <w:szCs w:val="24"/>
        </w:rPr>
        <w:t>službu průběžného auditování smluv uveřejněných v ISRS (informační systém registru smluv) prostřednictvím monitorovacího SW CROSEUS® Continuous Monitoring – Registr smluv (dále jen „</w:t>
      </w:r>
      <w:r w:rsidR="00FA2C30" w:rsidRPr="00FA2C30">
        <w:rPr>
          <w:rFonts w:ascii="Cambria" w:hAnsi="Cambria" w:cs="Calibri"/>
          <w:b/>
          <w:color w:val="auto"/>
          <w:szCs w:val="24"/>
        </w:rPr>
        <w:t>CCA</w:t>
      </w:r>
      <w:r w:rsidR="00FA2C30" w:rsidRPr="00FA2C30">
        <w:rPr>
          <w:rFonts w:ascii="Cambria" w:hAnsi="Cambria" w:cs="Calibri"/>
          <w:color w:val="auto"/>
          <w:szCs w:val="24"/>
        </w:rPr>
        <w:t xml:space="preserve">“). </w:t>
      </w:r>
    </w:p>
    <w:p w14:paraId="073A932C" w14:textId="04304DC3" w:rsidR="00FA2C30" w:rsidRDefault="00FA2C30"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 xml:space="preserve">V rámci této služby dochází k rozboru rizikových smluv nalezených monitorovacím SW, u kterých hrozí riziko neplatnosti. U těchto rizikových smluv je provedena kategorizace rizik, která určí, zda uveřejněná data obsahují nesrovnalosti, které mohou vést k neplatnosti smlouvy. U nesrovnalostí, které se vyskytují pravidelně, jsou navržena systémová opatření vedoucí k dokonalejšímu nastavení kontrolního systému a minimalizaci vyskytujících se nesrovnalostí a rizik. Zjištěné skutečnosti jsou pravidelně předány objednateli formou </w:t>
      </w:r>
      <w:r w:rsidRPr="00FA2C30">
        <w:rPr>
          <w:rFonts w:ascii="Cambria" w:hAnsi="Cambria" w:cs="Calibri"/>
          <w:color w:val="auto"/>
          <w:szCs w:val="24"/>
        </w:rPr>
        <w:lastRenderedPageBreak/>
        <w:t>Monitorovací zprávy (identifikace rizikových smluv s návrhy na jejich opravu) a Auditní zprávy. Obsah zprávy je uveden v příloze č.</w:t>
      </w:r>
      <w:r w:rsidR="00B02ACB">
        <w:rPr>
          <w:rFonts w:ascii="Cambria" w:hAnsi="Cambria" w:cs="Calibri"/>
          <w:color w:val="auto"/>
          <w:szCs w:val="24"/>
        </w:rPr>
        <w:t>1</w:t>
      </w:r>
      <w:r w:rsidRPr="00FA2C30">
        <w:rPr>
          <w:rFonts w:ascii="Cambria" w:hAnsi="Cambria" w:cs="Calibri"/>
          <w:color w:val="auto"/>
          <w:szCs w:val="24"/>
        </w:rPr>
        <w:t>.</w:t>
      </w:r>
    </w:p>
    <w:p w14:paraId="6D2CA14D" w14:textId="77777777" w:rsidR="00FA2C30" w:rsidRPr="00FA2C30" w:rsidRDefault="00FA2C30" w:rsidP="003476CA">
      <w:pPr>
        <w:pStyle w:val="Zkladntext"/>
        <w:tabs>
          <w:tab w:val="left" w:pos="-2127"/>
        </w:tabs>
        <w:suppressAutoHyphens w:val="0"/>
        <w:spacing w:after="0" w:line="276" w:lineRule="auto"/>
        <w:ind w:left="709" w:hanging="425"/>
        <w:jc w:val="both"/>
        <w:rPr>
          <w:rFonts w:ascii="Cambria" w:hAnsi="Cambria" w:cs="Calibri"/>
          <w:color w:val="auto"/>
          <w:szCs w:val="24"/>
        </w:rPr>
      </w:pPr>
    </w:p>
    <w:p w14:paraId="6434E827" w14:textId="1E6F32D2"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w:t>
      </w:r>
      <w:r w:rsidR="00C77E96" w:rsidRPr="00FA2C30">
        <w:rPr>
          <w:rFonts w:ascii="Cambria" w:hAnsi="Cambria" w:cs="Calibri"/>
          <w:b/>
          <w:bCs/>
          <w:color w:val="auto"/>
          <w:szCs w:val="24"/>
        </w:rPr>
        <w:t>II.</w:t>
      </w:r>
    </w:p>
    <w:p w14:paraId="5CBB10A2"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Způsob plnění</w:t>
      </w:r>
    </w:p>
    <w:p w14:paraId="57C53D6C" w14:textId="0A367E98" w:rsidR="00C77E96" w:rsidRPr="003476CA" w:rsidRDefault="00C77E96" w:rsidP="003476CA">
      <w:pPr>
        <w:pStyle w:val="Zkladntext"/>
        <w:numPr>
          <w:ilvl w:val="0"/>
          <w:numId w:val="21"/>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Poskytovatel se zavazuje provádět sjednané plnění řádně a včas, s náležitou odbornou péčí. Poskytovatel se dále zavazuje oznámit objednateli všechny okolnosti, které zjistí při provádění sjednaného plnění, jež mohou mít vliv na změnu jeho pokynů. Odchýlit se od pokynů objednatele může jen tehdy, je-li to v zájmu objednatele a nemůže-li si vyžádat jeho včasný souhlas.</w:t>
      </w:r>
    </w:p>
    <w:p w14:paraId="44D24AE0" w14:textId="1BC29984" w:rsidR="00C77E96" w:rsidRPr="00FA2C30" w:rsidRDefault="00C77E96" w:rsidP="003476CA">
      <w:pPr>
        <w:pStyle w:val="Zkladntext"/>
        <w:numPr>
          <w:ilvl w:val="0"/>
          <w:numId w:val="21"/>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Poskytovatel bude poskytovat objednateli plnění dle čl. I</w:t>
      </w:r>
      <w:r w:rsidR="00FA2C30" w:rsidRPr="00FA2C30">
        <w:rPr>
          <w:rFonts w:ascii="Cambria" w:hAnsi="Cambria" w:cs="Calibri"/>
          <w:color w:val="auto"/>
          <w:szCs w:val="24"/>
        </w:rPr>
        <w:t>I</w:t>
      </w:r>
      <w:r w:rsidRPr="00FA2C30">
        <w:rPr>
          <w:rFonts w:ascii="Cambria" w:hAnsi="Cambria" w:cs="Calibri"/>
          <w:color w:val="auto"/>
          <w:szCs w:val="24"/>
        </w:rPr>
        <w:t xml:space="preserve">. </w:t>
      </w:r>
      <w:r w:rsidR="00B86131">
        <w:rPr>
          <w:rFonts w:ascii="Cambria" w:hAnsi="Cambria" w:cs="Calibri"/>
          <w:color w:val="auto"/>
          <w:szCs w:val="24"/>
        </w:rPr>
        <w:t>odst.</w:t>
      </w:r>
      <w:r w:rsidRPr="00FA2C30">
        <w:rPr>
          <w:rFonts w:ascii="Cambria" w:hAnsi="Cambria" w:cs="Calibri"/>
          <w:color w:val="auto"/>
          <w:szCs w:val="24"/>
        </w:rPr>
        <w:t xml:space="preserve"> 1 této smlouvy</w:t>
      </w:r>
      <w:r w:rsidR="00FA2C30" w:rsidRPr="00FA2C30">
        <w:rPr>
          <w:rFonts w:ascii="Cambria" w:hAnsi="Cambria" w:cs="Calibri"/>
          <w:color w:val="auto"/>
          <w:szCs w:val="24"/>
        </w:rPr>
        <w:t xml:space="preserve"> pravidelně </w:t>
      </w:r>
      <w:r w:rsidR="001018E9">
        <w:rPr>
          <w:rFonts w:ascii="Cambria" w:hAnsi="Cambria" w:cs="Calibri"/>
          <w:color w:val="auto"/>
          <w:szCs w:val="24"/>
        </w:rPr>
        <w:t>1</w:t>
      </w:r>
      <w:r w:rsidR="00FA2C30" w:rsidRPr="00FA2C30">
        <w:rPr>
          <w:rFonts w:ascii="Cambria" w:hAnsi="Cambria" w:cs="Calibri"/>
          <w:color w:val="auto"/>
          <w:szCs w:val="24"/>
        </w:rPr>
        <w:t>x v kalendářním měsíci</w:t>
      </w:r>
      <w:r w:rsidR="006B7352">
        <w:rPr>
          <w:rFonts w:ascii="Cambria" w:hAnsi="Cambria" w:cs="Calibri"/>
          <w:color w:val="auto"/>
          <w:szCs w:val="24"/>
        </w:rPr>
        <w:t xml:space="preserve">, a to </w:t>
      </w:r>
      <w:r w:rsidR="006B7352" w:rsidRPr="006B7352">
        <w:rPr>
          <w:rFonts w:ascii="Cambria" w:hAnsi="Cambria" w:cs="Calibri"/>
          <w:color w:val="auto"/>
          <w:szCs w:val="24"/>
        </w:rPr>
        <w:t>vždy do 10</w:t>
      </w:r>
      <w:r w:rsidR="006B7352">
        <w:rPr>
          <w:rFonts w:ascii="Cambria" w:hAnsi="Cambria" w:cs="Calibri"/>
          <w:color w:val="auto"/>
          <w:szCs w:val="24"/>
        </w:rPr>
        <w:t xml:space="preserve"> dne</w:t>
      </w:r>
      <w:r w:rsidR="006B7352" w:rsidRPr="006B7352">
        <w:rPr>
          <w:rFonts w:ascii="Cambria" w:hAnsi="Cambria" w:cs="Calibri"/>
          <w:color w:val="auto"/>
          <w:szCs w:val="24"/>
        </w:rPr>
        <w:t xml:space="preserve"> </w:t>
      </w:r>
      <w:r w:rsidR="006B7352">
        <w:rPr>
          <w:rFonts w:ascii="Cambria" w:hAnsi="Cambria" w:cs="Calibri"/>
          <w:color w:val="auto"/>
          <w:szCs w:val="24"/>
        </w:rPr>
        <w:t>v</w:t>
      </w:r>
      <w:r w:rsidR="002F1A60">
        <w:rPr>
          <w:rFonts w:ascii="Cambria" w:hAnsi="Cambria" w:cs="Calibri"/>
          <w:color w:val="auto"/>
          <w:szCs w:val="24"/>
        </w:rPr>
        <w:t> </w:t>
      </w:r>
      <w:r w:rsidR="006B7352" w:rsidRPr="006B7352">
        <w:rPr>
          <w:rFonts w:ascii="Cambria" w:hAnsi="Cambria" w:cs="Calibri"/>
          <w:color w:val="auto"/>
          <w:szCs w:val="24"/>
        </w:rPr>
        <w:t>měsíc</w:t>
      </w:r>
      <w:r w:rsidR="00FA42A5">
        <w:rPr>
          <w:rFonts w:ascii="Cambria" w:hAnsi="Cambria" w:cs="Calibri"/>
          <w:color w:val="auto"/>
          <w:szCs w:val="24"/>
        </w:rPr>
        <w:t>i</w:t>
      </w:r>
      <w:r w:rsidR="002F1A60">
        <w:rPr>
          <w:rFonts w:ascii="Cambria" w:hAnsi="Cambria" w:cs="Calibri"/>
          <w:color w:val="auto"/>
          <w:szCs w:val="24"/>
        </w:rPr>
        <w:t>,</w:t>
      </w:r>
      <w:r w:rsidR="006B7352">
        <w:rPr>
          <w:rFonts w:ascii="Cambria" w:hAnsi="Cambria" w:cs="Calibri"/>
          <w:color w:val="auto"/>
          <w:szCs w:val="24"/>
        </w:rPr>
        <w:t xml:space="preserve"> počínaje následujícím měsíce</w:t>
      </w:r>
      <w:r w:rsidR="002F1A60">
        <w:rPr>
          <w:rFonts w:ascii="Cambria" w:hAnsi="Cambria" w:cs="Calibri"/>
          <w:color w:val="auto"/>
          <w:szCs w:val="24"/>
        </w:rPr>
        <w:t>m od uzavření smluvního vztahu.</w:t>
      </w:r>
    </w:p>
    <w:p w14:paraId="5E0DCE9A" w14:textId="77777777" w:rsidR="00C77E96" w:rsidRDefault="00C77E96" w:rsidP="003476CA">
      <w:pPr>
        <w:pStyle w:val="Zkladntext"/>
        <w:numPr>
          <w:ilvl w:val="0"/>
          <w:numId w:val="21"/>
        </w:numPr>
        <w:tabs>
          <w:tab w:val="left" w:pos="-2127"/>
        </w:tabs>
        <w:spacing w:after="240" w:line="276" w:lineRule="auto"/>
        <w:ind w:left="709" w:hanging="425"/>
        <w:rPr>
          <w:rFonts w:ascii="Cambria" w:hAnsi="Cambria" w:cs="Calibri"/>
          <w:color w:val="auto"/>
          <w:szCs w:val="24"/>
        </w:rPr>
      </w:pPr>
      <w:r w:rsidRPr="00FA2C30">
        <w:rPr>
          <w:rFonts w:ascii="Cambria" w:hAnsi="Cambria" w:cs="Calibri"/>
          <w:color w:val="auto"/>
          <w:szCs w:val="24"/>
        </w:rPr>
        <w:t>Předání a převzetí výstupu z plnění bude stvrzeno akceptací výstupů ze strany objednatele.</w:t>
      </w:r>
    </w:p>
    <w:p w14:paraId="52BBC116" w14:textId="77777777" w:rsidR="00467363" w:rsidRDefault="00467363" w:rsidP="003476CA">
      <w:pPr>
        <w:pStyle w:val="Zkladntext"/>
        <w:tabs>
          <w:tab w:val="left" w:pos="-2127"/>
        </w:tabs>
        <w:spacing w:line="276" w:lineRule="auto"/>
        <w:ind w:left="709" w:hanging="425"/>
        <w:rPr>
          <w:rFonts w:ascii="Cambria" w:hAnsi="Cambria" w:cs="Calibri"/>
          <w:color w:val="auto"/>
          <w:szCs w:val="24"/>
        </w:rPr>
      </w:pPr>
    </w:p>
    <w:p w14:paraId="07EB4C5A" w14:textId="32E6B3A6" w:rsidR="00467363" w:rsidRPr="001F3C0A" w:rsidRDefault="00467363" w:rsidP="003476CA">
      <w:pPr>
        <w:spacing w:line="276" w:lineRule="auto"/>
        <w:ind w:left="709" w:hanging="425"/>
        <w:jc w:val="center"/>
        <w:rPr>
          <w:rFonts w:ascii="Cambria" w:hAnsi="Cambria" w:cs="Segoe UI"/>
          <w:b/>
        </w:rPr>
      </w:pPr>
      <w:r w:rsidRPr="001F3C0A">
        <w:rPr>
          <w:rFonts w:ascii="Cambria" w:hAnsi="Cambria" w:cs="Segoe UI"/>
          <w:b/>
        </w:rPr>
        <w:t xml:space="preserve">Čl. </w:t>
      </w:r>
      <w:r>
        <w:rPr>
          <w:rFonts w:ascii="Cambria" w:hAnsi="Cambria" w:cs="Segoe UI"/>
          <w:b/>
        </w:rPr>
        <w:t>I</w:t>
      </w:r>
      <w:r w:rsidR="003476CA">
        <w:rPr>
          <w:rFonts w:ascii="Cambria" w:hAnsi="Cambria" w:cs="Segoe UI"/>
          <w:b/>
        </w:rPr>
        <w:t>V</w:t>
      </w:r>
    </w:p>
    <w:p w14:paraId="68DCC6A0" w14:textId="77777777" w:rsidR="00467363" w:rsidRPr="001F3C0A" w:rsidRDefault="00467363" w:rsidP="003476CA">
      <w:pPr>
        <w:spacing w:after="240" w:line="276" w:lineRule="auto"/>
        <w:ind w:left="709" w:hanging="425"/>
        <w:jc w:val="center"/>
        <w:rPr>
          <w:rFonts w:ascii="Cambria" w:hAnsi="Cambria" w:cs="Segoe UI"/>
          <w:b/>
        </w:rPr>
      </w:pPr>
      <w:r>
        <w:rPr>
          <w:rFonts w:ascii="Cambria" w:hAnsi="Cambria" w:cs="Segoe UI"/>
          <w:b/>
        </w:rPr>
        <w:t>Doba trvání a zánik smlouvy</w:t>
      </w:r>
    </w:p>
    <w:p w14:paraId="78BCCF39" w14:textId="0837F004" w:rsidR="00467363" w:rsidRDefault="00467363" w:rsidP="003476CA">
      <w:pPr>
        <w:pStyle w:val="Zkladntext3"/>
        <w:numPr>
          <w:ilvl w:val="0"/>
          <w:numId w:val="5"/>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467363">
        <w:rPr>
          <w:rFonts w:ascii="Cambria" w:hAnsi="Cambria" w:cs="Calibri"/>
          <w:sz w:val="24"/>
          <w:szCs w:val="24"/>
        </w:rPr>
        <w:t xml:space="preserve">Smlouva se uzavírá na dobu </w:t>
      </w:r>
      <w:r w:rsidR="00CB1FFE">
        <w:rPr>
          <w:rFonts w:ascii="Cambria" w:hAnsi="Cambria" w:cs="Calibri"/>
          <w:b/>
          <w:bCs/>
          <w:sz w:val="24"/>
          <w:szCs w:val="24"/>
        </w:rPr>
        <w:t>neurčitou</w:t>
      </w:r>
      <w:r w:rsidRPr="00467363">
        <w:rPr>
          <w:rFonts w:ascii="Cambria" w:hAnsi="Cambria" w:cs="Calibri"/>
          <w:sz w:val="24"/>
          <w:szCs w:val="24"/>
        </w:rPr>
        <w:t>.</w:t>
      </w:r>
    </w:p>
    <w:p w14:paraId="7E66BB82" w14:textId="77777777" w:rsidR="00467363" w:rsidRPr="00467363" w:rsidRDefault="00467363" w:rsidP="003476CA">
      <w:pPr>
        <w:pStyle w:val="Nadpis2"/>
        <w:keepNext w:val="0"/>
        <w:keepLines w:val="0"/>
        <w:numPr>
          <w:ilvl w:val="0"/>
          <w:numId w:val="5"/>
        </w:numPr>
        <w:spacing w:before="0" w:after="240"/>
        <w:ind w:left="709" w:hanging="425"/>
        <w:jc w:val="both"/>
        <w:rPr>
          <w:rFonts w:ascii="Cambria" w:hAnsi="Cambria" w:cs="Calibri"/>
          <w:b w:val="0"/>
          <w:color w:val="auto"/>
        </w:rPr>
      </w:pPr>
      <w:r w:rsidRPr="00467363">
        <w:rPr>
          <w:rFonts w:ascii="Cambria" w:hAnsi="Cambria" w:cs="Calibri"/>
          <w:b w:val="0"/>
          <w:color w:val="auto"/>
        </w:rPr>
        <w:t>Tato smlouva může být ukončena dohodou smluvních stran nebo výpovědí kterékoliv smluvní strany uplatněnou i bez uvedení důvodu s výpovědní dobou 1 měsíc, která začne běžet prvním dnem následujícího kalendářního měsíce po doručení výpovědi druhé smluvní straně. Dohoda i výpověď musí být v písemné formě.</w:t>
      </w:r>
    </w:p>
    <w:p w14:paraId="46346988" w14:textId="77777777" w:rsidR="00467363" w:rsidRPr="00467363" w:rsidRDefault="00467363" w:rsidP="003476CA">
      <w:pPr>
        <w:pStyle w:val="Nadpis2"/>
        <w:keepNext w:val="0"/>
        <w:keepLines w:val="0"/>
        <w:numPr>
          <w:ilvl w:val="0"/>
          <w:numId w:val="5"/>
        </w:numPr>
        <w:spacing w:before="0" w:after="240"/>
        <w:ind w:left="709" w:hanging="425"/>
        <w:jc w:val="both"/>
        <w:rPr>
          <w:rFonts w:ascii="Cambria" w:hAnsi="Cambria" w:cs="Calibri"/>
          <w:b w:val="0"/>
          <w:color w:val="auto"/>
        </w:rPr>
      </w:pPr>
      <w:r w:rsidRPr="00467363">
        <w:rPr>
          <w:rFonts w:ascii="Cambria" w:hAnsi="Cambria" w:cs="Calibri"/>
          <w:b w:val="0"/>
          <w:color w:val="auto"/>
        </w:rPr>
        <w:t>Objednatel je oprávněn odstoupit od této smlouvy v případě, že poskytovatel je v prodlení s provedením příslušného plnění déle než 1 měsíc a nezjedná nápravu ani do 14 dnů od doručení písemného oznámení objednatele o takovém prodlení. Právo na odstoupení dle příslušných právních předpisů není uvedeným dotčeno.</w:t>
      </w:r>
    </w:p>
    <w:p w14:paraId="3B7F0492" w14:textId="12DF19AD" w:rsidR="003476CA" w:rsidRDefault="00CB1FFE" w:rsidP="00CB1FFE">
      <w:pPr>
        <w:suppressAutoHyphens w:val="0"/>
        <w:spacing w:after="160" w:line="259" w:lineRule="auto"/>
        <w:rPr>
          <w:rFonts w:ascii="Cambria" w:hAnsi="Cambria" w:cs="Calibri"/>
          <w:color w:val="auto"/>
          <w:szCs w:val="24"/>
        </w:rPr>
      </w:pPr>
      <w:r>
        <w:rPr>
          <w:rFonts w:ascii="Cambria" w:hAnsi="Cambria" w:cs="Calibri"/>
          <w:color w:val="auto"/>
          <w:szCs w:val="24"/>
        </w:rPr>
        <w:br w:type="page"/>
      </w:r>
    </w:p>
    <w:p w14:paraId="2DCDE9EF" w14:textId="77777777" w:rsidR="003476CA" w:rsidRPr="00FA2C30" w:rsidRDefault="003476CA" w:rsidP="003476CA">
      <w:pPr>
        <w:pStyle w:val="Zkladntext"/>
        <w:spacing w:line="276" w:lineRule="auto"/>
        <w:ind w:left="709" w:hanging="425"/>
        <w:rPr>
          <w:rFonts w:ascii="Cambria" w:hAnsi="Cambria" w:cs="Calibri"/>
          <w:color w:val="auto"/>
          <w:szCs w:val="24"/>
        </w:rPr>
      </w:pPr>
    </w:p>
    <w:p w14:paraId="0A573C6D" w14:textId="4773FC56"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V</w:t>
      </w:r>
      <w:r w:rsidR="00C77E96" w:rsidRPr="00FA2C30">
        <w:rPr>
          <w:rFonts w:ascii="Cambria" w:hAnsi="Cambria" w:cs="Calibri"/>
          <w:b/>
          <w:bCs/>
          <w:color w:val="auto"/>
          <w:szCs w:val="24"/>
        </w:rPr>
        <w:t>.</w:t>
      </w:r>
    </w:p>
    <w:p w14:paraId="4FB5E735"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Cena a platební podmínky</w:t>
      </w:r>
    </w:p>
    <w:p w14:paraId="1073AC48" w14:textId="0FD6481E" w:rsidR="00C77E96" w:rsidRPr="00CB1FFE" w:rsidRDefault="00CB1FFE" w:rsidP="003476CA">
      <w:pPr>
        <w:pStyle w:val="Zkladntext"/>
        <w:numPr>
          <w:ilvl w:val="0"/>
          <w:numId w:val="13"/>
        </w:numPr>
        <w:tabs>
          <w:tab w:val="left" w:pos="-2127"/>
        </w:tabs>
        <w:suppressAutoHyphens w:val="0"/>
        <w:spacing w:after="240" w:line="276" w:lineRule="auto"/>
        <w:ind w:left="709" w:hanging="425"/>
        <w:jc w:val="both"/>
        <w:rPr>
          <w:rFonts w:ascii="Cambria" w:hAnsi="Cambria" w:cs="Calibri"/>
          <w:bCs/>
          <w:color w:val="auto"/>
          <w:szCs w:val="24"/>
        </w:rPr>
      </w:pPr>
      <w:r w:rsidRPr="00CB1FFE">
        <w:rPr>
          <w:rFonts w:ascii="Cambria" w:hAnsi="Cambria" w:cs="Calibri"/>
          <w:bCs/>
          <w:color w:val="auto"/>
          <w:szCs w:val="24"/>
        </w:rPr>
        <w:t>Cena za službu popsanou v čl. I</w:t>
      </w:r>
      <w:r>
        <w:rPr>
          <w:rFonts w:ascii="Cambria" w:hAnsi="Cambria" w:cs="Calibri"/>
          <w:bCs/>
          <w:color w:val="auto"/>
          <w:szCs w:val="24"/>
        </w:rPr>
        <w:t>I</w:t>
      </w:r>
      <w:r w:rsidR="00C77E96" w:rsidRPr="00CB1FFE">
        <w:rPr>
          <w:rFonts w:ascii="Cambria" w:hAnsi="Cambria" w:cs="Calibri"/>
          <w:bCs/>
          <w:color w:val="auto"/>
          <w:szCs w:val="24"/>
        </w:rPr>
        <w:t>:</w:t>
      </w:r>
    </w:p>
    <w:tbl>
      <w:tblPr>
        <w:tblW w:w="9533" w:type="dxa"/>
        <w:tblInd w:w="75" w:type="dxa"/>
        <w:tblCellMar>
          <w:left w:w="70" w:type="dxa"/>
          <w:right w:w="70" w:type="dxa"/>
        </w:tblCellMar>
        <w:tblLook w:val="04A0" w:firstRow="1" w:lastRow="0" w:firstColumn="1" w:lastColumn="0" w:noHBand="0" w:noVBand="1"/>
      </w:tblPr>
      <w:tblGrid>
        <w:gridCol w:w="5451"/>
        <w:gridCol w:w="1490"/>
        <w:gridCol w:w="1276"/>
        <w:gridCol w:w="1316"/>
      </w:tblGrid>
      <w:tr w:rsidR="00FF6352" w:rsidRPr="00FF6352" w14:paraId="3861CBF6" w14:textId="77777777" w:rsidTr="00FF6352">
        <w:trPr>
          <w:trHeight w:val="260"/>
        </w:trPr>
        <w:tc>
          <w:tcPr>
            <w:tcW w:w="545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DE3CFF1" w14:textId="77777777" w:rsidR="00FF6352" w:rsidRPr="00FF6352" w:rsidRDefault="00FF6352" w:rsidP="00FF6352">
            <w:pPr>
              <w:suppressAutoHyphens w:val="0"/>
              <w:jc w:val="center"/>
              <w:rPr>
                <w:rFonts w:ascii="Calibri" w:hAnsi="Calibri" w:cs="Calibri"/>
                <w:b/>
                <w:bCs/>
                <w:szCs w:val="22"/>
                <w:lang w:eastAsia="cs-CZ"/>
              </w:rPr>
            </w:pPr>
            <w:r w:rsidRPr="00FF6352">
              <w:rPr>
                <w:rFonts w:ascii="Calibri" w:hAnsi="Calibri" w:cs="Calibri"/>
                <w:b/>
                <w:bCs/>
                <w:sz w:val="22"/>
                <w:szCs w:val="22"/>
                <w:lang w:eastAsia="cs-CZ"/>
              </w:rPr>
              <w:t>Popis</w:t>
            </w:r>
          </w:p>
        </w:tc>
        <w:tc>
          <w:tcPr>
            <w:tcW w:w="1490" w:type="dxa"/>
            <w:tcBorders>
              <w:top w:val="single" w:sz="4" w:space="0" w:color="auto"/>
              <w:left w:val="nil"/>
              <w:bottom w:val="single" w:sz="4" w:space="0" w:color="auto"/>
              <w:right w:val="single" w:sz="4" w:space="0" w:color="auto"/>
            </w:tcBorders>
            <w:shd w:val="clear" w:color="000000" w:fill="DDEBF7"/>
            <w:noWrap/>
            <w:vAlign w:val="bottom"/>
            <w:hideMark/>
          </w:tcPr>
          <w:p w14:paraId="07AD3ACE" w14:textId="77777777" w:rsidR="00FF6352" w:rsidRPr="00FF6352" w:rsidRDefault="00FF6352" w:rsidP="00FF6352">
            <w:pPr>
              <w:suppressAutoHyphens w:val="0"/>
              <w:jc w:val="center"/>
              <w:rPr>
                <w:rFonts w:ascii="Calibri" w:hAnsi="Calibri" w:cs="Calibri"/>
                <w:b/>
                <w:bCs/>
                <w:szCs w:val="22"/>
                <w:lang w:eastAsia="cs-CZ"/>
              </w:rPr>
            </w:pPr>
            <w:r w:rsidRPr="00FF6352">
              <w:rPr>
                <w:rFonts w:ascii="Calibri" w:hAnsi="Calibri" w:cs="Calibri"/>
                <w:b/>
                <w:bCs/>
                <w:sz w:val="22"/>
                <w:szCs w:val="22"/>
                <w:lang w:eastAsia="cs-CZ"/>
              </w:rPr>
              <w:t>Cena bez DPH</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14:paraId="1BB593AE" w14:textId="77777777" w:rsidR="00FF6352" w:rsidRPr="00FF6352" w:rsidRDefault="00FF6352" w:rsidP="00FF6352">
            <w:pPr>
              <w:suppressAutoHyphens w:val="0"/>
              <w:jc w:val="center"/>
              <w:rPr>
                <w:rFonts w:ascii="Calibri" w:hAnsi="Calibri" w:cs="Calibri"/>
                <w:b/>
                <w:bCs/>
                <w:szCs w:val="22"/>
                <w:lang w:eastAsia="cs-CZ"/>
              </w:rPr>
            </w:pPr>
            <w:r w:rsidRPr="00FF6352">
              <w:rPr>
                <w:rFonts w:ascii="Calibri" w:hAnsi="Calibri" w:cs="Calibri"/>
                <w:b/>
                <w:bCs/>
                <w:sz w:val="22"/>
                <w:szCs w:val="22"/>
                <w:lang w:eastAsia="cs-CZ"/>
              </w:rPr>
              <w:t>DPH</w:t>
            </w:r>
          </w:p>
        </w:tc>
        <w:tc>
          <w:tcPr>
            <w:tcW w:w="1316" w:type="dxa"/>
            <w:tcBorders>
              <w:top w:val="single" w:sz="4" w:space="0" w:color="auto"/>
              <w:left w:val="nil"/>
              <w:bottom w:val="single" w:sz="4" w:space="0" w:color="auto"/>
              <w:right w:val="single" w:sz="4" w:space="0" w:color="auto"/>
            </w:tcBorders>
            <w:shd w:val="clear" w:color="000000" w:fill="DDEBF7"/>
            <w:noWrap/>
            <w:vAlign w:val="bottom"/>
            <w:hideMark/>
          </w:tcPr>
          <w:p w14:paraId="1FEF3F72" w14:textId="77777777" w:rsidR="00FF6352" w:rsidRPr="00FF6352" w:rsidRDefault="00FF6352" w:rsidP="00FF6352">
            <w:pPr>
              <w:suppressAutoHyphens w:val="0"/>
              <w:jc w:val="center"/>
              <w:rPr>
                <w:rFonts w:ascii="Calibri" w:hAnsi="Calibri" w:cs="Calibri"/>
                <w:b/>
                <w:bCs/>
                <w:szCs w:val="22"/>
                <w:lang w:eastAsia="cs-CZ"/>
              </w:rPr>
            </w:pPr>
            <w:r w:rsidRPr="00FF6352">
              <w:rPr>
                <w:rFonts w:ascii="Calibri" w:hAnsi="Calibri" w:cs="Calibri"/>
                <w:b/>
                <w:bCs/>
                <w:sz w:val="22"/>
                <w:szCs w:val="22"/>
                <w:lang w:eastAsia="cs-CZ"/>
              </w:rPr>
              <w:t>Cena s DPH</w:t>
            </w:r>
          </w:p>
        </w:tc>
      </w:tr>
      <w:tr w:rsidR="00FF6352" w:rsidRPr="00FF6352" w14:paraId="0DF3630B" w14:textId="77777777" w:rsidTr="00FF6352">
        <w:trPr>
          <w:trHeight w:val="260"/>
        </w:trPr>
        <w:tc>
          <w:tcPr>
            <w:tcW w:w="5451" w:type="dxa"/>
            <w:tcBorders>
              <w:top w:val="nil"/>
              <w:left w:val="single" w:sz="4" w:space="0" w:color="auto"/>
              <w:bottom w:val="single" w:sz="4" w:space="0" w:color="auto"/>
              <w:right w:val="single" w:sz="4" w:space="0" w:color="auto"/>
            </w:tcBorders>
            <w:shd w:val="clear" w:color="auto" w:fill="auto"/>
            <w:noWrap/>
            <w:vAlign w:val="bottom"/>
            <w:hideMark/>
          </w:tcPr>
          <w:p w14:paraId="1ADA6427" w14:textId="77777777" w:rsidR="00FF6352" w:rsidRPr="00FF6352" w:rsidRDefault="00FF6352" w:rsidP="00FF6352">
            <w:pPr>
              <w:suppressAutoHyphens w:val="0"/>
              <w:rPr>
                <w:rFonts w:ascii="Calibri" w:hAnsi="Calibri" w:cs="Calibri"/>
                <w:szCs w:val="22"/>
                <w:lang w:eastAsia="cs-CZ"/>
              </w:rPr>
            </w:pPr>
            <w:r w:rsidRPr="00FF6352">
              <w:rPr>
                <w:rFonts w:ascii="Calibri" w:hAnsi="Calibri" w:cs="Calibri"/>
                <w:sz w:val="22"/>
                <w:szCs w:val="22"/>
                <w:lang w:eastAsia="cs-CZ"/>
              </w:rPr>
              <w:t xml:space="preserve">Průběžný audit smluv uveřejněných do Registru smluv </w:t>
            </w:r>
          </w:p>
        </w:tc>
        <w:tc>
          <w:tcPr>
            <w:tcW w:w="1490" w:type="dxa"/>
            <w:tcBorders>
              <w:top w:val="nil"/>
              <w:left w:val="nil"/>
              <w:bottom w:val="single" w:sz="4" w:space="0" w:color="auto"/>
              <w:right w:val="single" w:sz="4" w:space="0" w:color="auto"/>
            </w:tcBorders>
            <w:shd w:val="clear" w:color="auto" w:fill="auto"/>
            <w:noWrap/>
            <w:vAlign w:val="bottom"/>
            <w:hideMark/>
          </w:tcPr>
          <w:p w14:paraId="4740E018" w14:textId="77777777" w:rsidR="00FF6352" w:rsidRPr="00FF6352" w:rsidRDefault="00FF6352" w:rsidP="00FF6352">
            <w:pPr>
              <w:suppressAutoHyphens w:val="0"/>
              <w:jc w:val="right"/>
              <w:rPr>
                <w:rFonts w:ascii="Calibri" w:hAnsi="Calibri" w:cs="Calibri"/>
                <w:szCs w:val="22"/>
                <w:lang w:eastAsia="cs-CZ"/>
              </w:rPr>
            </w:pPr>
            <w:r w:rsidRPr="00FF6352">
              <w:rPr>
                <w:rFonts w:ascii="Calibri" w:hAnsi="Calibri" w:cs="Calibri"/>
                <w:sz w:val="22"/>
                <w:szCs w:val="22"/>
                <w:lang w:eastAsia="cs-CZ"/>
              </w:rPr>
              <w:t>4 850 Kč</w:t>
            </w:r>
          </w:p>
        </w:tc>
        <w:tc>
          <w:tcPr>
            <w:tcW w:w="1276" w:type="dxa"/>
            <w:tcBorders>
              <w:top w:val="nil"/>
              <w:left w:val="nil"/>
              <w:bottom w:val="single" w:sz="4" w:space="0" w:color="auto"/>
              <w:right w:val="single" w:sz="4" w:space="0" w:color="auto"/>
            </w:tcBorders>
            <w:shd w:val="clear" w:color="auto" w:fill="auto"/>
            <w:noWrap/>
            <w:vAlign w:val="bottom"/>
            <w:hideMark/>
          </w:tcPr>
          <w:p w14:paraId="1EE1CDD7" w14:textId="77777777" w:rsidR="00FF6352" w:rsidRPr="00FF6352" w:rsidRDefault="00FF6352" w:rsidP="00FF6352">
            <w:pPr>
              <w:suppressAutoHyphens w:val="0"/>
              <w:jc w:val="right"/>
              <w:rPr>
                <w:rFonts w:ascii="Calibri" w:hAnsi="Calibri" w:cs="Calibri"/>
                <w:szCs w:val="22"/>
                <w:lang w:eastAsia="cs-CZ"/>
              </w:rPr>
            </w:pPr>
            <w:r w:rsidRPr="00FF6352">
              <w:rPr>
                <w:rFonts w:ascii="Calibri" w:hAnsi="Calibri" w:cs="Calibri"/>
                <w:sz w:val="22"/>
                <w:szCs w:val="22"/>
                <w:lang w:eastAsia="cs-CZ"/>
              </w:rPr>
              <w:t>1 019 Kč</w:t>
            </w:r>
          </w:p>
        </w:tc>
        <w:tc>
          <w:tcPr>
            <w:tcW w:w="1316" w:type="dxa"/>
            <w:tcBorders>
              <w:top w:val="nil"/>
              <w:left w:val="nil"/>
              <w:bottom w:val="single" w:sz="4" w:space="0" w:color="auto"/>
              <w:right w:val="single" w:sz="4" w:space="0" w:color="auto"/>
            </w:tcBorders>
            <w:shd w:val="clear" w:color="auto" w:fill="auto"/>
            <w:noWrap/>
            <w:vAlign w:val="bottom"/>
            <w:hideMark/>
          </w:tcPr>
          <w:p w14:paraId="57A271C4" w14:textId="77777777" w:rsidR="00FF6352" w:rsidRPr="00FF6352" w:rsidRDefault="00FF6352" w:rsidP="00FF6352">
            <w:pPr>
              <w:suppressAutoHyphens w:val="0"/>
              <w:jc w:val="right"/>
              <w:rPr>
                <w:rFonts w:ascii="Calibri" w:hAnsi="Calibri" w:cs="Calibri"/>
                <w:szCs w:val="22"/>
                <w:lang w:eastAsia="cs-CZ"/>
              </w:rPr>
            </w:pPr>
            <w:r w:rsidRPr="00FF6352">
              <w:rPr>
                <w:rFonts w:ascii="Calibri" w:hAnsi="Calibri" w:cs="Calibri"/>
                <w:sz w:val="22"/>
                <w:szCs w:val="22"/>
                <w:lang w:eastAsia="cs-CZ"/>
              </w:rPr>
              <w:t>5 869 Kč</w:t>
            </w:r>
          </w:p>
        </w:tc>
      </w:tr>
      <w:tr w:rsidR="00FF6352" w:rsidRPr="00FF6352" w14:paraId="481505FB" w14:textId="77777777" w:rsidTr="00FF6352">
        <w:trPr>
          <w:trHeight w:val="260"/>
        </w:trPr>
        <w:tc>
          <w:tcPr>
            <w:tcW w:w="5451" w:type="dxa"/>
            <w:tcBorders>
              <w:top w:val="nil"/>
              <w:left w:val="single" w:sz="4" w:space="0" w:color="auto"/>
              <w:bottom w:val="single" w:sz="4" w:space="0" w:color="auto"/>
              <w:right w:val="single" w:sz="4" w:space="0" w:color="auto"/>
            </w:tcBorders>
            <w:shd w:val="clear" w:color="000000" w:fill="E2EFDA"/>
            <w:noWrap/>
            <w:vAlign w:val="bottom"/>
            <w:hideMark/>
          </w:tcPr>
          <w:p w14:paraId="4D2B539E" w14:textId="77777777" w:rsidR="00FF6352" w:rsidRPr="00FF6352" w:rsidRDefault="00FF6352" w:rsidP="00FF6352">
            <w:pPr>
              <w:suppressAutoHyphens w:val="0"/>
              <w:rPr>
                <w:rFonts w:ascii="Calibri" w:hAnsi="Calibri" w:cs="Calibri"/>
                <w:b/>
                <w:bCs/>
                <w:szCs w:val="22"/>
                <w:lang w:eastAsia="cs-CZ"/>
              </w:rPr>
            </w:pPr>
            <w:r w:rsidRPr="00FF6352">
              <w:rPr>
                <w:rFonts w:ascii="Calibri" w:hAnsi="Calibri" w:cs="Calibri"/>
                <w:b/>
                <w:bCs/>
                <w:sz w:val="22"/>
                <w:szCs w:val="22"/>
                <w:lang w:eastAsia="cs-CZ"/>
              </w:rPr>
              <w:t>Celkem</w:t>
            </w:r>
          </w:p>
        </w:tc>
        <w:tc>
          <w:tcPr>
            <w:tcW w:w="1490" w:type="dxa"/>
            <w:tcBorders>
              <w:top w:val="nil"/>
              <w:left w:val="nil"/>
              <w:bottom w:val="single" w:sz="4" w:space="0" w:color="auto"/>
              <w:right w:val="single" w:sz="4" w:space="0" w:color="auto"/>
            </w:tcBorders>
            <w:shd w:val="clear" w:color="000000" w:fill="E2EFDA"/>
            <w:noWrap/>
            <w:vAlign w:val="bottom"/>
            <w:hideMark/>
          </w:tcPr>
          <w:p w14:paraId="1233BE33" w14:textId="77777777" w:rsidR="00FF6352" w:rsidRPr="00FF6352" w:rsidRDefault="00FF6352" w:rsidP="00FF6352">
            <w:pPr>
              <w:suppressAutoHyphens w:val="0"/>
              <w:jc w:val="right"/>
              <w:rPr>
                <w:rFonts w:ascii="Calibri" w:hAnsi="Calibri" w:cs="Calibri"/>
                <w:b/>
                <w:bCs/>
                <w:szCs w:val="22"/>
                <w:lang w:eastAsia="cs-CZ"/>
              </w:rPr>
            </w:pPr>
            <w:r w:rsidRPr="00FF6352">
              <w:rPr>
                <w:rFonts w:ascii="Calibri" w:hAnsi="Calibri" w:cs="Calibri"/>
                <w:b/>
                <w:bCs/>
                <w:sz w:val="22"/>
                <w:szCs w:val="22"/>
                <w:lang w:eastAsia="cs-CZ"/>
              </w:rPr>
              <w:t>4 850 Kč</w:t>
            </w:r>
          </w:p>
        </w:tc>
        <w:tc>
          <w:tcPr>
            <w:tcW w:w="1276" w:type="dxa"/>
            <w:tcBorders>
              <w:top w:val="nil"/>
              <w:left w:val="nil"/>
              <w:bottom w:val="single" w:sz="4" w:space="0" w:color="auto"/>
              <w:right w:val="single" w:sz="4" w:space="0" w:color="auto"/>
            </w:tcBorders>
            <w:shd w:val="clear" w:color="000000" w:fill="E2EFDA"/>
            <w:noWrap/>
            <w:vAlign w:val="bottom"/>
            <w:hideMark/>
          </w:tcPr>
          <w:p w14:paraId="66147049" w14:textId="77777777" w:rsidR="00FF6352" w:rsidRPr="00FF6352" w:rsidRDefault="00FF6352" w:rsidP="00FF6352">
            <w:pPr>
              <w:suppressAutoHyphens w:val="0"/>
              <w:jc w:val="right"/>
              <w:rPr>
                <w:rFonts w:ascii="Calibri" w:hAnsi="Calibri" w:cs="Calibri"/>
                <w:b/>
                <w:bCs/>
                <w:szCs w:val="22"/>
                <w:lang w:eastAsia="cs-CZ"/>
              </w:rPr>
            </w:pPr>
            <w:r w:rsidRPr="00FF6352">
              <w:rPr>
                <w:rFonts w:ascii="Calibri" w:hAnsi="Calibri" w:cs="Calibri"/>
                <w:b/>
                <w:bCs/>
                <w:sz w:val="22"/>
                <w:szCs w:val="22"/>
                <w:lang w:eastAsia="cs-CZ"/>
              </w:rPr>
              <w:t>1 019 Kč</w:t>
            </w:r>
          </w:p>
        </w:tc>
        <w:tc>
          <w:tcPr>
            <w:tcW w:w="1316" w:type="dxa"/>
            <w:tcBorders>
              <w:top w:val="nil"/>
              <w:left w:val="nil"/>
              <w:bottom w:val="single" w:sz="4" w:space="0" w:color="auto"/>
              <w:right w:val="single" w:sz="4" w:space="0" w:color="auto"/>
            </w:tcBorders>
            <w:shd w:val="clear" w:color="000000" w:fill="E2EFDA"/>
            <w:noWrap/>
            <w:vAlign w:val="bottom"/>
            <w:hideMark/>
          </w:tcPr>
          <w:p w14:paraId="39247E7B" w14:textId="77777777" w:rsidR="00FF6352" w:rsidRPr="00FF6352" w:rsidRDefault="00FF6352" w:rsidP="00FF6352">
            <w:pPr>
              <w:suppressAutoHyphens w:val="0"/>
              <w:jc w:val="right"/>
              <w:rPr>
                <w:rFonts w:ascii="Calibri" w:hAnsi="Calibri" w:cs="Calibri"/>
                <w:b/>
                <w:bCs/>
                <w:szCs w:val="22"/>
                <w:lang w:eastAsia="cs-CZ"/>
              </w:rPr>
            </w:pPr>
            <w:r w:rsidRPr="00FF6352">
              <w:rPr>
                <w:rFonts w:ascii="Calibri" w:hAnsi="Calibri" w:cs="Calibri"/>
                <w:b/>
                <w:bCs/>
                <w:sz w:val="22"/>
                <w:szCs w:val="22"/>
                <w:lang w:eastAsia="cs-CZ"/>
              </w:rPr>
              <w:t>5 869 Kč</w:t>
            </w:r>
          </w:p>
        </w:tc>
      </w:tr>
    </w:tbl>
    <w:p w14:paraId="146D7F82" w14:textId="77EE6E73" w:rsidR="00C77E96" w:rsidRPr="00CB1FFE" w:rsidRDefault="00C77E96" w:rsidP="00CB1FFE">
      <w:pPr>
        <w:pStyle w:val="Zkladntext"/>
        <w:tabs>
          <w:tab w:val="left" w:pos="-2127"/>
        </w:tabs>
        <w:suppressAutoHyphens w:val="0"/>
        <w:spacing w:after="240" w:line="276" w:lineRule="auto"/>
        <w:ind w:left="709"/>
        <w:jc w:val="both"/>
        <w:rPr>
          <w:rFonts w:ascii="Cambria" w:hAnsi="Cambria" w:cs="Calibri"/>
          <w:color w:val="auto"/>
          <w:szCs w:val="24"/>
        </w:rPr>
      </w:pPr>
    </w:p>
    <w:p w14:paraId="6230EC7A" w14:textId="15D3D913" w:rsidR="0084734D" w:rsidRPr="003476CA" w:rsidRDefault="00C77E96" w:rsidP="003476CA">
      <w:pPr>
        <w:pStyle w:val="Nadpis2"/>
        <w:keepNext w:val="0"/>
        <w:keepLines w:val="0"/>
        <w:numPr>
          <w:ilvl w:val="0"/>
          <w:numId w:val="13"/>
        </w:numPr>
        <w:spacing w:before="0" w:after="240"/>
        <w:ind w:left="709" w:hanging="425"/>
        <w:jc w:val="both"/>
        <w:rPr>
          <w:rFonts w:ascii="Cambria" w:hAnsi="Cambria" w:cs="Calibri"/>
          <w:b w:val="0"/>
          <w:bCs w:val="0"/>
          <w:color w:val="auto"/>
          <w:szCs w:val="24"/>
        </w:rPr>
      </w:pPr>
      <w:r w:rsidRPr="00FA2C30">
        <w:rPr>
          <w:rFonts w:ascii="Cambria" w:hAnsi="Cambria" w:cs="Calibri"/>
          <w:b w:val="0"/>
          <w:bCs w:val="0"/>
          <w:color w:val="auto"/>
          <w:szCs w:val="24"/>
        </w:rPr>
        <w:t xml:space="preserve">Sjednanou cenu za poskytnuté plnění zaplatí objednatel poskytovateli na základě řádně vystavené faktury. Faktura bude vystavena vždy na konci kalendářního měsíce a součástí fakturace bude také výkaz odpracovaných hodin služby CCA na jednotlivých, akceptovaných auditních zprávách. </w:t>
      </w:r>
    </w:p>
    <w:p w14:paraId="26B13998" w14:textId="7BE9D232" w:rsidR="003476CA" w:rsidRDefault="00FA2C30" w:rsidP="003476CA">
      <w:pPr>
        <w:pStyle w:val="Odstavecseseznamem"/>
        <w:numPr>
          <w:ilvl w:val="0"/>
          <w:numId w:val="18"/>
        </w:numPr>
        <w:spacing w:before="60"/>
        <w:ind w:left="709" w:hanging="425"/>
        <w:jc w:val="both"/>
        <w:rPr>
          <w:rFonts w:ascii="Cambria" w:hAnsi="Cambria"/>
          <w:szCs w:val="24"/>
        </w:rPr>
      </w:pPr>
      <w:r w:rsidRPr="00467363">
        <w:rPr>
          <w:rFonts w:ascii="Cambria" w:hAnsi="Cambria"/>
          <w:szCs w:val="24"/>
        </w:rPr>
        <w:t>Faktura musí obsahovat:</w:t>
      </w:r>
    </w:p>
    <w:p w14:paraId="5431B290" w14:textId="77777777" w:rsidR="003476CA" w:rsidRPr="003476CA" w:rsidRDefault="003476CA" w:rsidP="003476CA">
      <w:pPr>
        <w:pStyle w:val="Odstavecseseznamem"/>
        <w:spacing w:before="60"/>
        <w:ind w:left="709"/>
        <w:jc w:val="both"/>
        <w:rPr>
          <w:rFonts w:ascii="Cambria" w:hAnsi="Cambria"/>
          <w:szCs w:val="24"/>
        </w:rPr>
      </w:pPr>
    </w:p>
    <w:p w14:paraId="639A0872"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náležitosti daňového dokladu dle zákona č. 235/2004 Sb., o dani z přidané hodnoty, ve znění pozdějších předpisů,</w:t>
      </w:r>
    </w:p>
    <w:p w14:paraId="2742F201"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číslo a název Smlouvy a označení případných dodatků Smlouvy,</w:t>
      </w:r>
    </w:p>
    <w:p w14:paraId="28EB36E1" w14:textId="78D203D0" w:rsidR="00467363" w:rsidRPr="003476C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popis plnění Poskytovatele.</w:t>
      </w:r>
    </w:p>
    <w:p w14:paraId="62A51041" w14:textId="77777777" w:rsidR="00FA2C30" w:rsidRPr="00CB1FFE" w:rsidRDefault="00FA2C30" w:rsidP="003476CA">
      <w:pPr>
        <w:pStyle w:val="Odstavecseseznamem"/>
        <w:numPr>
          <w:ilvl w:val="0"/>
          <w:numId w:val="19"/>
        </w:numPr>
        <w:spacing w:before="60" w:after="240"/>
        <w:ind w:left="709" w:hanging="425"/>
        <w:jc w:val="both"/>
        <w:rPr>
          <w:rFonts w:ascii="Cambria" w:hAnsi="Cambria"/>
          <w:sz w:val="24"/>
          <w:szCs w:val="28"/>
        </w:rPr>
      </w:pPr>
      <w:r w:rsidRPr="00CB1FFE">
        <w:rPr>
          <w:rFonts w:ascii="Cambria" w:hAnsi="Cambria"/>
          <w:sz w:val="24"/>
          <w:szCs w:val="28"/>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716D887E" w14:textId="77777777" w:rsidR="00C77E96" w:rsidRPr="00FA2C30" w:rsidRDefault="00C77E96" w:rsidP="003476CA">
      <w:pPr>
        <w:pStyle w:val="Nadpis2"/>
        <w:keepNext w:val="0"/>
        <w:keepLines w:val="0"/>
        <w:numPr>
          <w:ilvl w:val="0"/>
          <w:numId w:val="19"/>
        </w:numPr>
        <w:spacing w:before="0" w:after="240"/>
        <w:ind w:left="709" w:hanging="425"/>
        <w:jc w:val="both"/>
        <w:rPr>
          <w:rFonts w:ascii="Cambria" w:hAnsi="Cambria" w:cs="Calibri"/>
          <w:b w:val="0"/>
          <w:bCs w:val="0"/>
          <w:color w:val="auto"/>
          <w:szCs w:val="24"/>
        </w:rPr>
      </w:pPr>
      <w:r w:rsidRPr="00FA2C30">
        <w:rPr>
          <w:rFonts w:ascii="Cambria" w:hAnsi="Cambria" w:cs="Calibri"/>
          <w:b w:val="0"/>
          <w:bCs w:val="0"/>
          <w:color w:val="auto"/>
          <w:szCs w:val="24"/>
        </w:rPr>
        <w:t>Lhůta splatnosti faktury je 30 dní od jejich řádného doručení objednateli. Faktura se platí bankovním převodem na účet druhé smluvní strany. Povinnost zaplacení ceny je splněna dnem odepsání příslušné částky z účtu objednatele.</w:t>
      </w:r>
    </w:p>
    <w:p w14:paraId="121A45C8" w14:textId="77777777" w:rsidR="00C77E96" w:rsidRPr="00FA2C30" w:rsidRDefault="00C77E96" w:rsidP="003476CA">
      <w:pPr>
        <w:spacing w:line="276" w:lineRule="auto"/>
        <w:ind w:left="709" w:hanging="425"/>
        <w:rPr>
          <w:rFonts w:ascii="Cambria" w:hAnsi="Cambria" w:cs="Calibri"/>
          <w:color w:val="auto"/>
          <w:szCs w:val="24"/>
        </w:rPr>
      </w:pPr>
    </w:p>
    <w:p w14:paraId="14F3D4D0" w14:textId="4CA4CA39"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C77E96" w:rsidRPr="00FA2C30">
        <w:rPr>
          <w:rFonts w:ascii="Cambria" w:hAnsi="Cambria" w:cs="Calibri"/>
          <w:b/>
          <w:bCs/>
          <w:color w:val="auto"/>
          <w:szCs w:val="24"/>
        </w:rPr>
        <w:t>V</w:t>
      </w:r>
      <w:r>
        <w:rPr>
          <w:rFonts w:ascii="Cambria" w:hAnsi="Cambria" w:cs="Calibri"/>
          <w:b/>
          <w:bCs/>
          <w:color w:val="auto"/>
          <w:szCs w:val="24"/>
        </w:rPr>
        <w:t>I</w:t>
      </w:r>
      <w:r w:rsidR="00C77E96" w:rsidRPr="00FA2C30">
        <w:rPr>
          <w:rFonts w:ascii="Cambria" w:hAnsi="Cambria" w:cs="Calibri"/>
          <w:b/>
          <w:bCs/>
          <w:color w:val="auto"/>
          <w:szCs w:val="24"/>
        </w:rPr>
        <w:t>.</w:t>
      </w:r>
    </w:p>
    <w:p w14:paraId="6937EA27"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Odpovědnost za škodu</w:t>
      </w:r>
    </w:p>
    <w:p w14:paraId="211EDC05"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bookmarkStart w:id="0" w:name="_Ref380559910"/>
      <w:r w:rsidRPr="001F3C0A">
        <w:rPr>
          <w:rFonts w:ascii="Cambria" w:hAnsi="Cambria" w:cstheme="minorHAnsi"/>
          <w:sz w:val="24"/>
          <w:szCs w:val="24"/>
        </w:rPr>
        <w:t>Každá ze stran nese odpovědnost za způsobenou škodu v rámci platných právních předpisů a této Smlouvy. Obě strany se zavazují vyvíjet maximální úsilí k předcházení škodám a k minimalizaci vzniklých škod.</w:t>
      </w:r>
    </w:p>
    <w:p w14:paraId="37EB7D57"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lastRenderedPageBreak/>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60343E0E" w14:textId="77777777" w:rsidR="00467363"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4F3D9BEA" w14:textId="77777777" w:rsidR="00467363" w:rsidRDefault="00467363" w:rsidP="003476CA">
      <w:pPr>
        <w:pStyle w:val="Zkladntext3"/>
        <w:overflowPunct w:val="0"/>
        <w:autoSpaceDE w:val="0"/>
        <w:autoSpaceDN w:val="0"/>
        <w:adjustRightInd w:val="0"/>
        <w:spacing w:line="276" w:lineRule="auto"/>
        <w:ind w:left="709" w:hanging="425"/>
        <w:jc w:val="both"/>
        <w:textAlignment w:val="baseline"/>
        <w:rPr>
          <w:rFonts w:ascii="Cambria" w:hAnsi="Cambria" w:cstheme="minorHAnsi"/>
          <w:sz w:val="24"/>
          <w:szCs w:val="24"/>
        </w:rPr>
      </w:pPr>
    </w:p>
    <w:p w14:paraId="09935161" w14:textId="68EECBB7" w:rsidR="00467363" w:rsidRPr="001F3C0A" w:rsidRDefault="00467363" w:rsidP="003476CA">
      <w:pPr>
        <w:spacing w:line="276" w:lineRule="auto"/>
        <w:ind w:left="709" w:hanging="425"/>
        <w:jc w:val="center"/>
        <w:rPr>
          <w:rFonts w:ascii="Cambria" w:hAnsi="Cambria" w:cs="Calibri"/>
          <w:b/>
        </w:rPr>
      </w:pPr>
      <w:r>
        <w:rPr>
          <w:rFonts w:ascii="Cambria" w:hAnsi="Cambria" w:cs="Calibri"/>
          <w:b/>
        </w:rPr>
        <w:t>Čl. V</w:t>
      </w:r>
      <w:r w:rsidRPr="001F3C0A">
        <w:rPr>
          <w:rFonts w:ascii="Cambria" w:hAnsi="Cambria" w:cs="Calibri"/>
          <w:b/>
        </w:rPr>
        <w:t>I</w:t>
      </w:r>
      <w:r w:rsidR="003476CA">
        <w:rPr>
          <w:rFonts w:ascii="Cambria" w:hAnsi="Cambria" w:cs="Calibri"/>
          <w:b/>
        </w:rPr>
        <w:t>I</w:t>
      </w:r>
      <w:r w:rsidRPr="001F3C0A">
        <w:rPr>
          <w:rFonts w:ascii="Cambria" w:hAnsi="Cambria" w:cs="Calibri"/>
          <w:b/>
        </w:rPr>
        <w:t>.</w:t>
      </w:r>
    </w:p>
    <w:p w14:paraId="73A5A2E5" w14:textId="77777777" w:rsidR="00467363" w:rsidRPr="001F3C0A" w:rsidRDefault="00467363" w:rsidP="003476CA">
      <w:pPr>
        <w:spacing w:after="240" w:line="276" w:lineRule="auto"/>
        <w:ind w:left="709" w:hanging="425"/>
        <w:jc w:val="center"/>
        <w:rPr>
          <w:rFonts w:ascii="Cambria" w:hAnsi="Cambria" w:cs="Calibri"/>
          <w:b/>
        </w:rPr>
      </w:pPr>
      <w:r w:rsidRPr="001F3C0A">
        <w:rPr>
          <w:rFonts w:ascii="Cambria" w:hAnsi="Cambria" w:cs="Calibri"/>
          <w:b/>
        </w:rPr>
        <w:t>Sankce</w:t>
      </w:r>
    </w:p>
    <w:p w14:paraId="63C98CCC" w14:textId="3189617C" w:rsid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color w:val="auto"/>
          <w:szCs w:val="24"/>
          <w:lang w:eastAsia="en-US"/>
        </w:rPr>
      </w:pPr>
      <w:r>
        <w:rPr>
          <w:rFonts w:ascii="Cambria" w:hAnsi="Cambria" w:cs="Arial"/>
          <w:szCs w:val="24"/>
        </w:rPr>
        <w:t>Jestliže se dostane poskytovatel do prodlení s poskytováním služeb dle této smlouvy, je objednatel oprávněn požadovat úhradu smluvní pokuty ve výši 0,05 % z odměny podle čl. V této smlouvy za každý den prodlení.</w:t>
      </w:r>
    </w:p>
    <w:p w14:paraId="70B44494" w14:textId="77051810" w:rsidR="00467363" w:rsidRP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szCs w:val="24"/>
        </w:rPr>
      </w:pPr>
      <w:r>
        <w:rPr>
          <w:rFonts w:ascii="Cambria" w:hAnsi="Cambria" w:cs="Arial"/>
          <w:szCs w:val="24"/>
        </w:rPr>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75E3B258" w14:textId="39709142" w:rsidR="002F3CDF" w:rsidRPr="001F3C0A" w:rsidRDefault="002F3CDF" w:rsidP="003476CA">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Pr>
          <w:rFonts w:ascii="Cambria" w:hAnsi="Cambria" w:cs="Calibri"/>
          <w:sz w:val="24"/>
          <w:szCs w:val="24"/>
        </w:rPr>
        <w:t>Ustanovení tohoto článku se vztahují na každý jednotlivý případ porušení.</w:t>
      </w:r>
    </w:p>
    <w:p w14:paraId="4EB7E198" w14:textId="77777777" w:rsidR="00467363" w:rsidRPr="001F3C0A" w:rsidRDefault="00467363" w:rsidP="003476CA">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Ustanovením o smluvní pokutě není dotčeno právo na náhradu škody.</w:t>
      </w:r>
    </w:p>
    <w:p w14:paraId="2EB6BEE2" w14:textId="77777777" w:rsidR="00467363" w:rsidRPr="001F3C0A" w:rsidRDefault="00467363" w:rsidP="003476CA">
      <w:pPr>
        <w:pStyle w:val="Zkladntext3"/>
        <w:overflowPunct w:val="0"/>
        <w:autoSpaceDE w:val="0"/>
        <w:autoSpaceDN w:val="0"/>
        <w:adjustRightInd w:val="0"/>
        <w:spacing w:line="276" w:lineRule="auto"/>
        <w:ind w:left="709" w:hanging="425"/>
        <w:jc w:val="both"/>
        <w:textAlignment w:val="baseline"/>
        <w:rPr>
          <w:rFonts w:ascii="Cambria" w:hAnsi="Cambria" w:cstheme="minorHAnsi"/>
          <w:sz w:val="24"/>
          <w:szCs w:val="24"/>
        </w:rPr>
      </w:pPr>
    </w:p>
    <w:p w14:paraId="33C5A85D" w14:textId="68E27378"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C77E96" w:rsidRPr="00FA2C30">
        <w:rPr>
          <w:rFonts w:ascii="Cambria" w:hAnsi="Cambria" w:cs="Calibri"/>
          <w:b/>
          <w:bCs/>
          <w:color w:val="auto"/>
          <w:szCs w:val="24"/>
        </w:rPr>
        <w:t>VI</w:t>
      </w:r>
      <w:r>
        <w:rPr>
          <w:rFonts w:ascii="Cambria" w:hAnsi="Cambria" w:cs="Calibri"/>
          <w:b/>
          <w:bCs/>
          <w:color w:val="auto"/>
          <w:szCs w:val="24"/>
        </w:rPr>
        <w:t>I</w:t>
      </w:r>
      <w:r w:rsidR="00467363">
        <w:rPr>
          <w:rFonts w:ascii="Cambria" w:hAnsi="Cambria" w:cs="Calibri"/>
          <w:b/>
          <w:bCs/>
          <w:color w:val="auto"/>
          <w:szCs w:val="24"/>
        </w:rPr>
        <w:t>I</w:t>
      </w:r>
      <w:r w:rsidR="00C77E96" w:rsidRPr="00FA2C30">
        <w:rPr>
          <w:rFonts w:ascii="Cambria" w:hAnsi="Cambria" w:cs="Calibri"/>
          <w:b/>
          <w:bCs/>
          <w:color w:val="auto"/>
          <w:szCs w:val="24"/>
        </w:rPr>
        <w:t>.</w:t>
      </w:r>
    </w:p>
    <w:p w14:paraId="40D8BD78"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Ochrana informací</w:t>
      </w:r>
      <w:bookmarkEnd w:id="0"/>
    </w:p>
    <w:p w14:paraId="55E97B96"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7936FEE8"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Obě smluvní strany se zavazují, že budou zachovávat mlčenlivost o všech důvěrných informacích, o nichž se dozví v souvislosti s plněním Smlouvy, a to po </w:t>
      </w:r>
      <w:r w:rsidRPr="001F3C0A">
        <w:rPr>
          <w:rFonts w:ascii="Cambria" w:hAnsi="Cambria"/>
          <w:sz w:val="24"/>
          <w:szCs w:val="24"/>
        </w:rPr>
        <w:lastRenderedPageBreak/>
        <w:t>skončení účinnosti Smlouvy, pokud se důvěrné informace nestanou veřejně známými bez zavinění některé ze smluvních stran.</w:t>
      </w:r>
    </w:p>
    <w:p w14:paraId="4DDE0D2E"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5AAC8423" w14:textId="77777777" w:rsidR="00C77E96" w:rsidRPr="00FA2C30" w:rsidRDefault="00C77E96" w:rsidP="003476CA">
      <w:pPr>
        <w:spacing w:line="276" w:lineRule="auto"/>
        <w:ind w:left="709" w:hanging="425"/>
        <w:rPr>
          <w:rFonts w:ascii="Cambria" w:hAnsi="Cambria" w:cs="Calibri"/>
          <w:color w:val="auto"/>
          <w:szCs w:val="24"/>
        </w:rPr>
      </w:pPr>
    </w:p>
    <w:p w14:paraId="2756182B" w14:textId="6F71B285"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IX</w:t>
      </w:r>
      <w:r w:rsidR="00C77E96" w:rsidRPr="00FA2C30">
        <w:rPr>
          <w:rFonts w:ascii="Cambria" w:hAnsi="Cambria" w:cs="Calibri"/>
          <w:b/>
          <w:bCs/>
          <w:color w:val="auto"/>
          <w:szCs w:val="24"/>
        </w:rPr>
        <w:t>.</w:t>
      </w:r>
    </w:p>
    <w:p w14:paraId="2CEA0137"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Oprávněné osoby</w:t>
      </w:r>
    </w:p>
    <w:p w14:paraId="283D5B6C" w14:textId="77777777" w:rsidR="00467363" w:rsidRPr="00467363" w:rsidRDefault="00467363" w:rsidP="00BC3FA4">
      <w:pPr>
        <w:pStyle w:val="Nadpis2"/>
        <w:keepNext w:val="0"/>
        <w:keepLines w:val="0"/>
        <w:numPr>
          <w:ilvl w:val="0"/>
          <w:numId w:val="14"/>
        </w:numPr>
        <w:spacing w:before="0" w:after="240"/>
        <w:ind w:left="709" w:hanging="425"/>
        <w:jc w:val="both"/>
        <w:rPr>
          <w:rFonts w:ascii="Cambria" w:hAnsi="Cambria" w:cs="Calibri"/>
          <w:b w:val="0"/>
          <w:color w:val="auto"/>
        </w:rPr>
      </w:pPr>
      <w:r w:rsidRPr="00467363">
        <w:rPr>
          <w:rFonts w:ascii="Cambria" w:hAnsi="Cambria" w:cs="Calibri"/>
          <w:b w:val="0"/>
          <w:color w:val="auto"/>
        </w:rPr>
        <w:t xml:space="preserve">Smluvní strany se dohodly, že v technických a obchodních záležitostech, souvisejících s plněním této smlouvy, budou zastoupeny oprávněnými osobami, jejichž seznam je součástí přílohy č. </w:t>
      </w:r>
      <w:r w:rsidR="0033084A">
        <w:rPr>
          <w:rFonts w:ascii="Cambria" w:hAnsi="Cambria" w:cs="Calibri"/>
          <w:b w:val="0"/>
          <w:color w:val="auto"/>
        </w:rPr>
        <w:t>2</w:t>
      </w:r>
      <w:r w:rsidRPr="00467363">
        <w:rPr>
          <w:rFonts w:ascii="Cambria" w:hAnsi="Cambria" w:cs="Calibri"/>
          <w:b w:val="0"/>
          <w:color w:val="auto"/>
        </w:rPr>
        <w:t xml:space="preserve"> smlouvy.</w:t>
      </w:r>
    </w:p>
    <w:p w14:paraId="08C416D3" w14:textId="77777777" w:rsidR="00C77E96" w:rsidRPr="00FA2C30" w:rsidRDefault="00C77E96" w:rsidP="003476CA">
      <w:pPr>
        <w:spacing w:line="276" w:lineRule="auto"/>
        <w:ind w:left="709" w:hanging="425"/>
        <w:rPr>
          <w:rFonts w:ascii="Cambria" w:hAnsi="Cambria" w:cs="Calibri"/>
          <w:color w:val="auto"/>
          <w:szCs w:val="24"/>
        </w:rPr>
      </w:pPr>
    </w:p>
    <w:p w14:paraId="65AC5EF6" w14:textId="0472DE89"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X</w:t>
      </w:r>
      <w:r w:rsidR="00C77E96" w:rsidRPr="00FA2C30">
        <w:rPr>
          <w:rFonts w:ascii="Cambria" w:hAnsi="Cambria" w:cs="Calibri"/>
          <w:b/>
          <w:bCs/>
          <w:color w:val="auto"/>
          <w:szCs w:val="24"/>
        </w:rPr>
        <w:t>.</w:t>
      </w:r>
    </w:p>
    <w:p w14:paraId="20C3FA0E" w14:textId="77777777" w:rsidR="00467363" w:rsidRPr="000C0A1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Ostatní u</w:t>
      </w:r>
      <w:r w:rsidR="00467363">
        <w:rPr>
          <w:rFonts w:ascii="Cambria" w:hAnsi="Cambria" w:cs="Calibri"/>
          <w:b/>
          <w:bCs/>
          <w:color w:val="auto"/>
          <w:szCs w:val="24"/>
        </w:rPr>
        <w:t>stanovení</w:t>
      </w:r>
      <w:r w:rsidRPr="00FA2C30">
        <w:rPr>
          <w:rFonts w:ascii="Cambria" w:hAnsi="Cambria" w:cs="Calibri"/>
          <w:b/>
          <w:bCs/>
          <w:color w:val="auto"/>
          <w:szCs w:val="24"/>
        </w:rPr>
        <w:t xml:space="preserve"> </w:t>
      </w:r>
    </w:p>
    <w:p w14:paraId="195CBA23"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155D9C65"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14:paraId="434593B3"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 xml:space="preserve">Jakákoliv oznámení ve smyslu ustanovení této smlouvy, která má předat jedna strana druhé, mohou být předána osobně nebo zaslána doporučeně poštou. Doručovací adresy jsou uvedeny v záhlaví této smlouvy. Změna adresy musí být neprodleně písemně oznámena druhé straně. </w:t>
      </w:r>
    </w:p>
    <w:p w14:paraId="5F401F07" w14:textId="77777777" w:rsidR="00467363"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Smlouva může být měněna jen písemnými po řadě číslovanými dodatky, podepsanými oprávněnými zástupci pro smluvní záležitosti.</w:t>
      </w:r>
    </w:p>
    <w:p w14:paraId="39F34A0D" w14:textId="77777777" w:rsidR="00467363" w:rsidRPr="00FA2C30" w:rsidRDefault="00467363" w:rsidP="00BC3FA4">
      <w:pPr>
        <w:pStyle w:val="Nadpis2"/>
        <w:keepNext w:val="0"/>
        <w:keepLines w:val="0"/>
        <w:numPr>
          <w:ilvl w:val="0"/>
          <w:numId w:val="7"/>
        </w:numPr>
        <w:spacing w:before="0" w:after="240"/>
        <w:ind w:left="709" w:hanging="425"/>
        <w:jc w:val="both"/>
        <w:rPr>
          <w:rFonts w:ascii="Cambria" w:hAnsi="Cambria" w:cs="Calibri"/>
          <w:b w:val="0"/>
          <w:color w:val="auto"/>
          <w:szCs w:val="24"/>
        </w:rPr>
      </w:pPr>
      <w:r w:rsidRPr="00FA2C30">
        <w:rPr>
          <w:rFonts w:ascii="Cambria" w:hAnsi="Cambria" w:cs="Calibri"/>
          <w:b w:val="0"/>
          <w:color w:val="auto"/>
          <w:szCs w:val="24"/>
        </w:rPr>
        <w:t>Nedílnou součást smlouvy tvoří:</w:t>
      </w:r>
    </w:p>
    <w:p w14:paraId="456CADE3" w14:textId="77777777" w:rsidR="00467363" w:rsidRPr="00FA2C30" w:rsidRDefault="00467363" w:rsidP="00BC3FA4">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Příloha č. 1 – Struktura auditní zprávy</w:t>
      </w:r>
    </w:p>
    <w:p w14:paraId="7557BD25" w14:textId="77777777" w:rsidR="00467363" w:rsidRPr="00FA2C30" w:rsidRDefault="00467363" w:rsidP="00BC3FA4">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Příloha č. 2 – Oprávněné osoby.</w:t>
      </w:r>
    </w:p>
    <w:p w14:paraId="420032EC" w14:textId="77777777" w:rsidR="00467363" w:rsidRPr="001F3C0A" w:rsidRDefault="00467363" w:rsidP="00BC3FA4">
      <w:pPr>
        <w:pStyle w:val="Zkladntext3"/>
        <w:overflowPunct w:val="0"/>
        <w:autoSpaceDE w:val="0"/>
        <w:autoSpaceDN w:val="0"/>
        <w:adjustRightInd w:val="0"/>
        <w:spacing w:after="240" w:line="276" w:lineRule="auto"/>
        <w:ind w:left="709" w:hanging="425"/>
        <w:jc w:val="both"/>
        <w:textAlignment w:val="baseline"/>
        <w:rPr>
          <w:rFonts w:ascii="Cambria" w:hAnsi="Cambria" w:cs="Calibri"/>
          <w:sz w:val="24"/>
          <w:szCs w:val="24"/>
        </w:rPr>
      </w:pPr>
    </w:p>
    <w:p w14:paraId="1CAE5297" w14:textId="77777777" w:rsidR="00467363" w:rsidRPr="00CB02CF"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40"/>
          <w:szCs w:val="24"/>
        </w:rPr>
      </w:pPr>
      <w:r w:rsidRPr="00CB02CF">
        <w:rPr>
          <w:rFonts w:ascii="Cambria" w:hAnsi="Cambria"/>
          <w:iCs/>
          <w:sz w:val="24"/>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66A32FF0"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Objednatel.</w:t>
      </w:r>
    </w:p>
    <w:p w14:paraId="1D72F629"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Segoe UI"/>
          <w:sz w:val="24"/>
          <w:szCs w:val="24"/>
        </w:rPr>
      </w:pPr>
      <w:r w:rsidRPr="001F3C0A">
        <w:rPr>
          <w:rFonts w:ascii="Cambria" w:hAnsi="Cambria" w:cs="Calibri"/>
          <w:sz w:val="24"/>
          <w:szCs w:val="24"/>
        </w:rPr>
        <w:t>Tato smlouva byla sepsána podle pravé a svobodné vůle ve 2 vyhotoveních, z nichž jedno obdrží Objednatel a jedno Poskytovatel. Všechny dodatky a změny této smlouvy musí mít písemnou formu číslovaných dodatků.</w:t>
      </w:r>
    </w:p>
    <w:p w14:paraId="5E5A52EB" w14:textId="77777777" w:rsidR="00C77E96" w:rsidRPr="00FA2C30" w:rsidRDefault="00C77E96" w:rsidP="003476CA">
      <w:pPr>
        <w:spacing w:line="276" w:lineRule="auto"/>
        <w:ind w:left="709" w:hanging="425"/>
        <w:rPr>
          <w:rFonts w:ascii="Cambria" w:hAnsi="Cambria" w:cs="Calibri"/>
          <w:color w:val="auto"/>
          <w:szCs w:val="24"/>
        </w:rPr>
      </w:pPr>
    </w:p>
    <w:p w14:paraId="4A2BDAE9"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0F79F8CF" w14:textId="77777777" w:rsidR="00C77E96" w:rsidRPr="00FA2C30" w:rsidRDefault="00C77E96" w:rsidP="003476CA">
      <w:pPr>
        <w:pStyle w:val="Zkladntext"/>
        <w:spacing w:line="276" w:lineRule="auto"/>
        <w:ind w:left="709" w:hanging="425"/>
        <w:rPr>
          <w:rFonts w:ascii="Cambria" w:hAnsi="Cambria" w:cs="Calibri"/>
          <w:color w:val="auto"/>
          <w:szCs w:val="24"/>
        </w:rPr>
      </w:pP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33084A" w:rsidRPr="001F3C0A" w14:paraId="5223FDBC" w14:textId="77777777" w:rsidTr="006C04D7">
        <w:tc>
          <w:tcPr>
            <w:tcW w:w="4678" w:type="dxa"/>
          </w:tcPr>
          <w:p w14:paraId="554AE0B5"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V Brně, dne …………………</w:t>
            </w:r>
          </w:p>
          <w:p w14:paraId="349B72D8" w14:textId="77777777" w:rsidR="0033084A" w:rsidRPr="001F3C0A" w:rsidRDefault="0033084A" w:rsidP="003476CA">
            <w:pPr>
              <w:spacing w:line="276" w:lineRule="auto"/>
              <w:ind w:left="709" w:hanging="425"/>
              <w:rPr>
                <w:rFonts w:ascii="Cambria" w:hAnsi="Cambria" w:cs="Segoe UI"/>
                <w:color w:val="auto"/>
                <w:szCs w:val="24"/>
              </w:rPr>
            </w:pPr>
          </w:p>
          <w:p w14:paraId="4A91A24F" w14:textId="77777777" w:rsidR="0033084A" w:rsidRPr="001F3C0A" w:rsidRDefault="0033084A" w:rsidP="003476CA">
            <w:pPr>
              <w:spacing w:line="276" w:lineRule="auto"/>
              <w:ind w:left="709" w:hanging="425"/>
              <w:rPr>
                <w:rFonts w:ascii="Cambria" w:hAnsi="Cambria" w:cs="Segoe UI"/>
                <w:color w:val="auto"/>
                <w:szCs w:val="24"/>
              </w:rPr>
            </w:pPr>
          </w:p>
          <w:p w14:paraId="500C825F" w14:textId="77777777" w:rsidR="0033084A" w:rsidRPr="001F3C0A" w:rsidRDefault="0033084A" w:rsidP="003476CA">
            <w:pPr>
              <w:spacing w:line="276" w:lineRule="auto"/>
              <w:ind w:left="709" w:hanging="425"/>
              <w:rPr>
                <w:rFonts w:ascii="Cambria" w:hAnsi="Cambria" w:cs="Segoe UI"/>
                <w:color w:val="auto"/>
                <w:szCs w:val="24"/>
              </w:rPr>
            </w:pPr>
          </w:p>
          <w:p w14:paraId="0AF24FE8" w14:textId="77777777" w:rsidR="0033084A" w:rsidRPr="001F3C0A" w:rsidRDefault="0033084A" w:rsidP="003476CA">
            <w:pPr>
              <w:spacing w:line="276" w:lineRule="auto"/>
              <w:ind w:left="709" w:hanging="425"/>
              <w:rPr>
                <w:rFonts w:ascii="Cambria" w:hAnsi="Cambria" w:cs="Segoe UI"/>
                <w:color w:val="auto"/>
                <w:szCs w:val="24"/>
              </w:rPr>
            </w:pPr>
          </w:p>
          <w:p w14:paraId="0CF01F26" w14:textId="77777777" w:rsidR="0033084A" w:rsidRPr="001F3C0A" w:rsidRDefault="0033084A" w:rsidP="003476CA">
            <w:pPr>
              <w:spacing w:line="276" w:lineRule="auto"/>
              <w:ind w:left="709" w:hanging="425"/>
              <w:rPr>
                <w:rFonts w:ascii="Cambria" w:hAnsi="Cambria" w:cs="Segoe UI"/>
                <w:color w:val="auto"/>
                <w:szCs w:val="24"/>
              </w:rPr>
            </w:pPr>
          </w:p>
          <w:p w14:paraId="72E79A31" w14:textId="77777777" w:rsidR="0033084A" w:rsidRPr="001F3C0A" w:rsidRDefault="0033084A" w:rsidP="003476CA">
            <w:pPr>
              <w:spacing w:line="276" w:lineRule="auto"/>
              <w:ind w:left="709" w:hanging="425"/>
              <w:rPr>
                <w:rFonts w:ascii="Cambria" w:hAnsi="Cambria" w:cs="Segoe UI"/>
                <w:color w:val="auto"/>
                <w:szCs w:val="24"/>
              </w:rPr>
            </w:pPr>
          </w:p>
          <w:p w14:paraId="3A133C24" w14:textId="77777777" w:rsidR="0033084A" w:rsidRPr="001F3C0A" w:rsidRDefault="0033084A" w:rsidP="003476CA">
            <w:pPr>
              <w:spacing w:line="276" w:lineRule="auto"/>
              <w:ind w:left="709" w:hanging="425"/>
              <w:rPr>
                <w:rFonts w:ascii="Cambria" w:hAnsi="Cambria" w:cs="Segoe UI"/>
                <w:color w:val="auto"/>
                <w:szCs w:val="24"/>
              </w:rPr>
            </w:pPr>
          </w:p>
          <w:p w14:paraId="0EF7121D"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377E9EA1"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DYNATECH s.r.o.</w:t>
            </w:r>
          </w:p>
          <w:p w14:paraId="0F9853E4"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Mgr. Miloslav Kvapil</w:t>
            </w:r>
          </w:p>
          <w:p w14:paraId="61D71DA7"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Jednatel</w:t>
            </w:r>
          </w:p>
        </w:tc>
        <w:tc>
          <w:tcPr>
            <w:tcW w:w="4820" w:type="dxa"/>
          </w:tcPr>
          <w:p w14:paraId="149988FB" w14:textId="1DB5E337" w:rsidR="0033084A" w:rsidRPr="001F3C0A" w:rsidRDefault="00604766" w:rsidP="003476CA">
            <w:pPr>
              <w:spacing w:line="276" w:lineRule="auto"/>
              <w:ind w:left="709" w:hanging="425"/>
              <w:rPr>
                <w:rFonts w:ascii="Cambria" w:hAnsi="Cambria" w:cs="Segoe UI"/>
                <w:color w:val="auto"/>
                <w:szCs w:val="24"/>
              </w:rPr>
            </w:pPr>
            <w:r>
              <w:rPr>
                <w:rFonts w:ascii="Cambria" w:hAnsi="Cambria" w:cs="Segoe UI"/>
                <w:color w:val="auto"/>
                <w:szCs w:val="24"/>
              </w:rPr>
              <w:t>V</w:t>
            </w:r>
            <w:r w:rsidR="00060E5E">
              <w:rPr>
                <w:rFonts w:ascii="Cambria" w:hAnsi="Cambria" w:cs="Segoe UI"/>
                <w:color w:val="auto"/>
                <w:szCs w:val="24"/>
              </w:rPr>
              <w:t xml:space="preserve"> Otrokovicích</w:t>
            </w:r>
            <w:r w:rsidR="00FC4DD8">
              <w:rPr>
                <w:rFonts w:ascii="Cambria" w:hAnsi="Cambria" w:cs="Segoe UI"/>
                <w:color w:val="auto"/>
                <w:szCs w:val="24"/>
              </w:rPr>
              <w:t xml:space="preserve">, </w:t>
            </w:r>
            <w:r w:rsidR="0033084A" w:rsidRPr="001F3C0A">
              <w:rPr>
                <w:rFonts w:ascii="Cambria" w:hAnsi="Cambria" w:cs="Segoe UI"/>
                <w:color w:val="auto"/>
                <w:szCs w:val="24"/>
              </w:rPr>
              <w:t>dne</w:t>
            </w:r>
            <w:r>
              <w:rPr>
                <w:rFonts w:ascii="Cambria" w:hAnsi="Cambria" w:cs="Segoe UI"/>
                <w:color w:val="auto"/>
                <w:szCs w:val="24"/>
              </w:rPr>
              <w:t xml:space="preserve"> ………………</w:t>
            </w:r>
          </w:p>
          <w:p w14:paraId="6128BB94" w14:textId="77777777" w:rsidR="0033084A" w:rsidRPr="001F3C0A" w:rsidRDefault="0033084A" w:rsidP="003476CA">
            <w:pPr>
              <w:spacing w:line="276" w:lineRule="auto"/>
              <w:ind w:left="709" w:hanging="425"/>
              <w:rPr>
                <w:rFonts w:ascii="Cambria" w:hAnsi="Cambria" w:cs="Segoe UI"/>
                <w:color w:val="auto"/>
                <w:szCs w:val="24"/>
              </w:rPr>
            </w:pPr>
          </w:p>
          <w:p w14:paraId="72B11805" w14:textId="77777777" w:rsidR="0033084A" w:rsidRPr="001F3C0A" w:rsidRDefault="0033084A" w:rsidP="003476CA">
            <w:pPr>
              <w:spacing w:line="276" w:lineRule="auto"/>
              <w:ind w:left="709" w:hanging="425"/>
              <w:rPr>
                <w:rFonts w:ascii="Cambria" w:hAnsi="Cambria" w:cs="Segoe UI"/>
                <w:color w:val="auto"/>
                <w:szCs w:val="24"/>
              </w:rPr>
            </w:pPr>
          </w:p>
          <w:p w14:paraId="0EF3704E" w14:textId="77777777" w:rsidR="0033084A" w:rsidRPr="001F3C0A" w:rsidRDefault="0033084A" w:rsidP="003476CA">
            <w:pPr>
              <w:spacing w:line="276" w:lineRule="auto"/>
              <w:ind w:left="709" w:hanging="425"/>
              <w:rPr>
                <w:rFonts w:ascii="Cambria" w:hAnsi="Cambria" w:cs="Segoe UI"/>
                <w:color w:val="auto"/>
                <w:szCs w:val="24"/>
              </w:rPr>
            </w:pPr>
          </w:p>
          <w:p w14:paraId="2C2816CF" w14:textId="77777777" w:rsidR="0033084A" w:rsidRPr="001F3C0A" w:rsidRDefault="0033084A" w:rsidP="003476CA">
            <w:pPr>
              <w:spacing w:line="276" w:lineRule="auto"/>
              <w:ind w:left="709" w:hanging="425"/>
              <w:rPr>
                <w:rFonts w:ascii="Cambria" w:hAnsi="Cambria" w:cs="Segoe UI"/>
                <w:color w:val="auto"/>
                <w:szCs w:val="24"/>
              </w:rPr>
            </w:pPr>
          </w:p>
          <w:p w14:paraId="18FFDF10" w14:textId="77777777" w:rsidR="0033084A" w:rsidRPr="001F3C0A" w:rsidRDefault="0033084A" w:rsidP="003476CA">
            <w:pPr>
              <w:spacing w:line="276" w:lineRule="auto"/>
              <w:ind w:left="709" w:hanging="425"/>
              <w:rPr>
                <w:rFonts w:ascii="Cambria" w:hAnsi="Cambria" w:cs="Segoe UI"/>
                <w:color w:val="auto"/>
                <w:szCs w:val="24"/>
              </w:rPr>
            </w:pPr>
          </w:p>
          <w:p w14:paraId="2B1D36D1" w14:textId="77777777" w:rsidR="0033084A" w:rsidRPr="001F3C0A" w:rsidRDefault="0033084A" w:rsidP="003476CA">
            <w:pPr>
              <w:spacing w:line="276" w:lineRule="auto"/>
              <w:ind w:left="709" w:hanging="425"/>
              <w:rPr>
                <w:rFonts w:ascii="Cambria" w:hAnsi="Cambria" w:cs="Segoe UI"/>
                <w:color w:val="auto"/>
                <w:szCs w:val="24"/>
              </w:rPr>
            </w:pPr>
          </w:p>
          <w:p w14:paraId="1ACCA6C7" w14:textId="77777777" w:rsidR="0033084A" w:rsidRPr="001F3C0A" w:rsidRDefault="0033084A" w:rsidP="003476CA">
            <w:pPr>
              <w:spacing w:line="276" w:lineRule="auto"/>
              <w:ind w:left="709" w:hanging="425"/>
              <w:rPr>
                <w:rFonts w:ascii="Cambria" w:hAnsi="Cambria" w:cs="Segoe UI"/>
                <w:color w:val="auto"/>
                <w:szCs w:val="24"/>
              </w:rPr>
            </w:pPr>
          </w:p>
          <w:p w14:paraId="3826D245"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110B1A19" w14:textId="35CC409B" w:rsidR="00060E5E" w:rsidRDefault="00060E5E" w:rsidP="003476CA">
            <w:pPr>
              <w:spacing w:line="276" w:lineRule="auto"/>
              <w:ind w:left="709" w:hanging="425"/>
              <w:rPr>
                <w:rFonts w:ascii="Cambria" w:hAnsi="Cambria" w:cs="Segoe UI"/>
                <w:color w:val="auto"/>
                <w:szCs w:val="24"/>
              </w:rPr>
            </w:pPr>
            <w:r>
              <w:rPr>
                <w:rFonts w:ascii="Cambria" w:hAnsi="Cambria" w:cs="Segoe UI"/>
                <w:color w:val="auto"/>
                <w:szCs w:val="24"/>
              </w:rPr>
              <w:t>Základní škola</w:t>
            </w:r>
          </w:p>
          <w:p w14:paraId="77D7508C" w14:textId="574388B8" w:rsidR="00060E5E" w:rsidRDefault="00060E5E" w:rsidP="003476CA">
            <w:pPr>
              <w:spacing w:line="276" w:lineRule="auto"/>
              <w:ind w:left="709" w:hanging="425"/>
              <w:rPr>
                <w:rFonts w:ascii="Cambria" w:hAnsi="Cambria" w:cs="Segoe UI"/>
                <w:color w:val="auto"/>
                <w:szCs w:val="24"/>
              </w:rPr>
            </w:pPr>
            <w:r>
              <w:rPr>
                <w:rFonts w:ascii="Cambria" w:hAnsi="Cambria" w:cs="Segoe UI"/>
                <w:color w:val="auto"/>
                <w:szCs w:val="24"/>
              </w:rPr>
              <w:t>Jan Novák</w:t>
            </w:r>
          </w:p>
          <w:p w14:paraId="445D80D3" w14:textId="28744F18" w:rsidR="00604766" w:rsidRPr="001F3C0A" w:rsidRDefault="00060E5E" w:rsidP="003476CA">
            <w:pPr>
              <w:spacing w:line="276" w:lineRule="auto"/>
              <w:ind w:left="709" w:hanging="425"/>
              <w:rPr>
                <w:rFonts w:ascii="Cambria" w:hAnsi="Cambria" w:cs="Segoe UI"/>
                <w:color w:val="auto"/>
                <w:szCs w:val="24"/>
              </w:rPr>
            </w:pPr>
            <w:r>
              <w:rPr>
                <w:rFonts w:ascii="Cambria" w:hAnsi="Cambria" w:cs="Segoe UI"/>
                <w:color w:val="auto"/>
                <w:szCs w:val="24"/>
              </w:rPr>
              <w:t>Ředitel</w:t>
            </w:r>
          </w:p>
        </w:tc>
      </w:tr>
    </w:tbl>
    <w:p w14:paraId="49CA0264" w14:textId="77777777" w:rsidR="00C77E96" w:rsidRPr="00FA2C30" w:rsidRDefault="00C77E96" w:rsidP="003476CA">
      <w:pPr>
        <w:spacing w:line="276" w:lineRule="auto"/>
        <w:ind w:left="709" w:hanging="425"/>
        <w:jc w:val="both"/>
        <w:rPr>
          <w:rFonts w:ascii="Cambria" w:hAnsi="Cambria" w:cs="Calibri"/>
          <w:color w:val="auto"/>
          <w:szCs w:val="24"/>
        </w:rPr>
      </w:pPr>
    </w:p>
    <w:p w14:paraId="65CAA226" w14:textId="77777777" w:rsidR="00C77E96" w:rsidRPr="00FA2C30" w:rsidRDefault="00C77E96" w:rsidP="003476CA">
      <w:pPr>
        <w:spacing w:line="276" w:lineRule="auto"/>
        <w:ind w:left="709" w:hanging="425"/>
        <w:jc w:val="both"/>
        <w:rPr>
          <w:rFonts w:ascii="Cambria" w:hAnsi="Cambria" w:cs="Calibri"/>
          <w:color w:val="auto"/>
          <w:szCs w:val="24"/>
        </w:rPr>
      </w:pPr>
      <w:r w:rsidRPr="00FA2C30">
        <w:rPr>
          <w:rFonts w:ascii="Cambria" w:hAnsi="Cambria" w:cs="Calibri"/>
          <w:color w:val="auto"/>
          <w:szCs w:val="24"/>
        </w:rPr>
        <w:br w:type="page"/>
      </w:r>
    </w:p>
    <w:p w14:paraId="29BB7442" w14:textId="77777777" w:rsidR="00C77E96" w:rsidRPr="00FA2C30" w:rsidRDefault="00C77E96" w:rsidP="003476CA">
      <w:pPr>
        <w:spacing w:line="276" w:lineRule="auto"/>
        <w:ind w:left="709" w:hanging="425"/>
        <w:jc w:val="center"/>
        <w:rPr>
          <w:rFonts w:ascii="Cambria" w:hAnsi="Cambria" w:cs="Calibri"/>
          <w:b/>
          <w:bCs/>
          <w:color w:val="auto"/>
          <w:szCs w:val="24"/>
        </w:rPr>
      </w:pPr>
      <w:r w:rsidRPr="00FA2C30">
        <w:rPr>
          <w:rFonts w:ascii="Cambria" w:hAnsi="Cambria" w:cs="Calibri"/>
          <w:b/>
          <w:bCs/>
          <w:color w:val="auto"/>
          <w:szCs w:val="24"/>
        </w:rPr>
        <w:lastRenderedPageBreak/>
        <w:t>Příloha č. 1 – struktura auditní zprávy</w:t>
      </w:r>
    </w:p>
    <w:p w14:paraId="1767C366"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02BFD51C"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145F375E"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1</w:t>
      </w:r>
      <w:r w:rsidRPr="00FA2C30">
        <w:rPr>
          <w:rFonts w:ascii="Cambria" w:hAnsi="Cambria" w:cs="Calibri"/>
          <w:color w:val="auto"/>
          <w:szCs w:val="24"/>
        </w:rPr>
        <w:tab/>
        <w:t>Cíl dokumentu</w:t>
      </w:r>
      <w:r w:rsidRPr="00FA2C30">
        <w:rPr>
          <w:rFonts w:ascii="Cambria" w:hAnsi="Cambria" w:cs="Calibri"/>
          <w:color w:val="auto"/>
          <w:szCs w:val="24"/>
        </w:rPr>
        <w:tab/>
      </w:r>
    </w:p>
    <w:p w14:paraId="23DBBA5D"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2</w:t>
      </w:r>
      <w:r w:rsidRPr="00FA2C30">
        <w:rPr>
          <w:rFonts w:ascii="Cambria" w:hAnsi="Cambria" w:cs="Calibri"/>
          <w:color w:val="auto"/>
          <w:szCs w:val="24"/>
        </w:rPr>
        <w:tab/>
        <w:t>Hodnocené organizace</w:t>
      </w:r>
    </w:p>
    <w:p w14:paraId="3F894885"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3</w:t>
      </w:r>
      <w:r w:rsidRPr="00FA2C30">
        <w:rPr>
          <w:rFonts w:ascii="Cambria" w:hAnsi="Cambria" w:cs="Calibri"/>
          <w:color w:val="auto"/>
          <w:szCs w:val="24"/>
        </w:rPr>
        <w:tab/>
        <w:t>Hodnocené období</w:t>
      </w:r>
    </w:p>
    <w:p w14:paraId="10AFDBC7"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4</w:t>
      </w:r>
      <w:r w:rsidRPr="00FA2C30">
        <w:rPr>
          <w:rFonts w:ascii="Cambria" w:hAnsi="Cambria" w:cs="Calibri"/>
          <w:color w:val="auto"/>
          <w:szCs w:val="24"/>
        </w:rPr>
        <w:tab/>
        <w:t>Základní statistiky za období a srovnání k předchozím obdobím</w:t>
      </w:r>
    </w:p>
    <w:p w14:paraId="458F2361"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5</w:t>
      </w:r>
      <w:r w:rsidRPr="00FA2C30">
        <w:rPr>
          <w:rFonts w:ascii="Cambria" w:hAnsi="Cambria" w:cs="Calibri"/>
          <w:color w:val="auto"/>
          <w:szCs w:val="24"/>
        </w:rPr>
        <w:tab/>
        <w:t>Zhodnocení daného období</w:t>
      </w:r>
    </w:p>
    <w:p w14:paraId="1F4D2206"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5.1</w:t>
      </w:r>
      <w:r w:rsidRPr="00FA2C30">
        <w:rPr>
          <w:rFonts w:ascii="Cambria" w:hAnsi="Cambria" w:cs="Calibri"/>
          <w:color w:val="auto"/>
          <w:szCs w:val="24"/>
        </w:rPr>
        <w:tab/>
        <w:t>Vyhodnocení dat</w:t>
      </w:r>
    </w:p>
    <w:p w14:paraId="6D1EF53A"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5.2</w:t>
      </w:r>
      <w:r w:rsidRPr="00FA2C30">
        <w:rPr>
          <w:rFonts w:ascii="Cambria" w:hAnsi="Cambria" w:cs="Calibri"/>
          <w:color w:val="auto"/>
          <w:szCs w:val="24"/>
        </w:rPr>
        <w:tab/>
        <w:t>Smlouvy obsahující nesrovnalosti</w:t>
      </w:r>
    </w:p>
    <w:p w14:paraId="57B2A2FC"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6</w:t>
      </w:r>
      <w:r w:rsidRPr="00FA2C30">
        <w:rPr>
          <w:rFonts w:ascii="Cambria" w:hAnsi="Cambria" w:cs="Calibri"/>
          <w:color w:val="auto"/>
          <w:szCs w:val="24"/>
        </w:rPr>
        <w:tab/>
        <w:t>Příloha č. 1 – Metodologie auditingu uveřejněných smluv</w:t>
      </w:r>
    </w:p>
    <w:p w14:paraId="7B23938E"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6.1</w:t>
      </w:r>
      <w:r w:rsidRPr="00FA2C30">
        <w:rPr>
          <w:rFonts w:ascii="Cambria" w:hAnsi="Cambria" w:cs="Calibri"/>
          <w:color w:val="auto"/>
          <w:szCs w:val="24"/>
        </w:rPr>
        <w:tab/>
        <w:t>Klasifikace dopadů nesrovnalostí</w:t>
      </w:r>
    </w:p>
    <w:p w14:paraId="1EE0B203"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6.2</w:t>
      </w:r>
      <w:r w:rsidRPr="00FA2C30">
        <w:rPr>
          <w:rFonts w:ascii="Cambria" w:hAnsi="Cambria" w:cs="Calibri"/>
          <w:color w:val="auto"/>
          <w:szCs w:val="24"/>
        </w:rPr>
        <w:tab/>
        <w:t>Typy nesrovnalostí</w:t>
      </w:r>
    </w:p>
    <w:p w14:paraId="2D19E7A5"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6.3</w:t>
      </w:r>
      <w:r w:rsidRPr="00FA2C30">
        <w:rPr>
          <w:rFonts w:ascii="Cambria" w:hAnsi="Cambria" w:cs="Calibri"/>
          <w:color w:val="auto"/>
          <w:szCs w:val="24"/>
        </w:rPr>
        <w:tab/>
        <w:t>Přehled organizací</w:t>
      </w:r>
    </w:p>
    <w:p w14:paraId="55D87484"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7</w:t>
      </w:r>
      <w:r w:rsidRPr="00FA2C30">
        <w:rPr>
          <w:rFonts w:ascii="Cambria" w:hAnsi="Cambria" w:cs="Calibri"/>
          <w:color w:val="auto"/>
          <w:szCs w:val="24"/>
        </w:rPr>
        <w:tab/>
        <w:t>Příloha č. 2 – Posouzení uveřejněných smluv ve sledovaném období</w:t>
      </w:r>
    </w:p>
    <w:p w14:paraId="6BFAC20B"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br w:type="page"/>
      </w:r>
    </w:p>
    <w:p w14:paraId="0DF314E3" w14:textId="77777777" w:rsidR="00C77E96" w:rsidRPr="00FA2C30" w:rsidRDefault="00C77E96" w:rsidP="00B02ACB">
      <w:pPr>
        <w:pStyle w:val="Nadpis1"/>
        <w:numPr>
          <w:ilvl w:val="0"/>
          <w:numId w:val="0"/>
        </w:numPr>
        <w:spacing w:line="276" w:lineRule="auto"/>
        <w:ind w:left="709"/>
        <w:jc w:val="center"/>
        <w:rPr>
          <w:rFonts w:ascii="Cambria" w:hAnsi="Cambria" w:cs="Calibri"/>
          <w:color w:val="auto"/>
          <w:sz w:val="24"/>
          <w:szCs w:val="24"/>
        </w:rPr>
      </w:pPr>
      <w:r w:rsidRPr="00FA2C30">
        <w:rPr>
          <w:rFonts w:ascii="Cambria" w:hAnsi="Cambria" w:cs="Calibri"/>
          <w:color w:val="auto"/>
          <w:sz w:val="24"/>
          <w:szCs w:val="24"/>
        </w:rPr>
        <w:lastRenderedPageBreak/>
        <w:t>Příloha č. 2 – Oprávněné osoby</w:t>
      </w:r>
    </w:p>
    <w:p w14:paraId="417509BA"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4203066D" w14:textId="6BFE4B8E" w:rsidR="00C77E96" w:rsidRPr="00FA2C30" w:rsidRDefault="00C77E96" w:rsidP="00A41C58">
      <w:pPr>
        <w:pStyle w:val="Zkladntext"/>
        <w:spacing w:line="276" w:lineRule="auto"/>
        <w:ind w:left="284"/>
        <w:rPr>
          <w:rFonts w:ascii="Cambria" w:hAnsi="Cambria" w:cs="Calibri"/>
          <w:color w:val="auto"/>
          <w:szCs w:val="24"/>
        </w:rPr>
      </w:pPr>
      <w:r w:rsidRPr="00FA2C30">
        <w:rPr>
          <w:rFonts w:ascii="Cambria" w:hAnsi="Cambria" w:cs="Calibri"/>
          <w:color w:val="auto"/>
          <w:szCs w:val="24"/>
        </w:rPr>
        <w:t>Každá ze smluvních stran určí oprávněné osoby. Oprávněné osoby budou zastupovat</w:t>
      </w:r>
      <w:r w:rsidR="00A41C58">
        <w:rPr>
          <w:rFonts w:ascii="Cambria" w:hAnsi="Cambria" w:cs="Calibri"/>
          <w:color w:val="auto"/>
          <w:szCs w:val="24"/>
        </w:rPr>
        <w:t xml:space="preserve"> </w:t>
      </w:r>
      <w:r w:rsidRPr="00FA2C30">
        <w:rPr>
          <w:rFonts w:ascii="Cambria" w:hAnsi="Cambria" w:cs="Calibri"/>
          <w:color w:val="auto"/>
          <w:szCs w:val="24"/>
        </w:rPr>
        <w:t xml:space="preserve">smluvní stranu ve smluvních, technických a obchodních záležitostech souvisejících s plněním této smlouvy. </w:t>
      </w:r>
    </w:p>
    <w:p w14:paraId="091A65FB"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54C7149E"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746EC158"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 xml:space="preserve">Za stranu objednatele jsou oprávněnými osobami: </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0"/>
        <w:gridCol w:w="2889"/>
        <w:gridCol w:w="1747"/>
        <w:gridCol w:w="2738"/>
      </w:tblGrid>
      <w:tr w:rsidR="00C77E96" w:rsidRPr="00FA2C30" w14:paraId="5783093B" w14:textId="77777777" w:rsidTr="00A41C58">
        <w:trPr>
          <w:trHeight w:val="415"/>
          <w:jc w:val="center"/>
        </w:trPr>
        <w:tc>
          <w:tcPr>
            <w:tcW w:w="3090" w:type="dxa"/>
            <w:shd w:val="clear" w:color="auto" w:fill="E7E6E6"/>
          </w:tcPr>
          <w:p w14:paraId="57FC45E7"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Jméno</w:t>
            </w:r>
          </w:p>
        </w:tc>
        <w:tc>
          <w:tcPr>
            <w:tcW w:w="2889" w:type="dxa"/>
            <w:shd w:val="clear" w:color="auto" w:fill="E7E6E6"/>
          </w:tcPr>
          <w:p w14:paraId="04128F5B"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Pracovní zařazení</w:t>
            </w:r>
          </w:p>
        </w:tc>
        <w:tc>
          <w:tcPr>
            <w:tcW w:w="1747" w:type="dxa"/>
            <w:shd w:val="clear" w:color="auto" w:fill="E7E6E6"/>
          </w:tcPr>
          <w:p w14:paraId="571240C4"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Telefon</w:t>
            </w:r>
          </w:p>
        </w:tc>
        <w:tc>
          <w:tcPr>
            <w:tcW w:w="2738" w:type="dxa"/>
            <w:shd w:val="clear" w:color="auto" w:fill="E7E6E6"/>
          </w:tcPr>
          <w:p w14:paraId="724B8D92"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e-mailová adresa</w:t>
            </w:r>
          </w:p>
        </w:tc>
      </w:tr>
      <w:tr w:rsidR="00C77E96" w:rsidRPr="00FA2C30" w14:paraId="0A7774A5" w14:textId="77777777" w:rsidTr="00A41C58">
        <w:trPr>
          <w:trHeight w:val="416"/>
          <w:jc w:val="center"/>
        </w:trPr>
        <w:tc>
          <w:tcPr>
            <w:tcW w:w="3090" w:type="dxa"/>
          </w:tcPr>
          <w:p w14:paraId="59060B8D"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57F6085F"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1747" w:type="dxa"/>
          </w:tcPr>
          <w:p w14:paraId="14AC10C9"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738" w:type="dxa"/>
          </w:tcPr>
          <w:p w14:paraId="280CB48E"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5799FBDF" w14:textId="77777777" w:rsidTr="00A41C58">
        <w:trPr>
          <w:trHeight w:val="416"/>
          <w:jc w:val="center"/>
        </w:trPr>
        <w:tc>
          <w:tcPr>
            <w:tcW w:w="3090" w:type="dxa"/>
          </w:tcPr>
          <w:p w14:paraId="23C2953E"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7AE420F2"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1747" w:type="dxa"/>
          </w:tcPr>
          <w:p w14:paraId="1CD0D150"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738" w:type="dxa"/>
          </w:tcPr>
          <w:p w14:paraId="11FAA509"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72199A2A" w14:textId="77777777" w:rsidTr="00A41C58">
        <w:trPr>
          <w:trHeight w:val="416"/>
          <w:jc w:val="center"/>
        </w:trPr>
        <w:tc>
          <w:tcPr>
            <w:tcW w:w="3090" w:type="dxa"/>
          </w:tcPr>
          <w:p w14:paraId="49607D4B"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15B37393" w14:textId="77777777" w:rsidR="00C77E96" w:rsidRPr="00FA2C30" w:rsidRDefault="00C77E96" w:rsidP="003476CA">
            <w:pPr>
              <w:spacing w:line="276" w:lineRule="auto"/>
              <w:ind w:left="709" w:hanging="425"/>
              <w:rPr>
                <w:rFonts w:ascii="Cambria" w:hAnsi="Cambria" w:cs="Calibri"/>
                <w:noProof/>
                <w:color w:val="auto"/>
                <w:szCs w:val="24"/>
              </w:rPr>
            </w:pPr>
          </w:p>
        </w:tc>
        <w:tc>
          <w:tcPr>
            <w:tcW w:w="1747" w:type="dxa"/>
          </w:tcPr>
          <w:p w14:paraId="20659344" w14:textId="77777777" w:rsidR="00C77E96" w:rsidRPr="00FA2C30" w:rsidRDefault="00C77E96" w:rsidP="003476CA">
            <w:pPr>
              <w:spacing w:line="276" w:lineRule="auto"/>
              <w:ind w:left="709" w:hanging="425"/>
              <w:rPr>
                <w:rFonts w:ascii="Cambria" w:hAnsi="Cambria" w:cs="Calibri"/>
                <w:noProof/>
                <w:color w:val="auto"/>
                <w:szCs w:val="24"/>
              </w:rPr>
            </w:pPr>
          </w:p>
        </w:tc>
        <w:tc>
          <w:tcPr>
            <w:tcW w:w="2738" w:type="dxa"/>
          </w:tcPr>
          <w:p w14:paraId="73CF4867"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5EFA2198" w14:textId="77777777" w:rsidTr="00A41C58">
        <w:trPr>
          <w:trHeight w:val="416"/>
          <w:jc w:val="center"/>
        </w:trPr>
        <w:tc>
          <w:tcPr>
            <w:tcW w:w="3090" w:type="dxa"/>
          </w:tcPr>
          <w:p w14:paraId="5B3C3C1C"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30DAEBF1" w14:textId="77777777" w:rsidR="00C77E96" w:rsidRPr="00FA2C30" w:rsidRDefault="00C77E96" w:rsidP="003476CA">
            <w:pPr>
              <w:spacing w:line="276" w:lineRule="auto"/>
              <w:ind w:left="709" w:hanging="425"/>
              <w:rPr>
                <w:rFonts w:ascii="Cambria" w:hAnsi="Cambria" w:cs="Calibri"/>
                <w:color w:val="auto"/>
                <w:szCs w:val="24"/>
              </w:rPr>
            </w:pPr>
          </w:p>
        </w:tc>
        <w:tc>
          <w:tcPr>
            <w:tcW w:w="1747" w:type="dxa"/>
          </w:tcPr>
          <w:p w14:paraId="599A5A5C" w14:textId="77777777" w:rsidR="00C77E96" w:rsidRPr="00FA2C30" w:rsidRDefault="00C77E96" w:rsidP="003476CA">
            <w:pPr>
              <w:spacing w:line="276" w:lineRule="auto"/>
              <w:ind w:left="709" w:hanging="425"/>
              <w:rPr>
                <w:rFonts w:ascii="Cambria" w:hAnsi="Cambria" w:cs="Calibri"/>
                <w:noProof/>
                <w:color w:val="auto"/>
                <w:szCs w:val="24"/>
              </w:rPr>
            </w:pPr>
          </w:p>
        </w:tc>
        <w:tc>
          <w:tcPr>
            <w:tcW w:w="2738" w:type="dxa"/>
          </w:tcPr>
          <w:p w14:paraId="11896526" w14:textId="77777777" w:rsidR="00C77E96" w:rsidRPr="00FA2C30" w:rsidRDefault="00C77E96" w:rsidP="003476CA">
            <w:pPr>
              <w:spacing w:line="276" w:lineRule="auto"/>
              <w:ind w:left="709" w:hanging="425"/>
              <w:rPr>
                <w:rFonts w:ascii="Cambria" w:hAnsi="Cambria" w:cs="Calibri"/>
                <w:color w:val="auto"/>
                <w:szCs w:val="24"/>
              </w:rPr>
            </w:pPr>
          </w:p>
        </w:tc>
      </w:tr>
      <w:tr w:rsidR="00C77E96" w:rsidRPr="00FA2C30" w14:paraId="1480EC89" w14:textId="77777777" w:rsidTr="00A41C58">
        <w:trPr>
          <w:trHeight w:val="416"/>
          <w:jc w:val="center"/>
        </w:trPr>
        <w:tc>
          <w:tcPr>
            <w:tcW w:w="3090" w:type="dxa"/>
          </w:tcPr>
          <w:p w14:paraId="3CE7A64D"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1DE3A8E6" w14:textId="77777777" w:rsidR="00C77E96" w:rsidRPr="00FA2C30" w:rsidRDefault="00C77E96" w:rsidP="003476CA">
            <w:pPr>
              <w:spacing w:line="276" w:lineRule="auto"/>
              <w:ind w:left="709" w:hanging="425"/>
              <w:rPr>
                <w:rFonts w:ascii="Cambria" w:hAnsi="Cambria" w:cs="Calibri"/>
                <w:color w:val="auto"/>
                <w:szCs w:val="24"/>
              </w:rPr>
            </w:pPr>
          </w:p>
        </w:tc>
        <w:tc>
          <w:tcPr>
            <w:tcW w:w="1747" w:type="dxa"/>
          </w:tcPr>
          <w:p w14:paraId="41D339A0" w14:textId="77777777" w:rsidR="00C77E96" w:rsidRPr="00FA2C30" w:rsidRDefault="00C77E96" w:rsidP="003476CA">
            <w:pPr>
              <w:spacing w:line="276" w:lineRule="auto"/>
              <w:ind w:left="709" w:hanging="425"/>
              <w:rPr>
                <w:rFonts w:ascii="Cambria" w:hAnsi="Cambria" w:cs="Calibri"/>
                <w:color w:val="auto"/>
                <w:szCs w:val="24"/>
              </w:rPr>
            </w:pPr>
          </w:p>
        </w:tc>
        <w:tc>
          <w:tcPr>
            <w:tcW w:w="2738" w:type="dxa"/>
          </w:tcPr>
          <w:p w14:paraId="5F568032" w14:textId="77777777" w:rsidR="00C77E96" w:rsidRPr="00FA2C30" w:rsidRDefault="00C77E96" w:rsidP="003476CA">
            <w:pPr>
              <w:spacing w:line="276" w:lineRule="auto"/>
              <w:ind w:left="709" w:hanging="425"/>
              <w:rPr>
                <w:rFonts w:ascii="Cambria" w:hAnsi="Cambria" w:cs="Calibri"/>
                <w:color w:val="auto"/>
                <w:szCs w:val="24"/>
              </w:rPr>
            </w:pPr>
          </w:p>
        </w:tc>
      </w:tr>
    </w:tbl>
    <w:p w14:paraId="30FF0C9A" w14:textId="77777777" w:rsidR="00C77E96" w:rsidRPr="00FA2C30" w:rsidRDefault="00C77E96" w:rsidP="003476CA">
      <w:pPr>
        <w:tabs>
          <w:tab w:val="left" w:pos="1843"/>
          <w:tab w:val="left" w:pos="2127"/>
        </w:tabs>
        <w:spacing w:before="120" w:after="120" w:line="276" w:lineRule="auto"/>
        <w:ind w:left="709" w:right="-45" w:hanging="425"/>
        <w:rPr>
          <w:rFonts w:ascii="Cambria" w:hAnsi="Cambria" w:cs="Calibri"/>
          <w:color w:val="auto"/>
          <w:szCs w:val="24"/>
        </w:rPr>
      </w:pPr>
    </w:p>
    <w:p w14:paraId="439338B3"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Za stranu poskytovatele jsou oprávněnými osobami:</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334"/>
        <w:gridCol w:w="2112"/>
        <w:gridCol w:w="2835"/>
      </w:tblGrid>
      <w:tr w:rsidR="00C77E96" w:rsidRPr="00237729" w14:paraId="4EE3C1B7" w14:textId="77777777" w:rsidTr="00237729">
        <w:trPr>
          <w:trHeight w:val="303"/>
          <w:jc w:val="center"/>
        </w:trPr>
        <w:tc>
          <w:tcPr>
            <w:tcW w:w="2950" w:type="dxa"/>
            <w:shd w:val="clear" w:color="auto" w:fill="E7E6E6"/>
          </w:tcPr>
          <w:p w14:paraId="01F3132F"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Jméno</w:t>
            </w:r>
          </w:p>
        </w:tc>
        <w:tc>
          <w:tcPr>
            <w:tcW w:w="2334" w:type="dxa"/>
            <w:shd w:val="clear" w:color="auto" w:fill="E7E6E6"/>
          </w:tcPr>
          <w:p w14:paraId="6533919E"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Pracovní zařazení</w:t>
            </w:r>
          </w:p>
        </w:tc>
        <w:tc>
          <w:tcPr>
            <w:tcW w:w="2112" w:type="dxa"/>
            <w:shd w:val="clear" w:color="auto" w:fill="E7E6E6"/>
          </w:tcPr>
          <w:p w14:paraId="0666464D"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Telefon</w:t>
            </w:r>
          </w:p>
        </w:tc>
        <w:tc>
          <w:tcPr>
            <w:tcW w:w="2835" w:type="dxa"/>
            <w:shd w:val="clear" w:color="auto" w:fill="E7E6E6"/>
          </w:tcPr>
          <w:p w14:paraId="1CA3B1AC"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e-mailová adresa</w:t>
            </w:r>
          </w:p>
        </w:tc>
      </w:tr>
      <w:tr w:rsidR="00C77E96" w:rsidRPr="00237729" w14:paraId="11958360" w14:textId="77777777" w:rsidTr="00237729">
        <w:trPr>
          <w:trHeight w:val="304"/>
          <w:jc w:val="center"/>
        </w:trPr>
        <w:tc>
          <w:tcPr>
            <w:tcW w:w="2950" w:type="dxa"/>
          </w:tcPr>
          <w:p w14:paraId="128B6618" w14:textId="77777777" w:rsidR="00C77E96" w:rsidRPr="00237729" w:rsidRDefault="00C77E96" w:rsidP="003476CA">
            <w:pPr>
              <w:spacing w:before="60" w:after="60" w:line="276" w:lineRule="auto"/>
              <w:ind w:left="709" w:hanging="425"/>
              <w:rPr>
                <w:rFonts w:ascii="Cambria" w:hAnsi="Cambria" w:cs="Calibri"/>
                <w:color w:val="auto"/>
                <w:sz w:val="20"/>
              </w:rPr>
            </w:pPr>
            <w:r w:rsidRPr="00237729">
              <w:rPr>
                <w:rFonts w:ascii="Cambria" w:hAnsi="Cambria" w:cs="Calibri"/>
                <w:color w:val="auto"/>
                <w:sz w:val="20"/>
              </w:rPr>
              <w:t>Mgr. Miloslav Kvapil</w:t>
            </w:r>
          </w:p>
        </w:tc>
        <w:tc>
          <w:tcPr>
            <w:tcW w:w="2334" w:type="dxa"/>
          </w:tcPr>
          <w:p w14:paraId="08D86DAE" w14:textId="77777777" w:rsidR="00C77E96" w:rsidRPr="00237729" w:rsidRDefault="00C77E96" w:rsidP="003476CA">
            <w:pPr>
              <w:spacing w:before="60" w:after="60" w:line="276" w:lineRule="auto"/>
              <w:ind w:left="709" w:hanging="425"/>
              <w:rPr>
                <w:rFonts w:ascii="Cambria" w:hAnsi="Cambria" w:cs="Calibri"/>
                <w:color w:val="auto"/>
                <w:sz w:val="20"/>
              </w:rPr>
            </w:pPr>
            <w:r w:rsidRPr="00237729">
              <w:rPr>
                <w:rFonts w:ascii="Cambria" w:hAnsi="Cambria" w:cs="Calibri"/>
                <w:color w:val="auto"/>
                <w:sz w:val="20"/>
              </w:rPr>
              <w:t>Ředitel společnosti</w:t>
            </w:r>
          </w:p>
        </w:tc>
        <w:tc>
          <w:tcPr>
            <w:tcW w:w="2112" w:type="dxa"/>
          </w:tcPr>
          <w:p w14:paraId="71F46035" w14:textId="77777777" w:rsidR="00C77E96" w:rsidRPr="00237729" w:rsidRDefault="00C77E96" w:rsidP="003476CA">
            <w:pPr>
              <w:spacing w:before="60" w:after="60" w:line="276" w:lineRule="auto"/>
              <w:ind w:left="709" w:hanging="425"/>
              <w:rPr>
                <w:rFonts w:ascii="Cambria" w:hAnsi="Cambria" w:cs="Calibri"/>
                <w:color w:val="auto"/>
                <w:sz w:val="20"/>
              </w:rPr>
            </w:pPr>
            <w:r w:rsidRPr="00237729">
              <w:rPr>
                <w:rFonts w:ascii="Cambria" w:hAnsi="Cambria" w:cs="Calibri"/>
                <w:color w:val="auto"/>
                <w:sz w:val="20"/>
              </w:rPr>
              <w:t>608 828 800</w:t>
            </w:r>
          </w:p>
        </w:tc>
        <w:tc>
          <w:tcPr>
            <w:tcW w:w="2835" w:type="dxa"/>
          </w:tcPr>
          <w:p w14:paraId="471BD3B4" w14:textId="18C46DC8" w:rsidR="00C77E96" w:rsidRPr="00237729" w:rsidRDefault="00CE52F7" w:rsidP="003476CA">
            <w:pPr>
              <w:spacing w:before="60" w:after="60" w:line="276" w:lineRule="auto"/>
              <w:ind w:left="709" w:hanging="425"/>
              <w:rPr>
                <w:rFonts w:ascii="Cambria" w:hAnsi="Cambria" w:cs="Calibri"/>
                <w:color w:val="auto"/>
                <w:sz w:val="20"/>
              </w:rPr>
            </w:pPr>
            <w:hyperlink r:id="rId12" w:history="1">
              <w:r w:rsidR="00C77E96" w:rsidRPr="00237729">
                <w:rPr>
                  <w:rStyle w:val="Hypertextovodkaz"/>
                  <w:rFonts w:ascii="Cambria" w:eastAsiaTheme="majorEastAsia" w:hAnsi="Cambria" w:cs="Calibri"/>
                  <w:color w:val="auto"/>
                  <w:sz w:val="20"/>
                </w:rPr>
                <w:t>kvapil@dynatech.cz</w:t>
              </w:r>
            </w:hyperlink>
            <w:r w:rsidR="00237729">
              <w:rPr>
                <w:rStyle w:val="Hypertextovodkaz"/>
                <w:rFonts w:ascii="Cambria" w:eastAsiaTheme="majorEastAsia" w:hAnsi="Cambria" w:cs="Calibri"/>
                <w:color w:val="auto"/>
                <w:sz w:val="20"/>
              </w:rPr>
              <w:t xml:space="preserve"> </w:t>
            </w:r>
            <w:r w:rsidR="00C77E96" w:rsidRPr="00237729">
              <w:rPr>
                <w:rFonts w:ascii="Cambria" w:hAnsi="Cambria" w:cs="Calibri"/>
                <w:color w:val="auto"/>
                <w:sz w:val="20"/>
              </w:rPr>
              <w:t xml:space="preserve"> </w:t>
            </w:r>
          </w:p>
        </w:tc>
      </w:tr>
      <w:tr w:rsidR="00C77E96" w:rsidRPr="00237729" w14:paraId="7A575435" w14:textId="77777777" w:rsidTr="00237729">
        <w:trPr>
          <w:trHeight w:val="304"/>
          <w:jc w:val="center"/>
        </w:trPr>
        <w:tc>
          <w:tcPr>
            <w:tcW w:w="2950" w:type="dxa"/>
          </w:tcPr>
          <w:p w14:paraId="2FDDAB54" w14:textId="2D0ED4DB" w:rsidR="00C77E96" w:rsidRPr="00237729" w:rsidRDefault="00CB1FFE" w:rsidP="003476CA">
            <w:pPr>
              <w:spacing w:before="60" w:after="60" w:line="276" w:lineRule="auto"/>
              <w:ind w:left="709" w:hanging="425"/>
              <w:rPr>
                <w:rFonts w:ascii="Cambria" w:hAnsi="Cambria" w:cs="Calibri"/>
                <w:color w:val="auto"/>
                <w:sz w:val="20"/>
              </w:rPr>
            </w:pPr>
            <w:r w:rsidRPr="00237729">
              <w:rPr>
                <w:rFonts w:ascii="Cambria" w:hAnsi="Cambria" w:cs="Calibri"/>
                <w:color w:val="auto"/>
                <w:sz w:val="20"/>
              </w:rPr>
              <w:t>Ing. Viktor Hřebačka</w:t>
            </w:r>
          </w:p>
        </w:tc>
        <w:tc>
          <w:tcPr>
            <w:tcW w:w="2334" w:type="dxa"/>
          </w:tcPr>
          <w:p w14:paraId="66028ADB" w14:textId="77777777" w:rsidR="00C77E96" w:rsidRPr="00237729" w:rsidRDefault="00C77E96" w:rsidP="003476CA">
            <w:pPr>
              <w:spacing w:line="276" w:lineRule="auto"/>
              <w:ind w:left="709" w:hanging="425"/>
              <w:rPr>
                <w:rFonts w:ascii="Cambria" w:hAnsi="Cambria" w:cs="Calibri"/>
                <w:noProof/>
                <w:color w:val="auto"/>
                <w:sz w:val="20"/>
              </w:rPr>
            </w:pPr>
            <w:r w:rsidRPr="00237729">
              <w:rPr>
                <w:rFonts w:ascii="Cambria" w:hAnsi="Cambria" w:cs="Calibri"/>
                <w:noProof/>
                <w:color w:val="auto"/>
                <w:sz w:val="20"/>
              </w:rPr>
              <w:t>Manažer pro významné zákazníky</w:t>
            </w:r>
          </w:p>
        </w:tc>
        <w:tc>
          <w:tcPr>
            <w:tcW w:w="2112" w:type="dxa"/>
          </w:tcPr>
          <w:p w14:paraId="0A95EF7E" w14:textId="5150DBBE" w:rsidR="00C77E96" w:rsidRPr="00237729" w:rsidRDefault="00CB1FFE" w:rsidP="003476CA">
            <w:pPr>
              <w:spacing w:line="276" w:lineRule="auto"/>
              <w:ind w:left="709" w:hanging="425"/>
              <w:rPr>
                <w:rFonts w:ascii="Cambria" w:hAnsi="Cambria" w:cs="Calibri"/>
                <w:noProof/>
                <w:color w:val="auto"/>
                <w:sz w:val="20"/>
              </w:rPr>
            </w:pPr>
            <w:r w:rsidRPr="00237729">
              <w:rPr>
                <w:rFonts w:ascii="Cambria" w:hAnsi="Cambria" w:cs="Calibri"/>
                <w:noProof/>
                <w:color w:val="auto"/>
                <w:sz w:val="20"/>
              </w:rPr>
              <w:t>608 828 812</w:t>
            </w:r>
          </w:p>
        </w:tc>
        <w:tc>
          <w:tcPr>
            <w:tcW w:w="2835" w:type="dxa"/>
          </w:tcPr>
          <w:p w14:paraId="351178E2" w14:textId="23B70EA5" w:rsidR="0033084A" w:rsidRPr="00237729" w:rsidRDefault="00CE52F7" w:rsidP="003476CA">
            <w:pPr>
              <w:spacing w:before="60" w:after="60" w:line="276" w:lineRule="auto"/>
              <w:ind w:left="709" w:hanging="425"/>
              <w:rPr>
                <w:rFonts w:ascii="Cambria" w:eastAsiaTheme="majorEastAsia" w:hAnsi="Cambria" w:cs="Calibri"/>
                <w:color w:val="auto"/>
                <w:sz w:val="20"/>
              </w:rPr>
            </w:pPr>
            <w:hyperlink r:id="rId13" w:history="1">
              <w:r w:rsidR="00CB1FFE" w:rsidRPr="00237729">
                <w:rPr>
                  <w:rStyle w:val="Hypertextovodkaz"/>
                  <w:rFonts w:ascii="Cambria" w:eastAsiaTheme="majorEastAsia" w:hAnsi="Cambria" w:cs="Calibri"/>
                  <w:sz w:val="20"/>
                </w:rPr>
                <w:t>hrebacka@dytnatech.cz</w:t>
              </w:r>
            </w:hyperlink>
          </w:p>
        </w:tc>
      </w:tr>
      <w:tr w:rsidR="00CB1FFE" w:rsidRPr="00237729" w14:paraId="09D43571" w14:textId="77777777" w:rsidTr="00237729">
        <w:trPr>
          <w:trHeight w:val="304"/>
          <w:jc w:val="center"/>
        </w:trPr>
        <w:tc>
          <w:tcPr>
            <w:tcW w:w="2950" w:type="dxa"/>
          </w:tcPr>
          <w:p w14:paraId="1A80719F" w14:textId="07494A66" w:rsidR="00CB1FFE" w:rsidRPr="00237729" w:rsidRDefault="00CB1FFE" w:rsidP="003476CA">
            <w:pPr>
              <w:spacing w:before="60" w:after="60" w:line="276" w:lineRule="auto"/>
              <w:ind w:left="709" w:hanging="425"/>
              <w:rPr>
                <w:rFonts w:ascii="Cambria" w:hAnsi="Cambria" w:cs="Calibri"/>
                <w:color w:val="auto"/>
                <w:sz w:val="20"/>
              </w:rPr>
            </w:pPr>
            <w:r w:rsidRPr="00237729">
              <w:rPr>
                <w:rFonts w:ascii="Cambria" w:hAnsi="Cambria" w:cs="Calibri"/>
                <w:color w:val="auto"/>
                <w:sz w:val="20"/>
              </w:rPr>
              <w:t>Bc. Petra Kupská</w:t>
            </w:r>
          </w:p>
        </w:tc>
        <w:tc>
          <w:tcPr>
            <w:tcW w:w="2334" w:type="dxa"/>
          </w:tcPr>
          <w:p w14:paraId="4C93B08F" w14:textId="7B11372F" w:rsidR="00CB1FFE" w:rsidRPr="00237729" w:rsidRDefault="00CB1FFE" w:rsidP="003476CA">
            <w:pPr>
              <w:spacing w:line="276" w:lineRule="auto"/>
              <w:ind w:left="709" w:hanging="425"/>
              <w:rPr>
                <w:rFonts w:ascii="Cambria" w:hAnsi="Cambria" w:cs="Calibri"/>
                <w:noProof/>
                <w:color w:val="auto"/>
                <w:sz w:val="20"/>
              </w:rPr>
            </w:pPr>
            <w:r w:rsidRPr="00237729">
              <w:rPr>
                <w:rFonts w:ascii="Cambria" w:hAnsi="Cambria" w:cs="Calibri"/>
                <w:noProof/>
                <w:color w:val="auto"/>
                <w:sz w:val="20"/>
              </w:rPr>
              <w:t>Interní auditor</w:t>
            </w:r>
          </w:p>
        </w:tc>
        <w:tc>
          <w:tcPr>
            <w:tcW w:w="2112" w:type="dxa"/>
          </w:tcPr>
          <w:p w14:paraId="58E948F2" w14:textId="1E87798F" w:rsidR="00CB1FFE" w:rsidRPr="00237729" w:rsidRDefault="00237729" w:rsidP="003476CA">
            <w:pPr>
              <w:spacing w:line="276" w:lineRule="auto"/>
              <w:ind w:left="709" w:hanging="425"/>
              <w:rPr>
                <w:rFonts w:ascii="Cambria" w:hAnsi="Cambria" w:cs="Calibri"/>
                <w:noProof/>
                <w:color w:val="auto"/>
                <w:sz w:val="20"/>
              </w:rPr>
            </w:pPr>
            <w:r>
              <w:rPr>
                <w:rFonts w:ascii="Cambria" w:hAnsi="Cambria" w:cs="Calibri"/>
                <w:noProof/>
                <w:color w:val="auto"/>
                <w:sz w:val="20"/>
              </w:rPr>
              <w:t>773 819 916</w:t>
            </w:r>
          </w:p>
        </w:tc>
        <w:tc>
          <w:tcPr>
            <w:tcW w:w="2835" w:type="dxa"/>
          </w:tcPr>
          <w:p w14:paraId="08A05471" w14:textId="37833486" w:rsidR="00CB1FFE" w:rsidRPr="00237729" w:rsidRDefault="00CE52F7" w:rsidP="003476CA">
            <w:pPr>
              <w:spacing w:before="60" w:after="60" w:line="276" w:lineRule="auto"/>
              <w:ind w:left="709" w:hanging="425"/>
              <w:rPr>
                <w:rFonts w:ascii="Cambria" w:eastAsiaTheme="majorEastAsia" w:hAnsi="Cambria" w:cs="Calibri"/>
                <w:sz w:val="20"/>
              </w:rPr>
            </w:pPr>
            <w:hyperlink r:id="rId14" w:history="1">
              <w:r w:rsidR="00237729" w:rsidRPr="004F6AF3">
                <w:rPr>
                  <w:rStyle w:val="Hypertextovodkaz"/>
                  <w:rFonts w:ascii="Cambria" w:eastAsiaTheme="majorEastAsia" w:hAnsi="Cambria" w:cs="Calibri"/>
                  <w:sz w:val="20"/>
                </w:rPr>
                <w:t>kupska@dynatech.cz</w:t>
              </w:r>
            </w:hyperlink>
            <w:r w:rsidR="00237729">
              <w:rPr>
                <w:rFonts w:ascii="Cambria" w:eastAsiaTheme="majorEastAsia" w:hAnsi="Cambria" w:cs="Calibri"/>
                <w:sz w:val="20"/>
              </w:rPr>
              <w:t xml:space="preserve"> </w:t>
            </w:r>
          </w:p>
        </w:tc>
      </w:tr>
      <w:tr w:rsidR="00C77E96" w:rsidRPr="00237729" w14:paraId="6B37A148" w14:textId="77777777" w:rsidTr="00237729">
        <w:trPr>
          <w:trHeight w:val="304"/>
          <w:jc w:val="center"/>
        </w:trPr>
        <w:tc>
          <w:tcPr>
            <w:tcW w:w="2950" w:type="dxa"/>
          </w:tcPr>
          <w:p w14:paraId="03467ADB" w14:textId="0F2D19E4" w:rsidR="00C77E96" w:rsidRPr="00237729" w:rsidRDefault="00CB1FFE" w:rsidP="003476CA">
            <w:pPr>
              <w:spacing w:before="60" w:after="60" w:line="276" w:lineRule="auto"/>
              <w:ind w:left="709" w:hanging="425"/>
              <w:rPr>
                <w:rFonts w:ascii="Cambria" w:hAnsi="Cambria" w:cs="Calibri"/>
                <w:color w:val="auto"/>
                <w:sz w:val="20"/>
              </w:rPr>
            </w:pPr>
            <w:r w:rsidRPr="00237729">
              <w:rPr>
                <w:rFonts w:ascii="Cambria" w:hAnsi="Cambria" w:cs="Calibri"/>
                <w:color w:val="auto"/>
                <w:sz w:val="20"/>
              </w:rPr>
              <w:t xml:space="preserve">Ing. Monika Fröhlichová, </w:t>
            </w:r>
            <w:proofErr w:type="spellStart"/>
            <w:r w:rsidRPr="00237729">
              <w:rPr>
                <w:rFonts w:ascii="Cambria" w:hAnsi="Cambria" w:cs="Calibri"/>
                <w:color w:val="auto"/>
                <w:sz w:val="20"/>
              </w:rPr>
              <w:t>MSc</w:t>
            </w:r>
            <w:proofErr w:type="spellEnd"/>
            <w:r w:rsidRPr="00237729">
              <w:rPr>
                <w:rFonts w:ascii="Cambria" w:hAnsi="Cambria" w:cs="Calibri"/>
                <w:color w:val="auto"/>
                <w:sz w:val="20"/>
              </w:rPr>
              <w:t>.</w:t>
            </w:r>
          </w:p>
        </w:tc>
        <w:tc>
          <w:tcPr>
            <w:tcW w:w="2334" w:type="dxa"/>
          </w:tcPr>
          <w:p w14:paraId="41E3D1F0" w14:textId="77777777" w:rsidR="00C77E96" w:rsidRPr="00237729" w:rsidRDefault="00C77E96" w:rsidP="003476CA">
            <w:pPr>
              <w:spacing w:line="276" w:lineRule="auto"/>
              <w:ind w:left="709" w:hanging="425"/>
              <w:rPr>
                <w:rFonts w:ascii="Cambria" w:hAnsi="Cambria" w:cs="Calibri"/>
                <w:color w:val="auto"/>
                <w:sz w:val="20"/>
              </w:rPr>
            </w:pPr>
            <w:r w:rsidRPr="00237729">
              <w:rPr>
                <w:rFonts w:ascii="Cambria" w:hAnsi="Cambria" w:cs="Calibri"/>
                <w:color w:val="auto"/>
                <w:sz w:val="20"/>
              </w:rPr>
              <w:t>Projektový manažer</w:t>
            </w:r>
          </w:p>
        </w:tc>
        <w:tc>
          <w:tcPr>
            <w:tcW w:w="2112" w:type="dxa"/>
          </w:tcPr>
          <w:p w14:paraId="5BF9CEBD" w14:textId="584988BC" w:rsidR="00C77E96" w:rsidRPr="00237729" w:rsidRDefault="00237729" w:rsidP="003476CA">
            <w:pPr>
              <w:spacing w:line="276" w:lineRule="auto"/>
              <w:ind w:left="709" w:hanging="425"/>
              <w:rPr>
                <w:rFonts w:ascii="Cambria" w:hAnsi="Cambria" w:cs="Calibri"/>
                <w:color w:val="auto"/>
                <w:sz w:val="20"/>
              </w:rPr>
            </w:pPr>
            <w:r w:rsidRPr="00237729">
              <w:rPr>
                <w:rFonts w:ascii="Cambria" w:hAnsi="Cambria" w:cs="Calibri"/>
                <w:color w:val="auto"/>
                <w:sz w:val="20"/>
              </w:rPr>
              <w:t>608 828 066</w:t>
            </w:r>
          </w:p>
        </w:tc>
        <w:tc>
          <w:tcPr>
            <w:tcW w:w="2835" w:type="dxa"/>
          </w:tcPr>
          <w:p w14:paraId="197CFE61" w14:textId="49E0D2C5" w:rsidR="00C77E96" w:rsidRPr="00237729" w:rsidRDefault="00CE52F7" w:rsidP="003476CA">
            <w:pPr>
              <w:spacing w:line="276" w:lineRule="auto"/>
              <w:ind w:left="709" w:hanging="425"/>
              <w:rPr>
                <w:rFonts w:ascii="Cambria" w:hAnsi="Cambria" w:cs="Calibri"/>
                <w:color w:val="auto"/>
                <w:sz w:val="20"/>
              </w:rPr>
            </w:pPr>
            <w:hyperlink r:id="rId15" w:history="1">
              <w:r w:rsidR="00237729" w:rsidRPr="00237729">
                <w:rPr>
                  <w:rStyle w:val="Hypertextovodkaz"/>
                  <w:rFonts w:ascii="Cambria" w:eastAsiaTheme="majorEastAsia" w:hAnsi="Cambria" w:cs="Calibri"/>
                  <w:sz w:val="20"/>
                </w:rPr>
                <w:t>frohlichovam@dynatech.cz</w:t>
              </w:r>
            </w:hyperlink>
          </w:p>
        </w:tc>
      </w:tr>
    </w:tbl>
    <w:p w14:paraId="50334363" w14:textId="77777777" w:rsidR="00C77E96" w:rsidRPr="00FA2C30" w:rsidRDefault="00C77E96" w:rsidP="003476CA">
      <w:pPr>
        <w:spacing w:line="276" w:lineRule="auto"/>
        <w:ind w:left="709" w:hanging="425"/>
        <w:rPr>
          <w:rFonts w:ascii="Cambria" w:hAnsi="Cambria" w:cs="Calibri"/>
          <w:color w:val="auto"/>
          <w:szCs w:val="24"/>
        </w:rPr>
      </w:pPr>
    </w:p>
    <w:p w14:paraId="59AD0D19" w14:textId="77777777" w:rsidR="00C77E96" w:rsidRPr="00FA2C30" w:rsidRDefault="00C77E96" w:rsidP="003476CA">
      <w:pPr>
        <w:spacing w:line="276" w:lineRule="auto"/>
        <w:ind w:left="709" w:hanging="425"/>
        <w:rPr>
          <w:rFonts w:ascii="Cambria" w:hAnsi="Cambria" w:cs="Calibri"/>
          <w:color w:val="auto"/>
          <w:szCs w:val="24"/>
        </w:rPr>
      </w:pPr>
    </w:p>
    <w:p w14:paraId="015DBA2A" w14:textId="55E56CF0" w:rsidR="00FC4DD8" w:rsidRPr="00FA2C30" w:rsidRDefault="00FC4DD8" w:rsidP="00604766">
      <w:pPr>
        <w:suppressAutoHyphens w:val="0"/>
        <w:spacing w:after="160" w:line="259" w:lineRule="auto"/>
        <w:rPr>
          <w:rFonts w:ascii="Cambria" w:hAnsi="Cambria"/>
          <w:color w:val="auto"/>
          <w:szCs w:val="24"/>
        </w:rPr>
      </w:pPr>
    </w:p>
    <w:sectPr w:rsidR="00FC4DD8" w:rsidRPr="00FA2C30" w:rsidSect="00C77E96">
      <w:headerReference w:type="default" r:id="rId16"/>
      <w:footerReference w:type="default" r:id="rId17"/>
      <w:type w:val="continuous"/>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A9720" w14:textId="77777777" w:rsidR="00CE52F7" w:rsidRDefault="00CE52F7" w:rsidP="00F017FF">
      <w:r>
        <w:separator/>
      </w:r>
    </w:p>
  </w:endnote>
  <w:endnote w:type="continuationSeparator" w:id="0">
    <w:p w14:paraId="2FE97BCC" w14:textId="77777777" w:rsidR="00CE52F7" w:rsidRDefault="00CE52F7"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Tahoma">
    <w:panose1 w:val="020B0604030504040204"/>
    <w:charset w:val="EE"/>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897034"/>
      <w:docPartObj>
        <w:docPartGallery w:val="Page Numbers (Bottom of Page)"/>
        <w:docPartUnique/>
      </w:docPartObj>
    </w:sdtPr>
    <w:sdtEndPr>
      <w:rPr>
        <w:noProof/>
      </w:rPr>
    </w:sdtEndPr>
    <w:sdtContent>
      <w:p w14:paraId="5E0CD86A" w14:textId="77777777" w:rsidR="00CB02CF" w:rsidRDefault="000C0A10" w:rsidP="00D41DA8">
        <w:pPr>
          <w:pStyle w:val="Zpat"/>
          <w:pBdr>
            <w:top w:val="single" w:sz="4" w:space="1" w:color="auto"/>
          </w:pBdr>
          <w:jc w:val="right"/>
        </w:pPr>
        <w:r>
          <w:fldChar w:fldCharType="begin"/>
        </w:r>
        <w:r>
          <w:instrText xml:space="preserve"> PAGE   \* MERGEFORMAT </w:instrText>
        </w:r>
        <w:r>
          <w:fldChar w:fldCharType="separate"/>
        </w:r>
        <w:r w:rsidR="0033084A">
          <w:rPr>
            <w:noProof/>
          </w:rPr>
          <w:t>5</w:t>
        </w:r>
        <w:r>
          <w:rPr>
            <w:noProof/>
          </w:rPr>
          <w:fldChar w:fldCharType="end"/>
        </w:r>
        <w:r w:rsidR="00CB02CF">
          <w:rPr>
            <w:noProof/>
          </w:rPr>
          <w:t>/</w:t>
        </w:r>
        <w:fldSimple w:instr=" NUMPAGES   \* MERGEFORMAT ">
          <w:r w:rsidR="0033084A">
            <w:rPr>
              <w:noProof/>
            </w:rPr>
            <w:t>8</w:t>
          </w:r>
        </w:fldSimple>
      </w:p>
    </w:sdtContent>
  </w:sdt>
  <w:p w14:paraId="2DD73433" w14:textId="77777777" w:rsidR="00CB02CF" w:rsidRDefault="00CB02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3E658" w14:textId="77777777" w:rsidR="00CE52F7" w:rsidRDefault="00CE52F7" w:rsidP="00F017FF">
      <w:r>
        <w:separator/>
      </w:r>
    </w:p>
  </w:footnote>
  <w:footnote w:type="continuationSeparator" w:id="0">
    <w:p w14:paraId="30677CF0" w14:textId="77777777" w:rsidR="00CE52F7" w:rsidRDefault="00CE52F7" w:rsidP="00F0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9D3D9" w14:textId="77777777" w:rsidR="00CB02CF" w:rsidRDefault="00CB02CF" w:rsidP="00BA155A">
    <w:pPr>
      <w:pStyle w:val="Zhlav"/>
    </w:pPr>
    <w:r>
      <w:rPr>
        <w:noProof/>
        <w:lang w:eastAsia="cs-CZ"/>
      </w:rPr>
      <w:drawing>
        <wp:anchor distT="0" distB="0" distL="114300" distR="114300" simplePos="0" relativeHeight="251663360" behindDoc="1" locked="0" layoutInCell="1" allowOverlap="1" wp14:anchorId="270928EF" wp14:editId="25742B9F">
          <wp:simplePos x="0" y="0"/>
          <wp:positionH relativeFrom="column">
            <wp:posOffset>-251460</wp:posOffset>
          </wp:positionH>
          <wp:positionV relativeFrom="paragraph">
            <wp:posOffset>-141012</wp:posOffset>
          </wp:positionV>
          <wp:extent cx="1611153" cy="752475"/>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sidR="00CE52F7">
      <w:rPr>
        <w:noProof/>
        <w:lang w:val="en-US" w:eastAsia="cs-CZ"/>
      </w:rPr>
      <w:pict w14:anchorId="74BA4195">
        <v:group id="Group 103" o:spid="_x0000_s2053" style="position:absolute;margin-left:305.9pt;margin-top:-128.55pt;width:251.15pt;height:188.6pt;rotation:-1397906fd;z-index:-251652096;mso-position-horizontal-relative:margin;mso-position-vertical-relative:text"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">
          <o:lock v:ext="edit" aspectratio="t"/>
          <v:shape id="Freeform 59" o:spid="_x0000_s2077" style="position:absolute;left:3992;top:1984;width:3220;height:3223;visibility:visible;mso-wrap-style:square;v-text-anchor:top" coordsize="3220,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" path="m6,l3220,1824,,3223,6,xe" filled="f" strokecolor="#001e91" strokeweight=".00025mm">
            <v:path arrowok="t" o:connecttype="custom" o:connectlocs="6,0;3220,1824;0,3223;6,0" o:connectangles="0,0,0,0"/>
            <o:lock v:ext="edit" aspectratio="t"/>
          </v:shape>
          <v:shape id="Freeform 60" o:spid="_x0000_s2076" style="position:absolute;left:1813;top:1442;width:4057;height:3340;visibility:visible;mso-wrap-style:square;v-text-anchor:top" coordsize="405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" path="m2777,l4057,3340,,2733,2777,xe" filled="f" strokecolor="#001e91" strokeweight=".00025mm">
            <v:path arrowok="t" o:connecttype="custom" o:connectlocs="2777,0;4057,3340;0,2733;2777,0" o:connectangles="0,0,0,0"/>
            <o:lock v:ext="edit" aspectratio="t"/>
          </v:shape>
          <v:shape id="Freeform 61" o:spid="_x0000_s2075" style="position:absolute;left:580;top:2037;width:3342;height:4200;visibility:visible;mso-wrap-style:square;v-text-anchor:top" coordsize="334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" path="m3342,l3002,4200,,1547,3342,xe" filled="f" strokecolor="#001e91" strokeweight=".00025mm">
            <v:path arrowok="t" o:connecttype="custom" o:connectlocs="3342,0;3002,4200;0,1547;3342,0" o:connectangles="0,0,0,0"/>
            <o:lock v:ext="edit" aspectratio="t"/>
          </v:shape>
          <v:shape id="Freeform 62" o:spid="_x0000_s2074" style="position:absolute;left:1930;top:170;width:5706;height:6206;visibility:visible;mso-wrap-style:square;v-text-anchor:top" coordsize="570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2073" style="position:absolute;left:3644;top:2727;width:2909;height:3266;visibility:visible;mso-wrap-style:square;v-text-anchor:top" coordsize="290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2072" style="position:absolute;left:5892;top:4061;width:2289;height:1984;visibility:visible;mso-wrap-style:square;v-text-anchor:top" coordsize="22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" path="m2289,571l552,1984,,,2289,571xe" filled="f" strokecolor="#001e91" strokeweight=".00025mm">
            <v:path arrowok="t" o:connecttype="custom" o:connectlocs="2289,571;552,1984;0,0;2289,571" o:connectangles="0,0,0,0"/>
            <o:lock v:ext="edit" aspectratio="t"/>
          </v:shape>
          <v:shape id="Freeform 65" o:spid="_x0000_s2071" style="position:absolute;left:6345;top:3262;width:197;height:199;visibility:visible;mso-wrap-style:square;v-text-anchor:top" coordsize="1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2070" style="position:absolute;left:5401;top:5344;width:464;height:466;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2069" style="position:absolute;left:5088;top:3069;width:352;height:352;visibility:visible;mso-wrap-style:square;v-text-anchor:top" coordsize="3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2068" style="position:absolute;left:5661;top:2590;width:290;height:291;visibility:visible;mso-wrap-style:square;v-text-anchor:top" coordsize="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2067" style="position:absolute;left:6242;top:5682;width:609;height:609;visibility:visible;mso-wrap-style:square;v-text-anchor:top" coordsize="60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2066" style="position:absolute;left:3425;top:4307;width:515;height:515;visibility:visible;mso-wrap-style:square;v-text-anchor:top" coordsize="5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2065" style="position:absolute;left:5812;top:3981;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2064" style="position:absolute;left:7826;top:4258;width:711;height:712;visibility:visible;mso-wrap-style:square;v-text-anchor:top" coordsize="7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2063" style="position:absolute;left:5186;top:6157;width:325;height:324;visibility:visible;mso-wrap-style:square;v-text-anchor:top" coordsize="3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2062" style="position:absolute;left:3797;top:1851;width:329;height:330;visibility:visible;mso-wrap-style:square;v-text-anchor:top" coordsize="3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2061" style="position:absolute;left:6730;top:3667;width:559;height:558;visibility:visible;mso-wrap-style:square;v-text-anchor:top" coordsize="55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2060" style="position:absolute;left:3877;top:5062;width:256;height:253;visibility:visible;mso-wrap-style:square;v-text-anchor:top" coordsize="2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2059" style="position:absolute;left:5682;top:4607;width:325;height:325;visibility:visible;mso-wrap-style:square;v-text-anchor:top" coordsize="3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2058" style="position:absolute;left:1753;top:4019;width:304;height:306;visibility:visible;mso-wrap-style:square;v-text-anchor:top" coordsize="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2057" style="position:absolute;left:4272;top:1135;width:632;height:631;visibility:visible;mso-wrap-style:square;v-text-anchor:top" coordsize="6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2056" style="position:absolute;left:3342;top:5973;width:466;height:466;visibility:visible;mso-wrap-style:square;v-text-anchor:top" coordsize="46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2055" style="position:absolute;left:130;top:3130;width:914;height:913;visibility:visible;mso-wrap-style:square;v-text-anchor:top" coordsize="91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2054" style="position:absolute;left:1551;top:719;width:831;height:830;visibility:visible;mso-wrap-style:square;v-text-anchor:top"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w:r>
  </w:p>
  <w:p w14:paraId="4480E7C6" w14:textId="77777777" w:rsidR="00CB02CF" w:rsidRDefault="00CB02CF" w:rsidP="00BA155A">
    <w:pPr>
      <w:pStyle w:val="Zhlav"/>
    </w:pPr>
  </w:p>
  <w:p w14:paraId="20487CC2" w14:textId="77777777" w:rsidR="00CB02CF" w:rsidRDefault="00CB02CF" w:rsidP="00BA155A">
    <w:pPr>
      <w:pStyle w:val="Zhlav"/>
    </w:pPr>
  </w:p>
  <w:p w14:paraId="17E6F28D" w14:textId="77777777" w:rsidR="00CB02CF" w:rsidRDefault="00CB02CF" w:rsidP="00BA155A">
    <w:pPr>
      <w:pStyle w:val="Zhlav"/>
    </w:pPr>
  </w:p>
  <w:p w14:paraId="11F3B70F" w14:textId="77777777" w:rsidR="00CB02CF" w:rsidRDefault="00CE52F7" w:rsidP="00BA155A">
    <w:pPr>
      <w:pStyle w:val="Zhlav"/>
    </w:pPr>
    <w:r>
      <w:rPr>
        <w:noProof/>
        <w:lang w:val="en-US" w:eastAsia="cs-CZ"/>
      </w:rPr>
      <w:pict w14:anchorId="2872F4A1">
        <v:rect id="Obdélník 339" o:spid="_x0000_s2052" style="position:absolute;margin-left:446.25pt;margin-top:15.5pt;width:147.75pt;height:5.25pt;z-index:25166233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" fillcolor="#a8d08d [1945]" stroked="f" strokeweight="1pt">
          <w10:wrap anchorx="page"/>
        </v:rect>
      </w:pict>
    </w:r>
    <w:r>
      <w:rPr>
        <w:noProof/>
        <w:lang w:val="en-US" w:eastAsia="cs-CZ"/>
      </w:rPr>
      <w:pict w14:anchorId="5D1F95EF">
        <v:rect id="Obdélník 338" o:spid="_x0000_s2051" style="position:absolute;margin-left:226.9pt;margin-top:15.5pt;width:148.5pt;height:5.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" fillcolor="#156d24" stroked="f" strokeweight="1pt"/>
      </w:pict>
    </w:r>
    <w:r>
      <w:rPr>
        <w:noProof/>
        <w:lang w:val="en-US" w:eastAsia="cs-CZ"/>
      </w:rPr>
      <w:pict w14:anchorId="1FC7DCAD">
        <v:rect id="Obdélník 333" o:spid="_x0000_s2050" style="position:absolute;margin-left:-69.35pt;margin-top:15.5pt;width:147.75pt;height:5.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" fillcolor="#6b75d7" stroked="f" strokeweight="1pt"/>
      </w:pict>
    </w:r>
    <w:r>
      <w:rPr>
        <w:noProof/>
        <w:lang w:val="en-US" w:eastAsia="cs-CZ"/>
      </w:rPr>
      <w:pict w14:anchorId="51698D12">
        <v:rect id="Obdélník 337" o:spid="_x0000_s2049" style="position:absolute;margin-left:78.4pt;margin-top:15.5pt;width:150pt;height:5.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" fillcolor="#3cf" stroked="f" strokeweight="1pt"/>
      </w:pict>
    </w:r>
  </w:p>
  <w:p w14:paraId="4DC277E4" w14:textId="77777777" w:rsidR="00CB02CF" w:rsidRPr="00BA155A" w:rsidRDefault="00CB02CF"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F7D6AEF"/>
    <w:multiLevelType w:val="multilevel"/>
    <w:tmpl w:val="C40C944C"/>
    <w:lvl w:ilvl="0">
      <w:start w:val="1"/>
      <w:numFmt w:val="decimal"/>
      <w:lvlText w:val="%1."/>
      <w:lvlJc w:val="left"/>
      <w:pPr>
        <w:ind w:left="720" w:hanging="360"/>
      </w:pPr>
    </w:lvl>
    <w:lvl w:ilvl="1">
      <w:start w:val="1"/>
      <w:numFmt w:val="decimal"/>
      <w:lvlText w:val="%2."/>
      <w:lvlJc w:val="left"/>
      <w:pPr>
        <w:ind w:left="720" w:hanging="360"/>
      </w:pPr>
      <w:rPr>
        <w:b w:val="0"/>
        <w:i w:val="0"/>
        <w:color w:val="000000"/>
        <w:sz w:val="24"/>
        <w:szCs w:val="24"/>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2" w15:restartNumberingAfterBreak="0">
    <w:nsid w:val="17961260"/>
    <w:multiLevelType w:val="hybridMultilevel"/>
    <w:tmpl w:val="25DC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A77AC"/>
    <w:multiLevelType w:val="hybridMultilevel"/>
    <w:tmpl w:val="96F4A60A"/>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B5123C4"/>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B43C0F"/>
    <w:multiLevelType w:val="multilevel"/>
    <w:tmpl w:val="D480D0E0"/>
    <w:lvl w:ilvl="0">
      <w:start w:val="1"/>
      <w:numFmt w:val="upperRoman"/>
      <w:pStyle w:val="slovannadpisZNT"/>
      <w:suff w:val="nothing"/>
      <w:lvlText w:val="%1."/>
      <w:lvlJc w:val="center"/>
      <w:pPr>
        <w:ind w:left="0" w:firstLine="0"/>
      </w:pPr>
      <w:rPr>
        <w:rFonts w:hint="default"/>
      </w:rPr>
    </w:lvl>
    <w:lvl w:ilvl="1">
      <w:start w:val="1"/>
      <w:numFmt w:val="decimal"/>
      <w:pStyle w:val="slovanodstavecZNT"/>
      <w:lvlText w:val="%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842C03"/>
    <w:multiLevelType w:val="hybridMultilevel"/>
    <w:tmpl w:val="31060FDC"/>
    <w:lvl w:ilvl="0" w:tplc="33C0C3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6A7BE8"/>
    <w:multiLevelType w:val="hybridMultilevel"/>
    <w:tmpl w:val="6D0025D6"/>
    <w:lvl w:ilvl="0" w:tplc="F78406CE">
      <w:start w:val="1"/>
      <w:numFmt w:val="decimal"/>
      <w:lvlText w:val="%1."/>
      <w:lvlJc w:val="left"/>
      <w:pPr>
        <w:ind w:left="643" w:hanging="360"/>
      </w:pPr>
      <w:rPr>
        <w:rFonts w:hint="default"/>
      </w:rPr>
    </w:lvl>
    <w:lvl w:ilvl="1" w:tplc="04090017">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13F6EB0"/>
    <w:multiLevelType w:val="hybridMultilevel"/>
    <w:tmpl w:val="BD4A3844"/>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1"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E01F0F"/>
    <w:multiLevelType w:val="hybridMultilevel"/>
    <w:tmpl w:val="FDDA2CD6"/>
    <w:lvl w:ilvl="0" w:tplc="87D22A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65AF3"/>
    <w:multiLevelType w:val="hybridMultilevel"/>
    <w:tmpl w:val="E1D8BAF2"/>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2F21D0"/>
    <w:multiLevelType w:val="hybridMultilevel"/>
    <w:tmpl w:val="FDA2D3E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4530ED"/>
    <w:multiLevelType w:val="hybridMultilevel"/>
    <w:tmpl w:val="8D36F45C"/>
    <w:lvl w:ilvl="0" w:tplc="C09CD61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862BE3"/>
    <w:multiLevelType w:val="hybridMultilevel"/>
    <w:tmpl w:val="91E47ABE"/>
    <w:lvl w:ilvl="0" w:tplc="4D844BF2">
      <w:numFmt w:val="bullet"/>
      <w:pStyle w:val="StylOdstavecseseznamem"/>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FF34212"/>
    <w:multiLevelType w:val="hybridMultilevel"/>
    <w:tmpl w:val="F0C6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67CA0"/>
    <w:multiLevelType w:val="hybridMultilevel"/>
    <w:tmpl w:val="581212F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B629F1"/>
    <w:multiLevelType w:val="hybridMultilevel"/>
    <w:tmpl w:val="73AAB48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9074E95"/>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3"/>
  </w:num>
  <w:num w:numId="3">
    <w:abstractNumId w:val="0"/>
  </w:num>
  <w:num w:numId="4">
    <w:abstractNumId w:val="14"/>
  </w:num>
  <w:num w:numId="5">
    <w:abstractNumId w:val="21"/>
  </w:num>
  <w:num w:numId="6">
    <w:abstractNumId w:val="8"/>
  </w:num>
  <w:num w:numId="7">
    <w:abstractNumId w:val="4"/>
  </w:num>
  <w:num w:numId="8">
    <w:abstractNumId w:val="9"/>
  </w:num>
  <w:num w:numId="9">
    <w:abstractNumId w:val="19"/>
  </w:num>
  <w:num w:numId="10">
    <w:abstractNumId w:val="16"/>
  </w:num>
  <w:num w:numId="11">
    <w:abstractNumId w:val="20"/>
  </w:num>
  <w:num w:numId="12">
    <w:abstractNumId w:val="18"/>
  </w:num>
  <w:num w:numId="13">
    <w:abstractNumId w:val="12"/>
  </w:num>
  <w:num w:numId="14">
    <w:abstractNumId w:val="5"/>
  </w:num>
  <w:num w:numId="15">
    <w:abstractNumId w:val="13"/>
  </w:num>
  <w:num w:numId="16">
    <w:abstractNumId w:val="6"/>
  </w:num>
  <w:num w:numId="17">
    <w:abstractNumId w:val="10"/>
  </w:num>
  <w:num w:numId="18">
    <w:abstractNumId w:val="7"/>
  </w:num>
  <w:num w:numId="19">
    <w:abstractNumId w:val="15"/>
  </w:num>
  <w:num w:numId="20">
    <w:abstractNumId w:val="17"/>
  </w:num>
  <w:num w:numId="21">
    <w:abstractNumId w:val="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7FF"/>
    <w:rsid w:val="0000683D"/>
    <w:rsid w:val="00011093"/>
    <w:rsid w:val="0002073F"/>
    <w:rsid w:val="000244FA"/>
    <w:rsid w:val="00060E5E"/>
    <w:rsid w:val="0008186F"/>
    <w:rsid w:val="00082CB6"/>
    <w:rsid w:val="00083997"/>
    <w:rsid w:val="00093A1A"/>
    <w:rsid w:val="00093B14"/>
    <w:rsid w:val="00095C6B"/>
    <w:rsid w:val="000A0C19"/>
    <w:rsid w:val="000A52E1"/>
    <w:rsid w:val="000A5DF5"/>
    <w:rsid w:val="000A7AB7"/>
    <w:rsid w:val="000B287E"/>
    <w:rsid w:val="000C0A10"/>
    <w:rsid w:val="000C0F63"/>
    <w:rsid w:val="000C212F"/>
    <w:rsid w:val="000C4A3F"/>
    <w:rsid w:val="000C6E28"/>
    <w:rsid w:val="000C7A21"/>
    <w:rsid w:val="000D0CA7"/>
    <w:rsid w:val="001018E9"/>
    <w:rsid w:val="001052BC"/>
    <w:rsid w:val="00106387"/>
    <w:rsid w:val="001159A8"/>
    <w:rsid w:val="001216BC"/>
    <w:rsid w:val="00125CA8"/>
    <w:rsid w:val="00132CDC"/>
    <w:rsid w:val="001400BD"/>
    <w:rsid w:val="00140D29"/>
    <w:rsid w:val="00142092"/>
    <w:rsid w:val="00146E29"/>
    <w:rsid w:val="00151459"/>
    <w:rsid w:val="00164330"/>
    <w:rsid w:val="001908FD"/>
    <w:rsid w:val="001A28DF"/>
    <w:rsid w:val="001A5431"/>
    <w:rsid w:val="001A6F86"/>
    <w:rsid w:val="001B1B49"/>
    <w:rsid w:val="001B5E0B"/>
    <w:rsid w:val="001D0051"/>
    <w:rsid w:val="001D3CC9"/>
    <w:rsid w:val="001F3C0A"/>
    <w:rsid w:val="001F4EDB"/>
    <w:rsid w:val="002045BB"/>
    <w:rsid w:val="002216DB"/>
    <w:rsid w:val="0022550B"/>
    <w:rsid w:val="00226E0C"/>
    <w:rsid w:val="00237729"/>
    <w:rsid w:val="00242DC3"/>
    <w:rsid w:val="00276516"/>
    <w:rsid w:val="0028117E"/>
    <w:rsid w:val="002854C9"/>
    <w:rsid w:val="002A48AE"/>
    <w:rsid w:val="002F1A60"/>
    <w:rsid w:val="002F3CDF"/>
    <w:rsid w:val="002F598F"/>
    <w:rsid w:val="003020FE"/>
    <w:rsid w:val="00302E32"/>
    <w:rsid w:val="003049C9"/>
    <w:rsid w:val="0030642C"/>
    <w:rsid w:val="0032081A"/>
    <w:rsid w:val="0032196F"/>
    <w:rsid w:val="0033084A"/>
    <w:rsid w:val="003373BA"/>
    <w:rsid w:val="00344A89"/>
    <w:rsid w:val="003476CA"/>
    <w:rsid w:val="00350B94"/>
    <w:rsid w:val="003566B0"/>
    <w:rsid w:val="00397ABF"/>
    <w:rsid w:val="003A02F1"/>
    <w:rsid w:val="003C0A4B"/>
    <w:rsid w:val="003C4A98"/>
    <w:rsid w:val="003D3F39"/>
    <w:rsid w:val="00400EB8"/>
    <w:rsid w:val="0041301D"/>
    <w:rsid w:val="00416A45"/>
    <w:rsid w:val="00432EC4"/>
    <w:rsid w:val="00436C9F"/>
    <w:rsid w:val="0045563B"/>
    <w:rsid w:val="00467363"/>
    <w:rsid w:val="00467492"/>
    <w:rsid w:val="00476062"/>
    <w:rsid w:val="00480EBB"/>
    <w:rsid w:val="004C1C18"/>
    <w:rsid w:val="0050041D"/>
    <w:rsid w:val="00501EFC"/>
    <w:rsid w:val="00502DD3"/>
    <w:rsid w:val="0051597F"/>
    <w:rsid w:val="00525510"/>
    <w:rsid w:val="00570279"/>
    <w:rsid w:val="00575E8C"/>
    <w:rsid w:val="0058582C"/>
    <w:rsid w:val="00586774"/>
    <w:rsid w:val="005B275F"/>
    <w:rsid w:val="005B35AD"/>
    <w:rsid w:val="005B43C9"/>
    <w:rsid w:val="005B6875"/>
    <w:rsid w:val="005C3525"/>
    <w:rsid w:val="005C74F2"/>
    <w:rsid w:val="006003E7"/>
    <w:rsid w:val="00604766"/>
    <w:rsid w:val="00616E6A"/>
    <w:rsid w:val="00621FEA"/>
    <w:rsid w:val="00625081"/>
    <w:rsid w:val="0062635C"/>
    <w:rsid w:val="00637222"/>
    <w:rsid w:val="00651649"/>
    <w:rsid w:val="0065330C"/>
    <w:rsid w:val="00660067"/>
    <w:rsid w:val="00673C3B"/>
    <w:rsid w:val="00687032"/>
    <w:rsid w:val="006975F9"/>
    <w:rsid w:val="006A1350"/>
    <w:rsid w:val="006B36A0"/>
    <w:rsid w:val="006B7352"/>
    <w:rsid w:val="006C460B"/>
    <w:rsid w:val="006C4914"/>
    <w:rsid w:val="006C4F62"/>
    <w:rsid w:val="006C682E"/>
    <w:rsid w:val="006C6C32"/>
    <w:rsid w:val="006D7D1C"/>
    <w:rsid w:val="006F2659"/>
    <w:rsid w:val="0070497C"/>
    <w:rsid w:val="0071273E"/>
    <w:rsid w:val="00725B36"/>
    <w:rsid w:val="0075653D"/>
    <w:rsid w:val="00760DE8"/>
    <w:rsid w:val="007746E5"/>
    <w:rsid w:val="00777F7F"/>
    <w:rsid w:val="007823D4"/>
    <w:rsid w:val="007823F5"/>
    <w:rsid w:val="007924EE"/>
    <w:rsid w:val="007B051D"/>
    <w:rsid w:val="007B1197"/>
    <w:rsid w:val="007F585B"/>
    <w:rsid w:val="00820B88"/>
    <w:rsid w:val="008325A9"/>
    <w:rsid w:val="00837F1A"/>
    <w:rsid w:val="008461E3"/>
    <w:rsid w:val="0084734D"/>
    <w:rsid w:val="00870A24"/>
    <w:rsid w:val="00891E1E"/>
    <w:rsid w:val="008C71CB"/>
    <w:rsid w:val="008D69EA"/>
    <w:rsid w:val="008E5ED1"/>
    <w:rsid w:val="008F61B4"/>
    <w:rsid w:val="008F768A"/>
    <w:rsid w:val="009001A2"/>
    <w:rsid w:val="00914610"/>
    <w:rsid w:val="00952376"/>
    <w:rsid w:val="00953F13"/>
    <w:rsid w:val="00957995"/>
    <w:rsid w:val="00993535"/>
    <w:rsid w:val="00994D79"/>
    <w:rsid w:val="009C3AD2"/>
    <w:rsid w:val="009D25F1"/>
    <w:rsid w:val="009F1DF4"/>
    <w:rsid w:val="009F2FEC"/>
    <w:rsid w:val="009F5D8C"/>
    <w:rsid w:val="00A13176"/>
    <w:rsid w:val="00A25DBC"/>
    <w:rsid w:val="00A337C5"/>
    <w:rsid w:val="00A377D4"/>
    <w:rsid w:val="00A41C58"/>
    <w:rsid w:val="00A427B4"/>
    <w:rsid w:val="00A50C9E"/>
    <w:rsid w:val="00A74006"/>
    <w:rsid w:val="00A7795C"/>
    <w:rsid w:val="00A77B74"/>
    <w:rsid w:val="00A91FE2"/>
    <w:rsid w:val="00AB5CE7"/>
    <w:rsid w:val="00AD68D1"/>
    <w:rsid w:val="00AE388A"/>
    <w:rsid w:val="00AF0581"/>
    <w:rsid w:val="00B02ACB"/>
    <w:rsid w:val="00B1219E"/>
    <w:rsid w:val="00B27D8C"/>
    <w:rsid w:val="00B45DE3"/>
    <w:rsid w:val="00B615B8"/>
    <w:rsid w:val="00B71C86"/>
    <w:rsid w:val="00B86131"/>
    <w:rsid w:val="00B95428"/>
    <w:rsid w:val="00BA155A"/>
    <w:rsid w:val="00BA353A"/>
    <w:rsid w:val="00BA3978"/>
    <w:rsid w:val="00BC3FA4"/>
    <w:rsid w:val="00BC52E2"/>
    <w:rsid w:val="00C032E7"/>
    <w:rsid w:val="00C10B19"/>
    <w:rsid w:val="00C10E6F"/>
    <w:rsid w:val="00C17163"/>
    <w:rsid w:val="00C179D1"/>
    <w:rsid w:val="00C21426"/>
    <w:rsid w:val="00C25500"/>
    <w:rsid w:val="00C3330F"/>
    <w:rsid w:val="00C3359E"/>
    <w:rsid w:val="00C362F1"/>
    <w:rsid w:val="00C36CB8"/>
    <w:rsid w:val="00C65787"/>
    <w:rsid w:val="00C768C5"/>
    <w:rsid w:val="00C77E96"/>
    <w:rsid w:val="00C835EF"/>
    <w:rsid w:val="00C87D3A"/>
    <w:rsid w:val="00C92987"/>
    <w:rsid w:val="00CA1259"/>
    <w:rsid w:val="00CB02CF"/>
    <w:rsid w:val="00CB1FFE"/>
    <w:rsid w:val="00CB2794"/>
    <w:rsid w:val="00CB3A1A"/>
    <w:rsid w:val="00CB70FC"/>
    <w:rsid w:val="00CB7E31"/>
    <w:rsid w:val="00CC1DFE"/>
    <w:rsid w:val="00CD3EA7"/>
    <w:rsid w:val="00CE38E4"/>
    <w:rsid w:val="00CE40A1"/>
    <w:rsid w:val="00CE52F7"/>
    <w:rsid w:val="00CF2A75"/>
    <w:rsid w:val="00D00B6F"/>
    <w:rsid w:val="00D0463B"/>
    <w:rsid w:val="00D41DA8"/>
    <w:rsid w:val="00D47ECB"/>
    <w:rsid w:val="00D50FBA"/>
    <w:rsid w:val="00D62803"/>
    <w:rsid w:val="00DB101E"/>
    <w:rsid w:val="00DC4F89"/>
    <w:rsid w:val="00DC59DA"/>
    <w:rsid w:val="00DD0684"/>
    <w:rsid w:val="00DD68C7"/>
    <w:rsid w:val="00DE08E5"/>
    <w:rsid w:val="00DE3752"/>
    <w:rsid w:val="00DF19CA"/>
    <w:rsid w:val="00DF64FA"/>
    <w:rsid w:val="00E02531"/>
    <w:rsid w:val="00E1485A"/>
    <w:rsid w:val="00E20429"/>
    <w:rsid w:val="00E24F45"/>
    <w:rsid w:val="00E35D50"/>
    <w:rsid w:val="00EA597F"/>
    <w:rsid w:val="00EA6A6B"/>
    <w:rsid w:val="00EC1040"/>
    <w:rsid w:val="00EE128E"/>
    <w:rsid w:val="00EE2EF0"/>
    <w:rsid w:val="00EE57FB"/>
    <w:rsid w:val="00F017FF"/>
    <w:rsid w:val="00F31EA3"/>
    <w:rsid w:val="00F339D8"/>
    <w:rsid w:val="00F53367"/>
    <w:rsid w:val="00F67BB5"/>
    <w:rsid w:val="00F74D0C"/>
    <w:rsid w:val="00FA2C30"/>
    <w:rsid w:val="00FA36A3"/>
    <w:rsid w:val="00FA42A5"/>
    <w:rsid w:val="00FB156A"/>
    <w:rsid w:val="00FC4DD8"/>
    <w:rsid w:val="00FD73DA"/>
    <w:rsid w:val="00FE79F4"/>
    <w:rsid w:val="00FF6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4DFA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eastAsia="ar-SA"/>
    </w:rPr>
  </w:style>
  <w:style w:type="paragraph" w:styleId="Nadpis1">
    <w:name w:val="heading 1"/>
    <w:basedOn w:val="Normln"/>
    <w:next w:val="Normln"/>
    <w:link w:val="Nadpis1Char"/>
    <w:uiPriority w:val="9"/>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iPriority w:val="9"/>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5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Číslovaný odstavec,Nad,Odstavec cíl se seznamem,Odstavec se seznamem5,Odstavec_muj,Odrážky"/>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OdstavecseseznamemChar">
    <w:name w:val="Odstavec se seznamem Char"/>
    <w:aliases w:val="Číslovaný odstavec Char,Nad Char,Odstavec cíl se seznamem Char,Odstavec se seznamem5 Char,Odstavec_muj Char,Odrážky Char"/>
    <w:basedOn w:val="Standardnpsmoodstavce"/>
    <w:link w:val="Odstavecseseznamem"/>
    <w:uiPriority w:val="34"/>
    <w:qFormat/>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unhideWhenUsed/>
    <w:rsid w:val="008461E3"/>
    <w:pPr>
      <w:spacing w:after="120"/>
    </w:pPr>
  </w:style>
  <w:style w:type="character" w:customStyle="1" w:styleId="ZkladntextChar">
    <w:name w:val="Základní text Char"/>
    <w:basedOn w:val="Standardnpsmoodstavce"/>
    <w:link w:val="Zkladntext"/>
    <w:uiPriority w:val="99"/>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3"/>
      </w:numPr>
      <w:suppressAutoHyphens w:val="0"/>
      <w:spacing w:before="240" w:after="240" w:line="300" w:lineRule="atLeast"/>
      <w:contextualSpacing w:val="0"/>
      <w:jc w:val="both"/>
      <w:outlineLvl w:val="1"/>
    </w:pPr>
    <w:rPr>
      <w:rFonts w:ascii="Garamond" w:hAnsi="Garamond"/>
      <w:color w:val="auto"/>
      <w:szCs w:val="24"/>
    </w:rPr>
  </w:style>
  <w:style w:type="paragraph" w:customStyle="1" w:styleId="Prvniuroven">
    <w:name w:val="Prvni_uroven"/>
    <w:basedOn w:val="slovanseznam"/>
    <w:next w:val="uroven2"/>
    <w:rsid w:val="000D0CA7"/>
    <w:pPr>
      <w:keepNext/>
      <w:keepLines/>
      <w:widowControl w:val="0"/>
      <w:numPr>
        <w:numId w:val="3"/>
      </w:numPr>
      <w:suppressAutoHyphens w:val="0"/>
      <w:spacing w:before="480" w:after="240" w:line="280" w:lineRule="exact"/>
      <w:contextualSpacing w:val="0"/>
      <w:jc w:val="both"/>
      <w:outlineLvl w:val="0"/>
    </w:pPr>
    <w:rPr>
      <w:rFonts w:ascii="Garamond" w:hAnsi="Garamond"/>
      <w:b/>
      <w:caps/>
      <w:color w:val="auto"/>
      <w:szCs w:val="24"/>
      <w:lang w:eastAsia="cs-CZ"/>
    </w:rPr>
  </w:style>
  <w:style w:type="character" w:customStyle="1" w:styleId="uroven2Char">
    <w:name w:val="uroven_2 Char"/>
    <w:link w:val="uroven2"/>
    <w:locked/>
    <w:rsid w:val="000D0CA7"/>
    <w:rPr>
      <w:rFonts w:ascii="Garamond" w:eastAsia="Times New Roman" w:hAnsi="Garamond" w:cs="Times New Roman"/>
      <w:sz w:val="24"/>
      <w:szCs w:val="24"/>
      <w:lang w:eastAsia="ar-SA"/>
    </w:rPr>
  </w:style>
  <w:style w:type="paragraph" w:styleId="slovanseznam">
    <w:name w:val="List Number"/>
    <w:basedOn w:val="Normln"/>
    <w:uiPriority w:val="99"/>
    <w:unhideWhenUsed/>
    <w:rsid w:val="000D0CA7"/>
    <w:pPr>
      <w:numPr>
        <w:numId w:val="2"/>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rsid w:val="00D62803"/>
    <w:pPr>
      <w:suppressAutoHyphens w:val="0"/>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rsid w:val="00D6280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432EC4"/>
    <w:pPr>
      <w:numPr>
        <w:numId w:val="10"/>
      </w:numPr>
      <w:spacing w:before="60" w:after="0" w:line="240" w:lineRule="auto"/>
      <w:jc w:val="both"/>
    </w:pPr>
    <w:rPr>
      <w:rFonts w:ascii="Calibri" w:eastAsia="Times New Roman" w:hAnsi="Calibri" w:cs="Times New Roman"/>
      <w:szCs w:val="20"/>
    </w:rPr>
  </w:style>
  <w:style w:type="paragraph" w:styleId="Nzev">
    <w:name w:val="Title"/>
    <w:basedOn w:val="Normln"/>
    <w:link w:val="NzevChar"/>
    <w:qFormat/>
    <w:rsid w:val="00725B36"/>
    <w:pPr>
      <w:suppressAutoHyphens w:val="0"/>
      <w:jc w:val="center"/>
    </w:pPr>
    <w:rPr>
      <w:b/>
      <w:bCs/>
      <w:color w:val="auto"/>
      <w:sz w:val="32"/>
      <w:szCs w:val="24"/>
      <w:lang w:eastAsia="cs-CZ"/>
    </w:rPr>
  </w:style>
  <w:style w:type="character" w:customStyle="1" w:styleId="NzevChar">
    <w:name w:val="Název Char"/>
    <w:basedOn w:val="Standardnpsmoodstavce"/>
    <w:link w:val="Nzev"/>
    <w:rsid w:val="00725B36"/>
    <w:rPr>
      <w:rFonts w:ascii="Times New Roman" w:eastAsia="Times New Roman" w:hAnsi="Times New Roman" w:cs="Times New Roman"/>
      <w:b/>
      <w:bCs/>
      <w:sz w:val="32"/>
      <w:szCs w:val="24"/>
      <w:lang w:eastAsia="cs-CZ"/>
    </w:rPr>
  </w:style>
  <w:style w:type="paragraph" w:customStyle="1" w:styleId="standard">
    <w:name w:val="standard"/>
    <w:basedOn w:val="Normln"/>
    <w:rsid w:val="00725B36"/>
    <w:pPr>
      <w:suppressAutoHyphens w:val="0"/>
      <w:spacing w:before="120"/>
      <w:jc w:val="both"/>
    </w:pPr>
    <w:rPr>
      <w:rFonts w:eastAsia="Calibri"/>
      <w:color w:val="auto"/>
      <w:sz w:val="22"/>
      <w:lang w:eastAsia="cs-CZ"/>
    </w:rPr>
  </w:style>
  <w:style w:type="paragraph" w:customStyle="1" w:styleId="slovanodstavecZNT">
    <w:name w:val="Číslovaný odstavec ZNT"/>
    <w:basedOn w:val="Zkladntext"/>
    <w:qFormat/>
    <w:rsid w:val="00C77E96"/>
    <w:pPr>
      <w:numPr>
        <w:ilvl w:val="1"/>
        <w:numId w:val="16"/>
      </w:numPr>
      <w:tabs>
        <w:tab w:val="left" w:pos="-2127"/>
      </w:tabs>
      <w:suppressAutoHyphens w:val="0"/>
      <w:jc w:val="both"/>
    </w:pPr>
    <w:rPr>
      <w:rFonts w:ascii="Baskerville" w:hAnsi="Baskerville" w:cs="Baskerville"/>
      <w:color w:val="auto"/>
      <w:szCs w:val="24"/>
      <w:lang w:eastAsia="cs-CZ"/>
    </w:rPr>
  </w:style>
  <w:style w:type="paragraph" w:customStyle="1" w:styleId="slovannadpisZNT">
    <w:name w:val="Číslovaný nadpis ZNT"/>
    <w:basedOn w:val="Normln"/>
    <w:qFormat/>
    <w:rsid w:val="00C77E96"/>
    <w:pPr>
      <w:keepNext/>
      <w:numPr>
        <w:numId w:val="16"/>
      </w:numPr>
      <w:suppressAutoHyphens w:val="0"/>
      <w:spacing w:before="480" w:after="240"/>
      <w:jc w:val="center"/>
    </w:pPr>
    <w:rPr>
      <w:rFonts w:ascii="Baskerville" w:hAnsi="Baskerville" w:cs="Baskerville"/>
      <w:b/>
      <w:bCs/>
      <w:color w:val="auto"/>
      <w:szCs w:val="24"/>
      <w:lang w:eastAsia="cs-CZ"/>
    </w:rPr>
  </w:style>
  <w:style w:type="character" w:styleId="Nevyeenzmnka">
    <w:name w:val="Unresolved Mention"/>
    <w:basedOn w:val="Standardnpsmoodstavce"/>
    <w:uiPriority w:val="99"/>
    <w:semiHidden/>
    <w:unhideWhenUsed/>
    <w:rsid w:val="00CB1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125583350">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402684118">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744257197">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086684530">
      <w:bodyDiv w:val="1"/>
      <w:marLeft w:val="0"/>
      <w:marRight w:val="0"/>
      <w:marTop w:val="0"/>
      <w:marBottom w:val="0"/>
      <w:divBdr>
        <w:top w:val="none" w:sz="0" w:space="0" w:color="auto"/>
        <w:left w:val="none" w:sz="0" w:space="0" w:color="auto"/>
        <w:bottom w:val="none" w:sz="0" w:space="0" w:color="auto"/>
        <w:right w:val="none" w:sz="0" w:space="0" w:color="auto"/>
      </w:divBdr>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318074056">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ebacka@dytnatech.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vapil@dynatech.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apil@dynatech.cz" TargetMode="External"/><Relationship Id="rId5" Type="http://schemas.openxmlformats.org/officeDocument/2006/relationships/numbering" Target="numbering.xml"/><Relationship Id="rId15" Type="http://schemas.openxmlformats.org/officeDocument/2006/relationships/hyperlink" Target="mailto:frohlichovam@dynatech.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upska@dynate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2.xml><?xml version="1.0" encoding="utf-8"?>
<ds:datastoreItem xmlns:ds="http://schemas.openxmlformats.org/officeDocument/2006/customXml" ds:itemID="{2BD6E821-169D-4C11-897D-D6602A52843C}">
  <ds:schemaRefs>
    <ds:schemaRef ds:uri="http://schemas.openxmlformats.org/officeDocument/2006/bibliography"/>
  </ds:schemaRefs>
</ds:datastoreItem>
</file>

<file path=customXml/itemProps3.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8c39392c-ae46-4987-8a63-2d416a56ba73"/>
    <ds:schemaRef ds:uri="9c6246bd-773f-423d-aef4-9cb822e11132"/>
    <ds:schemaRef ds:uri="72f75cf8-79ea-4778-87b4-a3346f56fd62"/>
  </ds:schemaRefs>
</ds:datastoreItem>
</file>

<file path=customXml/itemProps4.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1668</Words>
  <Characters>9842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2020-03-23T05:26:00Z</dcterms:created>
  <dcterms:modified xsi:type="dcterms:W3CDTF">2021-02-22T10:00:00Z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