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B44" w:rsidRDefault="00F25B32">
      <w:r>
        <w:t>Období – účetní období rozděleno do částí.</w:t>
      </w:r>
    </w:p>
    <w:p w:rsidR="00F25B32" w:rsidRDefault="00F25B32">
      <w:r>
        <w:t xml:space="preserve">Datum v dokladové řadě - </w:t>
      </w:r>
    </w:p>
    <w:p w:rsidR="00F25B32" w:rsidRDefault="00F25B32">
      <w:r>
        <w:t>Datum vzniku dokladu – kdy uživatel zapsal doklad</w:t>
      </w:r>
    </w:p>
    <w:p w:rsidR="00F25B32" w:rsidRDefault="00F25B32">
      <w:r>
        <w:t xml:space="preserve">Datum opsaný z dokladu - </w:t>
      </w:r>
    </w:p>
    <w:p w:rsidR="00F25B32" w:rsidRDefault="00F25B32">
      <w:r>
        <w:t>Rozpočtový rok – rok, který je obsažen v</w:t>
      </w:r>
      <w:r w:rsidR="00BB044F">
        <w:t> </w:t>
      </w:r>
      <w:r>
        <w:t>rozpočtu</w:t>
      </w:r>
    </w:p>
    <w:p w:rsidR="00BB044F" w:rsidRDefault="00BB044F"/>
    <w:p w:rsidR="00BB044F" w:rsidRDefault="00BB044F">
      <w:r>
        <w:t>Doklady mohou mít mezi sebou vazby.</w:t>
      </w:r>
    </w:p>
    <w:p w:rsidR="00BB044F" w:rsidRDefault="00BB044F">
      <w:r>
        <w:t>V rámci vazeb je nutné rozlišovat vlastnosti vazby:</w:t>
      </w:r>
    </w:p>
    <w:p w:rsidR="00BB044F" w:rsidRDefault="00BB044F" w:rsidP="00BB044F">
      <w:pPr>
        <w:pStyle w:val="Odstavecseseznamem"/>
        <w:numPr>
          <w:ilvl w:val="0"/>
          <w:numId w:val="1"/>
        </w:numPr>
      </w:pPr>
      <w:r>
        <w:t>Doplňující vazba – mohu spojit jakýkoliv doklad, ale jeden doklad je hlavní a k němu jsou tvořeny doplňky. (Smlouva – dodatek). Lze si představit, že obsahují stejnou část ID dokladu a navíc třeba písmeno</w:t>
      </w:r>
      <w:bookmarkStart w:id="0" w:name="_GoBack"/>
      <w:bookmarkEnd w:id="0"/>
    </w:p>
    <w:p w:rsidR="00BB044F" w:rsidRDefault="00BB044F" w:rsidP="00BB044F">
      <w:pPr>
        <w:pStyle w:val="Odstavecseseznamem"/>
        <w:numPr>
          <w:ilvl w:val="0"/>
          <w:numId w:val="1"/>
        </w:numPr>
      </w:pPr>
      <w:r>
        <w:t xml:space="preserve">Pně nahrazující vazba – vazba mezi doklady, kdy jeden doklad plně nahrazuje nový doklad (veřejná zakázka – smlouva) speciálním typem vazby je opravná vazba, která však funguje pouze nad doklady stejné fáze ŘK – </w:t>
      </w:r>
      <w:proofErr w:type="spellStart"/>
      <w:r>
        <w:t>tzn</w:t>
      </w:r>
      <w:proofErr w:type="spellEnd"/>
      <w:r>
        <w:t xml:space="preserve">, jeden doklad může nahrazovat jiný doklad, ale musí být stejného typu ŘK. (faktura – opravný doklad) – </w:t>
      </w:r>
    </w:p>
    <w:p w:rsidR="00BB044F" w:rsidRDefault="00BB044F" w:rsidP="00BB044F">
      <w:pPr>
        <w:pStyle w:val="Odstavecseseznamem"/>
        <w:numPr>
          <w:ilvl w:val="0"/>
          <w:numId w:val="1"/>
        </w:numPr>
      </w:pPr>
    </w:p>
    <w:p w:rsidR="00BB044F" w:rsidRPr="003B0FEC" w:rsidRDefault="00BB044F" w:rsidP="00BB044F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FF"/>
          <w:sz w:val="20"/>
          <w:szCs w:val="20"/>
        </w:rPr>
      </w:pPr>
      <w:r w:rsidRPr="003B0FEC">
        <w:rPr>
          <w:rFonts w:ascii="Arial" w:hAnsi="Arial" w:cs="Arial"/>
          <w:b/>
          <w:color w:val="0000FF"/>
          <w:sz w:val="20"/>
          <w:szCs w:val="20"/>
        </w:rPr>
        <w:t>Vazba doplňující  (</w:t>
      </w:r>
      <w:r w:rsidRPr="003B0FEC">
        <w:rPr>
          <w:rFonts w:ascii="Arial" w:hAnsi="Arial" w:cs="Arial"/>
          <w:color w:val="0000FF"/>
          <w:sz w:val="20"/>
          <w:szCs w:val="20"/>
        </w:rPr>
        <w:t>smlouva + dodatek)</w:t>
      </w:r>
    </w:p>
    <w:p w:rsidR="00BB044F" w:rsidRPr="003B0FEC" w:rsidRDefault="00BB044F" w:rsidP="00BB044F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FF"/>
          <w:sz w:val="20"/>
          <w:szCs w:val="20"/>
        </w:rPr>
      </w:pPr>
      <w:r w:rsidRPr="003B0FEC">
        <w:rPr>
          <w:rFonts w:ascii="Arial" w:hAnsi="Arial" w:cs="Arial"/>
          <w:b/>
          <w:color w:val="0000FF"/>
          <w:sz w:val="20"/>
          <w:szCs w:val="20"/>
        </w:rPr>
        <w:t>Vazba plně nahrazující (</w:t>
      </w:r>
      <w:r w:rsidRPr="003B0FEC">
        <w:rPr>
          <w:rFonts w:ascii="Arial" w:hAnsi="Arial" w:cs="Arial"/>
          <w:color w:val="0000FF"/>
          <w:sz w:val="20"/>
          <w:szCs w:val="20"/>
        </w:rPr>
        <w:t>veřejná zakázka – uzavřená smlouva) – jiný typ dokladu</w:t>
      </w:r>
    </w:p>
    <w:p w:rsidR="00BB044F" w:rsidRPr="003B0FEC" w:rsidRDefault="00BB044F" w:rsidP="00BB044F">
      <w:pPr>
        <w:numPr>
          <w:ilvl w:val="0"/>
          <w:numId w:val="1"/>
        </w:numPr>
        <w:spacing w:after="0" w:line="240" w:lineRule="auto"/>
        <w:rPr>
          <w:rFonts w:ascii="Arial" w:hAnsi="Arial" w:cs="Arial"/>
          <w:b/>
          <w:color w:val="0000FF"/>
          <w:sz w:val="20"/>
          <w:szCs w:val="20"/>
        </w:rPr>
      </w:pPr>
      <w:r w:rsidRPr="003B0FEC">
        <w:rPr>
          <w:rFonts w:ascii="Arial" w:hAnsi="Arial" w:cs="Arial"/>
          <w:b/>
          <w:color w:val="0000FF"/>
          <w:sz w:val="20"/>
          <w:szCs w:val="20"/>
        </w:rPr>
        <w:t xml:space="preserve">Vazba související </w:t>
      </w:r>
      <w:r w:rsidRPr="003B0FEC">
        <w:rPr>
          <w:rFonts w:ascii="Arial" w:hAnsi="Arial" w:cs="Arial"/>
          <w:color w:val="0000FF"/>
          <w:sz w:val="20"/>
          <w:szCs w:val="20"/>
        </w:rPr>
        <w:t>(smlouva – zálohová faktura)</w:t>
      </w:r>
      <w:r w:rsidRPr="003B0FEC">
        <w:rPr>
          <w:rFonts w:ascii="Arial" w:hAnsi="Arial" w:cs="Arial"/>
          <w:b/>
          <w:color w:val="0000FF"/>
          <w:sz w:val="20"/>
          <w:szCs w:val="20"/>
        </w:rPr>
        <w:t xml:space="preserve"> </w:t>
      </w:r>
    </w:p>
    <w:p w:rsidR="00BB044F" w:rsidRPr="005818C6" w:rsidRDefault="00BB044F" w:rsidP="00BB044F">
      <w:pPr>
        <w:numPr>
          <w:ilvl w:val="0"/>
          <w:numId w:val="1"/>
        </w:numPr>
        <w:spacing w:after="0" w:line="240" w:lineRule="auto"/>
        <w:rPr>
          <w:rFonts w:ascii="Arial" w:hAnsi="Arial" w:cs="Arial"/>
          <w:color w:val="0000FF"/>
          <w:sz w:val="20"/>
          <w:szCs w:val="20"/>
        </w:rPr>
      </w:pPr>
      <w:r w:rsidRPr="005818C6">
        <w:rPr>
          <w:rFonts w:ascii="Arial" w:hAnsi="Arial" w:cs="Arial"/>
          <w:b/>
          <w:color w:val="0000FF"/>
          <w:sz w:val="20"/>
          <w:szCs w:val="20"/>
        </w:rPr>
        <w:t>Vazba opravná</w:t>
      </w:r>
      <w:r w:rsidRPr="005818C6">
        <w:rPr>
          <w:rFonts w:ascii="Arial" w:hAnsi="Arial" w:cs="Arial"/>
          <w:color w:val="0000FF"/>
          <w:sz w:val="20"/>
          <w:szCs w:val="20"/>
        </w:rPr>
        <w:t xml:space="preserve"> (faktura – opravný doklad) </w:t>
      </w:r>
    </w:p>
    <w:p w:rsidR="00BB044F" w:rsidRDefault="00BB044F" w:rsidP="00BB044F">
      <w:pPr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  <w:color w:val="0000FF"/>
          <w:sz w:val="20"/>
          <w:szCs w:val="20"/>
        </w:rPr>
        <w:t xml:space="preserve">      </w:t>
      </w:r>
      <w:r w:rsidRPr="003B0FEC">
        <w:rPr>
          <w:rFonts w:ascii="Arial" w:hAnsi="Arial" w:cs="Arial"/>
          <w:color w:val="0000FF"/>
          <w:sz w:val="20"/>
          <w:szCs w:val="20"/>
        </w:rPr>
        <w:t>(plně nahrazují, ale provazuji doklady stejného typy, s tím, že mohu vidět jednotlivé verze dokladu - f)</w:t>
      </w:r>
    </w:p>
    <w:p w:rsidR="00BB044F" w:rsidRDefault="00BB044F"/>
    <w:p w:rsidR="00F25B32" w:rsidRDefault="00F25B32"/>
    <w:sectPr w:rsidR="00F25B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D3E2D"/>
    <w:multiLevelType w:val="hybridMultilevel"/>
    <w:tmpl w:val="4ECC683E"/>
    <w:lvl w:ilvl="0" w:tplc="87D45578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B32"/>
    <w:rsid w:val="002C542B"/>
    <w:rsid w:val="004261ED"/>
    <w:rsid w:val="00BB044F"/>
    <w:rsid w:val="00E640EE"/>
    <w:rsid w:val="00F25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FC198"/>
  <w15:chartTrackingRefBased/>
  <w15:docId w15:val="{0F107903-EEDF-4DDC-8B19-88C716835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B0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Hájek</dc:creator>
  <cp:keywords/>
  <dc:description/>
  <cp:lastModifiedBy>Michal Hájek</cp:lastModifiedBy>
  <cp:revision>1</cp:revision>
  <dcterms:created xsi:type="dcterms:W3CDTF">2016-07-04T10:21:00Z</dcterms:created>
  <dcterms:modified xsi:type="dcterms:W3CDTF">2016-07-04T10:56:00Z</dcterms:modified>
</cp:coreProperties>
</file>