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1"/>
        <w:gridCol w:w="4982"/>
      </w:tblGrid>
      <w:tr w:rsidR="006316F1" w:rsidRPr="00873F01" w:rsidTr="00873F01">
        <w:tc>
          <w:tcPr>
            <w:tcW w:w="2500" w:type="pct"/>
          </w:tcPr>
          <w:p w:rsidR="006316F1" w:rsidRPr="00873F01" w:rsidRDefault="006316F1" w:rsidP="00873F01">
            <w:pPr>
              <w:tabs>
                <w:tab w:val="left" w:pos="2160"/>
              </w:tabs>
              <w:jc w:val="center"/>
              <w:rPr>
                <w:b/>
                <w:sz w:val="22"/>
                <w:szCs w:val="22"/>
              </w:rPr>
            </w:pPr>
            <w:bookmarkStart w:id="0" w:name="_GoBack"/>
            <w:bookmarkEnd w:id="0"/>
            <w:permStart w:id="1163277530" w:edGrp="everyone"/>
            <w:permEnd w:id="1163277530"/>
            <w:r w:rsidRPr="00873F01">
              <w:rPr>
                <w:b/>
                <w:sz w:val="22"/>
                <w:szCs w:val="22"/>
              </w:rPr>
              <w:t>Agreement for Conduct of Non-Interventional Study</w:t>
            </w:r>
          </w:p>
        </w:tc>
        <w:tc>
          <w:tcPr>
            <w:tcW w:w="2500" w:type="pct"/>
          </w:tcPr>
          <w:p w:rsidR="006316F1" w:rsidRPr="00873F01" w:rsidRDefault="006316F1" w:rsidP="00873F01">
            <w:pPr>
              <w:tabs>
                <w:tab w:val="left" w:pos="2160"/>
              </w:tabs>
              <w:jc w:val="center"/>
              <w:rPr>
                <w:b/>
                <w:sz w:val="22"/>
                <w:szCs w:val="22"/>
                <w:lang w:val="cs-CZ"/>
              </w:rPr>
            </w:pPr>
            <w:r w:rsidRPr="00873F01">
              <w:rPr>
                <w:b/>
                <w:sz w:val="22"/>
                <w:szCs w:val="22"/>
                <w:lang w:val="cs-CZ"/>
              </w:rPr>
              <w:t>Smlouva o provádění neintervenční studie</w:t>
            </w:r>
          </w:p>
        </w:tc>
      </w:tr>
      <w:tr w:rsidR="006316F1" w:rsidRPr="00873F01" w:rsidTr="00873F01">
        <w:tc>
          <w:tcPr>
            <w:tcW w:w="2500" w:type="pct"/>
          </w:tcPr>
          <w:p w:rsidR="006316F1" w:rsidRPr="00873F01" w:rsidRDefault="006316F1" w:rsidP="00873F01">
            <w:pPr>
              <w:tabs>
                <w:tab w:val="left" w:pos="2160"/>
              </w:tabs>
              <w:jc w:val="center"/>
              <w:rPr>
                <w:b/>
                <w:sz w:val="22"/>
                <w:szCs w:val="22"/>
              </w:rPr>
            </w:pPr>
          </w:p>
        </w:tc>
        <w:tc>
          <w:tcPr>
            <w:tcW w:w="2500" w:type="pct"/>
          </w:tcPr>
          <w:p w:rsidR="006316F1" w:rsidRPr="00873F01" w:rsidRDefault="006316F1" w:rsidP="00873F01">
            <w:pPr>
              <w:tabs>
                <w:tab w:val="left" w:pos="2160"/>
              </w:tabs>
              <w:jc w:val="center"/>
              <w:rPr>
                <w:b/>
                <w:sz w:val="22"/>
                <w:szCs w:val="22"/>
                <w:lang w:val="cs-CZ"/>
              </w:rPr>
            </w:pPr>
          </w:p>
        </w:tc>
      </w:tr>
      <w:tr w:rsidR="006316F1" w:rsidRPr="00412AD5" w:rsidTr="00873F01">
        <w:tc>
          <w:tcPr>
            <w:tcW w:w="2500" w:type="pct"/>
          </w:tcPr>
          <w:p w:rsidR="006316F1" w:rsidRPr="00873F01" w:rsidRDefault="006316F1" w:rsidP="00873F01">
            <w:pPr>
              <w:pStyle w:val="Nzev"/>
              <w:spacing w:line="240" w:lineRule="auto"/>
              <w:rPr>
                <w:bCs/>
                <w:sz w:val="22"/>
                <w:szCs w:val="22"/>
              </w:rPr>
            </w:pPr>
            <w:r w:rsidRPr="00873F01">
              <w:rPr>
                <w:bCs/>
                <w:sz w:val="22"/>
                <w:szCs w:val="22"/>
              </w:rPr>
              <w:t>THIS AGREEMENT is made by and between</w:t>
            </w:r>
          </w:p>
        </w:tc>
        <w:tc>
          <w:tcPr>
            <w:tcW w:w="2500" w:type="pct"/>
          </w:tcPr>
          <w:p w:rsidR="006316F1" w:rsidRPr="00873F01" w:rsidRDefault="006316F1" w:rsidP="00873F01">
            <w:pPr>
              <w:pStyle w:val="Nzev"/>
              <w:spacing w:line="240" w:lineRule="auto"/>
              <w:rPr>
                <w:bCs/>
                <w:sz w:val="22"/>
                <w:szCs w:val="22"/>
                <w:lang w:val="cs-CZ"/>
              </w:rPr>
            </w:pPr>
            <w:r w:rsidRPr="00873F01">
              <w:rPr>
                <w:bCs/>
                <w:sz w:val="22"/>
                <w:szCs w:val="22"/>
                <w:lang w:val="cs-CZ"/>
              </w:rPr>
              <w:t>TATO SMLOUVA je uzavřena mezi</w:t>
            </w:r>
          </w:p>
        </w:tc>
      </w:tr>
      <w:tr w:rsidR="006316F1" w:rsidRPr="00412AD5" w:rsidTr="00873F01">
        <w:tc>
          <w:tcPr>
            <w:tcW w:w="2500" w:type="pct"/>
          </w:tcPr>
          <w:p w:rsidR="006316F1" w:rsidRPr="003359D5" w:rsidRDefault="006316F1" w:rsidP="00873F01">
            <w:pPr>
              <w:pStyle w:val="Nzev"/>
              <w:spacing w:line="240" w:lineRule="auto"/>
              <w:jc w:val="both"/>
              <w:rPr>
                <w:b w:val="0"/>
                <w:bCs/>
                <w:sz w:val="22"/>
                <w:szCs w:val="22"/>
                <w:lang w:val="pl-PL"/>
              </w:rPr>
            </w:pPr>
          </w:p>
        </w:tc>
        <w:tc>
          <w:tcPr>
            <w:tcW w:w="2500" w:type="pct"/>
          </w:tcPr>
          <w:p w:rsidR="006316F1" w:rsidRPr="00873F01" w:rsidRDefault="006316F1" w:rsidP="00873F01">
            <w:pPr>
              <w:pStyle w:val="Nzev"/>
              <w:spacing w:line="240" w:lineRule="auto"/>
              <w:jc w:val="both"/>
              <w:rPr>
                <w:b w:val="0"/>
                <w:bCs/>
                <w:sz w:val="22"/>
                <w:szCs w:val="22"/>
                <w:lang w:val="cs-CZ"/>
              </w:rPr>
            </w:pPr>
          </w:p>
        </w:tc>
      </w:tr>
      <w:tr w:rsidR="006316F1" w:rsidRPr="00412AD5" w:rsidTr="00873F01">
        <w:tc>
          <w:tcPr>
            <w:tcW w:w="2500" w:type="pct"/>
          </w:tcPr>
          <w:p w:rsidR="006316F1" w:rsidRPr="003359D5" w:rsidRDefault="006316F1" w:rsidP="00873F01">
            <w:pPr>
              <w:pStyle w:val="Nzev"/>
              <w:spacing w:line="240" w:lineRule="auto"/>
              <w:jc w:val="both"/>
              <w:rPr>
                <w:b w:val="0"/>
                <w:bCs/>
                <w:sz w:val="22"/>
                <w:szCs w:val="22"/>
                <w:lang w:val="pl-PL"/>
              </w:rPr>
            </w:pPr>
          </w:p>
        </w:tc>
        <w:tc>
          <w:tcPr>
            <w:tcW w:w="2500" w:type="pct"/>
          </w:tcPr>
          <w:p w:rsidR="006316F1" w:rsidRPr="00873F01" w:rsidRDefault="006316F1" w:rsidP="00873F01">
            <w:pPr>
              <w:pStyle w:val="Nzev"/>
              <w:spacing w:line="240" w:lineRule="auto"/>
              <w:jc w:val="both"/>
              <w:rPr>
                <w:b w:val="0"/>
                <w:bCs/>
                <w:sz w:val="22"/>
                <w:szCs w:val="22"/>
                <w:lang w:val="cs-CZ"/>
              </w:rPr>
            </w:pPr>
          </w:p>
        </w:tc>
      </w:tr>
      <w:tr w:rsidR="006316F1" w:rsidRPr="00873F01" w:rsidTr="00873F01">
        <w:tc>
          <w:tcPr>
            <w:tcW w:w="2500" w:type="pct"/>
          </w:tcPr>
          <w:p w:rsidR="006316F1" w:rsidRPr="00D00729" w:rsidRDefault="00D00729" w:rsidP="00873F01">
            <w:pPr>
              <w:jc w:val="both"/>
              <w:rPr>
                <w:b/>
                <w:sz w:val="22"/>
                <w:szCs w:val="22"/>
              </w:rPr>
            </w:pPr>
            <w:r>
              <w:rPr>
                <w:b/>
                <w:sz w:val="22"/>
                <w:szCs w:val="22"/>
              </w:rPr>
              <w:t>(1)</w:t>
            </w:r>
            <w:r>
              <w:rPr>
                <w:b/>
                <w:sz w:val="22"/>
                <w:szCs w:val="22"/>
              </w:rPr>
              <w:tab/>
            </w:r>
            <w:r w:rsidR="006316F1" w:rsidRPr="00D00729">
              <w:rPr>
                <w:b/>
                <w:sz w:val="22"/>
                <w:szCs w:val="22"/>
              </w:rPr>
              <w:t>PAREXEL International (IRL) Limited</w:t>
            </w:r>
          </w:p>
          <w:p w:rsidR="00873F01" w:rsidRPr="00873F01" w:rsidRDefault="00873F01" w:rsidP="00873F01">
            <w:pPr>
              <w:jc w:val="both"/>
              <w:rPr>
                <w:sz w:val="22"/>
                <w:szCs w:val="22"/>
              </w:rPr>
            </w:pPr>
            <w:r w:rsidRPr="00873F01">
              <w:rPr>
                <w:sz w:val="22"/>
                <w:szCs w:val="22"/>
              </w:rPr>
              <w:t>70 Sir John Rogerson's Quay</w:t>
            </w:r>
          </w:p>
          <w:p w:rsidR="00873F01" w:rsidRPr="00873F01" w:rsidRDefault="00873F01" w:rsidP="00873F01">
            <w:pPr>
              <w:jc w:val="both"/>
              <w:rPr>
                <w:sz w:val="22"/>
                <w:szCs w:val="22"/>
              </w:rPr>
            </w:pPr>
            <w:r w:rsidRPr="00873F01">
              <w:rPr>
                <w:sz w:val="22"/>
                <w:szCs w:val="22"/>
              </w:rPr>
              <w:t>Dublin 2</w:t>
            </w:r>
          </w:p>
          <w:p w:rsidR="00873F01" w:rsidRPr="00873F01" w:rsidRDefault="00873F01" w:rsidP="00873F01">
            <w:pPr>
              <w:jc w:val="both"/>
              <w:rPr>
                <w:sz w:val="22"/>
                <w:szCs w:val="22"/>
              </w:rPr>
            </w:pPr>
            <w:r w:rsidRPr="00873F01">
              <w:rPr>
                <w:sz w:val="22"/>
                <w:szCs w:val="22"/>
              </w:rPr>
              <w:t>Ireland</w:t>
            </w:r>
          </w:p>
          <w:p w:rsidR="00873F01" w:rsidRPr="00873F01" w:rsidRDefault="00873F01" w:rsidP="00873F01">
            <w:pPr>
              <w:jc w:val="both"/>
              <w:rPr>
                <w:sz w:val="22"/>
                <w:szCs w:val="22"/>
              </w:rPr>
            </w:pPr>
            <w:r w:rsidRPr="00873F01">
              <w:rPr>
                <w:sz w:val="22"/>
                <w:szCs w:val="22"/>
              </w:rPr>
              <w:t>(Company number 541507)</w:t>
            </w:r>
          </w:p>
        </w:tc>
        <w:tc>
          <w:tcPr>
            <w:tcW w:w="2500" w:type="pct"/>
          </w:tcPr>
          <w:p w:rsidR="006316F1" w:rsidRPr="00D00729" w:rsidRDefault="00D00729" w:rsidP="00873F01">
            <w:pPr>
              <w:jc w:val="both"/>
              <w:rPr>
                <w:b/>
                <w:sz w:val="22"/>
                <w:szCs w:val="22"/>
              </w:rPr>
            </w:pPr>
            <w:r>
              <w:rPr>
                <w:b/>
                <w:sz w:val="22"/>
                <w:szCs w:val="22"/>
              </w:rPr>
              <w:t>(1)</w:t>
            </w:r>
            <w:r>
              <w:rPr>
                <w:b/>
                <w:sz w:val="22"/>
                <w:szCs w:val="22"/>
              </w:rPr>
              <w:tab/>
            </w:r>
            <w:r w:rsidR="006316F1" w:rsidRPr="00D00729">
              <w:rPr>
                <w:b/>
                <w:sz w:val="22"/>
                <w:szCs w:val="22"/>
              </w:rPr>
              <w:t>PAREXEL International (IRL) Limited</w:t>
            </w:r>
          </w:p>
          <w:p w:rsidR="00873F01" w:rsidRPr="00873F01" w:rsidRDefault="00873F01" w:rsidP="00873F01">
            <w:pPr>
              <w:jc w:val="both"/>
              <w:rPr>
                <w:sz w:val="22"/>
                <w:szCs w:val="22"/>
              </w:rPr>
            </w:pPr>
            <w:r w:rsidRPr="00873F01">
              <w:rPr>
                <w:sz w:val="22"/>
                <w:szCs w:val="22"/>
              </w:rPr>
              <w:t>70 Sir John Rogerson's Quay</w:t>
            </w:r>
          </w:p>
          <w:p w:rsidR="00873F01" w:rsidRPr="00873F01" w:rsidRDefault="00873F01" w:rsidP="00873F01">
            <w:pPr>
              <w:jc w:val="both"/>
              <w:rPr>
                <w:sz w:val="22"/>
                <w:szCs w:val="22"/>
              </w:rPr>
            </w:pPr>
            <w:r w:rsidRPr="00873F01">
              <w:rPr>
                <w:sz w:val="22"/>
                <w:szCs w:val="22"/>
              </w:rPr>
              <w:t>Dublin 2</w:t>
            </w:r>
          </w:p>
          <w:p w:rsidR="00873F01" w:rsidRPr="00873F01" w:rsidRDefault="00873F01" w:rsidP="00873F01">
            <w:pPr>
              <w:jc w:val="both"/>
              <w:rPr>
                <w:sz w:val="22"/>
                <w:szCs w:val="22"/>
              </w:rPr>
            </w:pPr>
            <w:r w:rsidRPr="00873F01">
              <w:rPr>
                <w:sz w:val="22"/>
                <w:szCs w:val="22"/>
              </w:rPr>
              <w:t>Irsko</w:t>
            </w:r>
          </w:p>
          <w:p w:rsidR="00873F01" w:rsidRPr="00873F01" w:rsidRDefault="00873F01" w:rsidP="00873F01">
            <w:pPr>
              <w:jc w:val="both"/>
              <w:rPr>
                <w:sz w:val="22"/>
                <w:szCs w:val="22"/>
              </w:rPr>
            </w:pPr>
            <w:r w:rsidRPr="00873F01">
              <w:rPr>
                <w:sz w:val="22"/>
                <w:szCs w:val="22"/>
              </w:rPr>
              <w:t>(Číslo společnosti 541507)</w:t>
            </w:r>
          </w:p>
        </w:tc>
      </w:tr>
      <w:tr w:rsidR="006316F1" w:rsidRPr="00873F01" w:rsidTr="00873F01">
        <w:tc>
          <w:tcPr>
            <w:tcW w:w="2500" w:type="pct"/>
          </w:tcPr>
          <w:p w:rsidR="006316F1" w:rsidRPr="00873F01" w:rsidRDefault="006316F1" w:rsidP="00873F01">
            <w:pPr>
              <w:pStyle w:val="Nzev"/>
              <w:tabs>
                <w:tab w:val="left" w:pos="2160"/>
              </w:tabs>
              <w:spacing w:line="240" w:lineRule="auto"/>
              <w:jc w:val="both"/>
              <w:rPr>
                <w:b w:val="0"/>
                <w:sz w:val="22"/>
                <w:szCs w:val="22"/>
              </w:rPr>
            </w:pPr>
            <w:r w:rsidRPr="00873F01">
              <w:rPr>
                <w:b w:val="0"/>
                <w:sz w:val="22"/>
                <w:szCs w:val="22"/>
              </w:rPr>
              <w:t>(hereinafter CRO)</w:t>
            </w:r>
          </w:p>
        </w:tc>
        <w:tc>
          <w:tcPr>
            <w:tcW w:w="2500" w:type="pct"/>
          </w:tcPr>
          <w:p w:rsidR="006316F1" w:rsidRPr="00873F01" w:rsidRDefault="006316F1" w:rsidP="00873F01">
            <w:pPr>
              <w:pStyle w:val="Nzev"/>
              <w:tabs>
                <w:tab w:val="left" w:pos="2160"/>
              </w:tabs>
              <w:spacing w:line="240" w:lineRule="auto"/>
              <w:jc w:val="both"/>
              <w:rPr>
                <w:b w:val="0"/>
                <w:sz w:val="22"/>
                <w:szCs w:val="22"/>
                <w:lang w:val="cs-CZ"/>
              </w:rPr>
            </w:pPr>
            <w:r w:rsidRPr="00873F01">
              <w:rPr>
                <w:b w:val="0"/>
                <w:sz w:val="22"/>
                <w:szCs w:val="22"/>
                <w:lang w:val="cs-CZ"/>
              </w:rPr>
              <w:t>(dále jen CRO)</w:t>
            </w:r>
          </w:p>
        </w:tc>
      </w:tr>
      <w:tr w:rsidR="006316F1" w:rsidRPr="00873F01" w:rsidTr="00873F01">
        <w:tc>
          <w:tcPr>
            <w:tcW w:w="2500" w:type="pct"/>
          </w:tcPr>
          <w:p w:rsidR="006316F1" w:rsidRPr="00873F01" w:rsidRDefault="006316F1" w:rsidP="00873F01">
            <w:pPr>
              <w:tabs>
                <w:tab w:val="left" w:pos="-720"/>
              </w:tabs>
              <w:jc w:val="both"/>
              <w:rPr>
                <w:sz w:val="22"/>
                <w:szCs w:val="22"/>
              </w:rPr>
            </w:pPr>
          </w:p>
        </w:tc>
        <w:tc>
          <w:tcPr>
            <w:tcW w:w="2500" w:type="pct"/>
          </w:tcPr>
          <w:p w:rsidR="006316F1" w:rsidRPr="00873F01" w:rsidRDefault="006316F1" w:rsidP="00873F01">
            <w:pPr>
              <w:tabs>
                <w:tab w:val="left" w:pos="-720"/>
              </w:tabs>
              <w:jc w:val="both"/>
              <w:rPr>
                <w:sz w:val="22"/>
                <w:szCs w:val="22"/>
                <w:lang w:val="cs-CZ"/>
              </w:rPr>
            </w:pPr>
          </w:p>
        </w:tc>
      </w:tr>
      <w:tr w:rsidR="006316F1" w:rsidRPr="00873F01" w:rsidTr="00873F01">
        <w:tc>
          <w:tcPr>
            <w:tcW w:w="2500" w:type="pct"/>
          </w:tcPr>
          <w:p w:rsidR="006316F1" w:rsidRPr="00873F01" w:rsidRDefault="006316F1" w:rsidP="00873F01">
            <w:pPr>
              <w:tabs>
                <w:tab w:val="left" w:pos="-720"/>
              </w:tabs>
              <w:jc w:val="both"/>
              <w:rPr>
                <w:sz w:val="22"/>
                <w:szCs w:val="22"/>
              </w:rPr>
            </w:pPr>
            <w:r w:rsidRPr="00873F01">
              <w:rPr>
                <w:sz w:val="22"/>
                <w:szCs w:val="22"/>
              </w:rPr>
              <w:t>and</w:t>
            </w:r>
          </w:p>
        </w:tc>
        <w:tc>
          <w:tcPr>
            <w:tcW w:w="2500" w:type="pct"/>
          </w:tcPr>
          <w:p w:rsidR="006316F1" w:rsidRPr="00873F01" w:rsidRDefault="006316F1" w:rsidP="00873F01">
            <w:pPr>
              <w:tabs>
                <w:tab w:val="left" w:pos="-720"/>
              </w:tabs>
              <w:jc w:val="both"/>
              <w:rPr>
                <w:sz w:val="22"/>
                <w:szCs w:val="22"/>
                <w:lang w:val="cs-CZ"/>
              </w:rPr>
            </w:pPr>
            <w:r w:rsidRPr="00873F01">
              <w:rPr>
                <w:sz w:val="22"/>
                <w:szCs w:val="22"/>
                <w:lang w:val="cs-CZ"/>
              </w:rPr>
              <w:t>a</w:t>
            </w:r>
          </w:p>
        </w:tc>
      </w:tr>
      <w:tr w:rsidR="006316F1" w:rsidRPr="00873F01" w:rsidTr="00873F01">
        <w:tc>
          <w:tcPr>
            <w:tcW w:w="2500" w:type="pct"/>
          </w:tcPr>
          <w:p w:rsidR="006316F1" w:rsidRPr="00873F01" w:rsidRDefault="006316F1" w:rsidP="00873F01">
            <w:pPr>
              <w:tabs>
                <w:tab w:val="left" w:pos="-720"/>
              </w:tabs>
              <w:jc w:val="both"/>
              <w:rPr>
                <w:bCs/>
                <w:spacing w:val="-3"/>
                <w:sz w:val="22"/>
                <w:szCs w:val="22"/>
                <w:lang w:val="en-GB"/>
              </w:rPr>
            </w:pPr>
          </w:p>
        </w:tc>
        <w:tc>
          <w:tcPr>
            <w:tcW w:w="2500" w:type="pct"/>
          </w:tcPr>
          <w:p w:rsidR="006316F1" w:rsidRPr="00873F01" w:rsidRDefault="006316F1" w:rsidP="00873F01">
            <w:pPr>
              <w:tabs>
                <w:tab w:val="left" w:pos="-720"/>
              </w:tabs>
              <w:jc w:val="both"/>
              <w:rPr>
                <w:bCs/>
                <w:spacing w:val="-3"/>
                <w:sz w:val="22"/>
                <w:szCs w:val="22"/>
                <w:lang w:val="cs-CZ"/>
              </w:rPr>
            </w:pPr>
          </w:p>
        </w:tc>
      </w:tr>
      <w:tr w:rsidR="006316F1" w:rsidRPr="00873F01" w:rsidTr="00873F01">
        <w:tc>
          <w:tcPr>
            <w:tcW w:w="2500" w:type="pct"/>
          </w:tcPr>
          <w:p w:rsidR="00555848" w:rsidRPr="00555848" w:rsidRDefault="003A084A" w:rsidP="00555848">
            <w:pPr>
              <w:tabs>
                <w:tab w:val="left" w:pos="-720"/>
              </w:tabs>
              <w:jc w:val="both"/>
              <w:rPr>
                <w:b/>
                <w:bCs/>
                <w:spacing w:val="-3"/>
                <w:sz w:val="22"/>
                <w:szCs w:val="22"/>
                <w:lang w:val="cs-CZ"/>
              </w:rPr>
            </w:pPr>
            <w:r w:rsidRPr="007A5EE1">
              <w:rPr>
                <w:b/>
                <w:bCs/>
                <w:spacing w:val="-3"/>
                <w:sz w:val="22"/>
                <w:szCs w:val="22"/>
                <w:lang w:val="cs-CZ"/>
              </w:rPr>
              <w:t>(2)</w:t>
            </w:r>
            <w:r w:rsidRPr="007A5EE1">
              <w:rPr>
                <w:b/>
                <w:bCs/>
                <w:spacing w:val="-3"/>
                <w:sz w:val="22"/>
                <w:szCs w:val="22"/>
                <w:lang w:val="cs-CZ"/>
              </w:rPr>
              <w:tab/>
            </w:r>
            <w:r w:rsidR="00555848" w:rsidRPr="00555848">
              <w:rPr>
                <w:b/>
                <w:bCs/>
                <w:spacing w:val="-3"/>
                <w:sz w:val="22"/>
                <w:szCs w:val="22"/>
                <w:lang w:val="cs-CZ"/>
              </w:rPr>
              <w:t>Institut klinick</w:t>
            </w:r>
            <w:r w:rsidR="00555848">
              <w:rPr>
                <w:b/>
                <w:bCs/>
                <w:spacing w:val="-3"/>
                <w:sz w:val="22"/>
                <w:szCs w:val="22"/>
                <w:lang w:val="cs-CZ"/>
              </w:rPr>
              <w:t>e</w:t>
            </w:r>
            <w:r w:rsidR="00555848" w:rsidRPr="00555848">
              <w:rPr>
                <w:b/>
                <w:bCs/>
                <w:spacing w:val="-3"/>
                <w:sz w:val="22"/>
                <w:szCs w:val="22"/>
                <w:lang w:val="cs-CZ"/>
              </w:rPr>
              <w:t xml:space="preserve"> a experiment</w:t>
            </w:r>
            <w:r w:rsidR="00555848">
              <w:rPr>
                <w:b/>
                <w:bCs/>
                <w:spacing w:val="-3"/>
                <w:sz w:val="22"/>
                <w:szCs w:val="22"/>
                <w:lang w:val="cs-CZ"/>
              </w:rPr>
              <w:t>a</w:t>
            </w:r>
            <w:r w:rsidR="00555848" w:rsidRPr="00555848">
              <w:rPr>
                <w:b/>
                <w:bCs/>
                <w:spacing w:val="-3"/>
                <w:sz w:val="22"/>
                <w:szCs w:val="22"/>
                <w:lang w:val="cs-CZ"/>
              </w:rPr>
              <w:t>ln</w:t>
            </w:r>
            <w:r w:rsidR="00555848">
              <w:rPr>
                <w:b/>
                <w:bCs/>
                <w:spacing w:val="-3"/>
                <w:sz w:val="22"/>
                <w:szCs w:val="22"/>
                <w:lang w:val="cs-CZ"/>
              </w:rPr>
              <w:t>i</w:t>
            </w:r>
            <w:r w:rsidR="00555848" w:rsidRPr="00555848">
              <w:rPr>
                <w:b/>
                <w:bCs/>
                <w:spacing w:val="-3"/>
                <w:sz w:val="22"/>
                <w:szCs w:val="22"/>
                <w:lang w:val="cs-CZ"/>
              </w:rPr>
              <w:t xml:space="preserve"> medic</w:t>
            </w:r>
            <w:r w:rsidR="00555848">
              <w:rPr>
                <w:b/>
                <w:bCs/>
                <w:spacing w:val="-3"/>
                <w:sz w:val="22"/>
                <w:szCs w:val="22"/>
                <w:lang w:val="cs-CZ"/>
              </w:rPr>
              <w:t>i</w:t>
            </w:r>
            <w:r w:rsidR="00555848" w:rsidRPr="00555848">
              <w:rPr>
                <w:b/>
                <w:bCs/>
                <w:spacing w:val="-3"/>
                <w:sz w:val="22"/>
                <w:szCs w:val="22"/>
                <w:lang w:val="cs-CZ"/>
              </w:rPr>
              <w:t>ny</w:t>
            </w:r>
          </w:p>
          <w:p w:rsidR="00555848" w:rsidRPr="009E7744" w:rsidRDefault="00555848" w:rsidP="00555848">
            <w:pPr>
              <w:tabs>
                <w:tab w:val="left" w:pos="-720"/>
              </w:tabs>
              <w:jc w:val="both"/>
              <w:rPr>
                <w:bCs/>
                <w:spacing w:val="-3"/>
                <w:sz w:val="22"/>
                <w:szCs w:val="22"/>
                <w:lang w:val="cs-CZ"/>
              </w:rPr>
            </w:pPr>
            <w:r w:rsidRPr="009E7744">
              <w:rPr>
                <w:bCs/>
                <w:spacing w:val="-3"/>
                <w:sz w:val="22"/>
                <w:szCs w:val="22"/>
                <w:lang w:val="cs-CZ"/>
              </w:rPr>
              <w:t>V</w:t>
            </w:r>
            <w:r w:rsidR="00A2611D" w:rsidRPr="009E7744">
              <w:rPr>
                <w:bCs/>
                <w:spacing w:val="-3"/>
                <w:sz w:val="22"/>
                <w:szCs w:val="22"/>
                <w:lang w:val="cs-CZ"/>
              </w:rPr>
              <w:t>i</w:t>
            </w:r>
            <w:r w:rsidRPr="009E7744">
              <w:rPr>
                <w:bCs/>
                <w:spacing w:val="-3"/>
                <w:sz w:val="22"/>
                <w:szCs w:val="22"/>
                <w:lang w:val="cs-CZ"/>
              </w:rPr>
              <w:t>denska 1958/9</w:t>
            </w:r>
          </w:p>
          <w:p w:rsidR="00555848" w:rsidRPr="009E7744" w:rsidRDefault="00555848" w:rsidP="00555848">
            <w:pPr>
              <w:tabs>
                <w:tab w:val="left" w:pos="-720"/>
              </w:tabs>
              <w:jc w:val="both"/>
              <w:rPr>
                <w:bCs/>
                <w:spacing w:val="-3"/>
                <w:sz w:val="22"/>
                <w:szCs w:val="22"/>
                <w:lang w:val="cs-CZ"/>
              </w:rPr>
            </w:pPr>
            <w:r w:rsidRPr="009E7744">
              <w:rPr>
                <w:bCs/>
                <w:spacing w:val="-3"/>
                <w:sz w:val="22"/>
                <w:szCs w:val="22"/>
                <w:lang w:val="cs-CZ"/>
              </w:rPr>
              <w:t>140 21 Praha 4</w:t>
            </w:r>
          </w:p>
          <w:p w:rsidR="00555848" w:rsidRPr="009E7744" w:rsidRDefault="00555848" w:rsidP="00555848">
            <w:pPr>
              <w:tabs>
                <w:tab w:val="left" w:pos="-720"/>
              </w:tabs>
              <w:jc w:val="both"/>
              <w:rPr>
                <w:bCs/>
                <w:spacing w:val="-3"/>
                <w:sz w:val="22"/>
                <w:szCs w:val="22"/>
                <w:lang w:val="cs-CZ"/>
              </w:rPr>
            </w:pPr>
            <w:r w:rsidRPr="009E7744">
              <w:rPr>
                <w:bCs/>
                <w:spacing w:val="-3"/>
                <w:sz w:val="22"/>
                <w:szCs w:val="22"/>
                <w:lang w:val="cs-CZ"/>
              </w:rPr>
              <w:t>Czech Republic</w:t>
            </w:r>
          </w:p>
          <w:p w:rsidR="00D00729" w:rsidRDefault="004F1D52" w:rsidP="004F1D52">
            <w:pPr>
              <w:tabs>
                <w:tab w:val="left" w:pos="-720"/>
              </w:tabs>
              <w:jc w:val="both"/>
              <w:rPr>
                <w:bCs/>
                <w:spacing w:val="-3"/>
                <w:sz w:val="22"/>
                <w:szCs w:val="22"/>
                <w:lang w:val="cs-CZ"/>
              </w:rPr>
            </w:pPr>
            <w:r w:rsidRPr="009E7744">
              <w:rPr>
                <w:bCs/>
                <w:spacing w:val="-3"/>
                <w:sz w:val="22"/>
                <w:szCs w:val="22"/>
                <w:lang w:val="cs-CZ"/>
              </w:rPr>
              <w:t xml:space="preserve">Company ID Number: </w:t>
            </w:r>
            <w:r w:rsidR="00555848" w:rsidRPr="009E7744">
              <w:rPr>
                <w:bCs/>
                <w:spacing w:val="-3"/>
                <w:sz w:val="22"/>
                <w:szCs w:val="22"/>
                <w:lang w:val="cs-CZ"/>
              </w:rPr>
              <w:t>00023001</w:t>
            </w:r>
          </w:p>
          <w:p w:rsidR="009E7744" w:rsidRPr="004F1D52" w:rsidRDefault="009E7744" w:rsidP="004F1D52">
            <w:pPr>
              <w:tabs>
                <w:tab w:val="left" w:pos="-720"/>
              </w:tabs>
              <w:jc w:val="both"/>
              <w:rPr>
                <w:b/>
                <w:bCs/>
                <w:spacing w:val="-3"/>
                <w:sz w:val="22"/>
                <w:szCs w:val="22"/>
                <w:lang w:val="cs-CZ"/>
              </w:rPr>
            </w:pPr>
            <w:r>
              <w:rPr>
                <w:rFonts w:eastAsiaTheme="minorHAnsi"/>
                <w:sz w:val="22"/>
                <w:szCs w:val="22"/>
                <w:lang w:val="sk-SK" w:eastAsia="en-US"/>
              </w:rPr>
              <w:t xml:space="preserve">Tax ID No.: </w:t>
            </w:r>
            <w:r w:rsidRPr="009E7744">
              <w:rPr>
                <w:bCs/>
                <w:spacing w:val="-3"/>
                <w:sz w:val="22"/>
                <w:szCs w:val="22"/>
                <w:lang w:val="cs-CZ"/>
              </w:rPr>
              <w:t>CZ00023001</w:t>
            </w:r>
          </w:p>
        </w:tc>
        <w:tc>
          <w:tcPr>
            <w:tcW w:w="2500" w:type="pct"/>
          </w:tcPr>
          <w:p w:rsidR="00555848" w:rsidRPr="00555848" w:rsidRDefault="006316F1" w:rsidP="00555848">
            <w:pPr>
              <w:tabs>
                <w:tab w:val="left" w:pos="-720"/>
              </w:tabs>
              <w:jc w:val="both"/>
              <w:rPr>
                <w:b/>
                <w:bCs/>
                <w:spacing w:val="-3"/>
                <w:sz w:val="22"/>
                <w:szCs w:val="22"/>
                <w:lang w:val="cs-CZ"/>
              </w:rPr>
            </w:pPr>
            <w:r w:rsidRPr="007A5EE1">
              <w:rPr>
                <w:b/>
                <w:bCs/>
                <w:spacing w:val="-3"/>
                <w:sz w:val="22"/>
                <w:szCs w:val="22"/>
                <w:lang w:val="cs-CZ"/>
              </w:rPr>
              <w:t>(2)</w:t>
            </w:r>
            <w:r w:rsidRPr="007A5EE1">
              <w:rPr>
                <w:b/>
                <w:bCs/>
                <w:spacing w:val="-3"/>
                <w:sz w:val="22"/>
                <w:szCs w:val="22"/>
                <w:lang w:val="cs-CZ"/>
              </w:rPr>
              <w:tab/>
            </w:r>
            <w:r w:rsidR="00555848" w:rsidRPr="00555848">
              <w:rPr>
                <w:b/>
                <w:bCs/>
                <w:spacing w:val="-3"/>
                <w:sz w:val="22"/>
                <w:szCs w:val="22"/>
                <w:lang w:val="cs-CZ"/>
              </w:rPr>
              <w:t>Institut klinické a experimentální medicíny</w:t>
            </w:r>
          </w:p>
          <w:p w:rsidR="00952F2D" w:rsidRDefault="00952F2D" w:rsidP="00555848">
            <w:pPr>
              <w:tabs>
                <w:tab w:val="left" w:pos="-720"/>
              </w:tabs>
              <w:jc w:val="both"/>
              <w:rPr>
                <w:bCs/>
                <w:spacing w:val="-3"/>
                <w:sz w:val="22"/>
                <w:szCs w:val="22"/>
                <w:lang w:val="cs-CZ"/>
              </w:rPr>
            </w:pPr>
            <w:r>
              <w:rPr>
                <w:bCs/>
                <w:spacing w:val="-3"/>
                <w:sz w:val="22"/>
                <w:szCs w:val="22"/>
                <w:lang w:val="cs-CZ"/>
              </w:rPr>
              <w:t>Státní příspěvková organizace</w:t>
            </w:r>
          </w:p>
          <w:p w:rsidR="00555848" w:rsidRPr="009E7744" w:rsidRDefault="00555848" w:rsidP="00555848">
            <w:pPr>
              <w:tabs>
                <w:tab w:val="left" w:pos="-720"/>
              </w:tabs>
              <w:jc w:val="both"/>
              <w:rPr>
                <w:bCs/>
                <w:spacing w:val="-3"/>
                <w:sz w:val="22"/>
                <w:szCs w:val="22"/>
                <w:lang w:val="cs-CZ"/>
              </w:rPr>
            </w:pPr>
            <w:r w:rsidRPr="009E7744">
              <w:rPr>
                <w:bCs/>
                <w:spacing w:val="-3"/>
                <w:sz w:val="22"/>
                <w:szCs w:val="22"/>
                <w:lang w:val="cs-CZ"/>
              </w:rPr>
              <w:t>Vídeňská 1958/9</w:t>
            </w:r>
          </w:p>
          <w:p w:rsidR="00555848" w:rsidRPr="009E7744" w:rsidRDefault="00555848" w:rsidP="00555848">
            <w:pPr>
              <w:tabs>
                <w:tab w:val="left" w:pos="-720"/>
              </w:tabs>
              <w:jc w:val="both"/>
              <w:rPr>
                <w:bCs/>
                <w:spacing w:val="-3"/>
                <w:sz w:val="22"/>
                <w:szCs w:val="22"/>
                <w:lang w:val="cs-CZ"/>
              </w:rPr>
            </w:pPr>
            <w:r w:rsidRPr="009E7744">
              <w:rPr>
                <w:bCs/>
                <w:spacing w:val="-3"/>
                <w:sz w:val="22"/>
                <w:szCs w:val="22"/>
                <w:lang w:val="cs-CZ"/>
              </w:rPr>
              <w:t>140 21 Praha 4</w:t>
            </w:r>
          </w:p>
          <w:p w:rsidR="00555848" w:rsidRPr="009E7744" w:rsidRDefault="00555848" w:rsidP="00555848">
            <w:pPr>
              <w:tabs>
                <w:tab w:val="left" w:pos="-720"/>
              </w:tabs>
              <w:jc w:val="both"/>
              <w:rPr>
                <w:bCs/>
                <w:spacing w:val="-3"/>
                <w:sz w:val="22"/>
                <w:szCs w:val="22"/>
                <w:lang w:val="cs-CZ"/>
              </w:rPr>
            </w:pPr>
            <w:r w:rsidRPr="009E7744">
              <w:rPr>
                <w:bCs/>
                <w:spacing w:val="-3"/>
                <w:sz w:val="22"/>
                <w:szCs w:val="22"/>
                <w:lang w:val="cs-CZ"/>
              </w:rPr>
              <w:t>Česká republika</w:t>
            </w:r>
          </w:p>
          <w:p w:rsidR="00555848" w:rsidRPr="009E7744" w:rsidRDefault="00555848" w:rsidP="00555848">
            <w:pPr>
              <w:tabs>
                <w:tab w:val="left" w:pos="-720"/>
              </w:tabs>
              <w:jc w:val="both"/>
              <w:rPr>
                <w:bCs/>
                <w:spacing w:val="-3"/>
                <w:sz w:val="22"/>
                <w:szCs w:val="22"/>
                <w:lang w:val="cs-CZ"/>
              </w:rPr>
            </w:pPr>
            <w:r w:rsidRPr="009E7744">
              <w:rPr>
                <w:bCs/>
                <w:spacing w:val="-3"/>
                <w:sz w:val="22"/>
                <w:szCs w:val="22"/>
                <w:lang w:val="cs-CZ"/>
              </w:rPr>
              <w:t>IČ:</w:t>
            </w:r>
            <w:r w:rsidR="009E7744">
              <w:rPr>
                <w:bCs/>
                <w:spacing w:val="-3"/>
                <w:sz w:val="22"/>
                <w:szCs w:val="22"/>
                <w:lang w:val="cs-CZ"/>
              </w:rPr>
              <w:t xml:space="preserve"> </w:t>
            </w:r>
            <w:r w:rsidRPr="009E7744">
              <w:rPr>
                <w:bCs/>
                <w:spacing w:val="-3"/>
                <w:sz w:val="22"/>
                <w:szCs w:val="22"/>
                <w:lang w:val="cs-CZ"/>
              </w:rPr>
              <w:t>00023001</w:t>
            </w:r>
          </w:p>
          <w:p w:rsidR="007A5EE1" w:rsidRPr="007A5EE1" w:rsidRDefault="00555848" w:rsidP="00555848">
            <w:pPr>
              <w:tabs>
                <w:tab w:val="left" w:pos="-720"/>
              </w:tabs>
              <w:jc w:val="both"/>
              <w:rPr>
                <w:bCs/>
                <w:spacing w:val="-3"/>
                <w:sz w:val="22"/>
                <w:szCs w:val="22"/>
                <w:lang w:val="cs-CZ"/>
              </w:rPr>
            </w:pPr>
            <w:r w:rsidRPr="009E7744">
              <w:rPr>
                <w:bCs/>
                <w:spacing w:val="-3"/>
                <w:sz w:val="22"/>
                <w:szCs w:val="22"/>
                <w:lang w:val="cs-CZ"/>
              </w:rPr>
              <w:t>DIČ:</w:t>
            </w:r>
            <w:r w:rsidR="009E7744">
              <w:rPr>
                <w:bCs/>
                <w:spacing w:val="-3"/>
                <w:sz w:val="22"/>
                <w:szCs w:val="22"/>
                <w:lang w:val="cs-CZ"/>
              </w:rPr>
              <w:t xml:space="preserve"> </w:t>
            </w:r>
            <w:r w:rsidRPr="009E7744">
              <w:rPr>
                <w:bCs/>
                <w:spacing w:val="-3"/>
                <w:sz w:val="22"/>
                <w:szCs w:val="22"/>
                <w:lang w:val="cs-CZ"/>
              </w:rPr>
              <w:t>CZ00023001</w:t>
            </w:r>
          </w:p>
        </w:tc>
      </w:tr>
      <w:tr w:rsidR="006316F1" w:rsidRPr="00873F01" w:rsidTr="00873F01">
        <w:tc>
          <w:tcPr>
            <w:tcW w:w="2500" w:type="pct"/>
          </w:tcPr>
          <w:p w:rsidR="006316F1" w:rsidRPr="00873F01" w:rsidRDefault="006316F1" w:rsidP="00873F01">
            <w:pPr>
              <w:tabs>
                <w:tab w:val="left" w:pos="-720"/>
              </w:tabs>
              <w:jc w:val="both"/>
              <w:rPr>
                <w:bCs/>
                <w:spacing w:val="-3"/>
                <w:sz w:val="22"/>
                <w:szCs w:val="22"/>
              </w:rPr>
            </w:pPr>
            <w:r w:rsidRPr="00873F01">
              <w:rPr>
                <w:bCs/>
                <w:spacing w:val="-3"/>
                <w:sz w:val="22"/>
                <w:szCs w:val="22"/>
              </w:rPr>
              <w:t xml:space="preserve">(hereinafter </w:t>
            </w:r>
            <w:r w:rsidRPr="00873F01">
              <w:rPr>
                <w:spacing w:val="-3"/>
                <w:sz w:val="22"/>
                <w:szCs w:val="22"/>
              </w:rPr>
              <w:t>Institution</w:t>
            </w:r>
            <w:r w:rsidRPr="00873F01">
              <w:rPr>
                <w:bCs/>
                <w:spacing w:val="-3"/>
                <w:sz w:val="22"/>
                <w:szCs w:val="22"/>
              </w:rPr>
              <w:t>)</w:t>
            </w:r>
          </w:p>
        </w:tc>
        <w:tc>
          <w:tcPr>
            <w:tcW w:w="2500" w:type="pct"/>
          </w:tcPr>
          <w:p w:rsidR="006316F1" w:rsidRPr="00873F01" w:rsidRDefault="006316F1" w:rsidP="00873F01">
            <w:pPr>
              <w:tabs>
                <w:tab w:val="left" w:pos="-720"/>
              </w:tabs>
              <w:jc w:val="both"/>
              <w:rPr>
                <w:bCs/>
                <w:spacing w:val="-3"/>
                <w:sz w:val="22"/>
                <w:szCs w:val="22"/>
                <w:lang w:val="cs-CZ"/>
              </w:rPr>
            </w:pPr>
            <w:r w:rsidRPr="00873F01">
              <w:rPr>
                <w:bCs/>
                <w:spacing w:val="-3"/>
                <w:sz w:val="22"/>
                <w:szCs w:val="22"/>
                <w:lang w:val="cs-CZ"/>
              </w:rPr>
              <w:t>(dále jen Zdravotnické zařízení)</w:t>
            </w:r>
          </w:p>
        </w:tc>
      </w:tr>
      <w:tr w:rsidR="006316F1" w:rsidRPr="00873F01" w:rsidTr="00873F01">
        <w:tc>
          <w:tcPr>
            <w:tcW w:w="2500" w:type="pct"/>
          </w:tcPr>
          <w:p w:rsidR="006316F1" w:rsidRPr="00873F01" w:rsidRDefault="006316F1" w:rsidP="00873F01">
            <w:pPr>
              <w:tabs>
                <w:tab w:val="left" w:pos="-720"/>
              </w:tabs>
              <w:jc w:val="both"/>
              <w:rPr>
                <w:bCs/>
                <w:spacing w:val="-3"/>
                <w:sz w:val="22"/>
                <w:szCs w:val="22"/>
              </w:rPr>
            </w:pPr>
          </w:p>
        </w:tc>
        <w:tc>
          <w:tcPr>
            <w:tcW w:w="2500" w:type="pct"/>
          </w:tcPr>
          <w:p w:rsidR="006316F1" w:rsidRPr="00873F01" w:rsidRDefault="006316F1" w:rsidP="00873F01">
            <w:pPr>
              <w:tabs>
                <w:tab w:val="left" w:pos="-720"/>
              </w:tabs>
              <w:jc w:val="both"/>
              <w:rPr>
                <w:bCs/>
                <w:spacing w:val="-3"/>
                <w:sz w:val="22"/>
                <w:szCs w:val="22"/>
                <w:lang w:val="cs-CZ"/>
              </w:rPr>
            </w:pPr>
          </w:p>
        </w:tc>
      </w:tr>
      <w:tr w:rsidR="006316F1" w:rsidRPr="00873F01" w:rsidTr="00873F01">
        <w:tc>
          <w:tcPr>
            <w:tcW w:w="2500" w:type="pct"/>
          </w:tcPr>
          <w:p w:rsidR="006316F1" w:rsidRPr="00873F01" w:rsidRDefault="006316F1" w:rsidP="00873F01">
            <w:pPr>
              <w:tabs>
                <w:tab w:val="left" w:pos="-720"/>
              </w:tabs>
              <w:jc w:val="both"/>
              <w:rPr>
                <w:bCs/>
                <w:spacing w:val="-3"/>
                <w:sz w:val="22"/>
                <w:szCs w:val="22"/>
                <w:lang w:val="en-GB"/>
              </w:rPr>
            </w:pPr>
            <w:r w:rsidRPr="00873F01">
              <w:rPr>
                <w:bCs/>
                <w:spacing w:val="-3"/>
                <w:sz w:val="22"/>
                <w:szCs w:val="22"/>
                <w:lang w:val="en-GB"/>
              </w:rPr>
              <w:t>and</w:t>
            </w:r>
          </w:p>
        </w:tc>
        <w:tc>
          <w:tcPr>
            <w:tcW w:w="2500" w:type="pct"/>
          </w:tcPr>
          <w:p w:rsidR="006316F1" w:rsidRPr="00873F01" w:rsidRDefault="006316F1" w:rsidP="00873F01">
            <w:pPr>
              <w:tabs>
                <w:tab w:val="left" w:pos="-720"/>
              </w:tabs>
              <w:jc w:val="both"/>
              <w:rPr>
                <w:bCs/>
                <w:spacing w:val="-3"/>
                <w:sz w:val="22"/>
                <w:szCs w:val="22"/>
                <w:lang w:val="cs-CZ"/>
              </w:rPr>
            </w:pPr>
            <w:r w:rsidRPr="00873F01">
              <w:rPr>
                <w:bCs/>
                <w:spacing w:val="-3"/>
                <w:sz w:val="22"/>
                <w:szCs w:val="22"/>
                <w:lang w:val="cs-CZ"/>
              </w:rPr>
              <w:t>a</w:t>
            </w:r>
          </w:p>
        </w:tc>
      </w:tr>
      <w:tr w:rsidR="006316F1" w:rsidRPr="00873F01" w:rsidTr="00873F01">
        <w:tc>
          <w:tcPr>
            <w:tcW w:w="2500" w:type="pct"/>
          </w:tcPr>
          <w:p w:rsidR="006316F1" w:rsidRPr="00873F01" w:rsidRDefault="006316F1" w:rsidP="00873F01">
            <w:pPr>
              <w:tabs>
                <w:tab w:val="left" w:pos="-720"/>
              </w:tabs>
              <w:jc w:val="both"/>
              <w:rPr>
                <w:bCs/>
                <w:spacing w:val="-3"/>
                <w:sz w:val="22"/>
                <w:szCs w:val="22"/>
                <w:lang w:val="en-GB"/>
              </w:rPr>
            </w:pPr>
          </w:p>
        </w:tc>
        <w:tc>
          <w:tcPr>
            <w:tcW w:w="2500" w:type="pct"/>
          </w:tcPr>
          <w:p w:rsidR="006316F1" w:rsidRPr="00873F01" w:rsidRDefault="006316F1" w:rsidP="00873F01">
            <w:pPr>
              <w:tabs>
                <w:tab w:val="left" w:pos="-720"/>
              </w:tabs>
              <w:jc w:val="both"/>
              <w:rPr>
                <w:bCs/>
                <w:spacing w:val="-3"/>
                <w:sz w:val="22"/>
                <w:szCs w:val="22"/>
                <w:lang w:val="cs-CZ"/>
              </w:rPr>
            </w:pPr>
          </w:p>
        </w:tc>
      </w:tr>
      <w:tr w:rsidR="00D00729" w:rsidRPr="00412AD5" w:rsidTr="00EB2F39">
        <w:tc>
          <w:tcPr>
            <w:tcW w:w="2500" w:type="pct"/>
            <w:shd w:val="clear" w:color="auto" w:fill="auto"/>
          </w:tcPr>
          <w:p w:rsidR="00D00729" w:rsidRPr="00EB2F39" w:rsidRDefault="00D00729" w:rsidP="00EB2F39">
            <w:pPr>
              <w:jc w:val="both"/>
              <w:rPr>
                <w:sz w:val="22"/>
              </w:rPr>
            </w:pPr>
            <w:r w:rsidRPr="00EB2F39">
              <w:rPr>
                <w:sz w:val="22"/>
              </w:rPr>
              <w:t>(</w:t>
            </w:r>
            <w:r w:rsidRPr="00EB2F39">
              <w:rPr>
                <w:b/>
                <w:sz w:val="22"/>
              </w:rPr>
              <w:t>3)</w:t>
            </w:r>
            <w:r w:rsidRPr="00EB2F39">
              <w:rPr>
                <w:b/>
                <w:sz w:val="22"/>
              </w:rPr>
              <w:tab/>
            </w:r>
          </w:p>
          <w:p w:rsidR="006C6CD0" w:rsidRPr="00EB2F39" w:rsidRDefault="006C6CD0" w:rsidP="00EB2F39">
            <w:pPr>
              <w:jc w:val="both"/>
              <w:rPr>
                <w:sz w:val="22"/>
              </w:rPr>
            </w:pPr>
          </w:p>
          <w:p w:rsidR="00D00729" w:rsidRPr="00EB2F39" w:rsidRDefault="00EB2F39" w:rsidP="0056124D">
            <w:pPr>
              <w:jc w:val="both"/>
              <w:rPr>
                <w:sz w:val="22"/>
              </w:rPr>
            </w:pPr>
            <w:r w:rsidRPr="00EB2F39">
              <w:rPr>
                <w:sz w:val="22"/>
              </w:rPr>
              <w:t>date of birth</w:t>
            </w:r>
            <w:r w:rsidR="00D00729" w:rsidRPr="00EB2F39">
              <w:rPr>
                <w:sz w:val="22"/>
              </w:rPr>
              <w:t>:</w:t>
            </w:r>
          </w:p>
        </w:tc>
        <w:tc>
          <w:tcPr>
            <w:tcW w:w="2500" w:type="pct"/>
            <w:shd w:val="clear" w:color="auto" w:fill="auto"/>
          </w:tcPr>
          <w:p w:rsidR="00D00729" w:rsidRPr="00EB2F39" w:rsidRDefault="00D00729" w:rsidP="00EB2F39">
            <w:pPr>
              <w:jc w:val="both"/>
              <w:rPr>
                <w:b/>
                <w:sz w:val="22"/>
              </w:rPr>
            </w:pPr>
            <w:r w:rsidRPr="00EB2F39">
              <w:rPr>
                <w:b/>
                <w:sz w:val="22"/>
              </w:rPr>
              <w:t>(3)</w:t>
            </w:r>
            <w:r w:rsidRPr="00EB2F39">
              <w:rPr>
                <w:b/>
                <w:sz w:val="22"/>
              </w:rPr>
              <w:tab/>
            </w:r>
          </w:p>
          <w:p w:rsidR="00A8484F" w:rsidRPr="003359D5" w:rsidRDefault="00952F2D" w:rsidP="00EB2F39">
            <w:pPr>
              <w:jc w:val="both"/>
              <w:rPr>
                <w:sz w:val="22"/>
                <w:lang w:val="pl-PL"/>
              </w:rPr>
            </w:pPr>
            <w:r w:rsidRPr="00EB2F39">
              <w:rPr>
                <w:sz w:val="22"/>
              </w:rPr>
              <w:t xml:space="preserve">Narozen dne </w:t>
            </w:r>
          </w:p>
          <w:p w:rsidR="00952F2D" w:rsidRPr="003359D5" w:rsidRDefault="00952F2D" w:rsidP="00EB2F39">
            <w:pPr>
              <w:jc w:val="both"/>
              <w:rPr>
                <w:sz w:val="22"/>
                <w:lang w:val="pl-PL"/>
              </w:rPr>
            </w:pPr>
            <w:r w:rsidRPr="003359D5">
              <w:rPr>
                <w:sz w:val="22"/>
                <w:lang w:val="pl-PL"/>
              </w:rPr>
              <w:t xml:space="preserve">Adresa bydliště: </w:t>
            </w:r>
          </w:p>
          <w:p w:rsidR="006C6CD0" w:rsidRPr="003359D5" w:rsidRDefault="006C6CD0" w:rsidP="00EB2F39">
            <w:pPr>
              <w:jc w:val="both"/>
              <w:rPr>
                <w:sz w:val="22"/>
                <w:lang w:val="pl-PL"/>
              </w:rPr>
            </w:pPr>
          </w:p>
        </w:tc>
      </w:tr>
      <w:tr w:rsidR="006316F1" w:rsidRPr="00873F01" w:rsidTr="00873F01">
        <w:tc>
          <w:tcPr>
            <w:tcW w:w="2500" w:type="pct"/>
          </w:tcPr>
          <w:p w:rsidR="006316F1" w:rsidRPr="00873F01" w:rsidRDefault="006316F1" w:rsidP="00873F01">
            <w:pPr>
              <w:tabs>
                <w:tab w:val="left" w:pos="-720"/>
              </w:tabs>
              <w:jc w:val="both"/>
              <w:rPr>
                <w:spacing w:val="-3"/>
                <w:sz w:val="22"/>
                <w:szCs w:val="22"/>
                <w:lang w:val="en-GB"/>
              </w:rPr>
            </w:pPr>
            <w:r w:rsidRPr="00873F01">
              <w:rPr>
                <w:bCs/>
                <w:spacing w:val="-3"/>
                <w:sz w:val="22"/>
                <w:szCs w:val="22"/>
                <w:lang w:val="en-GB"/>
              </w:rPr>
              <w:t xml:space="preserve">(hereinafter </w:t>
            </w:r>
            <w:r w:rsidRPr="00873F01">
              <w:rPr>
                <w:spacing w:val="-3"/>
                <w:sz w:val="22"/>
                <w:szCs w:val="22"/>
                <w:lang w:val="en-GB"/>
              </w:rPr>
              <w:t>Physician)</w:t>
            </w:r>
          </w:p>
        </w:tc>
        <w:tc>
          <w:tcPr>
            <w:tcW w:w="2500" w:type="pct"/>
          </w:tcPr>
          <w:p w:rsidR="006316F1" w:rsidRPr="00873F01" w:rsidRDefault="006316F1" w:rsidP="00873F01">
            <w:pPr>
              <w:tabs>
                <w:tab w:val="left" w:pos="-720"/>
              </w:tabs>
              <w:jc w:val="both"/>
              <w:rPr>
                <w:spacing w:val="-3"/>
                <w:sz w:val="22"/>
                <w:szCs w:val="22"/>
                <w:lang w:val="cs-CZ"/>
              </w:rPr>
            </w:pPr>
            <w:r w:rsidRPr="00873F01">
              <w:rPr>
                <w:bCs/>
                <w:spacing w:val="-3"/>
                <w:sz w:val="22"/>
                <w:szCs w:val="22"/>
                <w:lang w:val="cs-CZ"/>
              </w:rPr>
              <w:t xml:space="preserve">(dále jen </w:t>
            </w:r>
            <w:r w:rsidRPr="00873F01">
              <w:rPr>
                <w:spacing w:val="-3"/>
                <w:sz w:val="22"/>
                <w:szCs w:val="22"/>
                <w:lang w:val="cs-CZ"/>
              </w:rPr>
              <w:t>Lékař)</w:t>
            </w:r>
          </w:p>
        </w:tc>
      </w:tr>
      <w:tr w:rsidR="006316F1" w:rsidRPr="00873F01" w:rsidTr="00873F01">
        <w:tc>
          <w:tcPr>
            <w:tcW w:w="2500" w:type="pct"/>
          </w:tcPr>
          <w:p w:rsidR="006316F1" w:rsidRPr="00873F01" w:rsidRDefault="006316F1" w:rsidP="00873F01">
            <w:pPr>
              <w:tabs>
                <w:tab w:val="left" w:pos="-720"/>
              </w:tabs>
              <w:jc w:val="both"/>
              <w:rPr>
                <w:sz w:val="22"/>
                <w:szCs w:val="22"/>
              </w:rPr>
            </w:pPr>
          </w:p>
        </w:tc>
        <w:tc>
          <w:tcPr>
            <w:tcW w:w="2500" w:type="pct"/>
          </w:tcPr>
          <w:p w:rsidR="006316F1" w:rsidRPr="00873F01" w:rsidRDefault="006316F1" w:rsidP="00873F01">
            <w:pPr>
              <w:tabs>
                <w:tab w:val="left" w:pos="-720"/>
              </w:tabs>
              <w:jc w:val="both"/>
              <w:rPr>
                <w:sz w:val="22"/>
                <w:szCs w:val="22"/>
                <w:lang w:val="cs-CZ"/>
              </w:rPr>
            </w:pPr>
          </w:p>
        </w:tc>
      </w:tr>
      <w:tr w:rsidR="006316F1" w:rsidRPr="00873F01" w:rsidTr="00873F01">
        <w:tc>
          <w:tcPr>
            <w:tcW w:w="2500" w:type="pct"/>
          </w:tcPr>
          <w:p w:rsidR="006316F1" w:rsidRPr="00873F01" w:rsidRDefault="006316F1" w:rsidP="00873F01">
            <w:pPr>
              <w:tabs>
                <w:tab w:val="left" w:pos="-720"/>
              </w:tabs>
              <w:jc w:val="both"/>
              <w:rPr>
                <w:bCs/>
                <w:spacing w:val="-3"/>
                <w:sz w:val="22"/>
                <w:szCs w:val="22"/>
                <w:lang w:val="en-GB"/>
              </w:rPr>
            </w:pPr>
            <w:r w:rsidRPr="00873F01">
              <w:rPr>
                <w:bCs/>
                <w:spacing w:val="-3"/>
                <w:sz w:val="22"/>
                <w:szCs w:val="22"/>
                <w:lang w:val="en-GB"/>
              </w:rPr>
              <w:t>regarding</w:t>
            </w:r>
          </w:p>
        </w:tc>
        <w:tc>
          <w:tcPr>
            <w:tcW w:w="2500" w:type="pct"/>
          </w:tcPr>
          <w:p w:rsidR="006316F1" w:rsidRPr="00873F01" w:rsidRDefault="006316F1" w:rsidP="00873F01">
            <w:pPr>
              <w:tabs>
                <w:tab w:val="left" w:pos="-720"/>
              </w:tabs>
              <w:jc w:val="both"/>
              <w:rPr>
                <w:bCs/>
                <w:spacing w:val="-3"/>
                <w:sz w:val="22"/>
                <w:szCs w:val="22"/>
                <w:lang w:val="cs-CZ"/>
              </w:rPr>
            </w:pPr>
            <w:r w:rsidRPr="00873F01">
              <w:rPr>
                <w:bCs/>
                <w:spacing w:val="-3"/>
                <w:sz w:val="22"/>
                <w:szCs w:val="22"/>
                <w:lang w:val="cs-CZ"/>
              </w:rPr>
              <w:t>ohledně</w:t>
            </w:r>
          </w:p>
        </w:tc>
      </w:tr>
      <w:tr w:rsidR="006316F1" w:rsidRPr="00873F01" w:rsidTr="00873F01">
        <w:tc>
          <w:tcPr>
            <w:tcW w:w="2500" w:type="pct"/>
          </w:tcPr>
          <w:p w:rsidR="006316F1" w:rsidRPr="00873F01" w:rsidRDefault="006316F1" w:rsidP="00873F01">
            <w:pPr>
              <w:pStyle w:val="Nzev"/>
              <w:spacing w:line="240" w:lineRule="auto"/>
              <w:jc w:val="both"/>
              <w:rPr>
                <w:sz w:val="22"/>
                <w:szCs w:val="22"/>
              </w:rPr>
            </w:pPr>
          </w:p>
        </w:tc>
        <w:tc>
          <w:tcPr>
            <w:tcW w:w="2500" w:type="pct"/>
          </w:tcPr>
          <w:p w:rsidR="006316F1" w:rsidRPr="00873F01" w:rsidRDefault="006316F1" w:rsidP="00873F01">
            <w:pPr>
              <w:pStyle w:val="Nzev"/>
              <w:spacing w:line="240" w:lineRule="auto"/>
              <w:jc w:val="both"/>
              <w:rPr>
                <w:sz w:val="22"/>
                <w:szCs w:val="22"/>
                <w:lang w:val="cs-CZ"/>
              </w:rPr>
            </w:pPr>
          </w:p>
        </w:tc>
      </w:tr>
      <w:tr w:rsidR="006316F1" w:rsidRPr="00873F01" w:rsidTr="00873F01">
        <w:tc>
          <w:tcPr>
            <w:tcW w:w="2500" w:type="pct"/>
          </w:tcPr>
          <w:p w:rsidR="006316F1" w:rsidRPr="00873F01" w:rsidRDefault="006316F1" w:rsidP="0056124D">
            <w:pPr>
              <w:jc w:val="both"/>
              <w:rPr>
                <w:b/>
                <w:sz w:val="22"/>
                <w:szCs w:val="22"/>
              </w:rPr>
            </w:pPr>
            <w:r w:rsidRPr="00873F01">
              <w:rPr>
                <w:b/>
                <w:sz w:val="22"/>
                <w:szCs w:val="22"/>
              </w:rPr>
              <w:t xml:space="preserve">Protocol No: </w:t>
            </w:r>
          </w:p>
        </w:tc>
        <w:tc>
          <w:tcPr>
            <w:tcW w:w="2500" w:type="pct"/>
          </w:tcPr>
          <w:p w:rsidR="006316F1" w:rsidRPr="00873F01" w:rsidRDefault="006316F1" w:rsidP="0056124D">
            <w:pPr>
              <w:jc w:val="both"/>
              <w:rPr>
                <w:b/>
                <w:sz w:val="22"/>
                <w:szCs w:val="22"/>
              </w:rPr>
            </w:pPr>
            <w:r w:rsidRPr="00873F01">
              <w:rPr>
                <w:b/>
                <w:sz w:val="22"/>
                <w:szCs w:val="22"/>
              </w:rPr>
              <w:t xml:space="preserve">Protokolu č.: </w:t>
            </w:r>
          </w:p>
        </w:tc>
      </w:tr>
      <w:tr w:rsidR="006316F1" w:rsidRPr="00873F01" w:rsidTr="00873F01">
        <w:tc>
          <w:tcPr>
            <w:tcW w:w="2500" w:type="pct"/>
          </w:tcPr>
          <w:p w:rsidR="006316F1" w:rsidRPr="00873F01" w:rsidRDefault="006316F1" w:rsidP="00873F01">
            <w:pPr>
              <w:pStyle w:val="Nzev"/>
              <w:tabs>
                <w:tab w:val="left" w:pos="5670"/>
              </w:tabs>
              <w:spacing w:line="240" w:lineRule="auto"/>
              <w:jc w:val="both"/>
              <w:rPr>
                <w:b w:val="0"/>
                <w:bCs/>
                <w:sz w:val="22"/>
                <w:szCs w:val="22"/>
                <w:lang w:val="en-US"/>
              </w:rPr>
            </w:pPr>
            <w:r w:rsidRPr="00873F01">
              <w:rPr>
                <w:b w:val="0"/>
                <w:bCs/>
                <w:sz w:val="22"/>
                <w:szCs w:val="22"/>
                <w:lang w:val="en-US"/>
              </w:rPr>
              <w:t xml:space="preserve">(hereinafter </w:t>
            </w:r>
            <w:r w:rsidRPr="00873F01">
              <w:rPr>
                <w:b w:val="0"/>
                <w:sz w:val="22"/>
                <w:szCs w:val="22"/>
                <w:lang w:val="en-US"/>
              </w:rPr>
              <w:t>Protocol</w:t>
            </w:r>
            <w:r w:rsidRPr="00873F01">
              <w:rPr>
                <w:b w:val="0"/>
                <w:bCs/>
                <w:sz w:val="22"/>
                <w:szCs w:val="22"/>
                <w:lang w:val="en-US"/>
              </w:rPr>
              <w:t>)</w:t>
            </w:r>
          </w:p>
        </w:tc>
        <w:tc>
          <w:tcPr>
            <w:tcW w:w="2500" w:type="pct"/>
          </w:tcPr>
          <w:p w:rsidR="006316F1" w:rsidRPr="00873F01" w:rsidRDefault="006316F1" w:rsidP="00873F01">
            <w:pPr>
              <w:pStyle w:val="Nzev"/>
              <w:tabs>
                <w:tab w:val="left" w:pos="5670"/>
              </w:tabs>
              <w:spacing w:line="240" w:lineRule="auto"/>
              <w:jc w:val="both"/>
              <w:rPr>
                <w:b w:val="0"/>
                <w:bCs/>
                <w:sz w:val="22"/>
                <w:szCs w:val="22"/>
                <w:lang w:val="cs-CZ"/>
              </w:rPr>
            </w:pPr>
            <w:r w:rsidRPr="00873F01">
              <w:rPr>
                <w:b w:val="0"/>
                <w:bCs/>
                <w:sz w:val="22"/>
                <w:szCs w:val="22"/>
                <w:lang w:val="cs-CZ"/>
              </w:rPr>
              <w:t xml:space="preserve">(dále jen </w:t>
            </w:r>
            <w:r w:rsidRPr="00873F01">
              <w:rPr>
                <w:b w:val="0"/>
                <w:sz w:val="22"/>
                <w:szCs w:val="22"/>
                <w:lang w:val="cs-CZ"/>
              </w:rPr>
              <w:t>Protokol</w:t>
            </w:r>
            <w:r w:rsidRPr="00873F01">
              <w:rPr>
                <w:b w:val="0"/>
                <w:bCs/>
                <w:sz w:val="22"/>
                <w:szCs w:val="22"/>
                <w:lang w:val="cs-CZ"/>
              </w:rPr>
              <w:t>)</w:t>
            </w:r>
          </w:p>
        </w:tc>
      </w:tr>
      <w:tr w:rsidR="006316F1" w:rsidRPr="00873F01" w:rsidTr="00873F01">
        <w:tc>
          <w:tcPr>
            <w:tcW w:w="2500" w:type="pct"/>
            <w:shd w:val="clear" w:color="auto" w:fill="auto"/>
          </w:tcPr>
          <w:p w:rsidR="006316F1" w:rsidRPr="00873F01" w:rsidRDefault="006316F1" w:rsidP="00873F01">
            <w:pPr>
              <w:jc w:val="both"/>
              <w:rPr>
                <w:sz w:val="22"/>
                <w:szCs w:val="22"/>
              </w:rPr>
            </w:pPr>
          </w:p>
        </w:tc>
        <w:tc>
          <w:tcPr>
            <w:tcW w:w="2500" w:type="pct"/>
            <w:shd w:val="clear" w:color="auto" w:fill="auto"/>
          </w:tcPr>
          <w:p w:rsidR="006316F1" w:rsidRPr="00873F01" w:rsidRDefault="006316F1" w:rsidP="00873F01">
            <w:pPr>
              <w:jc w:val="both"/>
              <w:rPr>
                <w:sz w:val="22"/>
                <w:szCs w:val="22"/>
              </w:rPr>
            </w:pPr>
          </w:p>
        </w:tc>
      </w:tr>
      <w:tr w:rsidR="006316F1" w:rsidRPr="00873F01" w:rsidTr="00873F01">
        <w:tc>
          <w:tcPr>
            <w:tcW w:w="2500" w:type="pct"/>
          </w:tcPr>
          <w:p w:rsidR="006316F1" w:rsidRPr="00873F01" w:rsidRDefault="006316F1" w:rsidP="00873F01">
            <w:pPr>
              <w:pStyle w:val="Nzev"/>
              <w:spacing w:line="240" w:lineRule="auto"/>
              <w:jc w:val="both"/>
              <w:rPr>
                <w:b w:val="0"/>
                <w:sz w:val="22"/>
                <w:szCs w:val="22"/>
              </w:rPr>
            </w:pPr>
            <w:r w:rsidRPr="00873F01">
              <w:rPr>
                <w:b w:val="0"/>
                <w:bCs/>
                <w:sz w:val="22"/>
                <w:szCs w:val="22"/>
              </w:rPr>
              <w:t>(</w:t>
            </w:r>
            <w:r w:rsidRPr="00873F01">
              <w:rPr>
                <w:b w:val="0"/>
                <w:sz w:val="22"/>
                <w:szCs w:val="22"/>
              </w:rPr>
              <w:t>hereinafter Study)</w:t>
            </w:r>
          </w:p>
        </w:tc>
        <w:tc>
          <w:tcPr>
            <w:tcW w:w="2500" w:type="pct"/>
          </w:tcPr>
          <w:p w:rsidR="006316F1" w:rsidRPr="00873F01" w:rsidRDefault="006316F1" w:rsidP="00873F01">
            <w:pPr>
              <w:pStyle w:val="Nzev"/>
              <w:spacing w:line="240" w:lineRule="auto"/>
              <w:jc w:val="both"/>
              <w:rPr>
                <w:b w:val="0"/>
                <w:sz w:val="22"/>
                <w:szCs w:val="22"/>
                <w:lang w:val="cs-CZ"/>
              </w:rPr>
            </w:pPr>
            <w:r w:rsidRPr="00873F01">
              <w:rPr>
                <w:b w:val="0"/>
                <w:bCs/>
                <w:sz w:val="22"/>
                <w:szCs w:val="22"/>
                <w:lang w:val="cs-CZ"/>
              </w:rPr>
              <w:t>(</w:t>
            </w:r>
            <w:r w:rsidRPr="00873F01">
              <w:rPr>
                <w:b w:val="0"/>
                <w:sz w:val="22"/>
                <w:szCs w:val="22"/>
                <w:lang w:val="cs-CZ"/>
              </w:rPr>
              <w:t>dále jen Studie)</w:t>
            </w:r>
          </w:p>
        </w:tc>
      </w:tr>
      <w:tr w:rsidR="006316F1" w:rsidRPr="00873F01" w:rsidTr="00873F01">
        <w:tc>
          <w:tcPr>
            <w:tcW w:w="2500" w:type="pct"/>
          </w:tcPr>
          <w:p w:rsidR="006316F1" w:rsidRPr="00873F01" w:rsidRDefault="006316F1" w:rsidP="00873F01">
            <w:pPr>
              <w:tabs>
                <w:tab w:val="left" w:pos="-720"/>
              </w:tabs>
              <w:jc w:val="both"/>
              <w:rPr>
                <w:spacing w:val="-3"/>
                <w:sz w:val="22"/>
                <w:szCs w:val="22"/>
                <w:lang w:val="en-GB"/>
              </w:rPr>
            </w:pPr>
          </w:p>
        </w:tc>
        <w:tc>
          <w:tcPr>
            <w:tcW w:w="2500" w:type="pct"/>
          </w:tcPr>
          <w:p w:rsidR="006316F1" w:rsidRPr="00873F01" w:rsidRDefault="006316F1" w:rsidP="00873F01">
            <w:pPr>
              <w:tabs>
                <w:tab w:val="left" w:pos="-720"/>
              </w:tabs>
              <w:jc w:val="both"/>
              <w:rPr>
                <w:spacing w:val="-3"/>
                <w:sz w:val="22"/>
                <w:szCs w:val="22"/>
                <w:lang w:val="cs-CZ"/>
              </w:rPr>
            </w:pPr>
          </w:p>
        </w:tc>
      </w:tr>
      <w:tr w:rsidR="006316F1" w:rsidRPr="00873F01" w:rsidTr="00873F01">
        <w:tc>
          <w:tcPr>
            <w:tcW w:w="2500" w:type="pct"/>
          </w:tcPr>
          <w:p w:rsidR="006316F1" w:rsidRPr="00873F01" w:rsidRDefault="006316F1" w:rsidP="00873F01">
            <w:pPr>
              <w:tabs>
                <w:tab w:val="left" w:pos="-720"/>
              </w:tabs>
              <w:jc w:val="both"/>
              <w:rPr>
                <w:spacing w:val="-3"/>
                <w:sz w:val="22"/>
                <w:szCs w:val="22"/>
                <w:lang w:val="en-GB"/>
              </w:rPr>
            </w:pPr>
          </w:p>
        </w:tc>
        <w:tc>
          <w:tcPr>
            <w:tcW w:w="2500" w:type="pct"/>
          </w:tcPr>
          <w:p w:rsidR="006316F1" w:rsidRPr="00873F01" w:rsidRDefault="006316F1" w:rsidP="00873F01">
            <w:pPr>
              <w:tabs>
                <w:tab w:val="left" w:pos="-720"/>
              </w:tabs>
              <w:jc w:val="both"/>
              <w:rPr>
                <w:spacing w:val="-3"/>
                <w:sz w:val="22"/>
                <w:szCs w:val="22"/>
                <w:lang w:val="cs-CZ"/>
              </w:rPr>
            </w:pPr>
          </w:p>
        </w:tc>
      </w:tr>
      <w:tr w:rsidR="006316F1" w:rsidRPr="00873F01" w:rsidTr="00873F01">
        <w:tc>
          <w:tcPr>
            <w:tcW w:w="2500" w:type="pct"/>
          </w:tcPr>
          <w:p w:rsidR="006316F1" w:rsidRPr="00873F01" w:rsidRDefault="006316F1" w:rsidP="0056124D">
            <w:pPr>
              <w:jc w:val="both"/>
              <w:rPr>
                <w:sz w:val="22"/>
                <w:szCs w:val="22"/>
              </w:rPr>
            </w:pPr>
            <w:r w:rsidRPr="00873F01">
              <w:rPr>
                <w:sz w:val="22"/>
                <w:szCs w:val="22"/>
              </w:rPr>
              <w:t xml:space="preserve">WHEREAS, </w:t>
            </w:r>
            <w:r w:rsidRPr="00873F01">
              <w:rPr>
                <w:b/>
                <w:sz w:val="22"/>
                <w:szCs w:val="22"/>
              </w:rPr>
              <w:t xml:space="preserve">Boehringer Ingelheim (Canada) Ltd./Ltée, </w:t>
            </w:r>
            <w:r w:rsidRPr="00873F01">
              <w:rPr>
                <w:sz w:val="22"/>
                <w:szCs w:val="22"/>
              </w:rPr>
              <w:t>5180 South Service Road, Burlington, ON, Canada L7L 5H4</w:t>
            </w:r>
            <w:r w:rsidRPr="00873F01" w:rsidDel="0078200F">
              <w:rPr>
                <w:b/>
                <w:sz w:val="22"/>
                <w:szCs w:val="22"/>
              </w:rPr>
              <w:t xml:space="preserve"> </w:t>
            </w:r>
            <w:r w:rsidRPr="00873F01">
              <w:rPr>
                <w:sz w:val="22"/>
                <w:szCs w:val="22"/>
              </w:rPr>
              <w:t>(SPONSOR) is the sponsor of, and CRO (or its Affiliate) has been retained by SPONSOR (under a separate written agreement) to act as SPONSOR’s contractor and designee in managing the Study for SPONSOR;</w:t>
            </w:r>
          </w:p>
        </w:tc>
        <w:tc>
          <w:tcPr>
            <w:tcW w:w="2500" w:type="pct"/>
          </w:tcPr>
          <w:p w:rsidR="006316F1" w:rsidRPr="00873F01" w:rsidRDefault="006316F1" w:rsidP="0056124D">
            <w:pPr>
              <w:jc w:val="both"/>
              <w:rPr>
                <w:sz w:val="22"/>
                <w:szCs w:val="22"/>
                <w:lang w:val="cs-CZ"/>
              </w:rPr>
            </w:pPr>
            <w:r w:rsidRPr="00873F01">
              <w:rPr>
                <w:sz w:val="22"/>
                <w:szCs w:val="22"/>
                <w:lang w:val="cs-CZ"/>
              </w:rPr>
              <w:t xml:space="preserve">VZHLEDEM K TOMU, ŽE společnost </w:t>
            </w:r>
            <w:r w:rsidRPr="00873F01">
              <w:rPr>
                <w:b/>
                <w:sz w:val="22"/>
                <w:szCs w:val="22"/>
                <w:lang w:val="cs-CZ"/>
              </w:rPr>
              <w:t xml:space="preserve">Boehringer Ingelheim (Canada) Ltd./Ltée, </w:t>
            </w:r>
            <w:r w:rsidRPr="00873F01">
              <w:rPr>
                <w:sz w:val="22"/>
                <w:szCs w:val="22"/>
                <w:lang w:val="cs-CZ"/>
              </w:rPr>
              <w:t>5180 South Service Road, Burlington, ON, Canada L7L 5H4</w:t>
            </w:r>
            <w:r w:rsidRPr="00873F01" w:rsidDel="0078200F">
              <w:rPr>
                <w:b/>
                <w:sz w:val="22"/>
                <w:szCs w:val="22"/>
                <w:lang w:val="cs-CZ"/>
              </w:rPr>
              <w:t xml:space="preserve"> </w:t>
            </w:r>
            <w:r w:rsidRPr="00873F01">
              <w:rPr>
                <w:sz w:val="22"/>
                <w:szCs w:val="22"/>
                <w:lang w:val="cs-CZ"/>
              </w:rPr>
              <w:t>(ZADAVATEL) je zadavatelem multicentrické neintervenční Studie ke shromažďování informací, a CRO (nebo její Spřízněná osoba) byla najata ZADAVATELEM (na základě samostatné písemné smlouvy), aby jednala jako zhotovitel a osoba určená ZADAVATELEM při řízení Studie v zastoupení ZADAVATELE;</w:t>
            </w:r>
          </w:p>
        </w:tc>
      </w:tr>
      <w:tr w:rsidR="006316F1" w:rsidRPr="00873F01" w:rsidTr="00873F01">
        <w:tc>
          <w:tcPr>
            <w:tcW w:w="2500" w:type="pct"/>
          </w:tcPr>
          <w:p w:rsidR="006316F1" w:rsidRPr="00873F01" w:rsidRDefault="006316F1" w:rsidP="00873F01">
            <w:pPr>
              <w:jc w:val="both"/>
              <w:rPr>
                <w:sz w:val="22"/>
                <w:szCs w:val="22"/>
              </w:rPr>
            </w:pPr>
          </w:p>
        </w:tc>
        <w:tc>
          <w:tcPr>
            <w:tcW w:w="2500" w:type="pct"/>
          </w:tcPr>
          <w:p w:rsidR="006316F1" w:rsidRPr="00873F01" w:rsidRDefault="006316F1" w:rsidP="00873F01">
            <w:pPr>
              <w:jc w:val="both"/>
              <w:rPr>
                <w:sz w:val="22"/>
                <w:szCs w:val="22"/>
                <w:lang w:val="cs-CZ"/>
              </w:rPr>
            </w:pPr>
          </w:p>
        </w:tc>
      </w:tr>
      <w:tr w:rsidR="006316F1" w:rsidRPr="00873F01" w:rsidTr="00873F01">
        <w:tc>
          <w:tcPr>
            <w:tcW w:w="2500" w:type="pct"/>
          </w:tcPr>
          <w:p w:rsidR="006316F1" w:rsidRPr="00873F01" w:rsidRDefault="006316F1" w:rsidP="00873F01">
            <w:pPr>
              <w:jc w:val="both"/>
              <w:rPr>
                <w:sz w:val="22"/>
                <w:szCs w:val="22"/>
              </w:rPr>
            </w:pPr>
            <w:r w:rsidRPr="00873F01">
              <w:rPr>
                <w:sz w:val="22"/>
                <w:szCs w:val="22"/>
              </w:rPr>
              <w:t xml:space="preserve">WHEREAS, Institution operates a facility engaged in research activities and services including the creation, implementation and documentation of clinical research, testing and trials and desires to participate </w:t>
            </w:r>
            <w:r w:rsidRPr="00873F01">
              <w:rPr>
                <w:sz w:val="22"/>
                <w:szCs w:val="22"/>
              </w:rPr>
              <w:lastRenderedPageBreak/>
              <w:t xml:space="preserve">as a site for the conduct of the Study, as contemplated by this Agreement; </w:t>
            </w:r>
          </w:p>
        </w:tc>
        <w:tc>
          <w:tcPr>
            <w:tcW w:w="2500" w:type="pct"/>
          </w:tcPr>
          <w:p w:rsidR="006316F1" w:rsidRPr="00873F01" w:rsidRDefault="006316F1" w:rsidP="00873F01">
            <w:pPr>
              <w:jc w:val="both"/>
              <w:rPr>
                <w:sz w:val="22"/>
                <w:szCs w:val="22"/>
                <w:lang w:val="cs-CZ"/>
              </w:rPr>
            </w:pPr>
            <w:r w:rsidRPr="00873F01">
              <w:rPr>
                <w:sz w:val="22"/>
                <w:szCs w:val="22"/>
                <w:lang w:val="cs-CZ"/>
              </w:rPr>
              <w:lastRenderedPageBreak/>
              <w:t xml:space="preserve">VZHLEDEM K TOMU, ŽE Zdravotnické zařízení provozuje zařízení, které se zabývá výzkumnými činnostmi a službami, včetně vytváření, provádění a dokumentace klinického výzkumu, testování a </w:t>
            </w:r>
            <w:r w:rsidRPr="00873F01">
              <w:rPr>
                <w:sz w:val="22"/>
                <w:szCs w:val="22"/>
                <w:lang w:val="cs-CZ"/>
              </w:rPr>
              <w:lastRenderedPageBreak/>
              <w:t xml:space="preserve">klinických hodnocení a přeje se účastnit se jako místo provádění Studie, tak jak je zamýšleno touto Smlouvou; </w:t>
            </w:r>
          </w:p>
        </w:tc>
      </w:tr>
      <w:tr w:rsidR="006316F1" w:rsidRPr="00873F01" w:rsidTr="00873F01">
        <w:tc>
          <w:tcPr>
            <w:tcW w:w="2500" w:type="pct"/>
          </w:tcPr>
          <w:p w:rsidR="006316F1" w:rsidRPr="00873F01" w:rsidRDefault="006316F1" w:rsidP="00873F01">
            <w:pPr>
              <w:jc w:val="both"/>
              <w:rPr>
                <w:color w:val="000000"/>
                <w:sz w:val="22"/>
                <w:szCs w:val="22"/>
              </w:rPr>
            </w:pPr>
          </w:p>
        </w:tc>
        <w:tc>
          <w:tcPr>
            <w:tcW w:w="2500" w:type="pct"/>
          </w:tcPr>
          <w:p w:rsidR="006316F1" w:rsidRPr="00873F01" w:rsidRDefault="006316F1" w:rsidP="00873F01">
            <w:pPr>
              <w:jc w:val="both"/>
              <w:rPr>
                <w:color w:val="000000"/>
                <w:sz w:val="22"/>
                <w:szCs w:val="22"/>
                <w:lang w:val="cs-CZ"/>
              </w:rPr>
            </w:pPr>
          </w:p>
        </w:tc>
      </w:tr>
      <w:tr w:rsidR="006316F1" w:rsidRPr="00873F01" w:rsidTr="00873F01">
        <w:tc>
          <w:tcPr>
            <w:tcW w:w="2500" w:type="pct"/>
          </w:tcPr>
          <w:p w:rsidR="006316F1" w:rsidRPr="00873F01" w:rsidRDefault="006316F1" w:rsidP="00873F01">
            <w:pPr>
              <w:jc w:val="both"/>
              <w:rPr>
                <w:sz w:val="22"/>
                <w:szCs w:val="22"/>
              </w:rPr>
            </w:pPr>
            <w:r w:rsidRPr="00873F01">
              <w:rPr>
                <w:sz w:val="22"/>
                <w:szCs w:val="22"/>
              </w:rPr>
              <w:t>WHEREAS, Institution and Physician shall fully cooperate with CRO and shall permit CRO to perform any and all of the SPONSOR’s Study obligations and to exercise any and all of SPONSOR’s Study rights that lie with SPONSOR on the basis of applicable law and GCP regulations as though such rights were CRO’s own rights, as has been delegated by SPONSOR to CRO;</w:t>
            </w:r>
          </w:p>
        </w:tc>
        <w:tc>
          <w:tcPr>
            <w:tcW w:w="2500" w:type="pct"/>
          </w:tcPr>
          <w:p w:rsidR="006316F1" w:rsidRPr="00873F01" w:rsidRDefault="006316F1" w:rsidP="00873F01">
            <w:pPr>
              <w:jc w:val="both"/>
              <w:rPr>
                <w:sz w:val="22"/>
                <w:szCs w:val="22"/>
                <w:lang w:val="cs-CZ"/>
              </w:rPr>
            </w:pPr>
            <w:r w:rsidRPr="00873F01">
              <w:rPr>
                <w:sz w:val="22"/>
                <w:szCs w:val="22"/>
                <w:lang w:val="cs-CZ"/>
              </w:rPr>
              <w:t>VZHLEDEM K TOMU, ŽE Zdravotnické zařízení a Lékař budou plně spolupracovat s CRO a umožní CRO plnit veškeré povinnosti ZADAVATELE, které se týkají Studie a vykonávat veškerá práva ZADAVATELE související se Studií, která náležejí ZADAVATEL I na základě příslušných právních předpisů a předpisů GCP tak, jako by tato práva náležela samotné CRO a jak je ZADAVATEL přenesl na CRO;</w:t>
            </w:r>
          </w:p>
        </w:tc>
      </w:tr>
      <w:tr w:rsidR="006316F1" w:rsidRPr="00873F01" w:rsidTr="00873F01">
        <w:tc>
          <w:tcPr>
            <w:tcW w:w="2500" w:type="pct"/>
          </w:tcPr>
          <w:p w:rsidR="006316F1" w:rsidRPr="00873F01" w:rsidRDefault="006316F1" w:rsidP="00873F01">
            <w:pPr>
              <w:jc w:val="both"/>
              <w:rPr>
                <w:sz w:val="22"/>
                <w:szCs w:val="22"/>
              </w:rPr>
            </w:pPr>
          </w:p>
        </w:tc>
        <w:tc>
          <w:tcPr>
            <w:tcW w:w="2500" w:type="pct"/>
          </w:tcPr>
          <w:p w:rsidR="006316F1" w:rsidRPr="00873F01" w:rsidRDefault="006316F1" w:rsidP="00873F01">
            <w:pPr>
              <w:jc w:val="both"/>
              <w:rPr>
                <w:sz w:val="22"/>
                <w:szCs w:val="22"/>
                <w:lang w:val="cs-CZ"/>
              </w:rPr>
            </w:pPr>
          </w:p>
        </w:tc>
      </w:tr>
      <w:tr w:rsidR="006316F1" w:rsidRPr="00412AD5" w:rsidTr="00873F01">
        <w:tc>
          <w:tcPr>
            <w:tcW w:w="2500" w:type="pct"/>
          </w:tcPr>
          <w:p w:rsidR="006316F1" w:rsidRPr="00873F01" w:rsidRDefault="006316F1" w:rsidP="00873F01">
            <w:pPr>
              <w:jc w:val="both"/>
              <w:rPr>
                <w:sz w:val="22"/>
                <w:szCs w:val="22"/>
              </w:rPr>
            </w:pPr>
            <w:r w:rsidRPr="00873F01">
              <w:rPr>
                <w:sz w:val="22"/>
                <w:szCs w:val="22"/>
              </w:rPr>
              <w:t>WHEREAS, Physician is an employee of Institution;</w:t>
            </w:r>
          </w:p>
        </w:tc>
        <w:tc>
          <w:tcPr>
            <w:tcW w:w="2500" w:type="pct"/>
          </w:tcPr>
          <w:p w:rsidR="006316F1" w:rsidRPr="00873F01" w:rsidRDefault="006316F1" w:rsidP="00873F01">
            <w:pPr>
              <w:jc w:val="both"/>
              <w:rPr>
                <w:sz w:val="22"/>
                <w:szCs w:val="22"/>
                <w:lang w:val="cs-CZ"/>
              </w:rPr>
            </w:pPr>
            <w:r w:rsidRPr="00873F01">
              <w:rPr>
                <w:sz w:val="22"/>
                <w:szCs w:val="22"/>
                <w:lang w:val="cs-CZ"/>
              </w:rPr>
              <w:t>VZHLEDEM K TOMU, ŽE Lékař je zaměstnancem Zdravotnického zařízení;</w:t>
            </w:r>
          </w:p>
        </w:tc>
      </w:tr>
      <w:tr w:rsidR="006316F1" w:rsidRPr="00412AD5" w:rsidTr="00873F01">
        <w:tc>
          <w:tcPr>
            <w:tcW w:w="2500" w:type="pct"/>
          </w:tcPr>
          <w:p w:rsidR="006316F1" w:rsidRPr="003359D5" w:rsidRDefault="006316F1" w:rsidP="00873F01">
            <w:pPr>
              <w:tabs>
                <w:tab w:val="left" w:pos="-720"/>
              </w:tabs>
              <w:jc w:val="both"/>
              <w:rPr>
                <w:bCs/>
                <w:sz w:val="22"/>
                <w:szCs w:val="22"/>
                <w:lang w:val="pl-PL"/>
              </w:rPr>
            </w:pPr>
          </w:p>
        </w:tc>
        <w:tc>
          <w:tcPr>
            <w:tcW w:w="2500" w:type="pct"/>
          </w:tcPr>
          <w:p w:rsidR="006316F1" w:rsidRPr="00873F01" w:rsidRDefault="006316F1" w:rsidP="00873F01">
            <w:pPr>
              <w:tabs>
                <w:tab w:val="left" w:pos="-720"/>
              </w:tabs>
              <w:jc w:val="both"/>
              <w:rPr>
                <w:bCs/>
                <w:sz w:val="22"/>
                <w:szCs w:val="22"/>
                <w:lang w:val="cs-CZ"/>
              </w:rPr>
            </w:pPr>
          </w:p>
        </w:tc>
      </w:tr>
      <w:tr w:rsidR="006316F1" w:rsidRPr="00873F01" w:rsidTr="00873F01">
        <w:tc>
          <w:tcPr>
            <w:tcW w:w="2500" w:type="pct"/>
          </w:tcPr>
          <w:p w:rsidR="006316F1" w:rsidRPr="00873F01" w:rsidRDefault="006316F1" w:rsidP="00873F01">
            <w:pPr>
              <w:tabs>
                <w:tab w:val="left" w:pos="-720"/>
              </w:tabs>
              <w:jc w:val="both"/>
              <w:rPr>
                <w:bCs/>
                <w:sz w:val="22"/>
                <w:szCs w:val="22"/>
              </w:rPr>
            </w:pPr>
            <w:r w:rsidRPr="00873F01">
              <w:rPr>
                <w:bCs/>
                <w:sz w:val="22"/>
                <w:szCs w:val="22"/>
                <w:lang w:val="en-GB"/>
              </w:rPr>
              <w:t xml:space="preserve">WHEREAS, </w:t>
            </w:r>
            <w:r w:rsidRPr="00873F01">
              <w:rPr>
                <w:bCs/>
                <w:sz w:val="22"/>
                <w:szCs w:val="22"/>
              </w:rPr>
              <w:t xml:space="preserve">Institution and Physician each desires to participate in the Study as described in this Agreement; </w:t>
            </w:r>
          </w:p>
        </w:tc>
        <w:tc>
          <w:tcPr>
            <w:tcW w:w="2500" w:type="pct"/>
          </w:tcPr>
          <w:p w:rsidR="006316F1" w:rsidRPr="00873F01" w:rsidRDefault="006316F1" w:rsidP="00873F01">
            <w:pPr>
              <w:tabs>
                <w:tab w:val="left" w:pos="-720"/>
              </w:tabs>
              <w:jc w:val="both"/>
              <w:rPr>
                <w:bCs/>
                <w:sz w:val="22"/>
                <w:szCs w:val="22"/>
                <w:lang w:val="cs-CZ"/>
              </w:rPr>
            </w:pPr>
            <w:r w:rsidRPr="00873F01">
              <w:rPr>
                <w:bCs/>
                <w:sz w:val="22"/>
                <w:szCs w:val="22"/>
                <w:lang w:val="cs-CZ"/>
              </w:rPr>
              <w:t xml:space="preserve">VZHLEDEM K TOMU, ŽE Zdravotnické zařízení i Lékař si přejí účastnit se Studie popsané v této Smlouvě; </w:t>
            </w:r>
          </w:p>
        </w:tc>
      </w:tr>
      <w:tr w:rsidR="006316F1" w:rsidRPr="00873F01" w:rsidTr="00873F01">
        <w:tc>
          <w:tcPr>
            <w:tcW w:w="2500" w:type="pct"/>
          </w:tcPr>
          <w:p w:rsidR="006316F1" w:rsidRPr="00873F01" w:rsidRDefault="006316F1" w:rsidP="00873F01">
            <w:pPr>
              <w:tabs>
                <w:tab w:val="left" w:pos="-720"/>
              </w:tabs>
              <w:jc w:val="both"/>
              <w:rPr>
                <w:bCs/>
                <w:sz w:val="22"/>
                <w:szCs w:val="22"/>
              </w:rPr>
            </w:pPr>
          </w:p>
        </w:tc>
        <w:tc>
          <w:tcPr>
            <w:tcW w:w="2500" w:type="pct"/>
          </w:tcPr>
          <w:p w:rsidR="006316F1" w:rsidRPr="00873F01" w:rsidRDefault="006316F1" w:rsidP="00873F01">
            <w:pPr>
              <w:tabs>
                <w:tab w:val="left" w:pos="-720"/>
              </w:tabs>
              <w:jc w:val="both"/>
              <w:rPr>
                <w:bCs/>
                <w:sz w:val="22"/>
                <w:szCs w:val="22"/>
                <w:lang w:val="cs-CZ"/>
              </w:rPr>
            </w:pPr>
          </w:p>
        </w:tc>
      </w:tr>
      <w:tr w:rsidR="006316F1" w:rsidRPr="00873F01" w:rsidTr="00873F01">
        <w:tc>
          <w:tcPr>
            <w:tcW w:w="2500" w:type="pct"/>
          </w:tcPr>
          <w:p w:rsidR="006316F1" w:rsidRPr="00873F01" w:rsidRDefault="006316F1" w:rsidP="00873F01">
            <w:pPr>
              <w:tabs>
                <w:tab w:val="left" w:pos="-720"/>
              </w:tabs>
              <w:jc w:val="both"/>
              <w:rPr>
                <w:sz w:val="22"/>
                <w:szCs w:val="22"/>
              </w:rPr>
            </w:pPr>
            <w:r w:rsidRPr="00873F01">
              <w:rPr>
                <w:bCs/>
                <w:sz w:val="22"/>
                <w:szCs w:val="22"/>
              </w:rPr>
              <w:t xml:space="preserve">WHEREAS, </w:t>
            </w:r>
            <w:r w:rsidRPr="00873F01">
              <w:rPr>
                <w:sz w:val="22"/>
                <w:szCs w:val="22"/>
              </w:rPr>
              <w:t>this Agreement explains the joint and several obligations and rights of Institution and Physician, and the obligations and rights of CRO with respect to the performance of the Study; and</w:t>
            </w:r>
          </w:p>
        </w:tc>
        <w:tc>
          <w:tcPr>
            <w:tcW w:w="2500" w:type="pct"/>
          </w:tcPr>
          <w:p w:rsidR="006316F1" w:rsidRPr="00873F01" w:rsidRDefault="006316F1" w:rsidP="00873F01">
            <w:pPr>
              <w:tabs>
                <w:tab w:val="left" w:pos="-720"/>
              </w:tabs>
              <w:jc w:val="both"/>
              <w:rPr>
                <w:sz w:val="22"/>
                <w:szCs w:val="22"/>
                <w:lang w:val="cs-CZ"/>
              </w:rPr>
            </w:pPr>
            <w:r w:rsidRPr="00873F01">
              <w:rPr>
                <w:bCs/>
                <w:sz w:val="22"/>
                <w:szCs w:val="22"/>
                <w:lang w:val="cs-CZ"/>
              </w:rPr>
              <w:t xml:space="preserve">VZHLEDEM K TOMU, ŽE </w:t>
            </w:r>
            <w:r w:rsidRPr="00873F01">
              <w:rPr>
                <w:sz w:val="22"/>
                <w:szCs w:val="22"/>
                <w:lang w:val="cs-CZ"/>
              </w:rPr>
              <w:t>tato Smlouva vysvětluje společné a nerozdílné povinnosti a práva Zdravotnického zařízení a Lékaře a povinnosti a práva CRO ve vztahu k provádění Studie; a</w:t>
            </w:r>
          </w:p>
        </w:tc>
      </w:tr>
      <w:tr w:rsidR="006316F1" w:rsidRPr="00873F01" w:rsidTr="00873F01">
        <w:tc>
          <w:tcPr>
            <w:tcW w:w="2500" w:type="pct"/>
          </w:tcPr>
          <w:p w:rsidR="006316F1" w:rsidRPr="00873F01" w:rsidRDefault="006316F1" w:rsidP="00873F01">
            <w:pPr>
              <w:autoSpaceDE w:val="0"/>
              <w:jc w:val="both"/>
              <w:rPr>
                <w:sz w:val="22"/>
                <w:szCs w:val="22"/>
              </w:rPr>
            </w:pPr>
          </w:p>
        </w:tc>
        <w:tc>
          <w:tcPr>
            <w:tcW w:w="2500" w:type="pct"/>
          </w:tcPr>
          <w:p w:rsidR="006316F1" w:rsidRPr="00873F01" w:rsidRDefault="006316F1" w:rsidP="00873F01">
            <w:pPr>
              <w:autoSpaceDE w:val="0"/>
              <w:jc w:val="both"/>
              <w:rPr>
                <w:sz w:val="22"/>
                <w:szCs w:val="22"/>
                <w:lang w:val="cs-CZ"/>
              </w:rPr>
            </w:pPr>
          </w:p>
        </w:tc>
      </w:tr>
      <w:tr w:rsidR="006316F1" w:rsidRPr="00873F01" w:rsidTr="00873F01">
        <w:tc>
          <w:tcPr>
            <w:tcW w:w="2500" w:type="pct"/>
          </w:tcPr>
          <w:p w:rsidR="006316F1" w:rsidRPr="00873F01" w:rsidRDefault="006316F1" w:rsidP="00873F01">
            <w:pPr>
              <w:jc w:val="both"/>
              <w:rPr>
                <w:sz w:val="22"/>
                <w:szCs w:val="22"/>
              </w:rPr>
            </w:pPr>
            <w:r w:rsidRPr="00873F01">
              <w:rPr>
                <w:sz w:val="22"/>
                <w:szCs w:val="22"/>
              </w:rPr>
              <w:t>WHEREAS, under this Agreement CRO does not act, or purport to act, as SPONSOR's contractual agent, but rather as SPONSOR's appointed designee for managing the Study.</w:t>
            </w:r>
          </w:p>
        </w:tc>
        <w:tc>
          <w:tcPr>
            <w:tcW w:w="2500" w:type="pct"/>
          </w:tcPr>
          <w:p w:rsidR="006316F1" w:rsidRPr="00873F01" w:rsidRDefault="006316F1" w:rsidP="00873F01">
            <w:pPr>
              <w:jc w:val="both"/>
              <w:rPr>
                <w:sz w:val="22"/>
                <w:szCs w:val="22"/>
                <w:lang w:val="cs-CZ"/>
              </w:rPr>
            </w:pPr>
            <w:r w:rsidRPr="00873F01">
              <w:rPr>
                <w:sz w:val="22"/>
                <w:szCs w:val="22"/>
                <w:lang w:val="cs-CZ"/>
              </w:rPr>
              <w:t>VZHLEDEM K TOMU, ŽE CRO dle této Smlouvy nejedná a neprohlašuje, že jedná jako smluvní zástupce ZADAVATELE, ale jako osoba určená ZADAVATELEM k řízení Studie.</w:t>
            </w:r>
          </w:p>
        </w:tc>
      </w:tr>
      <w:tr w:rsidR="006316F1" w:rsidRPr="00873F01" w:rsidTr="00873F01">
        <w:tc>
          <w:tcPr>
            <w:tcW w:w="2500" w:type="pct"/>
          </w:tcPr>
          <w:p w:rsidR="006316F1" w:rsidRPr="00873F01" w:rsidRDefault="006316F1" w:rsidP="00873F01">
            <w:pPr>
              <w:jc w:val="both"/>
              <w:rPr>
                <w:b/>
                <w:sz w:val="22"/>
                <w:szCs w:val="22"/>
              </w:rPr>
            </w:pPr>
          </w:p>
        </w:tc>
        <w:tc>
          <w:tcPr>
            <w:tcW w:w="2500" w:type="pct"/>
          </w:tcPr>
          <w:p w:rsidR="006316F1" w:rsidRPr="00873F01" w:rsidRDefault="006316F1" w:rsidP="00873F01">
            <w:pPr>
              <w:jc w:val="both"/>
              <w:rPr>
                <w:b/>
                <w:sz w:val="22"/>
                <w:szCs w:val="22"/>
                <w:lang w:val="cs-CZ"/>
              </w:rPr>
            </w:pPr>
          </w:p>
        </w:tc>
      </w:tr>
      <w:tr w:rsidR="006316F1" w:rsidRPr="00873F01" w:rsidTr="00873F01">
        <w:tc>
          <w:tcPr>
            <w:tcW w:w="2500" w:type="pct"/>
          </w:tcPr>
          <w:p w:rsidR="006316F1" w:rsidRPr="00873F01" w:rsidRDefault="006316F1" w:rsidP="00873F01">
            <w:pPr>
              <w:jc w:val="both"/>
              <w:rPr>
                <w:b/>
                <w:sz w:val="22"/>
                <w:szCs w:val="22"/>
              </w:rPr>
            </w:pPr>
          </w:p>
        </w:tc>
        <w:tc>
          <w:tcPr>
            <w:tcW w:w="2500" w:type="pct"/>
          </w:tcPr>
          <w:p w:rsidR="006316F1" w:rsidRPr="00873F01" w:rsidRDefault="006316F1" w:rsidP="00873F01">
            <w:pPr>
              <w:jc w:val="both"/>
              <w:rPr>
                <w:b/>
                <w:sz w:val="22"/>
                <w:szCs w:val="22"/>
                <w:lang w:val="cs-CZ"/>
              </w:rPr>
            </w:pPr>
          </w:p>
        </w:tc>
      </w:tr>
      <w:tr w:rsidR="006316F1" w:rsidRPr="00873F01" w:rsidTr="00873F01">
        <w:tc>
          <w:tcPr>
            <w:tcW w:w="2500" w:type="pct"/>
          </w:tcPr>
          <w:p w:rsidR="006316F1" w:rsidRPr="00873F01" w:rsidRDefault="006316F1" w:rsidP="00873F01">
            <w:pPr>
              <w:jc w:val="both"/>
              <w:rPr>
                <w:b/>
                <w:caps/>
                <w:sz w:val="22"/>
                <w:szCs w:val="22"/>
                <w:u w:val="single"/>
              </w:rPr>
            </w:pPr>
            <w:r w:rsidRPr="00873F01">
              <w:rPr>
                <w:b/>
                <w:caps/>
                <w:sz w:val="22"/>
                <w:szCs w:val="22"/>
              </w:rPr>
              <w:t>1.</w:t>
            </w:r>
            <w:r w:rsidRPr="00873F01">
              <w:rPr>
                <w:b/>
                <w:caps/>
                <w:sz w:val="22"/>
                <w:szCs w:val="22"/>
              </w:rPr>
              <w:tab/>
            </w:r>
            <w:r w:rsidRPr="00873F01">
              <w:rPr>
                <w:b/>
                <w:caps/>
                <w:sz w:val="22"/>
                <w:szCs w:val="22"/>
                <w:u w:val="single"/>
              </w:rPr>
              <w:t>Conduct of the Study</w:t>
            </w:r>
          </w:p>
        </w:tc>
        <w:tc>
          <w:tcPr>
            <w:tcW w:w="2500" w:type="pct"/>
          </w:tcPr>
          <w:p w:rsidR="006316F1" w:rsidRPr="00873F01" w:rsidRDefault="006316F1" w:rsidP="00873F01">
            <w:pPr>
              <w:keepNext/>
              <w:jc w:val="both"/>
              <w:rPr>
                <w:b/>
                <w:caps/>
                <w:sz w:val="22"/>
                <w:szCs w:val="22"/>
                <w:u w:val="single"/>
                <w:lang w:val="cs-CZ"/>
              </w:rPr>
            </w:pPr>
            <w:r w:rsidRPr="00873F01">
              <w:rPr>
                <w:b/>
                <w:caps/>
                <w:sz w:val="22"/>
                <w:szCs w:val="22"/>
                <w:lang w:val="cs-CZ"/>
              </w:rPr>
              <w:t>1.</w:t>
            </w:r>
            <w:r w:rsidRPr="00873F01">
              <w:rPr>
                <w:b/>
                <w:caps/>
                <w:sz w:val="22"/>
                <w:szCs w:val="22"/>
                <w:lang w:val="cs-CZ"/>
              </w:rPr>
              <w:tab/>
            </w:r>
            <w:r w:rsidRPr="00873F01">
              <w:rPr>
                <w:b/>
                <w:caps/>
                <w:sz w:val="22"/>
                <w:szCs w:val="22"/>
                <w:u w:val="single"/>
                <w:lang w:val="cs-CZ"/>
              </w:rPr>
              <w:t>PROVÁDĚNÍ Studie</w:t>
            </w:r>
          </w:p>
        </w:tc>
      </w:tr>
      <w:tr w:rsidR="006316F1" w:rsidRPr="00873F01" w:rsidTr="00873F01">
        <w:tc>
          <w:tcPr>
            <w:tcW w:w="2500" w:type="pct"/>
          </w:tcPr>
          <w:p w:rsidR="006316F1" w:rsidRPr="00873F01" w:rsidRDefault="006316F1" w:rsidP="00873F01">
            <w:pPr>
              <w:tabs>
                <w:tab w:val="left" w:pos="360"/>
              </w:tabs>
              <w:jc w:val="both"/>
              <w:rPr>
                <w:b/>
                <w:sz w:val="22"/>
                <w:szCs w:val="22"/>
              </w:rPr>
            </w:pPr>
          </w:p>
        </w:tc>
        <w:tc>
          <w:tcPr>
            <w:tcW w:w="2500" w:type="pct"/>
          </w:tcPr>
          <w:p w:rsidR="006316F1" w:rsidRPr="00873F01" w:rsidRDefault="006316F1" w:rsidP="00873F01">
            <w:pPr>
              <w:keepNext/>
              <w:tabs>
                <w:tab w:val="left" w:pos="360"/>
              </w:tabs>
              <w:jc w:val="both"/>
              <w:rPr>
                <w:b/>
                <w:sz w:val="22"/>
                <w:szCs w:val="22"/>
                <w:lang w:val="cs-CZ"/>
              </w:rPr>
            </w:pPr>
          </w:p>
        </w:tc>
      </w:tr>
      <w:tr w:rsidR="006316F1" w:rsidRPr="00412AD5" w:rsidTr="00873F01">
        <w:tc>
          <w:tcPr>
            <w:tcW w:w="2500" w:type="pct"/>
          </w:tcPr>
          <w:p w:rsidR="006316F1" w:rsidRPr="00873F01" w:rsidRDefault="006316F1" w:rsidP="00873F01">
            <w:pPr>
              <w:jc w:val="both"/>
              <w:rPr>
                <w:sz w:val="22"/>
                <w:szCs w:val="22"/>
              </w:rPr>
            </w:pPr>
            <w:r w:rsidRPr="00873F01">
              <w:rPr>
                <w:b/>
                <w:sz w:val="22"/>
                <w:szCs w:val="22"/>
              </w:rPr>
              <w:t>1.1</w:t>
            </w:r>
            <w:r w:rsidRPr="00873F01">
              <w:rPr>
                <w:b/>
                <w:sz w:val="22"/>
                <w:szCs w:val="22"/>
              </w:rPr>
              <w:tab/>
            </w:r>
            <w:r w:rsidRPr="00873F01">
              <w:rPr>
                <w:sz w:val="22"/>
                <w:szCs w:val="22"/>
              </w:rPr>
              <w:t>Institution agrees, and commits itself to CRO, to allow Physician and other Institution employees, staff and agents (“Study Personnel”) to conduct the Study at Institution, and warrants that Physician and Study Personnel are employed by Institution. Institution shall take all reasonable steps to inform all Study Personnel of all of their obligations under this Agreement and Institution shall ensure that Study Personnel fully comply with same.</w:t>
            </w:r>
          </w:p>
        </w:tc>
        <w:tc>
          <w:tcPr>
            <w:tcW w:w="2500" w:type="pct"/>
          </w:tcPr>
          <w:p w:rsidR="006316F1" w:rsidRPr="00873F01" w:rsidRDefault="006316F1" w:rsidP="00873F01">
            <w:pPr>
              <w:keepNext/>
              <w:jc w:val="both"/>
              <w:rPr>
                <w:sz w:val="22"/>
                <w:szCs w:val="22"/>
                <w:lang w:val="cs-CZ"/>
              </w:rPr>
            </w:pPr>
            <w:r w:rsidRPr="00873F01">
              <w:rPr>
                <w:b/>
                <w:sz w:val="22"/>
                <w:szCs w:val="22"/>
                <w:lang w:val="cs-CZ"/>
              </w:rPr>
              <w:t>1.1</w:t>
            </w:r>
            <w:r w:rsidRPr="00873F01">
              <w:rPr>
                <w:b/>
                <w:sz w:val="22"/>
                <w:szCs w:val="22"/>
                <w:lang w:val="cs-CZ"/>
              </w:rPr>
              <w:tab/>
            </w:r>
            <w:r w:rsidRPr="00873F01">
              <w:rPr>
                <w:sz w:val="22"/>
                <w:szCs w:val="22"/>
                <w:lang w:val="cs-CZ"/>
              </w:rPr>
              <w:t>Zdravotnické zařízení tímto sjednává a zavazuje se CRO, že umožní Lékaři a jiným svým zaměstnancům, personálu a zástupcům (dále jen „Personál Studie“), aby v něm prováděli Studii, a ujišťuje, že Lékař a Personál Studie jsou u něho zaměstnáni. Zdravotnické zařízení podnikne veškeré přiměřené kroky k tomu, aby seznámilo všechen Personál Studie se všemi jeho povinnostmi dle této Smlouvy, a zajistí, aby Personál Studie plně dodržoval všechny tyto povinnosti.</w:t>
            </w:r>
          </w:p>
        </w:tc>
      </w:tr>
      <w:tr w:rsidR="006316F1" w:rsidRPr="00412AD5" w:rsidTr="00873F01">
        <w:tc>
          <w:tcPr>
            <w:tcW w:w="2500" w:type="pct"/>
          </w:tcPr>
          <w:p w:rsidR="006316F1" w:rsidRPr="003359D5" w:rsidRDefault="006316F1" w:rsidP="00873F01">
            <w:pPr>
              <w:jc w:val="both"/>
              <w:rPr>
                <w:sz w:val="22"/>
                <w:szCs w:val="22"/>
                <w:lang w:val="cs-CZ"/>
              </w:rPr>
            </w:pPr>
          </w:p>
        </w:tc>
        <w:tc>
          <w:tcPr>
            <w:tcW w:w="2500" w:type="pct"/>
          </w:tcPr>
          <w:p w:rsidR="006316F1" w:rsidRPr="00873F01" w:rsidRDefault="006316F1" w:rsidP="00873F01">
            <w:pPr>
              <w:jc w:val="both"/>
              <w:rPr>
                <w:sz w:val="22"/>
                <w:szCs w:val="22"/>
                <w:lang w:val="cs-CZ"/>
              </w:rPr>
            </w:pPr>
          </w:p>
        </w:tc>
      </w:tr>
      <w:tr w:rsidR="006316F1" w:rsidRPr="00412AD5" w:rsidTr="00873F01">
        <w:tc>
          <w:tcPr>
            <w:tcW w:w="2500" w:type="pct"/>
          </w:tcPr>
          <w:p w:rsidR="006316F1" w:rsidRPr="00873F01" w:rsidRDefault="006316F1" w:rsidP="00873F01">
            <w:pPr>
              <w:jc w:val="both"/>
              <w:rPr>
                <w:sz w:val="22"/>
                <w:szCs w:val="22"/>
              </w:rPr>
            </w:pPr>
            <w:r w:rsidRPr="00873F01">
              <w:rPr>
                <w:b/>
                <w:sz w:val="22"/>
                <w:szCs w:val="22"/>
              </w:rPr>
              <w:t>1.2</w:t>
            </w:r>
            <w:r w:rsidRPr="00873F01">
              <w:rPr>
                <w:sz w:val="22"/>
                <w:szCs w:val="22"/>
              </w:rPr>
              <w:tab/>
              <w:t xml:space="preserve">Physician agrees, and commits itself to CRO, to conduct the Study at Institution and warrants that he/she is employed by Institution. Physician shall directly supervise the conduct of the Study by the Study Personnel to the full extent contemplated by the Protocol and by applicable law. </w:t>
            </w:r>
          </w:p>
        </w:tc>
        <w:tc>
          <w:tcPr>
            <w:tcW w:w="2500" w:type="pct"/>
          </w:tcPr>
          <w:p w:rsidR="006316F1" w:rsidRPr="00873F01" w:rsidRDefault="006316F1" w:rsidP="00873F01">
            <w:pPr>
              <w:jc w:val="both"/>
              <w:rPr>
                <w:sz w:val="22"/>
                <w:szCs w:val="22"/>
                <w:lang w:val="cs-CZ"/>
              </w:rPr>
            </w:pPr>
            <w:r w:rsidRPr="00873F01">
              <w:rPr>
                <w:b/>
                <w:sz w:val="22"/>
                <w:szCs w:val="22"/>
                <w:lang w:val="cs-CZ"/>
              </w:rPr>
              <w:t>1.2</w:t>
            </w:r>
            <w:r w:rsidRPr="00873F01">
              <w:rPr>
                <w:sz w:val="22"/>
                <w:szCs w:val="22"/>
                <w:lang w:val="cs-CZ"/>
              </w:rPr>
              <w:tab/>
              <w:t xml:space="preserve">Lékař tímto sjednává a zavazuje se CRO, že bude provádět Studii ve Zdravotnickém zařízení a ujišťuje, že je zaměstnán v Zdravotnickém zařízení. Lékař bude přímo dohlížet na to, aby Personál Studie prováděl Studii v plném rozsahu zamýšleném Protokolem a příslušnými právními předpisy. </w:t>
            </w:r>
          </w:p>
        </w:tc>
      </w:tr>
      <w:tr w:rsidR="006316F1" w:rsidRPr="00412AD5" w:rsidTr="00873F01">
        <w:tc>
          <w:tcPr>
            <w:tcW w:w="2500" w:type="pct"/>
          </w:tcPr>
          <w:p w:rsidR="006316F1" w:rsidRPr="003359D5" w:rsidRDefault="006316F1" w:rsidP="00873F01">
            <w:pPr>
              <w:jc w:val="both"/>
              <w:rPr>
                <w:sz w:val="22"/>
                <w:szCs w:val="22"/>
                <w:lang w:val="cs-CZ"/>
              </w:rPr>
            </w:pPr>
          </w:p>
        </w:tc>
        <w:tc>
          <w:tcPr>
            <w:tcW w:w="2500" w:type="pct"/>
          </w:tcPr>
          <w:p w:rsidR="006316F1" w:rsidRPr="00873F01" w:rsidRDefault="006316F1" w:rsidP="00873F01">
            <w:pPr>
              <w:jc w:val="both"/>
              <w:rPr>
                <w:sz w:val="22"/>
                <w:szCs w:val="22"/>
                <w:lang w:val="cs-CZ"/>
              </w:rPr>
            </w:pPr>
          </w:p>
        </w:tc>
      </w:tr>
      <w:tr w:rsidR="006316F1" w:rsidRPr="00412AD5" w:rsidTr="00873F01">
        <w:tc>
          <w:tcPr>
            <w:tcW w:w="2500" w:type="pct"/>
          </w:tcPr>
          <w:p w:rsidR="006316F1" w:rsidRPr="00873F01" w:rsidRDefault="006316F1" w:rsidP="00873F01">
            <w:pPr>
              <w:jc w:val="both"/>
              <w:rPr>
                <w:sz w:val="22"/>
                <w:szCs w:val="22"/>
              </w:rPr>
            </w:pPr>
            <w:r w:rsidRPr="00873F01">
              <w:rPr>
                <w:b/>
                <w:sz w:val="22"/>
                <w:szCs w:val="22"/>
              </w:rPr>
              <w:t>1.3</w:t>
            </w:r>
            <w:r w:rsidRPr="00873F01">
              <w:rPr>
                <w:b/>
                <w:sz w:val="22"/>
                <w:szCs w:val="22"/>
              </w:rPr>
              <w:tab/>
            </w:r>
            <w:r w:rsidRPr="00873F01">
              <w:rPr>
                <w:sz w:val="22"/>
                <w:szCs w:val="22"/>
              </w:rPr>
              <w:t xml:space="preserve">Physician and Institution acknowledge that SPONSOR is the sponsor of the Study, and as such is an intended third-party beneficiary of this Agreement, </w:t>
            </w:r>
            <w:r w:rsidRPr="00873F01">
              <w:rPr>
                <w:sz w:val="22"/>
                <w:szCs w:val="22"/>
              </w:rPr>
              <w:lastRenderedPageBreak/>
              <w:t>whereas SPONSOR transfers any or all of the SPONSOR's trial-related functions to CRO in compliance with ICH-GCP, sec. 5.2.1. Physician and Institution acknowledge that CRO is the recipient of services described in this Agreement and, for the avoidance of any doubt, that SPONSOR is not the recipient of services described in this Agreement.</w:t>
            </w:r>
          </w:p>
        </w:tc>
        <w:tc>
          <w:tcPr>
            <w:tcW w:w="2500" w:type="pct"/>
          </w:tcPr>
          <w:p w:rsidR="006316F1" w:rsidRPr="00873F01" w:rsidRDefault="006316F1" w:rsidP="005D670F">
            <w:pPr>
              <w:jc w:val="both"/>
              <w:rPr>
                <w:sz w:val="22"/>
                <w:szCs w:val="22"/>
                <w:lang w:val="cs-CZ"/>
              </w:rPr>
            </w:pPr>
            <w:r w:rsidRPr="00873F01">
              <w:rPr>
                <w:b/>
                <w:sz w:val="22"/>
                <w:szCs w:val="22"/>
                <w:lang w:val="cs-CZ"/>
              </w:rPr>
              <w:lastRenderedPageBreak/>
              <w:t>1.3</w:t>
            </w:r>
            <w:r w:rsidRPr="00873F01">
              <w:rPr>
                <w:b/>
                <w:sz w:val="22"/>
                <w:szCs w:val="22"/>
                <w:lang w:val="cs-CZ"/>
              </w:rPr>
              <w:tab/>
            </w:r>
            <w:r w:rsidRPr="00873F01">
              <w:rPr>
                <w:sz w:val="22"/>
                <w:szCs w:val="22"/>
                <w:lang w:val="cs-CZ"/>
              </w:rPr>
              <w:t xml:space="preserve">Lékař a Zdravotnické zařízení berou na vědomí, že ZADAVATEL je zadavatelem Studie, a je tedy zamýšlenou nezávislou osobou oprávněnou </w:t>
            </w:r>
            <w:r w:rsidRPr="00873F01">
              <w:rPr>
                <w:sz w:val="22"/>
                <w:szCs w:val="22"/>
                <w:lang w:val="cs-CZ"/>
              </w:rPr>
              <w:lastRenderedPageBreak/>
              <w:t>z této Smlouvy, přičemž ZADAVATEL převádí kterékoli nebo všechny své funkce související s klinickým hodnocením na CRO v souladu s ICH-GCP, odst. 5.2.1. Lékař a Zdravotnické zařízení berou na vědomí, že CRO je příjemcem služeb uvedených v této Smlouvě a pro vyloučení pochybností i to, že</w:t>
            </w:r>
            <w:r w:rsidR="00EB2F39">
              <w:rPr>
                <w:sz w:val="22"/>
                <w:szCs w:val="22"/>
                <w:lang w:val="cs-CZ"/>
              </w:rPr>
              <w:t xml:space="preserve"> ZADAVATEL</w:t>
            </w:r>
            <w:r w:rsidRPr="00873F01">
              <w:rPr>
                <w:sz w:val="22"/>
                <w:szCs w:val="22"/>
                <w:lang w:val="cs-CZ"/>
              </w:rPr>
              <w:t xml:space="preserve"> není příjemcem těchto služeb.</w:t>
            </w:r>
          </w:p>
        </w:tc>
      </w:tr>
      <w:tr w:rsidR="006316F1" w:rsidRPr="00412AD5" w:rsidTr="00873F01">
        <w:tc>
          <w:tcPr>
            <w:tcW w:w="2500" w:type="pct"/>
          </w:tcPr>
          <w:p w:rsidR="006316F1" w:rsidRPr="003359D5" w:rsidRDefault="006316F1" w:rsidP="00873F01">
            <w:pPr>
              <w:jc w:val="both"/>
              <w:rPr>
                <w:sz w:val="22"/>
                <w:szCs w:val="22"/>
                <w:lang w:val="cs-CZ"/>
              </w:rPr>
            </w:pPr>
          </w:p>
        </w:tc>
        <w:tc>
          <w:tcPr>
            <w:tcW w:w="2500" w:type="pct"/>
          </w:tcPr>
          <w:p w:rsidR="006316F1" w:rsidRPr="00873F01" w:rsidRDefault="006316F1" w:rsidP="00873F01">
            <w:pPr>
              <w:jc w:val="both"/>
              <w:rPr>
                <w:sz w:val="22"/>
                <w:szCs w:val="22"/>
                <w:lang w:val="cs-CZ"/>
              </w:rPr>
            </w:pPr>
          </w:p>
        </w:tc>
      </w:tr>
      <w:tr w:rsidR="006316F1" w:rsidRPr="00412AD5" w:rsidTr="00873F01">
        <w:tc>
          <w:tcPr>
            <w:tcW w:w="2500" w:type="pct"/>
          </w:tcPr>
          <w:p w:rsidR="006316F1" w:rsidRPr="00873F01" w:rsidRDefault="006316F1" w:rsidP="00873F01">
            <w:pPr>
              <w:jc w:val="both"/>
              <w:rPr>
                <w:sz w:val="22"/>
                <w:szCs w:val="22"/>
              </w:rPr>
            </w:pPr>
            <w:bookmarkStart w:id="1" w:name="OLE_LINK1"/>
            <w:bookmarkStart w:id="2" w:name="OLE_LINK2"/>
            <w:r w:rsidRPr="00873F01">
              <w:rPr>
                <w:b/>
                <w:sz w:val="22"/>
                <w:szCs w:val="22"/>
              </w:rPr>
              <w:t>1.4</w:t>
            </w:r>
            <w:r w:rsidRPr="00873F01">
              <w:rPr>
                <w:sz w:val="22"/>
                <w:szCs w:val="22"/>
              </w:rPr>
              <w:tab/>
              <w:t xml:space="preserve">Institution and Physician hereby agree, and commit themselves to CRO, to (and warrant that Study Personnel </w:t>
            </w:r>
            <w:bookmarkEnd w:id="1"/>
            <w:bookmarkEnd w:id="2"/>
            <w:r w:rsidRPr="00873F01">
              <w:rPr>
                <w:sz w:val="22"/>
                <w:szCs w:val="22"/>
              </w:rPr>
              <w:t xml:space="preserve">will) conduct the Study in </w:t>
            </w:r>
            <w:r w:rsidRPr="00873F01">
              <w:rPr>
                <w:spacing w:val="-3"/>
                <w:sz w:val="22"/>
                <w:szCs w:val="22"/>
                <w:lang w:val="en-GB"/>
              </w:rPr>
              <w:t>a diligent, efficient, and skilful manner,</w:t>
            </w:r>
            <w:r w:rsidRPr="00873F01">
              <w:rPr>
                <w:sz w:val="22"/>
                <w:szCs w:val="22"/>
              </w:rPr>
              <w:t xml:space="preserve"> in strict compliance with the terms and conditions of this Agreement, the Protocol including any subsequent amendments thereto, </w:t>
            </w:r>
            <w:r w:rsidRPr="00873F01">
              <w:rPr>
                <w:sz w:val="22"/>
                <w:szCs w:val="22"/>
                <w:lang w:val="en-GB"/>
              </w:rPr>
              <w:t xml:space="preserve">the investigator site file (ISF), </w:t>
            </w:r>
            <w:r w:rsidRPr="00873F01">
              <w:rPr>
                <w:sz w:val="22"/>
                <w:szCs w:val="22"/>
              </w:rPr>
              <w:t>any specific Study instructions from SPONSOR or CRO, applicable law, rules, regulations and guidelines of relevant health authorities, all policies of the Institution, and any other professional standards applicable to their professional industries and fields. Institution</w:t>
            </w:r>
            <w:r w:rsidRPr="00873F01">
              <w:rPr>
                <w:color w:val="000000"/>
                <w:sz w:val="22"/>
                <w:szCs w:val="22"/>
              </w:rPr>
              <w:t xml:space="preserve"> and</w:t>
            </w:r>
            <w:r w:rsidRPr="00873F01">
              <w:rPr>
                <w:sz w:val="22"/>
                <w:szCs w:val="22"/>
              </w:rPr>
              <w:t xml:space="preserve"> Physician</w:t>
            </w:r>
            <w:r w:rsidRPr="00873F01">
              <w:rPr>
                <w:color w:val="000000"/>
                <w:sz w:val="22"/>
                <w:szCs w:val="22"/>
              </w:rPr>
              <w:t xml:space="preserve"> accept responsibility for the acts and omissions of all</w:t>
            </w:r>
            <w:r w:rsidRPr="00873F01">
              <w:rPr>
                <w:sz w:val="22"/>
                <w:szCs w:val="22"/>
              </w:rPr>
              <w:t xml:space="preserve"> Study Personnel in the Study. </w:t>
            </w:r>
          </w:p>
        </w:tc>
        <w:tc>
          <w:tcPr>
            <w:tcW w:w="2500" w:type="pct"/>
          </w:tcPr>
          <w:p w:rsidR="006316F1" w:rsidRPr="00873F01" w:rsidRDefault="006316F1" w:rsidP="00873F01">
            <w:pPr>
              <w:jc w:val="both"/>
              <w:rPr>
                <w:sz w:val="22"/>
                <w:szCs w:val="22"/>
                <w:lang w:val="cs-CZ"/>
              </w:rPr>
            </w:pPr>
            <w:r w:rsidRPr="00873F01">
              <w:rPr>
                <w:b/>
                <w:sz w:val="22"/>
                <w:szCs w:val="22"/>
                <w:lang w:val="cs-CZ"/>
              </w:rPr>
              <w:t>1.4</w:t>
            </w:r>
            <w:r w:rsidRPr="00873F01">
              <w:rPr>
                <w:sz w:val="22"/>
                <w:szCs w:val="22"/>
                <w:lang w:val="cs-CZ"/>
              </w:rPr>
              <w:tab/>
              <w:t>Zdravotnické zařízení a Lékař tímto sjednávají a zavazují se CRO, že budou provádět (a ujišťují, že Personál Studie bude provádět) Studii svědomitě, efektivně a kvalifikovaně, v přísním souladu s ustanoveními a podmínkami této Smlouvy, s Protokolem, včetně jeho pozdějších dodatků, se souborem informací pro zkoušejícího v místě provádění klinického hodnocení (investigator site file – ISF), s veškerými konkrétními pokyny ZADAVATELE nebo CRO týkajícími se Studie, příslušnými právními předpisy, pravidly a směrnicemi příslušných zdravotnických orgánů, všemi směrnicemi Zdravotnického zařízení a veškerými ostatními odbornými standardy platnými v odborných odvětvích a oblastech, kterých se Studie týká. Zdravotnické zařízení</w:t>
            </w:r>
            <w:r w:rsidRPr="00873F01">
              <w:rPr>
                <w:color w:val="000000"/>
                <w:sz w:val="22"/>
                <w:szCs w:val="22"/>
                <w:lang w:val="cs-CZ"/>
              </w:rPr>
              <w:t xml:space="preserve"> a</w:t>
            </w:r>
            <w:r w:rsidRPr="00873F01">
              <w:rPr>
                <w:sz w:val="22"/>
                <w:szCs w:val="22"/>
                <w:lang w:val="cs-CZ"/>
              </w:rPr>
              <w:t xml:space="preserve"> Lékař</w:t>
            </w:r>
            <w:r w:rsidRPr="00873F01">
              <w:rPr>
                <w:color w:val="000000"/>
                <w:sz w:val="22"/>
                <w:szCs w:val="22"/>
                <w:lang w:val="cs-CZ"/>
              </w:rPr>
              <w:t xml:space="preserve"> přijímají odpovědnost za jednání a opomenutí všeho</w:t>
            </w:r>
            <w:r w:rsidRPr="00873F01">
              <w:rPr>
                <w:sz w:val="22"/>
                <w:szCs w:val="22"/>
                <w:lang w:val="cs-CZ"/>
              </w:rPr>
              <w:t xml:space="preserve"> Personálu Studie ve Studii. </w:t>
            </w:r>
          </w:p>
        </w:tc>
      </w:tr>
      <w:tr w:rsidR="006316F1" w:rsidRPr="00412AD5" w:rsidTr="00873F01">
        <w:tc>
          <w:tcPr>
            <w:tcW w:w="2500" w:type="pct"/>
          </w:tcPr>
          <w:p w:rsidR="006316F1" w:rsidRPr="003359D5" w:rsidRDefault="006316F1" w:rsidP="00873F01">
            <w:pPr>
              <w:jc w:val="both"/>
              <w:rPr>
                <w:sz w:val="22"/>
                <w:szCs w:val="22"/>
                <w:lang w:val="cs-CZ"/>
              </w:rPr>
            </w:pPr>
          </w:p>
        </w:tc>
        <w:tc>
          <w:tcPr>
            <w:tcW w:w="2500" w:type="pct"/>
          </w:tcPr>
          <w:p w:rsidR="006316F1" w:rsidRPr="00873F01" w:rsidRDefault="006316F1" w:rsidP="00873F01">
            <w:pPr>
              <w:jc w:val="both"/>
              <w:rPr>
                <w:sz w:val="22"/>
                <w:szCs w:val="22"/>
                <w:lang w:val="cs-CZ"/>
              </w:rPr>
            </w:pPr>
          </w:p>
        </w:tc>
      </w:tr>
      <w:tr w:rsidR="006316F1" w:rsidRPr="00412AD5" w:rsidTr="00873F01">
        <w:tc>
          <w:tcPr>
            <w:tcW w:w="2500" w:type="pct"/>
          </w:tcPr>
          <w:p w:rsidR="006316F1" w:rsidRPr="00873F01" w:rsidRDefault="006316F1" w:rsidP="0020423E">
            <w:pPr>
              <w:jc w:val="both"/>
              <w:rPr>
                <w:sz w:val="22"/>
                <w:szCs w:val="22"/>
              </w:rPr>
            </w:pPr>
            <w:r w:rsidRPr="00873F01">
              <w:rPr>
                <w:b/>
                <w:bCs/>
                <w:sz w:val="22"/>
                <w:szCs w:val="22"/>
              </w:rPr>
              <w:t>1.5</w:t>
            </w:r>
            <w:r w:rsidRPr="00873F01">
              <w:rPr>
                <w:b/>
                <w:bCs/>
                <w:sz w:val="22"/>
                <w:szCs w:val="22"/>
              </w:rPr>
              <w:tab/>
            </w:r>
            <w:r w:rsidRPr="00873F01">
              <w:rPr>
                <w:bCs/>
                <w:sz w:val="22"/>
                <w:szCs w:val="22"/>
              </w:rPr>
              <w:t>I</w:t>
            </w:r>
            <w:r w:rsidRPr="00873F01">
              <w:rPr>
                <w:sz w:val="22"/>
                <w:szCs w:val="22"/>
              </w:rPr>
              <w:t xml:space="preserve">n accordance with applicable law, before initiating and during the conduct of the Study, CRO will ensure that </w:t>
            </w:r>
            <w:r w:rsidRPr="00873F01">
              <w:rPr>
                <w:iCs/>
                <w:sz w:val="22"/>
                <w:szCs w:val="22"/>
                <w:lang w:val="en-GB"/>
              </w:rPr>
              <w:t>(i)</w:t>
            </w:r>
            <w:r w:rsidRPr="00873F01">
              <w:rPr>
                <w:sz w:val="22"/>
                <w:szCs w:val="22"/>
                <w:lang w:val="en-GB"/>
              </w:rPr>
              <w:t xml:space="preserve"> all necessary submissions, notifications </w:t>
            </w:r>
            <w:r w:rsidRPr="00873F01">
              <w:rPr>
                <w:sz w:val="22"/>
                <w:szCs w:val="22"/>
              </w:rPr>
              <w:t xml:space="preserve">and/or application(s) </w:t>
            </w:r>
            <w:r w:rsidRPr="00873F01">
              <w:rPr>
                <w:sz w:val="22"/>
                <w:szCs w:val="22"/>
                <w:lang w:val="en-GB"/>
              </w:rPr>
              <w:t xml:space="preserve">have been made, </w:t>
            </w:r>
            <w:r w:rsidRPr="00873F01">
              <w:rPr>
                <w:iCs/>
                <w:sz w:val="22"/>
                <w:szCs w:val="22"/>
                <w:lang w:val="en-GB"/>
              </w:rPr>
              <w:t>(ii)</w:t>
            </w:r>
            <w:r w:rsidRPr="00873F01">
              <w:rPr>
                <w:sz w:val="22"/>
                <w:szCs w:val="22"/>
                <w:lang w:val="en-GB"/>
              </w:rPr>
              <w:t xml:space="preserve"> all necessary documentation and information is available, and </w:t>
            </w:r>
            <w:r w:rsidRPr="00873F01">
              <w:rPr>
                <w:iCs/>
                <w:sz w:val="22"/>
                <w:szCs w:val="22"/>
                <w:lang w:val="en-GB"/>
              </w:rPr>
              <w:t>(iii)</w:t>
            </w:r>
            <w:r w:rsidRPr="00873F01">
              <w:rPr>
                <w:sz w:val="22"/>
                <w:szCs w:val="22"/>
                <w:lang w:val="en-GB"/>
              </w:rPr>
              <w:t xml:space="preserve"> all required reviews and approvals (or favourable opinions) by applicable regulatory authorities and competent </w:t>
            </w:r>
            <w:r w:rsidRPr="00873F01">
              <w:rPr>
                <w:sz w:val="22"/>
                <w:szCs w:val="22"/>
              </w:rPr>
              <w:t xml:space="preserve">Ethics Committee (EC) (“EC”) </w:t>
            </w:r>
            <w:r w:rsidRPr="00873F01">
              <w:rPr>
                <w:sz w:val="22"/>
                <w:szCs w:val="22"/>
                <w:lang w:val="en-GB"/>
              </w:rPr>
              <w:t>have been obtained.</w:t>
            </w:r>
            <w:r w:rsidRPr="00873F01">
              <w:rPr>
                <w:sz w:val="22"/>
                <w:szCs w:val="22"/>
              </w:rPr>
              <w:t xml:space="preserve"> Institution and/or Physician will provide an up to date curriculum vitae for Physician, and, as requested, for any staff or third-parties assigned to the Study as well as other relevant documentation requested by SPONSOR, CRO, the competent EC or regulatory authorities. </w:t>
            </w:r>
          </w:p>
        </w:tc>
        <w:tc>
          <w:tcPr>
            <w:tcW w:w="2500" w:type="pct"/>
          </w:tcPr>
          <w:p w:rsidR="006316F1" w:rsidRPr="00873F01" w:rsidRDefault="006316F1" w:rsidP="0020423E">
            <w:pPr>
              <w:jc w:val="both"/>
              <w:rPr>
                <w:sz w:val="22"/>
                <w:szCs w:val="22"/>
                <w:lang w:val="cs-CZ"/>
              </w:rPr>
            </w:pPr>
            <w:r w:rsidRPr="00873F01">
              <w:rPr>
                <w:b/>
                <w:bCs/>
                <w:sz w:val="22"/>
                <w:szCs w:val="22"/>
                <w:lang w:val="cs-CZ"/>
              </w:rPr>
              <w:t>1.5</w:t>
            </w:r>
            <w:r w:rsidRPr="00873F01">
              <w:rPr>
                <w:b/>
                <w:bCs/>
                <w:sz w:val="22"/>
                <w:szCs w:val="22"/>
                <w:lang w:val="cs-CZ"/>
              </w:rPr>
              <w:tab/>
            </w:r>
            <w:r w:rsidRPr="00873F01">
              <w:rPr>
                <w:sz w:val="22"/>
                <w:szCs w:val="22"/>
                <w:lang w:val="cs-CZ"/>
              </w:rPr>
              <w:t xml:space="preserve">CRO před zahájením Studie a během jejího provádění v souladu s příslušnými právními předpisy zajistí, aby </w:t>
            </w:r>
            <w:r w:rsidRPr="00873F01">
              <w:rPr>
                <w:iCs/>
                <w:sz w:val="22"/>
                <w:szCs w:val="22"/>
                <w:lang w:val="cs-CZ"/>
              </w:rPr>
              <w:t>(i)</w:t>
            </w:r>
            <w:r w:rsidRPr="00873F01">
              <w:rPr>
                <w:sz w:val="22"/>
                <w:szCs w:val="22"/>
                <w:lang w:val="cs-CZ"/>
              </w:rPr>
              <w:t xml:space="preserve"> byla předložena všechna potřebná podání, hlášení a/nebo žádosti</w:t>
            </w:r>
            <w:r w:rsidRPr="00873F01">
              <w:rPr>
                <w:iCs/>
                <w:sz w:val="22"/>
                <w:szCs w:val="22"/>
                <w:lang w:val="cs-CZ"/>
              </w:rPr>
              <w:t>(ii)</w:t>
            </w:r>
            <w:r w:rsidRPr="00873F01">
              <w:rPr>
                <w:sz w:val="22"/>
                <w:szCs w:val="22"/>
                <w:lang w:val="cs-CZ"/>
              </w:rPr>
              <w:t xml:space="preserve"> byla k dispozici všechna dostupná dokumentace a informace a </w:t>
            </w:r>
            <w:r w:rsidRPr="00873F01">
              <w:rPr>
                <w:iCs/>
                <w:sz w:val="22"/>
                <w:szCs w:val="22"/>
                <w:lang w:val="cs-CZ"/>
              </w:rPr>
              <w:t>(iii)</w:t>
            </w:r>
            <w:r w:rsidRPr="00873F01">
              <w:rPr>
                <w:sz w:val="22"/>
                <w:szCs w:val="22"/>
                <w:lang w:val="cs-CZ"/>
              </w:rPr>
              <w:t xml:space="preserve"> byly obdrženy všechny požadované recenze a souhlasy (nebo kladná stanoviska) příslušných regulačních orgánů a etických komisí (dále jen „EK“). Zdravotnické zařízení a/nebo Lékař předloží aktualizovaný životopis Lékaře a podle požadavků i veškerého personálu nebo třetích osob přidělených k provádění Studie, a také veškerou ostatní relevantní dokumentaci požadovanou ZADAVATELEM, CRO, příslušnými EK nebo regulačními orgány. </w:t>
            </w:r>
          </w:p>
        </w:tc>
      </w:tr>
      <w:tr w:rsidR="006316F1" w:rsidRPr="00412AD5" w:rsidTr="00873F01">
        <w:tc>
          <w:tcPr>
            <w:tcW w:w="2500" w:type="pct"/>
          </w:tcPr>
          <w:p w:rsidR="006316F1" w:rsidRPr="003359D5" w:rsidRDefault="006316F1" w:rsidP="00873F01">
            <w:pPr>
              <w:jc w:val="both"/>
              <w:rPr>
                <w:sz w:val="22"/>
                <w:szCs w:val="22"/>
                <w:lang w:val="cs-CZ"/>
              </w:rPr>
            </w:pPr>
            <w:bookmarkStart w:id="3" w:name="OLE_LINK6"/>
            <w:bookmarkStart w:id="4" w:name="OLE_LINK7"/>
          </w:p>
        </w:tc>
        <w:tc>
          <w:tcPr>
            <w:tcW w:w="2500" w:type="pct"/>
          </w:tcPr>
          <w:p w:rsidR="006316F1" w:rsidRPr="00873F01" w:rsidRDefault="006316F1" w:rsidP="00873F01">
            <w:pPr>
              <w:jc w:val="both"/>
              <w:rPr>
                <w:sz w:val="22"/>
                <w:szCs w:val="22"/>
                <w:lang w:val="cs-CZ"/>
              </w:rPr>
            </w:pPr>
          </w:p>
        </w:tc>
      </w:tr>
      <w:tr w:rsidR="006316F1" w:rsidRPr="00412AD5" w:rsidTr="00873F01">
        <w:tc>
          <w:tcPr>
            <w:tcW w:w="2500" w:type="pct"/>
          </w:tcPr>
          <w:p w:rsidR="006316F1" w:rsidRPr="00873F01" w:rsidRDefault="006316F1" w:rsidP="00873F01">
            <w:pPr>
              <w:tabs>
                <w:tab w:val="left" w:pos="720"/>
              </w:tabs>
              <w:jc w:val="both"/>
              <w:rPr>
                <w:sz w:val="22"/>
                <w:szCs w:val="22"/>
                <w:lang w:val="en-GB"/>
              </w:rPr>
            </w:pPr>
            <w:r w:rsidRPr="00873F01">
              <w:rPr>
                <w:b/>
                <w:sz w:val="22"/>
                <w:szCs w:val="22"/>
                <w:lang w:val="en-GB"/>
              </w:rPr>
              <w:t>1.6</w:t>
            </w:r>
            <w:r w:rsidRPr="00873F01">
              <w:rPr>
                <w:sz w:val="22"/>
                <w:szCs w:val="22"/>
                <w:lang w:val="en-GB"/>
              </w:rPr>
              <w:tab/>
              <w:t xml:space="preserve">Institution shall, throughout the duration of the Study, provide, keep available to the Study Personnel and maintain all necessary resources for the adequate performance of the Study and </w:t>
            </w:r>
            <w:r w:rsidRPr="00873F01">
              <w:rPr>
                <w:sz w:val="22"/>
                <w:szCs w:val="22"/>
              </w:rPr>
              <w:t xml:space="preserve">ensure that Physician is qualified by training and experience with appropriate expertise to conduct the Study in accordance with this Agreement and the Protocol. </w:t>
            </w:r>
            <w:r w:rsidRPr="00873F01">
              <w:rPr>
                <w:color w:val="000000"/>
                <w:sz w:val="22"/>
                <w:szCs w:val="22"/>
              </w:rPr>
              <w:t>Physician</w:t>
            </w:r>
            <w:r w:rsidRPr="00873F01">
              <w:rPr>
                <w:sz w:val="22"/>
                <w:szCs w:val="22"/>
                <w:lang w:val="en-GB"/>
              </w:rPr>
              <w:t xml:space="preserve"> shall, throughout the duration of the Study, ensure that adequate Study Personnel are available to complete the Study. Institution and </w:t>
            </w:r>
            <w:r w:rsidRPr="00873F01">
              <w:rPr>
                <w:color w:val="000000"/>
                <w:sz w:val="22"/>
                <w:szCs w:val="22"/>
              </w:rPr>
              <w:t>Physician</w:t>
            </w:r>
            <w:r w:rsidRPr="00873F01">
              <w:rPr>
                <w:sz w:val="22"/>
                <w:szCs w:val="22"/>
                <w:lang w:val="en-GB"/>
              </w:rPr>
              <w:t xml:space="preserve"> shall inform CRO promptly in writing (including by email) about all changes impacting the resources and/or the Study Personnel. </w:t>
            </w:r>
          </w:p>
        </w:tc>
        <w:tc>
          <w:tcPr>
            <w:tcW w:w="2500" w:type="pct"/>
          </w:tcPr>
          <w:p w:rsidR="006316F1" w:rsidRPr="00873F01" w:rsidRDefault="006316F1" w:rsidP="0097594A">
            <w:pPr>
              <w:tabs>
                <w:tab w:val="left" w:pos="720"/>
              </w:tabs>
              <w:jc w:val="both"/>
              <w:rPr>
                <w:sz w:val="22"/>
                <w:szCs w:val="22"/>
                <w:lang w:val="cs-CZ"/>
              </w:rPr>
            </w:pPr>
            <w:r w:rsidRPr="00873F01">
              <w:rPr>
                <w:b/>
                <w:sz w:val="22"/>
                <w:szCs w:val="22"/>
                <w:lang w:val="cs-CZ"/>
              </w:rPr>
              <w:t>1.6</w:t>
            </w:r>
            <w:r w:rsidRPr="00873F01">
              <w:rPr>
                <w:sz w:val="22"/>
                <w:szCs w:val="22"/>
                <w:lang w:val="cs-CZ"/>
              </w:rPr>
              <w:tab/>
              <w:t xml:space="preserve">Zdravotnické zařízení bude po celou dobu provádění Studie poskytovat, dávat </w:t>
            </w:r>
            <w:r w:rsidR="0097594A" w:rsidRPr="00873F01">
              <w:rPr>
                <w:sz w:val="22"/>
                <w:szCs w:val="22"/>
                <w:lang w:val="cs-CZ"/>
              </w:rPr>
              <w:t>Personál</w:t>
            </w:r>
            <w:r w:rsidR="0097594A">
              <w:rPr>
                <w:sz w:val="22"/>
                <w:szCs w:val="22"/>
                <w:lang w:val="cs-CZ"/>
              </w:rPr>
              <w:t>u</w:t>
            </w:r>
            <w:r w:rsidR="0097594A" w:rsidRPr="00873F01">
              <w:rPr>
                <w:sz w:val="22"/>
                <w:szCs w:val="22"/>
                <w:lang w:val="cs-CZ"/>
              </w:rPr>
              <w:t xml:space="preserve"> </w:t>
            </w:r>
            <w:r w:rsidRPr="00873F01">
              <w:rPr>
                <w:sz w:val="22"/>
                <w:szCs w:val="22"/>
                <w:lang w:val="cs-CZ"/>
              </w:rPr>
              <w:t xml:space="preserve">Studie k dispozici a uchovávat všechny potřebné zdroje k řádnému provádění Studie a zajistí, aby byl Lékař prostřednictvím školení a praxe vybaven náležitou odborností k provádění Studie v souladu s touto Smlouvou a s Protokolem. </w:t>
            </w:r>
            <w:r w:rsidRPr="00873F01">
              <w:rPr>
                <w:color w:val="000000"/>
                <w:sz w:val="22"/>
                <w:szCs w:val="22"/>
                <w:lang w:val="cs-CZ"/>
              </w:rPr>
              <w:t>Lékař</w:t>
            </w:r>
            <w:r w:rsidRPr="00873F01">
              <w:rPr>
                <w:sz w:val="22"/>
                <w:szCs w:val="22"/>
                <w:lang w:val="cs-CZ"/>
              </w:rPr>
              <w:t xml:space="preserve"> je povinen po celou dobu trvání Studie zajišťovat, aby byl k dispozici náležitý Personál Studie k jejímu dokončení. Zdravotnické zařízení a </w:t>
            </w:r>
            <w:r w:rsidRPr="00873F01">
              <w:rPr>
                <w:color w:val="000000"/>
                <w:sz w:val="22"/>
                <w:szCs w:val="22"/>
                <w:lang w:val="cs-CZ"/>
              </w:rPr>
              <w:t>Lékař</w:t>
            </w:r>
            <w:r w:rsidRPr="00873F01">
              <w:rPr>
                <w:sz w:val="22"/>
                <w:szCs w:val="22"/>
                <w:lang w:val="cs-CZ"/>
              </w:rPr>
              <w:t xml:space="preserve"> jsou povinni neprodleně informovat písemně (i e-mailem) CRO o všech změnách, které mají vliv na zdroje a/nebo na Personál Studie. </w:t>
            </w:r>
          </w:p>
        </w:tc>
      </w:tr>
      <w:tr w:rsidR="006316F1" w:rsidRPr="00412AD5" w:rsidTr="00873F01">
        <w:tc>
          <w:tcPr>
            <w:tcW w:w="2500" w:type="pct"/>
          </w:tcPr>
          <w:p w:rsidR="006316F1" w:rsidRPr="003359D5" w:rsidRDefault="006316F1" w:rsidP="00873F01">
            <w:pPr>
              <w:jc w:val="both"/>
              <w:rPr>
                <w:sz w:val="22"/>
                <w:szCs w:val="22"/>
                <w:lang w:val="cs-CZ"/>
              </w:rPr>
            </w:pPr>
          </w:p>
        </w:tc>
        <w:tc>
          <w:tcPr>
            <w:tcW w:w="2500" w:type="pct"/>
          </w:tcPr>
          <w:p w:rsidR="006316F1" w:rsidRPr="00873F01" w:rsidRDefault="006316F1" w:rsidP="00873F01">
            <w:pPr>
              <w:keepNext/>
              <w:jc w:val="both"/>
              <w:rPr>
                <w:b/>
                <w:sz w:val="22"/>
                <w:szCs w:val="22"/>
                <w:lang w:val="cs-CZ"/>
              </w:rPr>
            </w:pPr>
          </w:p>
        </w:tc>
      </w:tr>
      <w:tr w:rsidR="006316F1" w:rsidRPr="00412AD5" w:rsidTr="00873F01">
        <w:tc>
          <w:tcPr>
            <w:tcW w:w="2500" w:type="pct"/>
          </w:tcPr>
          <w:p w:rsidR="006316F1" w:rsidRPr="00873F01" w:rsidRDefault="006316F1" w:rsidP="00873F01">
            <w:pPr>
              <w:jc w:val="both"/>
              <w:rPr>
                <w:sz w:val="22"/>
                <w:szCs w:val="22"/>
              </w:rPr>
            </w:pPr>
            <w:r w:rsidRPr="00873F01">
              <w:rPr>
                <w:b/>
                <w:sz w:val="22"/>
                <w:szCs w:val="22"/>
                <w:lang w:val="en-GB"/>
              </w:rPr>
              <w:t>1.7</w:t>
            </w:r>
            <w:r w:rsidRPr="00873F01">
              <w:rPr>
                <w:b/>
                <w:sz w:val="22"/>
                <w:szCs w:val="22"/>
              </w:rPr>
              <w:tab/>
            </w:r>
            <w:r w:rsidRPr="00873F01">
              <w:rPr>
                <w:sz w:val="22"/>
                <w:szCs w:val="22"/>
              </w:rPr>
              <w:t>Institution and</w:t>
            </w:r>
            <w:r w:rsidRPr="00873F01">
              <w:rPr>
                <w:b/>
                <w:sz w:val="22"/>
                <w:szCs w:val="22"/>
              </w:rPr>
              <w:t xml:space="preserve"> </w:t>
            </w:r>
            <w:r w:rsidRPr="00873F01">
              <w:rPr>
                <w:sz w:val="22"/>
                <w:szCs w:val="22"/>
              </w:rPr>
              <w:t>Physician</w:t>
            </w:r>
            <w:r w:rsidRPr="00873F01">
              <w:rPr>
                <w:sz w:val="22"/>
                <w:szCs w:val="22"/>
                <w:lang w:val="en-GB"/>
              </w:rPr>
              <w:t xml:space="preserve"> shall, prior to a subject’s participation in the Study, obtain the subject’s written informed consent to participate in the Study. </w:t>
            </w:r>
            <w:r w:rsidRPr="00873F01">
              <w:rPr>
                <w:sz w:val="22"/>
                <w:szCs w:val="22"/>
              </w:rPr>
              <w:t xml:space="preserve">Institution shall not make any written or oral promises, statements or other representations to Study subjects (whether or not formally documented in the informed consent forms) that SPONSOR or CRO will provide any form of compensation, reimbursement or payment, medical treatment and/or any other support or thing of value, except to the extent expressly provided within this Agreement or the Protocol. Institution shall comply with applicable laws when obtaining Study subjects’ consent to participate in the Study. Institution shall be solely responsible for ensuring that such consents and authorizations are duly obtained. Institution shall be responsible for any claim, loss, damages, suit, proceeding, cost or expense arising out of any failure to obtain any such consent or authorization. </w:t>
            </w:r>
          </w:p>
        </w:tc>
        <w:tc>
          <w:tcPr>
            <w:tcW w:w="2500" w:type="pct"/>
          </w:tcPr>
          <w:p w:rsidR="006316F1" w:rsidRPr="00873F01" w:rsidRDefault="006316F1" w:rsidP="00873F01">
            <w:pPr>
              <w:keepNext/>
              <w:jc w:val="both"/>
              <w:rPr>
                <w:sz w:val="22"/>
                <w:szCs w:val="22"/>
                <w:lang w:val="cs-CZ"/>
              </w:rPr>
            </w:pPr>
            <w:r w:rsidRPr="00873F01">
              <w:rPr>
                <w:b/>
                <w:sz w:val="22"/>
                <w:szCs w:val="22"/>
                <w:lang w:val="cs-CZ"/>
              </w:rPr>
              <w:t>1.7</w:t>
            </w:r>
            <w:r w:rsidRPr="00873F01">
              <w:rPr>
                <w:b/>
                <w:sz w:val="22"/>
                <w:szCs w:val="22"/>
                <w:lang w:val="cs-CZ"/>
              </w:rPr>
              <w:tab/>
            </w:r>
            <w:r w:rsidRPr="00873F01">
              <w:rPr>
                <w:sz w:val="22"/>
                <w:szCs w:val="22"/>
                <w:lang w:val="cs-CZ"/>
              </w:rPr>
              <w:t>Zdravotnické zařízení a</w:t>
            </w:r>
            <w:r w:rsidRPr="00873F01">
              <w:rPr>
                <w:b/>
                <w:sz w:val="22"/>
                <w:szCs w:val="22"/>
                <w:lang w:val="cs-CZ"/>
              </w:rPr>
              <w:t xml:space="preserve"> </w:t>
            </w:r>
            <w:r w:rsidRPr="00873F01">
              <w:rPr>
                <w:sz w:val="22"/>
                <w:szCs w:val="22"/>
                <w:lang w:val="cs-CZ"/>
              </w:rPr>
              <w:t xml:space="preserve">Lékař jsou ještě před účastí pacienta na Studii povinni zajistit jeho informovaný souhlas s účastí na Studii. Zdravotnické zařízení nesmí vydávat žádné písemné ani ústní přísliby, oznámení nebo jiná prohlášení pacientům zařazeným do Studie (bez zřetele na to, zda budou nebo nebudou formálně zadokumentována ve formulářích informovaného souhlasu) o tom, že ZADAVATEL nebo CRO poskytnou jakoukoli formu odměny, náhrad nebo plateb, léčbu a/nebo jinou podporu nebo hodnotnou věc, kromě výjimek uvedených výslovně v této Smlouvě nebo v Protokolu. Zdravotnické zařízení je povinno dodržovat příslušné právní předpisy pří získávání souhlasu pacientů s účastí ve Studii. Zdravotnické zařízení ponese výhradní odpovědnost za zajištění řádného získání takových souhlasů a oprávnění, a ponese odpovědnost za veškeré nároky, újmu, náhradu škody, žaloby, řízení, náklady nebo výdaje vyplývající z toho, že neobdrželo jakýkoli takový souhlas nebo oprávnění. </w:t>
            </w:r>
          </w:p>
        </w:tc>
      </w:tr>
      <w:tr w:rsidR="006316F1" w:rsidRPr="00412AD5" w:rsidTr="00873F01">
        <w:tc>
          <w:tcPr>
            <w:tcW w:w="2500" w:type="pct"/>
          </w:tcPr>
          <w:p w:rsidR="006316F1" w:rsidRPr="003359D5" w:rsidRDefault="006316F1" w:rsidP="00873F01">
            <w:pPr>
              <w:jc w:val="both"/>
              <w:rPr>
                <w:b/>
                <w:sz w:val="22"/>
                <w:szCs w:val="22"/>
                <w:lang w:val="cs-CZ"/>
              </w:rPr>
            </w:pPr>
          </w:p>
        </w:tc>
        <w:tc>
          <w:tcPr>
            <w:tcW w:w="2500" w:type="pct"/>
          </w:tcPr>
          <w:p w:rsidR="006316F1" w:rsidRPr="00873F01" w:rsidRDefault="006316F1" w:rsidP="00873F01">
            <w:pPr>
              <w:jc w:val="both"/>
              <w:rPr>
                <w:b/>
                <w:sz w:val="22"/>
                <w:szCs w:val="22"/>
                <w:lang w:val="cs-CZ"/>
              </w:rPr>
            </w:pPr>
          </w:p>
        </w:tc>
      </w:tr>
      <w:tr w:rsidR="006316F1" w:rsidRPr="00873F01" w:rsidTr="00873F01">
        <w:tc>
          <w:tcPr>
            <w:tcW w:w="2500" w:type="pct"/>
          </w:tcPr>
          <w:p w:rsidR="006316F1" w:rsidRPr="00873F01" w:rsidRDefault="006316F1" w:rsidP="00873F01">
            <w:pPr>
              <w:jc w:val="both"/>
              <w:rPr>
                <w:sz w:val="22"/>
                <w:szCs w:val="22"/>
              </w:rPr>
            </w:pPr>
            <w:r w:rsidRPr="00873F01">
              <w:rPr>
                <w:b/>
                <w:sz w:val="22"/>
                <w:szCs w:val="22"/>
              </w:rPr>
              <w:t>1.8</w:t>
            </w:r>
            <w:r w:rsidRPr="00873F01">
              <w:rPr>
                <w:sz w:val="22"/>
                <w:szCs w:val="22"/>
              </w:rPr>
              <w:tab/>
              <w:t>Physician shall enroll the number of duly qualified (according to the Protocol) patients for the Study and agrees that SPONSOR or CRO may unilaterally revise the number of subjects that Physician shall enroll, and/or the timeframe for such enrollment, via Study instructions at any time.</w:t>
            </w:r>
          </w:p>
        </w:tc>
        <w:tc>
          <w:tcPr>
            <w:tcW w:w="2500" w:type="pct"/>
          </w:tcPr>
          <w:p w:rsidR="006316F1" w:rsidRPr="00873F01" w:rsidRDefault="006316F1" w:rsidP="00873F01">
            <w:pPr>
              <w:jc w:val="both"/>
              <w:rPr>
                <w:sz w:val="22"/>
                <w:szCs w:val="22"/>
                <w:lang w:val="cs-CZ"/>
              </w:rPr>
            </w:pPr>
            <w:r w:rsidRPr="00873F01">
              <w:rPr>
                <w:b/>
                <w:sz w:val="22"/>
                <w:szCs w:val="22"/>
                <w:lang w:val="cs-CZ"/>
              </w:rPr>
              <w:t>1.8</w:t>
            </w:r>
            <w:r w:rsidRPr="00873F01">
              <w:rPr>
                <w:sz w:val="22"/>
                <w:szCs w:val="22"/>
                <w:lang w:val="cs-CZ"/>
              </w:rPr>
              <w:tab/>
              <w:t>Lékař zařadí do Studie daný počet řádně kvalifikovaných pacientů (v souladu s Protokolem) a souhlasí s tím, že ZADAVATEL nebo CRO mohou prostřednictvím pokynů ohledně Studie jednostranně revidovat počet pacientů, které Lékař zařadí a/nebo časový rámec pro jejich nábor.</w:t>
            </w:r>
          </w:p>
        </w:tc>
      </w:tr>
      <w:tr w:rsidR="006316F1" w:rsidRPr="00873F01" w:rsidTr="00873F01">
        <w:tc>
          <w:tcPr>
            <w:tcW w:w="2500" w:type="pct"/>
          </w:tcPr>
          <w:p w:rsidR="006316F1" w:rsidRPr="00873F01" w:rsidRDefault="006316F1" w:rsidP="00873F01">
            <w:pPr>
              <w:jc w:val="both"/>
              <w:rPr>
                <w:sz w:val="22"/>
                <w:szCs w:val="22"/>
              </w:rPr>
            </w:pPr>
          </w:p>
        </w:tc>
        <w:tc>
          <w:tcPr>
            <w:tcW w:w="2500" w:type="pct"/>
          </w:tcPr>
          <w:p w:rsidR="006316F1" w:rsidRPr="00873F01" w:rsidRDefault="006316F1" w:rsidP="00873F01">
            <w:pPr>
              <w:jc w:val="both"/>
              <w:rPr>
                <w:sz w:val="22"/>
                <w:szCs w:val="22"/>
                <w:lang w:val="cs-CZ"/>
              </w:rPr>
            </w:pPr>
          </w:p>
        </w:tc>
      </w:tr>
      <w:bookmarkEnd w:id="3"/>
      <w:bookmarkEnd w:id="4"/>
      <w:tr w:rsidR="006316F1" w:rsidRPr="00412AD5" w:rsidTr="00873F01">
        <w:tc>
          <w:tcPr>
            <w:tcW w:w="2500" w:type="pct"/>
          </w:tcPr>
          <w:p w:rsidR="006316F1" w:rsidRPr="00873F01" w:rsidRDefault="006316F1" w:rsidP="00873F01">
            <w:pPr>
              <w:pStyle w:val="Zkladntext"/>
              <w:spacing w:after="0"/>
              <w:jc w:val="both"/>
              <w:rPr>
                <w:sz w:val="22"/>
                <w:szCs w:val="22"/>
                <w:lang w:val="en-GB"/>
              </w:rPr>
            </w:pPr>
            <w:r w:rsidRPr="00873F01">
              <w:rPr>
                <w:b/>
                <w:sz w:val="22"/>
                <w:szCs w:val="22"/>
              </w:rPr>
              <w:t>1.9</w:t>
            </w:r>
            <w:r w:rsidRPr="00873F01">
              <w:rPr>
                <w:b/>
                <w:sz w:val="22"/>
                <w:szCs w:val="22"/>
              </w:rPr>
              <w:tab/>
            </w:r>
            <w:r w:rsidRPr="00873F01">
              <w:rPr>
                <w:sz w:val="22"/>
                <w:szCs w:val="22"/>
              </w:rPr>
              <w:t>In accordance with the Protocol and all applicable laws and regulations, Institution and Physician shall maintain all necessary subject records of safety data and/or documents whether electronic, paper, or in any other form relating to the Study for fifteen (15) years following the later of the date of (i) termination of this Agreement, or (ii) completion of the Study (based on the Study close-out visit date at the site). Institution and Physician shall follow Protocol instructions for the reporting of any serious adverse event. Institution and Physician shall obtain prior written approval from SPONSOR or its designated party prior to destroying any essential documents of the Study.</w:t>
            </w:r>
            <w:r w:rsidRPr="00873F01">
              <w:rPr>
                <w:color w:val="000000"/>
                <w:sz w:val="22"/>
                <w:szCs w:val="22"/>
              </w:rPr>
              <w:t xml:space="preserve"> </w:t>
            </w:r>
          </w:p>
        </w:tc>
        <w:tc>
          <w:tcPr>
            <w:tcW w:w="2500" w:type="pct"/>
          </w:tcPr>
          <w:p w:rsidR="006316F1" w:rsidRPr="00873F01" w:rsidRDefault="006316F1" w:rsidP="00873F01">
            <w:pPr>
              <w:pStyle w:val="Zkladntext"/>
              <w:spacing w:after="0"/>
              <w:jc w:val="both"/>
              <w:rPr>
                <w:sz w:val="22"/>
                <w:szCs w:val="22"/>
                <w:lang w:val="cs-CZ"/>
              </w:rPr>
            </w:pPr>
            <w:r w:rsidRPr="00873F01">
              <w:rPr>
                <w:b/>
                <w:sz w:val="22"/>
                <w:szCs w:val="22"/>
                <w:lang w:val="cs-CZ"/>
              </w:rPr>
              <w:t>1.9</w:t>
            </w:r>
            <w:r w:rsidRPr="00873F01">
              <w:rPr>
                <w:b/>
                <w:sz w:val="22"/>
                <w:szCs w:val="22"/>
                <w:lang w:val="cs-CZ"/>
              </w:rPr>
              <w:tab/>
            </w:r>
            <w:r w:rsidRPr="00873F01">
              <w:rPr>
                <w:sz w:val="22"/>
                <w:szCs w:val="22"/>
                <w:lang w:val="cs-CZ"/>
              </w:rPr>
              <w:t>Zdravotnické zařízení a Lékař budou v souladu s Protokolem a všemi příslušnými právními předpisy uchovávat veškeré potřebné záznamy údajů a/nebo dokumentů o pacientech, které se týkají Studie, a to jak v elektronické, tak i v papírové a jiné formě po dobu patnácti (15) let po pozdějším z těchto dat: (i) datum ukončení této Smlouvy nebo (ii) datum ukončení Studie (na základě závěrečné návštěvy Studie na místu provádění Studie). Zdravotnické zařízení a Lékař budou plnit pokyny Protokolu o vykazování veškerých závažných nežádoucích příhod, případně Zdravotnické zařízení a Lékař obdrží předem písemný souhlas od ZADAVATELE nebo jím určené osoby se zničením jakýchkoli zásadních dokumentů o Studii.</w:t>
            </w:r>
            <w:r w:rsidRPr="00873F01">
              <w:rPr>
                <w:color w:val="000000"/>
                <w:sz w:val="22"/>
                <w:szCs w:val="22"/>
                <w:lang w:val="cs-CZ"/>
              </w:rPr>
              <w:t xml:space="preserve"> </w:t>
            </w:r>
          </w:p>
        </w:tc>
      </w:tr>
      <w:tr w:rsidR="006316F1" w:rsidRPr="00412AD5" w:rsidTr="00873F01">
        <w:tc>
          <w:tcPr>
            <w:tcW w:w="2500" w:type="pct"/>
          </w:tcPr>
          <w:p w:rsidR="006316F1" w:rsidRPr="003359D5" w:rsidRDefault="006316F1" w:rsidP="00873F01">
            <w:pPr>
              <w:pStyle w:val="Zkladntext"/>
              <w:spacing w:after="0"/>
              <w:jc w:val="both"/>
              <w:rPr>
                <w:sz w:val="22"/>
                <w:szCs w:val="22"/>
                <w:lang w:val="cs-CZ"/>
              </w:rPr>
            </w:pPr>
          </w:p>
        </w:tc>
        <w:tc>
          <w:tcPr>
            <w:tcW w:w="2500" w:type="pct"/>
          </w:tcPr>
          <w:p w:rsidR="006316F1" w:rsidRPr="00873F01" w:rsidRDefault="006316F1" w:rsidP="00873F01">
            <w:pPr>
              <w:pStyle w:val="Zkladntext"/>
              <w:spacing w:after="0"/>
              <w:jc w:val="both"/>
              <w:rPr>
                <w:sz w:val="22"/>
                <w:szCs w:val="22"/>
                <w:lang w:val="cs-CZ"/>
              </w:rPr>
            </w:pPr>
          </w:p>
        </w:tc>
      </w:tr>
      <w:tr w:rsidR="006316F1" w:rsidRPr="00873F01" w:rsidTr="00873F01">
        <w:tc>
          <w:tcPr>
            <w:tcW w:w="2500" w:type="pct"/>
          </w:tcPr>
          <w:p w:rsidR="006316F1" w:rsidRPr="00873F01" w:rsidRDefault="006316F1" w:rsidP="00873F01">
            <w:pPr>
              <w:pStyle w:val="Zkladntext"/>
              <w:spacing w:after="0"/>
              <w:jc w:val="both"/>
              <w:rPr>
                <w:sz w:val="22"/>
                <w:szCs w:val="22"/>
              </w:rPr>
            </w:pPr>
            <w:r w:rsidRPr="00873F01">
              <w:rPr>
                <w:b/>
                <w:sz w:val="22"/>
                <w:szCs w:val="22"/>
              </w:rPr>
              <w:t>1.10</w:t>
            </w:r>
            <w:r w:rsidRPr="00873F01">
              <w:rPr>
                <w:b/>
                <w:sz w:val="22"/>
                <w:szCs w:val="22"/>
              </w:rPr>
              <w:tab/>
            </w:r>
            <w:r w:rsidRPr="00873F01">
              <w:rPr>
                <w:sz w:val="22"/>
                <w:szCs w:val="22"/>
              </w:rPr>
              <w:t>Institution and Physician agree that they are not presently under any agreement or obligation which conflicts with the duties and obligations owed to CRO or SPONSOR under this Agreement, and further agree not to undertake any such obligation or agreement during the course of the Study.</w:t>
            </w:r>
          </w:p>
        </w:tc>
        <w:tc>
          <w:tcPr>
            <w:tcW w:w="2500" w:type="pct"/>
          </w:tcPr>
          <w:p w:rsidR="006316F1" w:rsidRPr="00873F01" w:rsidRDefault="006316F1" w:rsidP="00873F01">
            <w:pPr>
              <w:pStyle w:val="Zkladntext"/>
              <w:spacing w:after="0"/>
              <w:jc w:val="both"/>
              <w:rPr>
                <w:sz w:val="22"/>
                <w:szCs w:val="22"/>
                <w:lang w:val="cs-CZ"/>
              </w:rPr>
            </w:pPr>
            <w:r w:rsidRPr="00873F01">
              <w:rPr>
                <w:b/>
                <w:sz w:val="22"/>
                <w:szCs w:val="22"/>
                <w:lang w:val="cs-CZ"/>
              </w:rPr>
              <w:t>1.10</w:t>
            </w:r>
            <w:r w:rsidRPr="00873F01">
              <w:rPr>
                <w:b/>
                <w:sz w:val="22"/>
                <w:szCs w:val="22"/>
                <w:lang w:val="cs-CZ"/>
              </w:rPr>
              <w:tab/>
            </w:r>
            <w:r w:rsidRPr="00873F01">
              <w:rPr>
                <w:sz w:val="22"/>
                <w:szCs w:val="22"/>
                <w:lang w:val="cs-CZ"/>
              </w:rPr>
              <w:t>Zdravotnické zařízení a Lékař potvrzují, že v současné době nejsou vázáni žádnou smlouvou ani závazkem, který je v rozporu s povinnostmi a závazky vůči CRO nebo ZADAVATELI dle této Smlouvy, a dále sjednávají, že během provádění Studie neuzavřou žádný takový závazek ani smlouvu.</w:t>
            </w:r>
          </w:p>
        </w:tc>
      </w:tr>
      <w:tr w:rsidR="006316F1" w:rsidRPr="00873F01" w:rsidTr="00873F01">
        <w:tc>
          <w:tcPr>
            <w:tcW w:w="2500" w:type="pct"/>
          </w:tcPr>
          <w:p w:rsidR="006316F1" w:rsidRPr="00873F01" w:rsidRDefault="006316F1" w:rsidP="00873F01">
            <w:pPr>
              <w:tabs>
                <w:tab w:val="left" w:pos="-720"/>
                <w:tab w:val="left" w:pos="360"/>
                <w:tab w:val="left" w:pos="720"/>
                <w:tab w:val="left" w:pos="1440"/>
              </w:tabs>
              <w:jc w:val="both"/>
              <w:rPr>
                <w:b/>
                <w:spacing w:val="-3"/>
                <w:sz w:val="22"/>
                <w:szCs w:val="22"/>
                <w:lang w:val="en-GB"/>
              </w:rPr>
            </w:pPr>
          </w:p>
        </w:tc>
        <w:tc>
          <w:tcPr>
            <w:tcW w:w="2500" w:type="pct"/>
          </w:tcPr>
          <w:p w:rsidR="006316F1" w:rsidRPr="00873F01" w:rsidRDefault="006316F1" w:rsidP="00873F01">
            <w:pPr>
              <w:tabs>
                <w:tab w:val="left" w:pos="-720"/>
                <w:tab w:val="left" w:pos="360"/>
                <w:tab w:val="left" w:pos="720"/>
                <w:tab w:val="left" w:pos="1440"/>
              </w:tabs>
              <w:jc w:val="both"/>
              <w:rPr>
                <w:b/>
                <w:spacing w:val="-3"/>
                <w:sz w:val="22"/>
                <w:szCs w:val="22"/>
                <w:lang w:val="cs-CZ"/>
              </w:rPr>
            </w:pPr>
          </w:p>
        </w:tc>
      </w:tr>
      <w:tr w:rsidR="006316F1" w:rsidRPr="00412AD5" w:rsidTr="00873F01">
        <w:tc>
          <w:tcPr>
            <w:tcW w:w="2500" w:type="pct"/>
          </w:tcPr>
          <w:p w:rsidR="006316F1" w:rsidRPr="00873F01" w:rsidRDefault="006316F1" w:rsidP="00873F01">
            <w:pPr>
              <w:jc w:val="both"/>
              <w:rPr>
                <w:rFonts w:eastAsia="SimSun"/>
                <w:b/>
                <w:spacing w:val="-3"/>
                <w:sz w:val="22"/>
                <w:szCs w:val="22"/>
                <w:lang w:val="en-GB"/>
              </w:rPr>
            </w:pPr>
            <w:r w:rsidRPr="00873F01">
              <w:rPr>
                <w:rFonts w:eastAsia="SimSun"/>
                <w:b/>
                <w:spacing w:val="-3"/>
                <w:sz w:val="22"/>
                <w:szCs w:val="22"/>
                <w:lang w:val="en-GB"/>
              </w:rPr>
              <w:t>1.11</w:t>
            </w:r>
            <w:r w:rsidRPr="00873F01">
              <w:rPr>
                <w:rFonts w:eastAsia="SimSun"/>
                <w:b/>
                <w:spacing w:val="-3"/>
                <w:sz w:val="22"/>
                <w:szCs w:val="22"/>
                <w:lang w:val="en-GB"/>
              </w:rPr>
              <w:tab/>
            </w:r>
            <w:r w:rsidRPr="00873F01">
              <w:rPr>
                <w:rFonts w:eastAsia="SimSun"/>
                <w:spacing w:val="-3"/>
                <w:sz w:val="22"/>
                <w:szCs w:val="22"/>
                <w:lang w:val="en-GB"/>
              </w:rPr>
              <w:t xml:space="preserve">The Protocol, including any amendments thereto, constitutes an integral part of this Agreement </w:t>
            </w:r>
            <w:r w:rsidRPr="00873F01">
              <w:rPr>
                <w:rFonts w:eastAsia="SimSun"/>
                <w:spacing w:val="-3"/>
                <w:sz w:val="22"/>
                <w:szCs w:val="22"/>
                <w:lang w:val="en-GB"/>
              </w:rPr>
              <w:lastRenderedPageBreak/>
              <w:t xml:space="preserve">by reference. </w:t>
            </w:r>
            <w:r w:rsidR="00256C65">
              <w:rPr>
                <w:rFonts w:eastAsia="SimSun"/>
                <w:spacing w:val="-3"/>
                <w:sz w:val="22"/>
                <w:szCs w:val="22"/>
                <w:lang w:val="en-GB"/>
              </w:rPr>
              <w:t xml:space="preserve">Term reference </w:t>
            </w:r>
            <w:r w:rsidR="00256C65" w:rsidRPr="00256C65">
              <w:rPr>
                <w:rFonts w:eastAsia="SimSun"/>
                <w:spacing w:val="-3"/>
                <w:sz w:val="22"/>
                <w:szCs w:val="22"/>
                <w:lang w:val="en-GB"/>
              </w:rPr>
              <w:t xml:space="preserve">for the purposes of this </w:t>
            </w:r>
            <w:r w:rsidR="006824EF" w:rsidRPr="00256C65">
              <w:rPr>
                <w:rFonts w:eastAsia="SimSun"/>
                <w:spacing w:val="-3"/>
                <w:sz w:val="22"/>
                <w:szCs w:val="22"/>
                <w:lang w:val="en-GB"/>
              </w:rPr>
              <w:t>Agreement</w:t>
            </w:r>
            <w:r w:rsidR="00256C65" w:rsidRPr="00256C65">
              <w:rPr>
                <w:rFonts w:eastAsia="SimSun"/>
                <w:spacing w:val="-3"/>
                <w:sz w:val="22"/>
                <w:szCs w:val="22"/>
                <w:lang w:val="en-GB"/>
              </w:rPr>
              <w:t xml:space="preserve"> </w:t>
            </w:r>
            <w:r w:rsidR="00256C65">
              <w:rPr>
                <w:rFonts w:eastAsia="SimSun"/>
                <w:spacing w:val="-3"/>
                <w:sz w:val="22"/>
                <w:szCs w:val="22"/>
                <w:lang w:val="en-GB"/>
              </w:rPr>
              <w:t xml:space="preserve">means Exhibit to this Agreement. </w:t>
            </w:r>
            <w:r w:rsidRPr="00873F01">
              <w:rPr>
                <w:rFonts w:eastAsia="SimSun"/>
                <w:spacing w:val="-3"/>
                <w:sz w:val="22"/>
                <w:szCs w:val="22"/>
                <w:lang w:val="en-GB"/>
              </w:rPr>
              <w:t>In case of any inconsistency between this Agreement and the Protocol, the Protocol shall take precedence on matters of medicine, science and conduct of the Study; otherwise the terms of this Agreement shall prevail.</w:t>
            </w:r>
          </w:p>
        </w:tc>
        <w:tc>
          <w:tcPr>
            <w:tcW w:w="2500" w:type="pct"/>
          </w:tcPr>
          <w:p w:rsidR="006316F1" w:rsidRPr="00873F01" w:rsidRDefault="006316F1" w:rsidP="00873F01">
            <w:pPr>
              <w:jc w:val="both"/>
              <w:rPr>
                <w:rFonts w:eastAsia="SimSun"/>
                <w:b/>
                <w:spacing w:val="-3"/>
                <w:sz w:val="22"/>
                <w:szCs w:val="22"/>
                <w:lang w:val="cs-CZ"/>
              </w:rPr>
            </w:pPr>
            <w:r w:rsidRPr="00873F01">
              <w:rPr>
                <w:rFonts w:eastAsia="SimSun"/>
                <w:b/>
                <w:spacing w:val="-3"/>
                <w:sz w:val="22"/>
                <w:szCs w:val="22"/>
                <w:lang w:val="cs-CZ"/>
              </w:rPr>
              <w:lastRenderedPageBreak/>
              <w:t>1.11</w:t>
            </w:r>
            <w:r w:rsidRPr="00873F01">
              <w:rPr>
                <w:rFonts w:eastAsia="SimSun"/>
                <w:b/>
                <w:spacing w:val="-3"/>
                <w:sz w:val="22"/>
                <w:szCs w:val="22"/>
                <w:lang w:val="cs-CZ"/>
              </w:rPr>
              <w:tab/>
            </w:r>
            <w:r w:rsidRPr="00873F01">
              <w:rPr>
                <w:rFonts w:eastAsia="SimSun"/>
                <w:spacing w:val="-3"/>
                <w:sz w:val="22"/>
                <w:szCs w:val="22"/>
                <w:lang w:val="cs-CZ"/>
              </w:rPr>
              <w:t>Protokol včetně jeho veškerých dodatků tvoří nedílnou součást této Smlouvy prostřednictvím odkazu.</w:t>
            </w:r>
            <w:r w:rsidR="00A85D42">
              <w:rPr>
                <w:rFonts w:eastAsia="SimSun"/>
                <w:spacing w:val="-3"/>
                <w:sz w:val="22"/>
                <w:szCs w:val="22"/>
                <w:lang w:val="cs-CZ"/>
              </w:rPr>
              <w:t xml:space="preserve"> </w:t>
            </w:r>
            <w:r w:rsidR="00A85D42">
              <w:rPr>
                <w:rFonts w:eastAsia="SimSun"/>
                <w:spacing w:val="-3"/>
                <w:sz w:val="22"/>
                <w:szCs w:val="22"/>
                <w:lang w:val="cs-CZ"/>
              </w:rPr>
              <w:lastRenderedPageBreak/>
              <w:t>Odkazem se pro účely této Smlouvy myslí příloha k této Smlouvě.</w:t>
            </w:r>
            <w:r w:rsidRPr="00873F01">
              <w:rPr>
                <w:rFonts w:eastAsia="SimSun"/>
                <w:spacing w:val="-3"/>
                <w:sz w:val="22"/>
                <w:szCs w:val="22"/>
                <w:lang w:val="cs-CZ"/>
              </w:rPr>
              <w:t xml:space="preserve"> V případě jakéhokoli nesouladu mezi touto Smlouvou a Protokolem má Protokol přednost v medicínských a vědeckých záležitostech a v otázkách provádění Studie; jinak mají přednost ustanovení této Smlouvy.</w:t>
            </w:r>
          </w:p>
        </w:tc>
      </w:tr>
      <w:tr w:rsidR="006316F1" w:rsidRPr="00412AD5" w:rsidTr="00873F01">
        <w:tc>
          <w:tcPr>
            <w:tcW w:w="2500" w:type="pct"/>
          </w:tcPr>
          <w:p w:rsidR="006316F1" w:rsidRPr="003359D5" w:rsidRDefault="006316F1" w:rsidP="00873F01">
            <w:pPr>
              <w:pStyle w:val="Zkladntext"/>
              <w:spacing w:after="0"/>
              <w:jc w:val="both"/>
              <w:rPr>
                <w:sz w:val="22"/>
                <w:szCs w:val="22"/>
                <w:lang w:val="cs-CZ"/>
              </w:rPr>
            </w:pPr>
          </w:p>
        </w:tc>
        <w:tc>
          <w:tcPr>
            <w:tcW w:w="2500" w:type="pct"/>
          </w:tcPr>
          <w:p w:rsidR="006316F1" w:rsidRPr="00873F01" w:rsidRDefault="006316F1" w:rsidP="00873F01">
            <w:pPr>
              <w:pStyle w:val="Zkladntext"/>
              <w:spacing w:after="0"/>
              <w:jc w:val="both"/>
              <w:rPr>
                <w:sz w:val="22"/>
                <w:szCs w:val="22"/>
                <w:lang w:val="cs-CZ"/>
              </w:rPr>
            </w:pPr>
          </w:p>
        </w:tc>
      </w:tr>
      <w:tr w:rsidR="006316F1" w:rsidRPr="00412AD5" w:rsidTr="00873F01">
        <w:tc>
          <w:tcPr>
            <w:tcW w:w="2500" w:type="pct"/>
          </w:tcPr>
          <w:p w:rsidR="006316F1" w:rsidRPr="00873F01" w:rsidRDefault="006316F1" w:rsidP="00CD2C43">
            <w:pPr>
              <w:jc w:val="both"/>
              <w:rPr>
                <w:color w:val="000000"/>
                <w:sz w:val="22"/>
                <w:szCs w:val="22"/>
              </w:rPr>
            </w:pPr>
            <w:r w:rsidRPr="00873F01">
              <w:rPr>
                <w:rFonts w:eastAsia="SimSun"/>
                <w:b/>
                <w:spacing w:val="-3"/>
                <w:sz w:val="22"/>
                <w:szCs w:val="22"/>
                <w:lang w:val="en-GB"/>
              </w:rPr>
              <w:t>1.12</w:t>
            </w:r>
            <w:r w:rsidRPr="00873F01">
              <w:rPr>
                <w:rFonts w:eastAsia="SimSun"/>
                <w:b/>
                <w:spacing w:val="-3"/>
                <w:sz w:val="22"/>
                <w:szCs w:val="22"/>
                <w:lang w:val="en-GB"/>
              </w:rPr>
              <w:tab/>
            </w:r>
            <w:r w:rsidRPr="00873F01">
              <w:rPr>
                <w:sz w:val="22"/>
                <w:szCs w:val="22"/>
              </w:rPr>
              <w:t>Institution and Physician represent and warrant that neither they, nor any Study Personnel are officials, agents, or representatives of any government or political party or international organization where they may be in positions of authority to be able to improperly help CRO or SPONSOR obtain a business advantage. Institution further represent</w:t>
            </w:r>
            <w:r w:rsidR="00CD2C43">
              <w:rPr>
                <w:sz w:val="22"/>
                <w:szCs w:val="22"/>
              </w:rPr>
              <w:t>s</w:t>
            </w:r>
            <w:r w:rsidRPr="00873F01">
              <w:rPr>
                <w:sz w:val="22"/>
                <w:szCs w:val="22"/>
              </w:rPr>
              <w:t xml:space="preserve"> and warrant</w:t>
            </w:r>
            <w:r w:rsidR="00CD2C43">
              <w:rPr>
                <w:sz w:val="22"/>
                <w:szCs w:val="22"/>
              </w:rPr>
              <w:t>s</w:t>
            </w:r>
            <w:r w:rsidRPr="00873F01">
              <w:rPr>
                <w:sz w:val="22"/>
                <w:szCs w:val="22"/>
              </w:rPr>
              <w:t xml:space="preserve"> that neither </w:t>
            </w:r>
            <w:r w:rsidR="00CD2C43">
              <w:rPr>
                <w:sz w:val="22"/>
                <w:szCs w:val="22"/>
              </w:rPr>
              <w:t>it</w:t>
            </w:r>
            <w:r w:rsidR="00CD2C43" w:rsidRPr="00873F01">
              <w:rPr>
                <w:sz w:val="22"/>
                <w:szCs w:val="22"/>
              </w:rPr>
              <w:t xml:space="preserve"> </w:t>
            </w:r>
            <w:r w:rsidRPr="00873F01">
              <w:rPr>
                <w:sz w:val="22"/>
                <w:szCs w:val="22"/>
              </w:rPr>
              <w:t>nor any Study Personnel shall make any payment, either directly or indirectly, of any money or other consideration (‘’Payment’’), to government or political party officials, officials of international organizations, candidates for public office, or representatives of other businesses or persons acting on behalf of any of the foregoing (‘’Officials’’) where such Payment would constitute violation of any law</w:t>
            </w:r>
            <w:r w:rsidR="00CD2C43">
              <w:rPr>
                <w:sz w:val="22"/>
                <w:szCs w:val="22"/>
              </w:rPr>
              <w:t>.</w:t>
            </w:r>
            <w:r w:rsidRPr="00873F01">
              <w:rPr>
                <w:sz w:val="22"/>
                <w:szCs w:val="22"/>
              </w:rPr>
              <w:t xml:space="preserve"> </w:t>
            </w:r>
            <w:r w:rsidR="00CD2C43" w:rsidRPr="00873F01">
              <w:rPr>
                <w:sz w:val="22"/>
                <w:szCs w:val="22"/>
              </w:rPr>
              <w:t>Physician further represent</w:t>
            </w:r>
            <w:r w:rsidR="00CD2C43">
              <w:rPr>
                <w:sz w:val="22"/>
                <w:szCs w:val="22"/>
              </w:rPr>
              <w:t>s</w:t>
            </w:r>
            <w:r w:rsidR="00CD2C43" w:rsidRPr="00873F01">
              <w:rPr>
                <w:sz w:val="22"/>
                <w:szCs w:val="22"/>
              </w:rPr>
              <w:t xml:space="preserve"> and warrant</w:t>
            </w:r>
            <w:r w:rsidR="00CD2C43">
              <w:rPr>
                <w:sz w:val="22"/>
                <w:szCs w:val="22"/>
              </w:rPr>
              <w:t>s</w:t>
            </w:r>
            <w:r w:rsidR="00CD2C43" w:rsidRPr="00873F01">
              <w:rPr>
                <w:sz w:val="22"/>
                <w:szCs w:val="22"/>
              </w:rPr>
              <w:t xml:space="preserve"> that </w:t>
            </w:r>
            <w:r w:rsidR="00CD2C43">
              <w:rPr>
                <w:sz w:val="22"/>
                <w:szCs w:val="22"/>
              </w:rPr>
              <w:t xml:space="preserve">he/she </w:t>
            </w:r>
            <w:r w:rsidR="00CD2C43" w:rsidRPr="00873F01">
              <w:rPr>
                <w:sz w:val="22"/>
                <w:szCs w:val="22"/>
              </w:rPr>
              <w:t xml:space="preserve">shall </w:t>
            </w:r>
            <w:r w:rsidR="00CD2C43">
              <w:rPr>
                <w:sz w:val="22"/>
                <w:szCs w:val="22"/>
              </w:rPr>
              <w:t xml:space="preserve">not </w:t>
            </w:r>
            <w:r w:rsidR="00CD2C43" w:rsidRPr="00873F01">
              <w:rPr>
                <w:sz w:val="22"/>
                <w:szCs w:val="22"/>
              </w:rPr>
              <w:t>make any payment, either directly or indirectly, of any money or other consideration (‘’Payment</w:t>
            </w:r>
            <w:r w:rsidR="00CD2C43">
              <w:rPr>
                <w:sz w:val="22"/>
                <w:szCs w:val="22"/>
              </w:rPr>
              <w:t xml:space="preserve"> by Physician</w:t>
            </w:r>
            <w:r w:rsidR="00CD2C43" w:rsidRPr="00873F01">
              <w:rPr>
                <w:sz w:val="22"/>
                <w:szCs w:val="22"/>
              </w:rPr>
              <w:t>’’), to government or political party officials, officials of international organizations, candidates for public office, or representatives of other businesses or persons acting on behalf of any of the foregoing where such Payment</w:t>
            </w:r>
            <w:r w:rsidR="00CD2C43">
              <w:rPr>
                <w:sz w:val="22"/>
                <w:szCs w:val="22"/>
              </w:rPr>
              <w:t xml:space="preserve"> by Physician’</w:t>
            </w:r>
            <w:r w:rsidR="00CD2C43" w:rsidRPr="00873F01">
              <w:rPr>
                <w:sz w:val="22"/>
                <w:szCs w:val="22"/>
              </w:rPr>
              <w:t xml:space="preserve"> would constitute violation of any law, </w:t>
            </w:r>
            <w:r w:rsidRPr="00873F01">
              <w:rPr>
                <w:sz w:val="22"/>
                <w:szCs w:val="22"/>
              </w:rPr>
              <w:t>including the U.S. Foreign Corrupt Practices Act. In no event shall Institution, Physician, or any Study Personnel make any Payment either directly or indirectly to Officials if such Payment is for the purpose of influencing decisions or actions with respect to the subject matter of this Agreement or any other aspect of CRO’s or SPONSOR’s business. Institution and Physician shall report any violation of this warranty promptly to CRO and agree to respond to any CRO inquiries about any potential violations and make appropriate records available to CRO or SPONSOR upon request. At any time upon the request of CRO, Institution and Physician agree to promptly certify in writing their ongoing compliance (and the compliance of all other Study Personnel) with the warranties contained in this Section 1.12.</w:t>
            </w:r>
          </w:p>
        </w:tc>
        <w:tc>
          <w:tcPr>
            <w:tcW w:w="2500" w:type="pct"/>
          </w:tcPr>
          <w:p w:rsidR="006316F1" w:rsidRPr="00873F01" w:rsidRDefault="006316F1" w:rsidP="00CD2C43">
            <w:pPr>
              <w:jc w:val="both"/>
              <w:rPr>
                <w:color w:val="000000"/>
                <w:sz w:val="22"/>
                <w:szCs w:val="22"/>
                <w:lang w:val="cs-CZ"/>
              </w:rPr>
            </w:pPr>
            <w:r w:rsidRPr="00873F01">
              <w:rPr>
                <w:rFonts w:eastAsia="SimSun"/>
                <w:b/>
                <w:spacing w:val="-3"/>
                <w:sz w:val="22"/>
                <w:szCs w:val="22"/>
                <w:lang w:val="cs-CZ"/>
              </w:rPr>
              <w:t>1.12</w:t>
            </w:r>
            <w:r w:rsidRPr="00873F01">
              <w:rPr>
                <w:rFonts w:eastAsia="SimSun"/>
                <w:b/>
                <w:spacing w:val="-3"/>
                <w:sz w:val="22"/>
                <w:szCs w:val="22"/>
                <w:lang w:val="cs-CZ"/>
              </w:rPr>
              <w:tab/>
            </w:r>
            <w:r w:rsidRPr="00873F01">
              <w:rPr>
                <w:sz w:val="22"/>
                <w:szCs w:val="22"/>
                <w:lang w:val="cs-CZ"/>
              </w:rPr>
              <w:t>Zdravotnické zařízení a Lékař prohlašují a zaručují se, že ani oni, ani žádný Personál Studie nejsou úředníky, agenty nebo zástupci nějaké vlády, politické strany nebo mezinárodní organizace, v níž by zastávali mocenskou pozici, z níž by moli neregulérně pomáhat CRO nebo ZADAVATELI získat obchodní výhodu. Zdravotnické zařízení a dále prohlašuj</w:t>
            </w:r>
            <w:r w:rsidR="00CD2C43">
              <w:rPr>
                <w:sz w:val="22"/>
                <w:szCs w:val="22"/>
                <w:lang w:val="cs-CZ"/>
              </w:rPr>
              <w:t>e</w:t>
            </w:r>
            <w:r w:rsidRPr="00873F01">
              <w:rPr>
                <w:sz w:val="22"/>
                <w:szCs w:val="22"/>
                <w:lang w:val="cs-CZ"/>
              </w:rPr>
              <w:t xml:space="preserve"> a zaručuj</w:t>
            </w:r>
            <w:r w:rsidR="00CD2C43">
              <w:rPr>
                <w:sz w:val="22"/>
                <w:szCs w:val="22"/>
                <w:lang w:val="cs-CZ"/>
              </w:rPr>
              <w:t>e</w:t>
            </w:r>
            <w:r w:rsidRPr="00873F01">
              <w:rPr>
                <w:sz w:val="22"/>
                <w:szCs w:val="22"/>
                <w:lang w:val="cs-CZ"/>
              </w:rPr>
              <w:t xml:space="preserve"> se, že ani on</w:t>
            </w:r>
            <w:r w:rsidR="00CD2C43">
              <w:rPr>
                <w:sz w:val="22"/>
                <w:szCs w:val="22"/>
                <w:lang w:val="cs-CZ"/>
              </w:rPr>
              <w:t>o</w:t>
            </w:r>
            <w:r w:rsidRPr="00873F01">
              <w:rPr>
                <w:sz w:val="22"/>
                <w:szCs w:val="22"/>
                <w:lang w:val="cs-CZ"/>
              </w:rPr>
              <w:t>, ani žádný Personál Studie přímo ani nepřímo nevyplatí žádné peníze, ani neposkytnou jinou úplatu (dále jen „Platba“) státním úředníkům, funkcionářům politických stran, pracovníkům mezinárodních organizací, kandidátům na politické funkce nebo zástupcům jiných podniků nebo osob jednajících za kteroukoli z výše uvedených osob (dále jen „Zástupci veřejné moci“), pokud by taková Platba představovala porušení jakéhokoli zákona</w:t>
            </w:r>
            <w:r w:rsidR="00CD2C43">
              <w:rPr>
                <w:sz w:val="22"/>
                <w:szCs w:val="22"/>
                <w:lang w:val="cs-CZ"/>
              </w:rPr>
              <w:t>.</w:t>
            </w:r>
            <w:r w:rsidRPr="00873F01">
              <w:rPr>
                <w:sz w:val="22"/>
                <w:szCs w:val="22"/>
                <w:lang w:val="cs-CZ"/>
              </w:rPr>
              <w:t xml:space="preserve">, </w:t>
            </w:r>
            <w:r w:rsidR="00CD2C43" w:rsidRPr="00873F01">
              <w:rPr>
                <w:sz w:val="22"/>
                <w:szCs w:val="22"/>
                <w:lang w:val="cs-CZ"/>
              </w:rPr>
              <w:t>Lékař dále prohlašuj</w:t>
            </w:r>
            <w:r w:rsidR="00CD2C43">
              <w:rPr>
                <w:sz w:val="22"/>
                <w:szCs w:val="22"/>
                <w:lang w:val="cs-CZ"/>
              </w:rPr>
              <w:t>e</w:t>
            </w:r>
            <w:r w:rsidR="00CD2C43" w:rsidRPr="00873F01">
              <w:rPr>
                <w:sz w:val="22"/>
                <w:szCs w:val="22"/>
                <w:lang w:val="cs-CZ"/>
              </w:rPr>
              <w:t xml:space="preserve"> a zaručuj</w:t>
            </w:r>
            <w:r w:rsidR="00CD2C43">
              <w:rPr>
                <w:sz w:val="22"/>
                <w:szCs w:val="22"/>
                <w:lang w:val="cs-CZ"/>
              </w:rPr>
              <w:t>e</w:t>
            </w:r>
            <w:r w:rsidR="00CD2C43" w:rsidRPr="00873F01">
              <w:rPr>
                <w:sz w:val="22"/>
                <w:szCs w:val="22"/>
                <w:lang w:val="cs-CZ"/>
              </w:rPr>
              <w:t xml:space="preserve"> se že přímo ani nepřímo nevyplatí žádné peníze, ani neposkytn</w:t>
            </w:r>
            <w:r w:rsidR="00CD2C43">
              <w:rPr>
                <w:sz w:val="22"/>
                <w:szCs w:val="22"/>
                <w:lang w:val="cs-CZ"/>
              </w:rPr>
              <w:t>e</w:t>
            </w:r>
            <w:r w:rsidR="00CD2C43" w:rsidRPr="00873F01">
              <w:rPr>
                <w:sz w:val="22"/>
                <w:szCs w:val="22"/>
                <w:lang w:val="cs-CZ"/>
              </w:rPr>
              <w:t xml:space="preserve"> jinou úplatu (dále jen „Platba</w:t>
            </w:r>
            <w:r w:rsidR="00CD2C43">
              <w:rPr>
                <w:sz w:val="22"/>
                <w:szCs w:val="22"/>
                <w:lang w:val="cs-CZ"/>
              </w:rPr>
              <w:t xml:space="preserve"> Lékařem</w:t>
            </w:r>
            <w:r w:rsidR="00CD2C43" w:rsidRPr="00873F01">
              <w:rPr>
                <w:sz w:val="22"/>
                <w:szCs w:val="22"/>
                <w:lang w:val="cs-CZ"/>
              </w:rPr>
              <w:t>“) státním úředníkům, funkcionářům politických stran, pracovníkům mezinárodních organizací, kandidátům na politické funkce nebo zástupcům jiných podniků nebo osob jednajících za kteroukoli z výše uvedených osob</w:t>
            </w:r>
            <w:r w:rsidR="00CD2C43">
              <w:rPr>
                <w:sz w:val="22"/>
                <w:szCs w:val="22"/>
                <w:lang w:val="cs-CZ"/>
              </w:rPr>
              <w:t>,</w:t>
            </w:r>
            <w:r w:rsidR="00CD2C43" w:rsidRPr="00873F01">
              <w:rPr>
                <w:sz w:val="22"/>
                <w:szCs w:val="22"/>
                <w:lang w:val="cs-CZ"/>
              </w:rPr>
              <w:t xml:space="preserve"> pokud by taková Platba</w:t>
            </w:r>
            <w:r w:rsidR="00CD2C43">
              <w:rPr>
                <w:sz w:val="22"/>
                <w:szCs w:val="22"/>
                <w:lang w:val="cs-CZ"/>
              </w:rPr>
              <w:t xml:space="preserve"> Lékařem</w:t>
            </w:r>
            <w:r w:rsidR="00CD2C43" w:rsidRPr="00873F01">
              <w:rPr>
                <w:sz w:val="22"/>
                <w:szCs w:val="22"/>
                <w:lang w:val="cs-CZ"/>
              </w:rPr>
              <w:t xml:space="preserve"> představovala porušení jakéhokoli zákona </w:t>
            </w:r>
            <w:r w:rsidRPr="00873F01">
              <w:rPr>
                <w:sz w:val="22"/>
                <w:szCs w:val="22"/>
                <w:lang w:val="cs-CZ"/>
              </w:rPr>
              <w:t>včetně zákona USA o zahraničních korupčních praktikách. Zdravotnické zařízení, Lékař ani žádný Personál Studie nesmí v žádném případě poskytnout přímo nebo nepřímo Platbu Zástupcům veřejné moci, jestliže by tak učinili za účelem ovlivnit rozhodnutí nebo opatření související s předmětem této Smlouvy nebo s jakýmkoli jiným aspektem podnikání CRO nebo ZADAVATELE. Zdravotnické zařízení a Lékař jsou povinni neprodleně nahlásit jakékoli porušení této záruky CRO a zavazují se, že odpoví na dotazy CRO ohledně veškerých potenciálních porušení a dají CRO nebo ZADAVATELI na požádání k dispozici příslušné záznamy. Zdravotnické zařízení a Lékař se zavazují, že kdykoli na požádání CRO písemně potvrdí, že oni (i všechen ostatní Personál Studie) průběžně dodržují záruky obsažené v tomto odstavci 1.12.</w:t>
            </w:r>
          </w:p>
        </w:tc>
      </w:tr>
      <w:tr w:rsidR="006316F1" w:rsidRPr="00412AD5" w:rsidTr="00873F01">
        <w:tc>
          <w:tcPr>
            <w:tcW w:w="2500" w:type="pct"/>
          </w:tcPr>
          <w:p w:rsidR="006316F1" w:rsidRPr="003359D5" w:rsidRDefault="006316F1" w:rsidP="00873F01">
            <w:pPr>
              <w:jc w:val="both"/>
              <w:rPr>
                <w:sz w:val="22"/>
                <w:szCs w:val="22"/>
                <w:lang w:val="cs-CZ"/>
              </w:rPr>
            </w:pPr>
          </w:p>
        </w:tc>
        <w:tc>
          <w:tcPr>
            <w:tcW w:w="2500" w:type="pct"/>
          </w:tcPr>
          <w:p w:rsidR="006316F1" w:rsidRPr="00873F01" w:rsidRDefault="006316F1" w:rsidP="00873F01">
            <w:pPr>
              <w:jc w:val="both"/>
              <w:rPr>
                <w:sz w:val="22"/>
                <w:szCs w:val="22"/>
                <w:lang w:val="cs-CZ"/>
              </w:rPr>
            </w:pPr>
          </w:p>
        </w:tc>
      </w:tr>
      <w:tr w:rsidR="006316F1" w:rsidRPr="00873F01" w:rsidTr="00873F01">
        <w:tc>
          <w:tcPr>
            <w:tcW w:w="2500" w:type="pct"/>
          </w:tcPr>
          <w:p w:rsidR="006316F1" w:rsidRPr="00873F01" w:rsidRDefault="006316F1" w:rsidP="00873F01">
            <w:pPr>
              <w:jc w:val="both"/>
              <w:rPr>
                <w:rFonts w:eastAsia="SimSun"/>
                <w:spacing w:val="-3"/>
                <w:sz w:val="22"/>
                <w:szCs w:val="22"/>
                <w:lang w:val="en-GB"/>
              </w:rPr>
            </w:pPr>
            <w:r w:rsidRPr="00873F01">
              <w:rPr>
                <w:rFonts w:eastAsia="SimSun"/>
                <w:b/>
                <w:spacing w:val="-3"/>
                <w:sz w:val="22"/>
                <w:szCs w:val="22"/>
                <w:lang w:val="en-GB"/>
              </w:rPr>
              <w:t>1.13</w:t>
            </w:r>
            <w:r w:rsidRPr="00873F01">
              <w:rPr>
                <w:rFonts w:eastAsia="SimSun"/>
                <w:b/>
                <w:spacing w:val="-3"/>
                <w:sz w:val="22"/>
                <w:szCs w:val="22"/>
                <w:lang w:val="en-GB"/>
              </w:rPr>
              <w:tab/>
            </w:r>
            <w:r w:rsidRPr="00873F01">
              <w:rPr>
                <w:rFonts w:eastAsia="SimSun"/>
                <w:spacing w:val="-3"/>
                <w:sz w:val="22"/>
                <w:szCs w:val="22"/>
                <w:lang w:val="en-GB"/>
              </w:rPr>
              <w:t xml:space="preserve">Institution and Physician agree that if any Study Personnel is a government employee, official and/or performing a governmental function, such relationship may be disclosed to the SPONSOR and </w:t>
            </w:r>
            <w:r w:rsidRPr="00873F01">
              <w:rPr>
                <w:rFonts w:eastAsia="SimSun"/>
                <w:spacing w:val="-3"/>
                <w:sz w:val="22"/>
                <w:szCs w:val="22"/>
                <w:lang w:val="en-GB"/>
              </w:rPr>
              <w:lastRenderedPageBreak/>
              <w:t>any compensation that such individual receives with respect to the Study may be disclosed to the Institution and is hereby approved.</w:t>
            </w:r>
          </w:p>
        </w:tc>
        <w:tc>
          <w:tcPr>
            <w:tcW w:w="2500" w:type="pct"/>
          </w:tcPr>
          <w:p w:rsidR="006316F1" w:rsidRPr="00873F01" w:rsidRDefault="006316F1" w:rsidP="00873F01">
            <w:pPr>
              <w:jc w:val="both"/>
              <w:rPr>
                <w:rFonts w:eastAsia="SimSun"/>
                <w:spacing w:val="-3"/>
                <w:sz w:val="22"/>
                <w:szCs w:val="22"/>
                <w:lang w:val="cs-CZ"/>
              </w:rPr>
            </w:pPr>
            <w:r w:rsidRPr="00873F01">
              <w:rPr>
                <w:rFonts w:eastAsia="SimSun"/>
                <w:b/>
                <w:spacing w:val="-3"/>
                <w:sz w:val="22"/>
                <w:szCs w:val="22"/>
                <w:lang w:val="cs-CZ"/>
              </w:rPr>
              <w:lastRenderedPageBreak/>
              <w:t>1.13</w:t>
            </w:r>
            <w:r w:rsidRPr="00873F01">
              <w:rPr>
                <w:rFonts w:eastAsia="SimSun"/>
                <w:b/>
                <w:spacing w:val="-3"/>
                <w:sz w:val="22"/>
                <w:szCs w:val="22"/>
                <w:lang w:val="cs-CZ"/>
              </w:rPr>
              <w:tab/>
            </w:r>
            <w:r w:rsidRPr="00873F01">
              <w:rPr>
                <w:rFonts w:eastAsia="SimSun"/>
                <w:spacing w:val="-3"/>
                <w:sz w:val="22"/>
                <w:szCs w:val="22"/>
                <w:lang w:val="cs-CZ"/>
              </w:rPr>
              <w:t xml:space="preserve">Zdravotnické zařízení a Lékař souhlasí s tím, že pokud je jakýkoli člen Personálu Studie státním zaměstnancem, zástupcem veřejné moci a/nebo zastává nějakou státní funkci, může být ZADAVATEL </w:t>
            </w:r>
            <w:r w:rsidRPr="00873F01">
              <w:rPr>
                <w:rFonts w:eastAsia="SimSun"/>
                <w:spacing w:val="-3"/>
                <w:sz w:val="22"/>
                <w:szCs w:val="22"/>
                <w:lang w:val="cs-CZ"/>
              </w:rPr>
              <w:lastRenderedPageBreak/>
              <w:t>informován o takovém vztahu a veškeré odměny, které taková osoba dostává ve vztahu ke Studii, mohou být zpřístupněny Zdravotnickému zařízení a jsou tímto schváleny.</w:t>
            </w:r>
          </w:p>
        </w:tc>
      </w:tr>
      <w:tr w:rsidR="006316F1" w:rsidRPr="00873F01" w:rsidTr="00873F01">
        <w:tc>
          <w:tcPr>
            <w:tcW w:w="2500" w:type="pct"/>
          </w:tcPr>
          <w:p w:rsidR="006316F1" w:rsidRPr="00873F01" w:rsidRDefault="006316F1" w:rsidP="00873F01">
            <w:pPr>
              <w:tabs>
                <w:tab w:val="left" w:pos="-720"/>
                <w:tab w:val="left" w:pos="720"/>
                <w:tab w:val="left" w:pos="1440"/>
              </w:tabs>
              <w:jc w:val="both"/>
              <w:rPr>
                <w:color w:val="000000"/>
                <w:sz w:val="22"/>
                <w:szCs w:val="22"/>
              </w:rPr>
            </w:pPr>
          </w:p>
        </w:tc>
        <w:tc>
          <w:tcPr>
            <w:tcW w:w="2500" w:type="pct"/>
          </w:tcPr>
          <w:p w:rsidR="006316F1" w:rsidRPr="00873F01" w:rsidRDefault="006316F1" w:rsidP="00873F01">
            <w:pPr>
              <w:tabs>
                <w:tab w:val="left" w:pos="-720"/>
                <w:tab w:val="left" w:pos="720"/>
                <w:tab w:val="left" w:pos="1440"/>
              </w:tabs>
              <w:jc w:val="both"/>
              <w:rPr>
                <w:color w:val="000000"/>
                <w:sz w:val="22"/>
                <w:szCs w:val="22"/>
                <w:lang w:val="cs-CZ"/>
              </w:rPr>
            </w:pPr>
          </w:p>
        </w:tc>
      </w:tr>
      <w:tr w:rsidR="006316F1" w:rsidRPr="00873F01" w:rsidTr="00873F01">
        <w:tc>
          <w:tcPr>
            <w:tcW w:w="2500" w:type="pct"/>
          </w:tcPr>
          <w:p w:rsidR="006316F1" w:rsidRPr="00873F01" w:rsidRDefault="006316F1" w:rsidP="00873F01">
            <w:pPr>
              <w:jc w:val="both"/>
              <w:rPr>
                <w:rFonts w:eastAsia="SimSun"/>
                <w:b/>
                <w:spacing w:val="-3"/>
                <w:sz w:val="22"/>
                <w:szCs w:val="22"/>
                <w:lang w:val="en-GB"/>
              </w:rPr>
            </w:pPr>
            <w:r w:rsidRPr="00873F01">
              <w:rPr>
                <w:rFonts w:eastAsia="SimSun"/>
                <w:b/>
                <w:spacing w:val="-3"/>
                <w:sz w:val="22"/>
                <w:szCs w:val="22"/>
                <w:lang w:val="en-GB"/>
              </w:rPr>
              <w:t>1.14</w:t>
            </w:r>
            <w:r w:rsidRPr="00873F01">
              <w:rPr>
                <w:rFonts w:eastAsia="SimSun"/>
                <w:b/>
                <w:spacing w:val="-3"/>
                <w:sz w:val="22"/>
                <w:szCs w:val="22"/>
                <w:lang w:val="en-GB"/>
              </w:rPr>
              <w:tab/>
            </w:r>
            <w:r w:rsidRPr="00873F01">
              <w:rPr>
                <w:rFonts w:eastAsia="SimSun"/>
                <w:spacing w:val="-3"/>
                <w:sz w:val="22"/>
                <w:szCs w:val="22"/>
                <w:lang w:val="en-GB"/>
              </w:rPr>
              <w:t>Institution and Physician acknowledge and agree that its, his or her judgment with respect to its, his or her advice to and care of each Subject is not and shall not be affected by the compensation Institution and Physician receive in accordance with the Study.</w:t>
            </w:r>
          </w:p>
        </w:tc>
        <w:tc>
          <w:tcPr>
            <w:tcW w:w="2500" w:type="pct"/>
          </w:tcPr>
          <w:p w:rsidR="006316F1" w:rsidRPr="00873F01" w:rsidRDefault="006316F1" w:rsidP="00873F01">
            <w:pPr>
              <w:jc w:val="both"/>
              <w:rPr>
                <w:rFonts w:eastAsia="SimSun"/>
                <w:b/>
                <w:spacing w:val="-3"/>
                <w:sz w:val="22"/>
                <w:szCs w:val="22"/>
                <w:lang w:val="cs-CZ"/>
              </w:rPr>
            </w:pPr>
            <w:r w:rsidRPr="00873F01">
              <w:rPr>
                <w:rFonts w:eastAsia="SimSun"/>
                <w:b/>
                <w:spacing w:val="-3"/>
                <w:sz w:val="22"/>
                <w:szCs w:val="22"/>
                <w:lang w:val="cs-CZ"/>
              </w:rPr>
              <w:t>1.14</w:t>
            </w:r>
            <w:r w:rsidRPr="00873F01">
              <w:rPr>
                <w:rFonts w:eastAsia="SimSun"/>
                <w:b/>
                <w:spacing w:val="-3"/>
                <w:sz w:val="22"/>
                <w:szCs w:val="22"/>
                <w:lang w:val="cs-CZ"/>
              </w:rPr>
              <w:tab/>
            </w:r>
            <w:r w:rsidRPr="00873F01">
              <w:rPr>
                <w:rFonts w:eastAsia="SimSun"/>
                <w:spacing w:val="-3"/>
                <w:sz w:val="22"/>
                <w:szCs w:val="22"/>
                <w:lang w:val="cs-CZ"/>
              </w:rPr>
              <w:t>Zdravotnické zařízení a Lékař berou na vědomí a souhlasí s tím, že jejich úsudek ohledně porady a péče poskytované jakémukoli Pacientovi není a nebude ovlivněn odměnou, kterou Zdravotnické zařízení a Lékař obdrží v souladu se Studií.</w:t>
            </w:r>
          </w:p>
        </w:tc>
      </w:tr>
      <w:tr w:rsidR="006316F1" w:rsidRPr="00873F01" w:rsidTr="00873F01">
        <w:tc>
          <w:tcPr>
            <w:tcW w:w="2500" w:type="pct"/>
          </w:tcPr>
          <w:p w:rsidR="006316F1" w:rsidRPr="00873F01" w:rsidRDefault="006316F1" w:rsidP="00873F01">
            <w:pPr>
              <w:pStyle w:val="Zkladntext"/>
              <w:tabs>
                <w:tab w:val="left" w:pos="360"/>
              </w:tabs>
              <w:spacing w:after="0"/>
              <w:jc w:val="both"/>
              <w:rPr>
                <w:b/>
                <w:sz w:val="22"/>
                <w:szCs w:val="22"/>
                <w:lang w:val="en-GB"/>
              </w:rPr>
            </w:pPr>
          </w:p>
        </w:tc>
        <w:tc>
          <w:tcPr>
            <w:tcW w:w="2500" w:type="pct"/>
          </w:tcPr>
          <w:p w:rsidR="006316F1" w:rsidRPr="00873F01" w:rsidRDefault="006316F1" w:rsidP="00873F01">
            <w:pPr>
              <w:pStyle w:val="Zkladntext"/>
              <w:tabs>
                <w:tab w:val="left" w:pos="360"/>
              </w:tabs>
              <w:spacing w:after="0"/>
              <w:jc w:val="both"/>
              <w:rPr>
                <w:b/>
                <w:sz w:val="22"/>
                <w:szCs w:val="22"/>
                <w:lang w:val="cs-CZ"/>
              </w:rPr>
            </w:pPr>
          </w:p>
        </w:tc>
      </w:tr>
      <w:tr w:rsidR="006316F1" w:rsidRPr="00873F01" w:rsidTr="00873F01">
        <w:tc>
          <w:tcPr>
            <w:tcW w:w="2500" w:type="pct"/>
          </w:tcPr>
          <w:p w:rsidR="006316F1" w:rsidRPr="00873F01" w:rsidRDefault="006316F1" w:rsidP="00873F01">
            <w:pPr>
              <w:pStyle w:val="Zkladntext"/>
              <w:spacing w:after="0"/>
              <w:jc w:val="both"/>
              <w:rPr>
                <w:b/>
                <w:caps/>
                <w:sz w:val="22"/>
                <w:szCs w:val="22"/>
                <w:u w:val="single"/>
                <w:lang w:val="en-GB"/>
              </w:rPr>
            </w:pPr>
            <w:r w:rsidRPr="00873F01">
              <w:rPr>
                <w:b/>
                <w:sz w:val="22"/>
                <w:szCs w:val="22"/>
                <w:lang w:val="en-GB"/>
              </w:rPr>
              <w:t>2.</w:t>
            </w:r>
            <w:r w:rsidRPr="00873F01">
              <w:rPr>
                <w:b/>
                <w:sz w:val="22"/>
                <w:szCs w:val="22"/>
                <w:lang w:val="en-GB"/>
              </w:rPr>
              <w:tab/>
            </w:r>
            <w:r w:rsidRPr="00873F01">
              <w:rPr>
                <w:b/>
                <w:caps/>
                <w:sz w:val="22"/>
                <w:szCs w:val="22"/>
                <w:u w:val="single"/>
                <w:lang w:val="en-GB"/>
              </w:rPr>
              <w:t>Reports, Monitoring, AND INSPECTIONS</w:t>
            </w:r>
          </w:p>
        </w:tc>
        <w:tc>
          <w:tcPr>
            <w:tcW w:w="2500" w:type="pct"/>
          </w:tcPr>
          <w:p w:rsidR="006316F1" w:rsidRPr="00873F01" w:rsidRDefault="006316F1" w:rsidP="00873F01">
            <w:pPr>
              <w:pStyle w:val="Zkladntext"/>
              <w:spacing w:after="0"/>
              <w:jc w:val="both"/>
              <w:rPr>
                <w:b/>
                <w:caps/>
                <w:sz w:val="22"/>
                <w:szCs w:val="22"/>
                <w:u w:val="single"/>
                <w:lang w:val="cs-CZ"/>
              </w:rPr>
            </w:pPr>
            <w:r w:rsidRPr="00873F01">
              <w:rPr>
                <w:b/>
                <w:sz w:val="22"/>
                <w:szCs w:val="22"/>
                <w:lang w:val="cs-CZ"/>
              </w:rPr>
              <w:t>2.</w:t>
            </w:r>
            <w:r w:rsidRPr="00873F01">
              <w:rPr>
                <w:b/>
                <w:sz w:val="22"/>
                <w:szCs w:val="22"/>
                <w:lang w:val="cs-CZ"/>
              </w:rPr>
              <w:tab/>
            </w:r>
            <w:r w:rsidRPr="00873F01">
              <w:rPr>
                <w:b/>
                <w:caps/>
                <w:sz w:val="22"/>
                <w:szCs w:val="22"/>
                <w:u w:val="single"/>
                <w:lang w:val="cs-CZ"/>
              </w:rPr>
              <w:t>ZPRÁVY, MONITOROVÁNÍ A INSPEKCE</w:t>
            </w:r>
          </w:p>
        </w:tc>
      </w:tr>
      <w:tr w:rsidR="006316F1" w:rsidRPr="00873F01" w:rsidTr="00873F01">
        <w:tc>
          <w:tcPr>
            <w:tcW w:w="2500" w:type="pct"/>
          </w:tcPr>
          <w:p w:rsidR="006316F1" w:rsidRPr="00873F01" w:rsidRDefault="006316F1" w:rsidP="00873F01">
            <w:pPr>
              <w:tabs>
                <w:tab w:val="left" w:pos="-720"/>
              </w:tabs>
              <w:jc w:val="both"/>
              <w:rPr>
                <w:sz w:val="22"/>
                <w:szCs w:val="22"/>
                <w:lang w:val="en-GB"/>
              </w:rPr>
            </w:pPr>
          </w:p>
        </w:tc>
        <w:tc>
          <w:tcPr>
            <w:tcW w:w="2500" w:type="pct"/>
          </w:tcPr>
          <w:p w:rsidR="006316F1" w:rsidRPr="00873F01" w:rsidRDefault="006316F1" w:rsidP="00873F01">
            <w:pPr>
              <w:tabs>
                <w:tab w:val="left" w:pos="-720"/>
              </w:tabs>
              <w:jc w:val="both"/>
              <w:rPr>
                <w:sz w:val="22"/>
                <w:szCs w:val="22"/>
                <w:lang w:val="cs-CZ"/>
              </w:rPr>
            </w:pPr>
          </w:p>
        </w:tc>
      </w:tr>
      <w:tr w:rsidR="006316F1" w:rsidRPr="00873F01" w:rsidTr="00873F01">
        <w:tc>
          <w:tcPr>
            <w:tcW w:w="2500" w:type="pct"/>
          </w:tcPr>
          <w:p w:rsidR="006316F1" w:rsidRPr="00873F01" w:rsidRDefault="006316F1" w:rsidP="00873F01">
            <w:pPr>
              <w:tabs>
                <w:tab w:val="left" w:pos="-720"/>
              </w:tabs>
              <w:jc w:val="both"/>
              <w:rPr>
                <w:sz w:val="22"/>
                <w:szCs w:val="22"/>
                <w:lang w:val="en-GB"/>
              </w:rPr>
            </w:pPr>
            <w:r w:rsidRPr="00873F01">
              <w:rPr>
                <w:b/>
                <w:sz w:val="22"/>
                <w:szCs w:val="22"/>
                <w:lang w:val="en-GB"/>
              </w:rPr>
              <w:t>2.1</w:t>
            </w:r>
            <w:r w:rsidRPr="00873F01">
              <w:rPr>
                <w:sz w:val="22"/>
                <w:szCs w:val="22"/>
                <w:lang w:val="en-GB"/>
              </w:rPr>
              <w:tab/>
              <w:t>Institution and Physician shall, in a timely manner, submit to CRO, and CRO has a right to claim under this Agreement, all complete and accurate written and electronic records, reports and data resulting from the performance of and/or relating to the Study (including, but not limited to applicable case report forms, other source documents and other essential documents).</w:t>
            </w:r>
          </w:p>
        </w:tc>
        <w:tc>
          <w:tcPr>
            <w:tcW w:w="2500" w:type="pct"/>
          </w:tcPr>
          <w:p w:rsidR="006316F1" w:rsidRPr="00873F01" w:rsidRDefault="006316F1" w:rsidP="00873F01">
            <w:pPr>
              <w:tabs>
                <w:tab w:val="left" w:pos="-720"/>
              </w:tabs>
              <w:jc w:val="both"/>
              <w:rPr>
                <w:sz w:val="22"/>
                <w:szCs w:val="22"/>
                <w:lang w:val="cs-CZ"/>
              </w:rPr>
            </w:pPr>
            <w:r w:rsidRPr="00873F01">
              <w:rPr>
                <w:b/>
                <w:sz w:val="22"/>
                <w:szCs w:val="22"/>
                <w:lang w:val="cs-CZ"/>
              </w:rPr>
              <w:t>2.1</w:t>
            </w:r>
            <w:r w:rsidRPr="00873F01">
              <w:rPr>
                <w:sz w:val="22"/>
                <w:szCs w:val="22"/>
                <w:lang w:val="cs-CZ"/>
              </w:rPr>
              <w:tab/>
              <w:t>Zdravotnické zařízení a Lékař včas předloží CRO a CRO má právo požadovat dle této Smlouvy všechny úplné a přesné písemné a elektronické záznamy, zpráva a údaje, které vyplývají z provádění Studie a/nebo se k ní vztahují (mj. zejména příslušné formuláře záznamů o pacientech, další zdrojové a jiné základní dokumenty).</w:t>
            </w:r>
          </w:p>
        </w:tc>
      </w:tr>
      <w:tr w:rsidR="006316F1" w:rsidRPr="00873F01" w:rsidTr="00873F01">
        <w:tc>
          <w:tcPr>
            <w:tcW w:w="2500" w:type="pct"/>
          </w:tcPr>
          <w:p w:rsidR="006316F1" w:rsidRPr="00873F01" w:rsidRDefault="006316F1" w:rsidP="00873F01">
            <w:pPr>
              <w:tabs>
                <w:tab w:val="left" w:pos="-720"/>
                <w:tab w:val="left" w:pos="506"/>
              </w:tabs>
              <w:jc w:val="both"/>
              <w:rPr>
                <w:b/>
                <w:color w:val="000000"/>
                <w:sz w:val="22"/>
                <w:szCs w:val="22"/>
                <w:lang w:val="en-GB"/>
              </w:rPr>
            </w:pPr>
          </w:p>
        </w:tc>
        <w:tc>
          <w:tcPr>
            <w:tcW w:w="2500" w:type="pct"/>
          </w:tcPr>
          <w:p w:rsidR="006316F1" w:rsidRPr="00873F01" w:rsidRDefault="006316F1" w:rsidP="00873F01">
            <w:pPr>
              <w:tabs>
                <w:tab w:val="left" w:pos="-720"/>
                <w:tab w:val="left" w:pos="506"/>
              </w:tabs>
              <w:jc w:val="both"/>
              <w:rPr>
                <w:b/>
                <w:color w:val="000000"/>
                <w:sz w:val="22"/>
                <w:szCs w:val="22"/>
                <w:lang w:val="cs-CZ"/>
              </w:rPr>
            </w:pPr>
          </w:p>
        </w:tc>
      </w:tr>
      <w:tr w:rsidR="006316F1" w:rsidRPr="00412AD5" w:rsidTr="00873F01">
        <w:tc>
          <w:tcPr>
            <w:tcW w:w="2500" w:type="pct"/>
          </w:tcPr>
          <w:p w:rsidR="006316F1" w:rsidRDefault="006316F1" w:rsidP="00256C65">
            <w:pPr>
              <w:tabs>
                <w:tab w:val="left" w:pos="-2340"/>
                <w:tab w:val="left" w:pos="0"/>
              </w:tabs>
              <w:jc w:val="both"/>
              <w:rPr>
                <w:sz w:val="22"/>
                <w:szCs w:val="22"/>
                <w:lang w:val="en-GB"/>
              </w:rPr>
            </w:pPr>
            <w:r w:rsidRPr="00873F01">
              <w:rPr>
                <w:sz w:val="22"/>
                <w:szCs w:val="22"/>
                <w:lang w:val="en-GB"/>
              </w:rPr>
              <w:t>In the event that essential documents and any other original records and data related to or generated as part of the Study are either incomplete or out-of-date, CRO and SPONSOR, as applicable, may retain trained health care professionals to assist in satisfactory completion of such documents. The cost of such professional assistance (which will be reasonable in the circumstances) will be charged to Institution and may be offset against compensation owed to Institution hereunder.</w:t>
            </w:r>
          </w:p>
          <w:p w:rsidR="002571C9" w:rsidRPr="003D545C" w:rsidRDefault="002571C9" w:rsidP="00FA479A">
            <w:pPr>
              <w:tabs>
                <w:tab w:val="left" w:pos="-2340"/>
                <w:tab w:val="left" w:pos="0"/>
              </w:tabs>
              <w:jc w:val="both"/>
              <w:rPr>
                <w:sz w:val="22"/>
                <w:szCs w:val="22"/>
                <w:lang w:val="en-GB"/>
              </w:rPr>
            </w:pPr>
            <w:r w:rsidRPr="003D545C">
              <w:rPr>
                <w:sz w:val="20"/>
              </w:rPr>
              <w:t>Institution</w:t>
            </w:r>
            <w:r w:rsidR="0098257D" w:rsidRPr="003D545C">
              <w:rPr>
                <w:sz w:val="20"/>
              </w:rPr>
              <w:t xml:space="preserve"> and </w:t>
            </w:r>
            <w:r w:rsidRPr="003D545C">
              <w:rPr>
                <w:sz w:val="20"/>
              </w:rPr>
              <w:t xml:space="preserve">Physician will be informed before such assistance is provided and </w:t>
            </w:r>
            <w:r w:rsidR="0098257D" w:rsidRPr="003D545C">
              <w:rPr>
                <w:sz w:val="20"/>
              </w:rPr>
              <w:t xml:space="preserve">such assistance must be agreed by Institution and Physician before </w:t>
            </w:r>
            <w:r w:rsidR="00FA479A" w:rsidRPr="003D545C">
              <w:rPr>
                <w:sz w:val="20"/>
              </w:rPr>
              <w:t>it is provided.</w:t>
            </w:r>
          </w:p>
        </w:tc>
        <w:tc>
          <w:tcPr>
            <w:tcW w:w="2500" w:type="pct"/>
          </w:tcPr>
          <w:p w:rsidR="006316F1" w:rsidRDefault="006316F1" w:rsidP="00A85D42">
            <w:pPr>
              <w:tabs>
                <w:tab w:val="left" w:pos="-2340"/>
                <w:tab w:val="left" w:pos="0"/>
              </w:tabs>
              <w:jc w:val="both"/>
              <w:rPr>
                <w:sz w:val="22"/>
                <w:szCs w:val="22"/>
                <w:lang w:val="cs-CZ"/>
              </w:rPr>
            </w:pPr>
            <w:r w:rsidRPr="00873F01">
              <w:rPr>
                <w:sz w:val="22"/>
                <w:szCs w:val="22"/>
                <w:lang w:val="cs-CZ"/>
              </w:rPr>
              <w:t>Jestliže budou základní dokumenty a jiné originály záznamů a údajů, které souvisejí nebo které jsou vytvořeny jako součást Studie, neúplné nebo neaktuální, může CRO a ZADAVATEL najmout vyškolené zdravotnické odborníky na pomoci při uspokojivém dopracování takových dokumentů. Náklady na tuto odbornou pomoc (které budou ve vztahu k okolnostem přiměřené) budou účtovány Zdravotnickému zařízení a mohou být započteny proti odměně, která má být zaplacena Zdravotnickému zařízení dle této Smlouvy.</w:t>
            </w:r>
          </w:p>
          <w:p w:rsidR="0098257D" w:rsidRPr="00873F01" w:rsidRDefault="0098257D" w:rsidP="00A85D42">
            <w:pPr>
              <w:tabs>
                <w:tab w:val="left" w:pos="-2340"/>
                <w:tab w:val="left" w:pos="0"/>
              </w:tabs>
              <w:jc w:val="both"/>
              <w:rPr>
                <w:sz w:val="22"/>
                <w:szCs w:val="22"/>
                <w:lang w:val="cs-CZ"/>
              </w:rPr>
            </w:pPr>
            <w:r>
              <w:rPr>
                <w:sz w:val="22"/>
                <w:szCs w:val="22"/>
                <w:lang w:val="cs-CZ"/>
              </w:rPr>
              <w:t xml:space="preserve">Zdravotnické zařízení a Lékař budou s předstihem o takové pomoci informováni </w:t>
            </w:r>
            <w:r w:rsidR="00FA479A">
              <w:rPr>
                <w:sz w:val="22"/>
                <w:szCs w:val="22"/>
                <w:lang w:val="cs-CZ"/>
              </w:rPr>
              <w:t>a před jejím poskytnutím ji musí schválit.</w:t>
            </w:r>
          </w:p>
        </w:tc>
      </w:tr>
      <w:tr w:rsidR="006316F1" w:rsidRPr="00412AD5" w:rsidTr="00873F01">
        <w:tc>
          <w:tcPr>
            <w:tcW w:w="2500" w:type="pct"/>
          </w:tcPr>
          <w:p w:rsidR="006316F1" w:rsidRPr="00890FD0" w:rsidRDefault="006316F1" w:rsidP="00873F01">
            <w:pPr>
              <w:tabs>
                <w:tab w:val="left" w:pos="-2340"/>
                <w:tab w:val="left" w:pos="506"/>
              </w:tabs>
              <w:jc w:val="both"/>
              <w:rPr>
                <w:color w:val="000000"/>
                <w:sz w:val="22"/>
                <w:szCs w:val="22"/>
                <w:lang w:val="cs-CZ"/>
              </w:rPr>
            </w:pPr>
          </w:p>
        </w:tc>
        <w:tc>
          <w:tcPr>
            <w:tcW w:w="2500" w:type="pct"/>
          </w:tcPr>
          <w:p w:rsidR="006316F1" w:rsidRPr="00873F01" w:rsidRDefault="006316F1" w:rsidP="00873F01">
            <w:pPr>
              <w:tabs>
                <w:tab w:val="left" w:pos="-2340"/>
                <w:tab w:val="left" w:pos="506"/>
              </w:tabs>
              <w:jc w:val="both"/>
              <w:rPr>
                <w:color w:val="000000"/>
                <w:sz w:val="22"/>
                <w:szCs w:val="22"/>
                <w:lang w:val="cs-CZ"/>
              </w:rPr>
            </w:pPr>
          </w:p>
        </w:tc>
      </w:tr>
      <w:tr w:rsidR="006316F1" w:rsidRPr="00873F01" w:rsidTr="00873F01">
        <w:tc>
          <w:tcPr>
            <w:tcW w:w="2500" w:type="pct"/>
          </w:tcPr>
          <w:p w:rsidR="006316F1" w:rsidRPr="00873F01" w:rsidRDefault="006316F1" w:rsidP="00873F01">
            <w:pPr>
              <w:jc w:val="both"/>
              <w:rPr>
                <w:b/>
                <w:spacing w:val="-3"/>
                <w:sz w:val="22"/>
                <w:szCs w:val="22"/>
                <w:lang w:val="en-GB"/>
              </w:rPr>
            </w:pPr>
            <w:r w:rsidRPr="00873F01">
              <w:rPr>
                <w:b/>
                <w:spacing w:val="-3"/>
                <w:sz w:val="22"/>
                <w:szCs w:val="22"/>
                <w:lang w:val="en-GB"/>
              </w:rPr>
              <w:t>3.</w:t>
            </w:r>
            <w:r w:rsidRPr="00873F01">
              <w:rPr>
                <w:b/>
                <w:spacing w:val="-3"/>
                <w:sz w:val="22"/>
                <w:szCs w:val="22"/>
                <w:lang w:val="en-GB"/>
              </w:rPr>
              <w:tab/>
            </w:r>
            <w:r w:rsidRPr="00873F01">
              <w:rPr>
                <w:b/>
                <w:spacing w:val="-3"/>
                <w:sz w:val="22"/>
                <w:szCs w:val="22"/>
                <w:u w:val="single"/>
                <w:lang w:val="en-GB"/>
              </w:rPr>
              <w:t>AUDITS AND REGULATORY INSPECTIONS</w:t>
            </w:r>
            <w:r w:rsidRPr="00873F01">
              <w:rPr>
                <w:b/>
                <w:spacing w:val="-3"/>
                <w:sz w:val="22"/>
                <w:szCs w:val="22"/>
                <w:lang w:val="en-GB"/>
              </w:rPr>
              <w:t xml:space="preserve"> </w:t>
            </w:r>
          </w:p>
        </w:tc>
        <w:tc>
          <w:tcPr>
            <w:tcW w:w="2500" w:type="pct"/>
          </w:tcPr>
          <w:p w:rsidR="006316F1" w:rsidRPr="00873F01" w:rsidRDefault="006316F1" w:rsidP="00873F01">
            <w:pPr>
              <w:jc w:val="both"/>
              <w:rPr>
                <w:b/>
                <w:spacing w:val="-3"/>
                <w:sz w:val="22"/>
                <w:szCs w:val="22"/>
                <w:lang w:val="cs-CZ"/>
              </w:rPr>
            </w:pPr>
            <w:r w:rsidRPr="00873F01">
              <w:rPr>
                <w:b/>
                <w:spacing w:val="-3"/>
                <w:sz w:val="22"/>
                <w:szCs w:val="22"/>
                <w:lang w:val="cs-CZ"/>
              </w:rPr>
              <w:t>3.</w:t>
            </w:r>
            <w:r w:rsidRPr="00873F01">
              <w:rPr>
                <w:b/>
                <w:spacing w:val="-3"/>
                <w:sz w:val="22"/>
                <w:szCs w:val="22"/>
                <w:lang w:val="cs-CZ"/>
              </w:rPr>
              <w:tab/>
            </w:r>
            <w:r w:rsidRPr="00873F01">
              <w:rPr>
                <w:b/>
                <w:spacing w:val="-3"/>
                <w:sz w:val="22"/>
                <w:szCs w:val="22"/>
                <w:u w:val="single"/>
                <w:lang w:val="cs-CZ"/>
              </w:rPr>
              <w:t>AUDITY A INSPEKCE REGULAČNÍCH ORGÁNŮ</w:t>
            </w:r>
            <w:r w:rsidRPr="00873F01">
              <w:rPr>
                <w:b/>
                <w:spacing w:val="-3"/>
                <w:sz w:val="22"/>
                <w:szCs w:val="22"/>
                <w:lang w:val="cs-CZ"/>
              </w:rPr>
              <w:t xml:space="preserve"> </w:t>
            </w:r>
          </w:p>
        </w:tc>
      </w:tr>
      <w:tr w:rsidR="006316F1" w:rsidRPr="00873F01" w:rsidTr="00873F01">
        <w:tc>
          <w:tcPr>
            <w:tcW w:w="2500" w:type="pct"/>
          </w:tcPr>
          <w:p w:rsidR="006316F1" w:rsidRPr="00873F01" w:rsidRDefault="006316F1" w:rsidP="00873F01">
            <w:pPr>
              <w:jc w:val="both"/>
              <w:rPr>
                <w:b/>
                <w:spacing w:val="-3"/>
                <w:sz w:val="22"/>
                <w:szCs w:val="22"/>
                <w:lang w:val="en-GB"/>
              </w:rPr>
            </w:pPr>
          </w:p>
        </w:tc>
        <w:tc>
          <w:tcPr>
            <w:tcW w:w="2500" w:type="pct"/>
          </w:tcPr>
          <w:p w:rsidR="006316F1" w:rsidRPr="00873F01" w:rsidRDefault="006316F1" w:rsidP="00873F01">
            <w:pPr>
              <w:jc w:val="both"/>
              <w:rPr>
                <w:b/>
                <w:spacing w:val="-3"/>
                <w:sz w:val="22"/>
                <w:szCs w:val="22"/>
                <w:lang w:val="cs-CZ"/>
              </w:rPr>
            </w:pPr>
          </w:p>
        </w:tc>
      </w:tr>
      <w:tr w:rsidR="006316F1" w:rsidRPr="00412AD5" w:rsidTr="00873F01">
        <w:tc>
          <w:tcPr>
            <w:tcW w:w="2500" w:type="pct"/>
          </w:tcPr>
          <w:p w:rsidR="006316F1" w:rsidRPr="00873F01" w:rsidRDefault="006316F1" w:rsidP="0054579F">
            <w:pPr>
              <w:jc w:val="both"/>
              <w:rPr>
                <w:spacing w:val="-3"/>
                <w:sz w:val="22"/>
                <w:szCs w:val="22"/>
                <w:lang w:val="en-GB"/>
              </w:rPr>
            </w:pPr>
            <w:r w:rsidRPr="00873F01">
              <w:rPr>
                <w:b/>
                <w:spacing w:val="-3"/>
                <w:sz w:val="22"/>
                <w:szCs w:val="22"/>
                <w:lang w:val="en-GB"/>
              </w:rPr>
              <w:t>3.1</w:t>
            </w:r>
            <w:r w:rsidRPr="00873F01">
              <w:rPr>
                <w:b/>
                <w:spacing w:val="-3"/>
                <w:sz w:val="22"/>
                <w:szCs w:val="22"/>
                <w:lang w:val="en-GB"/>
              </w:rPr>
              <w:tab/>
            </w:r>
            <w:r w:rsidRPr="00873F01">
              <w:rPr>
                <w:spacing w:val="-3"/>
                <w:sz w:val="22"/>
                <w:szCs w:val="22"/>
                <w:lang w:val="en-GB"/>
              </w:rPr>
              <w:t>SPONSOR and CRO and its agents and, when applicable, EC and regulatory authorities, including foreign regulatory authorities,may, at any time during normal business hours</w:t>
            </w:r>
            <w:r w:rsidR="00256C65">
              <w:rPr>
                <w:spacing w:val="-3"/>
                <w:sz w:val="22"/>
                <w:szCs w:val="22"/>
                <w:lang w:val="en-GB"/>
              </w:rPr>
              <w:t xml:space="preserve"> only after</w:t>
            </w:r>
            <w:r w:rsidR="00256C65" w:rsidRPr="00256C65">
              <w:rPr>
                <w:spacing w:val="-3"/>
                <w:sz w:val="22"/>
                <w:szCs w:val="22"/>
                <w:lang w:val="en-GB"/>
              </w:rPr>
              <w:t xml:space="preserve"> prior </w:t>
            </w:r>
            <w:r w:rsidR="00256C65">
              <w:rPr>
                <w:spacing w:val="-3"/>
                <w:sz w:val="22"/>
                <w:szCs w:val="22"/>
                <w:lang w:val="en-GB"/>
              </w:rPr>
              <w:t>agreement</w:t>
            </w:r>
            <w:r w:rsidR="00256C65" w:rsidRPr="00256C65">
              <w:rPr>
                <w:spacing w:val="-3"/>
                <w:sz w:val="22"/>
                <w:szCs w:val="22"/>
                <w:lang w:val="en-GB"/>
              </w:rPr>
              <w:t xml:space="preserve"> with the </w:t>
            </w:r>
            <w:r w:rsidR="00256C65">
              <w:rPr>
                <w:spacing w:val="-3"/>
                <w:sz w:val="22"/>
                <w:szCs w:val="22"/>
                <w:lang w:val="en-GB"/>
              </w:rPr>
              <w:t>Physician</w:t>
            </w:r>
            <w:r w:rsidR="00256C65" w:rsidRPr="00256C65">
              <w:rPr>
                <w:spacing w:val="-3"/>
                <w:sz w:val="22"/>
                <w:szCs w:val="22"/>
                <w:lang w:val="en-GB"/>
              </w:rPr>
              <w:t xml:space="preserve"> and </w:t>
            </w:r>
            <w:r w:rsidR="00256C65">
              <w:rPr>
                <w:spacing w:val="-3"/>
                <w:sz w:val="22"/>
                <w:szCs w:val="22"/>
                <w:lang w:val="en-GB"/>
              </w:rPr>
              <w:t>Institution</w:t>
            </w:r>
            <w:r w:rsidRPr="00873F01">
              <w:rPr>
                <w:spacing w:val="-3"/>
                <w:sz w:val="22"/>
                <w:szCs w:val="22"/>
                <w:lang w:val="en-GB"/>
              </w:rPr>
              <w:t xml:space="preserve">, (i) inspect any facilities used for the conduct of the Study, (ii) monitor and/or audit the conduct of the Study, (iii) inspect, audit and/or copy any and all </w:t>
            </w:r>
            <w:r w:rsidR="00256C65" w:rsidRPr="00256C65">
              <w:rPr>
                <w:spacing w:val="-3"/>
                <w:sz w:val="22"/>
                <w:szCs w:val="22"/>
                <w:lang w:val="en-GB"/>
              </w:rPr>
              <w:t xml:space="preserve">anonymized </w:t>
            </w:r>
            <w:r w:rsidRPr="00873F01">
              <w:rPr>
                <w:spacing w:val="-3"/>
                <w:sz w:val="22"/>
                <w:szCs w:val="22"/>
                <w:lang w:val="en-GB"/>
              </w:rPr>
              <w:t xml:space="preserve">Study documents, source data/documents, medical records, work product, and required licenses, certificates and accreditations, or (iv) interview any person involved in the Study. Additionally, during the term of this Agreement and for a period of twenty-four (24) months after completion of the Study, SPONSOR shall be entitled to inspect </w:t>
            </w:r>
            <w:r w:rsidRPr="00873F01">
              <w:rPr>
                <w:spacing w:val="-3"/>
                <w:sz w:val="22"/>
                <w:szCs w:val="22"/>
                <w:lang w:val="en-GB"/>
              </w:rPr>
              <w:lastRenderedPageBreak/>
              <w:t xml:space="preserve">Institution’s financial accounts directly related to the Study. Institution and Physician will, and will cause its personnel to, cooperate with any of the foregoing activities and will provide timely access to requested documentation and facilities. </w:t>
            </w:r>
            <w:r w:rsidR="0054579F" w:rsidRPr="0054579F">
              <w:rPr>
                <w:spacing w:val="-3"/>
                <w:sz w:val="22"/>
                <w:szCs w:val="22"/>
                <w:lang w:val="en-GB"/>
              </w:rPr>
              <w:t xml:space="preserve">In the case of </w:t>
            </w:r>
            <w:r w:rsidR="0054579F">
              <w:rPr>
                <w:spacing w:val="-3"/>
                <w:sz w:val="22"/>
                <w:szCs w:val="22"/>
                <w:lang w:val="en-GB"/>
              </w:rPr>
              <w:t>any inspection</w:t>
            </w:r>
            <w:r w:rsidR="0054579F" w:rsidRPr="0054579F">
              <w:rPr>
                <w:spacing w:val="-3"/>
                <w:sz w:val="22"/>
                <w:szCs w:val="22"/>
                <w:lang w:val="en-GB"/>
              </w:rPr>
              <w:t xml:space="preserve"> mentioned in </w:t>
            </w:r>
            <w:r w:rsidR="0054579F">
              <w:rPr>
                <w:spacing w:val="-3"/>
                <w:sz w:val="22"/>
                <w:szCs w:val="22"/>
                <w:lang w:val="en-GB"/>
              </w:rPr>
              <w:t xml:space="preserve">this section, </w:t>
            </w:r>
            <w:r w:rsidR="0054579F" w:rsidRPr="0054579F">
              <w:rPr>
                <w:spacing w:val="-3"/>
                <w:sz w:val="22"/>
                <w:szCs w:val="22"/>
                <w:lang w:val="en-GB"/>
              </w:rPr>
              <w:t>representative</w:t>
            </w:r>
            <w:r w:rsidR="0054579F">
              <w:rPr>
                <w:spacing w:val="-3"/>
                <w:sz w:val="22"/>
                <w:szCs w:val="22"/>
                <w:lang w:val="en-GB"/>
              </w:rPr>
              <w:t>s</w:t>
            </w:r>
            <w:r w:rsidR="0054579F" w:rsidRPr="0054579F">
              <w:rPr>
                <w:spacing w:val="-3"/>
                <w:sz w:val="22"/>
                <w:szCs w:val="22"/>
                <w:lang w:val="en-GB"/>
              </w:rPr>
              <w:t xml:space="preserve"> of the SPONSOR and CRO shall respect the internal regulations of </w:t>
            </w:r>
            <w:r w:rsidR="0054579F">
              <w:rPr>
                <w:spacing w:val="-3"/>
                <w:sz w:val="22"/>
                <w:szCs w:val="22"/>
                <w:lang w:val="en-GB"/>
              </w:rPr>
              <w:t>Institution t</w:t>
            </w:r>
            <w:r w:rsidR="0054579F" w:rsidRPr="0054579F">
              <w:rPr>
                <w:spacing w:val="-3"/>
                <w:sz w:val="22"/>
                <w:szCs w:val="22"/>
                <w:lang w:val="en-GB"/>
              </w:rPr>
              <w:t xml:space="preserve">o avoid </w:t>
            </w:r>
            <w:r w:rsidR="0054579F">
              <w:rPr>
                <w:spacing w:val="-3"/>
                <w:sz w:val="22"/>
                <w:szCs w:val="22"/>
                <w:lang w:val="en-GB"/>
              </w:rPr>
              <w:t xml:space="preserve">any </w:t>
            </w:r>
            <w:r w:rsidR="0054579F" w:rsidRPr="0054579F">
              <w:rPr>
                <w:spacing w:val="-3"/>
                <w:sz w:val="22"/>
                <w:szCs w:val="22"/>
                <w:lang w:val="en-GB"/>
              </w:rPr>
              <w:t>damage and personal injur</w:t>
            </w:r>
            <w:r w:rsidR="0054579F">
              <w:rPr>
                <w:spacing w:val="-3"/>
                <w:sz w:val="22"/>
                <w:szCs w:val="22"/>
                <w:lang w:val="en-GB"/>
              </w:rPr>
              <w:t>ies</w:t>
            </w:r>
            <w:r w:rsidR="0054579F" w:rsidRPr="0054579F">
              <w:rPr>
                <w:spacing w:val="-3"/>
                <w:sz w:val="22"/>
                <w:szCs w:val="22"/>
                <w:lang w:val="en-GB"/>
              </w:rPr>
              <w:t>.</w:t>
            </w:r>
          </w:p>
        </w:tc>
        <w:tc>
          <w:tcPr>
            <w:tcW w:w="2500" w:type="pct"/>
          </w:tcPr>
          <w:p w:rsidR="006316F1" w:rsidRPr="00873F01" w:rsidRDefault="006316F1" w:rsidP="00A85D42">
            <w:pPr>
              <w:jc w:val="both"/>
              <w:rPr>
                <w:spacing w:val="-3"/>
                <w:sz w:val="22"/>
                <w:szCs w:val="22"/>
                <w:lang w:val="cs-CZ"/>
              </w:rPr>
            </w:pPr>
            <w:r w:rsidRPr="00873F01">
              <w:rPr>
                <w:b/>
                <w:spacing w:val="-3"/>
                <w:sz w:val="22"/>
                <w:szCs w:val="22"/>
                <w:lang w:val="cs-CZ"/>
              </w:rPr>
              <w:lastRenderedPageBreak/>
              <w:t>3.1</w:t>
            </w:r>
            <w:r w:rsidRPr="00873F01">
              <w:rPr>
                <w:b/>
                <w:spacing w:val="-3"/>
                <w:sz w:val="22"/>
                <w:szCs w:val="22"/>
                <w:lang w:val="cs-CZ"/>
              </w:rPr>
              <w:tab/>
            </w:r>
            <w:r w:rsidRPr="00873F01">
              <w:rPr>
                <w:spacing w:val="-3"/>
                <w:sz w:val="22"/>
                <w:szCs w:val="22"/>
                <w:lang w:val="cs-CZ"/>
              </w:rPr>
              <w:t>ZADAVATEL a CRO, jejich zástupci a v příslušných případech EK a regulační orgány včetně zahraničních regulačních orgánů mohou kdykoli během obvyklé pracovní doby</w:t>
            </w:r>
            <w:r w:rsidR="00A85D42">
              <w:rPr>
                <w:spacing w:val="-3"/>
                <w:sz w:val="22"/>
                <w:szCs w:val="22"/>
                <w:lang w:val="cs-CZ"/>
              </w:rPr>
              <w:t xml:space="preserve"> po předchozí domluvě s Lékařem a Zdravotnickým zařízením</w:t>
            </w:r>
            <w:r w:rsidRPr="00873F01">
              <w:rPr>
                <w:spacing w:val="-3"/>
                <w:sz w:val="22"/>
                <w:szCs w:val="22"/>
                <w:lang w:val="cs-CZ"/>
              </w:rPr>
              <w:t xml:space="preserve"> (i) provést prohlídku všech zařízení používaných k provádění Studie, (ii) monitorovat a/nebo provést kontrolu provádění Studie, (iii) zkontrolovat, provést audit a/nebo pořizovat </w:t>
            </w:r>
            <w:r w:rsidR="00A85D42">
              <w:rPr>
                <w:spacing w:val="-3"/>
                <w:sz w:val="22"/>
                <w:szCs w:val="22"/>
                <w:lang w:val="cs-CZ"/>
              </w:rPr>
              <w:t xml:space="preserve">anonymizované </w:t>
            </w:r>
            <w:r w:rsidRPr="00873F01">
              <w:rPr>
                <w:spacing w:val="-3"/>
                <w:sz w:val="22"/>
                <w:szCs w:val="22"/>
                <w:lang w:val="cs-CZ"/>
              </w:rPr>
              <w:t xml:space="preserve">kopie všech dokumentů Studie, jejích zdrojových dat/dokumentů, lékařských záznamů, výsledků práce, požadovaných licencí, osvědčení a akreditací nebo (iv) provést pohovor s jakoukoli osobou, která se účastní Studie. Navíc je ZADAVATEL během doby platnosti této </w:t>
            </w:r>
            <w:r w:rsidRPr="00873F01">
              <w:rPr>
                <w:spacing w:val="-3"/>
                <w:sz w:val="22"/>
                <w:szCs w:val="22"/>
                <w:lang w:val="cs-CZ"/>
              </w:rPr>
              <w:lastRenderedPageBreak/>
              <w:t xml:space="preserve">Smlouvy a dvacet čtyři (24) měsíců po dokončení Studie oprávněn provést kontrolu finančních účtů Zdravotnického zařízení souvisejících přímo se Studií. Zdravotnické zařízení a Lékař budou spolupracovat při vykonávání kterékoli z výše uvedených činností a zajistí i spolupráci svého personálu při těchto činnostech, a poskytnou včas přístup k požadované dokumentaci a do požadovaných zařízení. </w:t>
            </w:r>
            <w:r w:rsidR="00A85D42">
              <w:rPr>
                <w:spacing w:val="-3"/>
                <w:sz w:val="22"/>
                <w:szCs w:val="22"/>
                <w:lang w:val="cs-CZ"/>
              </w:rPr>
              <w:t>V případě kontrol v tomto ustanovení uvedených budou zástupci ZADAVATELE a CRO respektovat vnitřní předpisy Zdravotnického zařízení tak, aby předešli škodám a újmám na zdraví či majetku byť kohokoliv.</w:t>
            </w:r>
          </w:p>
        </w:tc>
      </w:tr>
      <w:tr w:rsidR="006316F1" w:rsidRPr="00412AD5" w:rsidTr="00873F01">
        <w:tc>
          <w:tcPr>
            <w:tcW w:w="2500" w:type="pct"/>
          </w:tcPr>
          <w:p w:rsidR="006316F1" w:rsidRPr="003359D5" w:rsidRDefault="006316F1" w:rsidP="00873F01">
            <w:pPr>
              <w:jc w:val="both"/>
              <w:rPr>
                <w:spacing w:val="-3"/>
                <w:sz w:val="22"/>
                <w:szCs w:val="22"/>
                <w:lang w:val="cs-CZ"/>
              </w:rPr>
            </w:pPr>
          </w:p>
        </w:tc>
        <w:tc>
          <w:tcPr>
            <w:tcW w:w="2500" w:type="pct"/>
          </w:tcPr>
          <w:p w:rsidR="006316F1" w:rsidRPr="00873F01" w:rsidRDefault="006316F1" w:rsidP="00873F01">
            <w:pPr>
              <w:jc w:val="both"/>
              <w:rPr>
                <w:spacing w:val="-3"/>
                <w:sz w:val="22"/>
                <w:szCs w:val="22"/>
                <w:lang w:val="cs-CZ"/>
              </w:rPr>
            </w:pPr>
          </w:p>
        </w:tc>
      </w:tr>
      <w:tr w:rsidR="006316F1" w:rsidRPr="00412AD5" w:rsidTr="00873F01">
        <w:tc>
          <w:tcPr>
            <w:tcW w:w="2500" w:type="pct"/>
          </w:tcPr>
          <w:p w:rsidR="006316F1" w:rsidRPr="00873F01" w:rsidRDefault="006316F1" w:rsidP="0054579F">
            <w:pPr>
              <w:tabs>
                <w:tab w:val="left" w:pos="-2340"/>
              </w:tabs>
              <w:jc w:val="both"/>
              <w:rPr>
                <w:color w:val="000000"/>
                <w:sz w:val="22"/>
                <w:szCs w:val="22"/>
                <w:lang w:val="en-GB"/>
              </w:rPr>
            </w:pPr>
            <w:r w:rsidRPr="00873F01">
              <w:rPr>
                <w:b/>
                <w:color w:val="000000"/>
                <w:sz w:val="22"/>
                <w:szCs w:val="22"/>
                <w:lang w:val="en-GB"/>
              </w:rPr>
              <w:t>3.2</w:t>
            </w:r>
            <w:r w:rsidRPr="00873F01">
              <w:rPr>
                <w:color w:val="000000"/>
                <w:sz w:val="22"/>
                <w:szCs w:val="22"/>
                <w:lang w:val="en-GB"/>
              </w:rPr>
              <w:tab/>
              <w:t>Without limiting the foregoing, if Institution stores and retains its records in an electronic records system, Institution will promptly upon request allow access to Study documents and other required documents and information through such electronic records system. In the event it is not possible, after exercise of commercially reasonable efforts, to allow access to Study documents in Institution’s electronic records system without jeopardizing data protection or privacy</w:t>
            </w:r>
            <w:r w:rsidR="0054579F">
              <w:rPr>
                <w:color w:val="000000"/>
                <w:sz w:val="22"/>
                <w:szCs w:val="22"/>
                <w:lang w:val="en-GB"/>
              </w:rPr>
              <w:t xml:space="preserve"> and other</w:t>
            </w:r>
            <w:r w:rsidRPr="00873F01">
              <w:rPr>
                <w:color w:val="000000"/>
                <w:sz w:val="22"/>
                <w:szCs w:val="22"/>
                <w:lang w:val="en-GB"/>
              </w:rPr>
              <w:t xml:space="preserve"> rights of other patients of Institution, Institution will print and provide to the requestor</w:t>
            </w:r>
            <w:r w:rsidR="0054579F">
              <w:rPr>
                <w:color w:val="000000"/>
                <w:sz w:val="22"/>
                <w:szCs w:val="22"/>
                <w:lang w:val="en-GB"/>
              </w:rPr>
              <w:t xml:space="preserve"> (representative of SPONSOR, CRO or representative of applicable regulatory authority)</w:t>
            </w:r>
            <w:r w:rsidRPr="00873F01">
              <w:rPr>
                <w:color w:val="000000"/>
                <w:sz w:val="22"/>
                <w:szCs w:val="22"/>
                <w:lang w:val="en-GB"/>
              </w:rPr>
              <w:t xml:space="preserve"> certified </w:t>
            </w:r>
            <w:r w:rsidR="0054579F">
              <w:rPr>
                <w:color w:val="000000"/>
                <w:sz w:val="22"/>
                <w:szCs w:val="22"/>
                <w:lang w:val="en-GB"/>
              </w:rPr>
              <w:t xml:space="preserve">and anonymized </w:t>
            </w:r>
            <w:r w:rsidRPr="00873F01">
              <w:rPr>
                <w:color w:val="000000"/>
                <w:sz w:val="22"/>
                <w:szCs w:val="22"/>
                <w:lang w:val="en-GB"/>
              </w:rPr>
              <w:t>hardcopies of all relevant documents and information. Institution will maintain, create, modify, archive, retrieve and transmit, and make available for inspection by regulatory authorities, all electronic records in compliance with any applicable law</w:t>
            </w:r>
            <w:r w:rsidR="00256C65">
              <w:rPr>
                <w:color w:val="000000"/>
                <w:sz w:val="22"/>
                <w:szCs w:val="22"/>
                <w:lang w:val="en-GB"/>
              </w:rPr>
              <w:t>.</w:t>
            </w:r>
          </w:p>
        </w:tc>
        <w:tc>
          <w:tcPr>
            <w:tcW w:w="2500" w:type="pct"/>
          </w:tcPr>
          <w:p w:rsidR="006316F1" w:rsidRPr="00873F01" w:rsidRDefault="006316F1" w:rsidP="00A85D42">
            <w:pPr>
              <w:tabs>
                <w:tab w:val="left" w:pos="-2340"/>
              </w:tabs>
              <w:jc w:val="both"/>
              <w:rPr>
                <w:color w:val="000000"/>
                <w:sz w:val="22"/>
                <w:szCs w:val="22"/>
                <w:lang w:val="cs-CZ"/>
              </w:rPr>
            </w:pPr>
            <w:r w:rsidRPr="00873F01">
              <w:rPr>
                <w:b/>
                <w:color w:val="000000"/>
                <w:sz w:val="22"/>
                <w:szCs w:val="22"/>
                <w:lang w:val="cs-CZ"/>
              </w:rPr>
              <w:t>3.2</w:t>
            </w:r>
            <w:r w:rsidRPr="00873F01">
              <w:rPr>
                <w:color w:val="000000"/>
                <w:sz w:val="22"/>
                <w:szCs w:val="22"/>
                <w:lang w:val="cs-CZ"/>
              </w:rPr>
              <w:tab/>
              <w:t xml:space="preserve">Bez omezení platnosti výše uvedených ustanovení platí, že jestliže bude Zdravotnické zařízení ukládat a uchovávat své záznamy v elektronickém systému záznamů, neprodleně na požádání umožní přístup k dokumentům Studie a k jiným požadovaným dokumentům a informacím prostřednictvím tohoto elektronického systému záznamů. Nebude-li to možné ani po vynaložení z obchodního hlediska přiměřeného úsilí možné povolit přístup k dokumentům Studie v elektronickém systému záznamů Zdravotnického zařízení, aniž by byla ohrožena ochrana </w:t>
            </w:r>
            <w:r w:rsidR="00A85D42">
              <w:rPr>
                <w:color w:val="000000"/>
                <w:sz w:val="22"/>
                <w:szCs w:val="22"/>
                <w:lang w:val="cs-CZ"/>
              </w:rPr>
              <w:t xml:space="preserve">osobních a jiných </w:t>
            </w:r>
            <w:r w:rsidRPr="00873F01">
              <w:rPr>
                <w:color w:val="000000"/>
                <w:sz w:val="22"/>
                <w:szCs w:val="22"/>
                <w:lang w:val="cs-CZ"/>
              </w:rPr>
              <w:t>údajů nebo práva jiných pacientů Zdravotnického zařízení na soukromí, Zdravotnické zařízení vytiskne a poskytne žadateli</w:t>
            </w:r>
            <w:r w:rsidR="00A85D42">
              <w:rPr>
                <w:color w:val="000000"/>
                <w:sz w:val="22"/>
                <w:szCs w:val="22"/>
                <w:lang w:val="cs-CZ"/>
              </w:rPr>
              <w:t>, tedy zástupci ZADAVATELE, CRO či příslušných regulačních orgánů</w:t>
            </w:r>
            <w:r w:rsidRPr="00873F01">
              <w:rPr>
                <w:color w:val="000000"/>
                <w:sz w:val="22"/>
                <w:szCs w:val="22"/>
                <w:lang w:val="cs-CZ"/>
              </w:rPr>
              <w:t xml:space="preserve"> ověřené </w:t>
            </w:r>
            <w:r w:rsidR="00A85D42">
              <w:rPr>
                <w:color w:val="000000"/>
                <w:sz w:val="22"/>
                <w:szCs w:val="22"/>
                <w:lang w:val="cs-CZ"/>
              </w:rPr>
              <w:t xml:space="preserve">a anonymizované </w:t>
            </w:r>
            <w:r w:rsidRPr="00873F01">
              <w:rPr>
                <w:color w:val="000000"/>
                <w:sz w:val="22"/>
                <w:szCs w:val="22"/>
                <w:lang w:val="cs-CZ"/>
              </w:rPr>
              <w:t>papírové kopie všech příslušných dokumentů a informací. Zdravotnické zařízení bude uchovávat, vytvářet, měnit, archivovat, vyhledávat, předávat a zpřístupňovat regulačním orgánům ke kontrole všechny elektronické záznamy v souladu s veškerými příslušnými právními předpisy.</w:t>
            </w:r>
          </w:p>
        </w:tc>
      </w:tr>
      <w:tr w:rsidR="006316F1" w:rsidRPr="00412AD5" w:rsidTr="00873F01">
        <w:tc>
          <w:tcPr>
            <w:tcW w:w="2500" w:type="pct"/>
          </w:tcPr>
          <w:p w:rsidR="006316F1" w:rsidRPr="003359D5" w:rsidRDefault="006316F1" w:rsidP="00873F01">
            <w:pPr>
              <w:tabs>
                <w:tab w:val="left" w:pos="-2340"/>
              </w:tabs>
              <w:jc w:val="both"/>
              <w:rPr>
                <w:sz w:val="22"/>
                <w:szCs w:val="22"/>
                <w:lang w:val="cs-CZ"/>
              </w:rPr>
            </w:pPr>
          </w:p>
        </w:tc>
        <w:tc>
          <w:tcPr>
            <w:tcW w:w="2500" w:type="pct"/>
          </w:tcPr>
          <w:p w:rsidR="006316F1" w:rsidRPr="00873F01" w:rsidRDefault="006316F1" w:rsidP="00873F01">
            <w:pPr>
              <w:tabs>
                <w:tab w:val="left" w:pos="-2340"/>
              </w:tabs>
              <w:jc w:val="both"/>
              <w:rPr>
                <w:sz w:val="22"/>
                <w:szCs w:val="22"/>
                <w:lang w:val="cs-CZ"/>
              </w:rPr>
            </w:pPr>
          </w:p>
        </w:tc>
      </w:tr>
      <w:tr w:rsidR="006316F1" w:rsidRPr="00412AD5" w:rsidTr="00873F01">
        <w:tc>
          <w:tcPr>
            <w:tcW w:w="2500" w:type="pct"/>
          </w:tcPr>
          <w:p w:rsidR="006316F1" w:rsidRPr="00873F01" w:rsidRDefault="006316F1" w:rsidP="007E5176">
            <w:pPr>
              <w:jc w:val="both"/>
              <w:rPr>
                <w:color w:val="000000"/>
                <w:sz w:val="22"/>
                <w:szCs w:val="22"/>
                <w:lang w:val="en-GB"/>
              </w:rPr>
            </w:pPr>
            <w:r w:rsidRPr="00873F01">
              <w:rPr>
                <w:b/>
                <w:sz w:val="22"/>
                <w:szCs w:val="22"/>
                <w:lang w:val="en-GB"/>
              </w:rPr>
              <w:t>3.3</w:t>
            </w:r>
            <w:r w:rsidRPr="00873F01">
              <w:rPr>
                <w:sz w:val="22"/>
                <w:szCs w:val="22"/>
              </w:rPr>
              <w:tab/>
            </w:r>
            <w:r w:rsidRPr="00873F01">
              <w:rPr>
                <w:color w:val="000000"/>
                <w:sz w:val="22"/>
                <w:szCs w:val="22"/>
                <w:lang w:val="en-GB"/>
              </w:rPr>
              <w:t xml:space="preserve">Institution and Physician shall fully cooperate with audits or inspections performed during or after completion of the Study, by SPONSOR or CRO. Institution and Physician shall allow SPONSOR, CRO and governmental or regulatory authorities, including but not limited to </w:t>
            </w:r>
            <w:r w:rsidR="00412AD5" w:rsidRPr="008B1FA4">
              <w:rPr>
                <w:color w:val="000000"/>
                <w:sz w:val="20"/>
                <w:lang w:val="en-GB"/>
              </w:rPr>
              <w:t>the U.S. Food and Drug Administration</w:t>
            </w:r>
            <w:r w:rsidR="00412AD5" w:rsidRPr="00F66AEC" w:rsidDel="00412AD5">
              <w:rPr>
                <w:sz w:val="20"/>
                <w:szCs w:val="20"/>
                <w:lang w:val="en-GB"/>
              </w:rPr>
              <w:t xml:space="preserve"> </w:t>
            </w:r>
            <w:r w:rsidRPr="00873F01">
              <w:rPr>
                <w:color w:val="000000"/>
                <w:sz w:val="22"/>
                <w:szCs w:val="22"/>
                <w:lang w:val="en-GB"/>
              </w:rPr>
              <w:t>access to resources used to perform tasks related to the Study, shall make all requested documents available to them and shall provide them with any further Information as may be requested</w:t>
            </w:r>
            <w:r w:rsidR="00BC1B9B">
              <w:rPr>
                <w:color w:val="000000"/>
                <w:sz w:val="22"/>
                <w:szCs w:val="22"/>
                <w:lang w:val="en-GB"/>
              </w:rPr>
              <w:t>, h</w:t>
            </w:r>
            <w:r w:rsidR="00BC1B9B" w:rsidRPr="00BC1B9B">
              <w:rPr>
                <w:color w:val="000000"/>
                <w:sz w:val="22"/>
                <w:szCs w:val="22"/>
                <w:lang w:val="en-GB"/>
              </w:rPr>
              <w:t xml:space="preserve">owever all information and documents remain the property of the </w:t>
            </w:r>
            <w:r w:rsidR="00BC1B9B">
              <w:rPr>
                <w:color w:val="000000"/>
                <w:sz w:val="22"/>
                <w:szCs w:val="22"/>
                <w:lang w:val="en-GB"/>
              </w:rPr>
              <w:t>Institution</w:t>
            </w:r>
            <w:r w:rsidR="00BC1B9B" w:rsidRPr="00BC1B9B">
              <w:rPr>
                <w:color w:val="000000"/>
                <w:sz w:val="22"/>
                <w:szCs w:val="22"/>
                <w:lang w:val="en-GB"/>
              </w:rPr>
              <w:t xml:space="preserve">. Sponsor and CRO are required to provide appropriate interaction with </w:t>
            </w:r>
            <w:r w:rsidR="00BC1B9B">
              <w:rPr>
                <w:color w:val="000000"/>
                <w:sz w:val="22"/>
                <w:szCs w:val="22"/>
                <w:lang w:val="en-GB"/>
              </w:rPr>
              <w:t>Institution</w:t>
            </w:r>
            <w:r w:rsidR="00BC1B9B" w:rsidRPr="00BC1B9B">
              <w:rPr>
                <w:color w:val="000000"/>
                <w:sz w:val="22"/>
                <w:szCs w:val="22"/>
                <w:lang w:val="en-GB"/>
              </w:rPr>
              <w:t xml:space="preserve"> and </w:t>
            </w:r>
            <w:r w:rsidR="00BC1B9B">
              <w:rPr>
                <w:color w:val="000000"/>
                <w:sz w:val="22"/>
                <w:szCs w:val="22"/>
                <w:lang w:val="en-GB"/>
              </w:rPr>
              <w:t>Physician</w:t>
            </w:r>
            <w:r w:rsidR="00BC1B9B" w:rsidRPr="00BC1B9B">
              <w:rPr>
                <w:color w:val="000000"/>
                <w:sz w:val="22"/>
                <w:szCs w:val="22"/>
                <w:lang w:val="en-GB"/>
              </w:rPr>
              <w:t xml:space="preserve"> in the course of conducting audits and inspections under this provision.</w:t>
            </w:r>
          </w:p>
        </w:tc>
        <w:tc>
          <w:tcPr>
            <w:tcW w:w="2500" w:type="pct"/>
          </w:tcPr>
          <w:p w:rsidR="006316F1" w:rsidRPr="00873F01" w:rsidRDefault="006316F1" w:rsidP="00BC1B9B">
            <w:pPr>
              <w:jc w:val="both"/>
              <w:rPr>
                <w:color w:val="000000"/>
                <w:sz w:val="22"/>
                <w:szCs w:val="22"/>
                <w:lang w:val="cs-CZ"/>
              </w:rPr>
            </w:pPr>
            <w:r w:rsidRPr="00873F01">
              <w:rPr>
                <w:b/>
                <w:sz w:val="22"/>
                <w:szCs w:val="22"/>
                <w:lang w:val="cs-CZ"/>
              </w:rPr>
              <w:t>3.3</w:t>
            </w:r>
            <w:r w:rsidRPr="00873F01">
              <w:rPr>
                <w:sz w:val="22"/>
                <w:szCs w:val="22"/>
                <w:lang w:val="cs-CZ"/>
              </w:rPr>
              <w:tab/>
            </w:r>
            <w:r w:rsidRPr="00873F01">
              <w:rPr>
                <w:color w:val="000000"/>
                <w:sz w:val="22"/>
                <w:szCs w:val="22"/>
                <w:lang w:val="cs-CZ"/>
              </w:rPr>
              <w:t xml:space="preserve">Zdravotnické zařízení a Lékař jsou povinni plně spolupracovat při auditech nebo kontrolách prováděných v průběhu Studie nebo po jejím dokončení ze strany ZADAVATELE nebo CRO. Zdravotnické zařízení a Lékař umožní ZADAVATELI, CRO a státním nebo regulačním orgánům, mj. </w:t>
            </w:r>
            <w:r w:rsidR="00BC1B9B">
              <w:rPr>
                <w:color w:val="000000"/>
                <w:sz w:val="22"/>
                <w:szCs w:val="22"/>
                <w:lang w:val="cs-CZ"/>
              </w:rPr>
              <w:t>i</w:t>
            </w:r>
            <w:r w:rsidR="00BC1B9B" w:rsidRPr="00873F01">
              <w:rPr>
                <w:color w:val="000000"/>
                <w:sz w:val="22"/>
                <w:szCs w:val="22"/>
                <w:lang w:val="cs-CZ"/>
              </w:rPr>
              <w:t xml:space="preserve"> </w:t>
            </w:r>
            <w:r w:rsidR="007E5176" w:rsidRPr="00873F01">
              <w:rPr>
                <w:color w:val="000000"/>
                <w:sz w:val="22"/>
                <w:szCs w:val="22"/>
                <w:lang w:val="cs-CZ"/>
              </w:rPr>
              <w:t>Úřadu USA pro kontrolu potravin a léčiv</w:t>
            </w:r>
            <w:r w:rsidRPr="00873F01">
              <w:rPr>
                <w:color w:val="000000"/>
                <w:sz w:val="22"/>
                <w:szCs w:val="22"/>
                <w:lang w:val="cs-CZ"/>
              </w:rPr>
              <w:t>, přístup ke zdrojům používaným k plnění úkolů souvisejících se Studií, dají jim k dispozici všechny požadované dokumenty a poskytnou jim všechny ostatní požadované informace</w:t>
            </w:r>
            <w:r w:rsidR="00BC1B9B">
              <w:rPr>
                <w:color w:val="000000"/>
                <w:sz w:val="22"/>
                <w:szCs w:val="22"/>
                <w:lang w:val="cs-CZ"/>
              </w:rPr>
              <w:t>, avšak veškeré informace a dokumenty zůstávají ve vlastnictví Zdravotnického zařízení</w:t>
            </w:r>
            <w:r w:rsidR="00BC1B9B" w:rsidRPr="00873F01">
              <w:rPr>
                <w:color w:val="000000"/>
                <w:sz w:val="22"/>
                <w:szCs w:val="22"/>
                <w:lang w:val="cs-CZ"/>
              </w:rPr>
              <w:t>.</w:t>
            </w:r>
            <w:r w:rsidR="00BC1B9B">
              <w:rPr>
                <w:color w:val="000000"/>
                <w:sz w:val="22"/>
                <w:szCs w:val="22"/>
                <w:lang w:val="cs-CZ"/>
              </w:rPr>
              <w:t xml:space="preserve"> Zadavatel i CRO mají povinnost poskytovat odpovídající součinnost se Zdravotnickým zařízením a Lékařem v průběhu provádění auditů či kontrol dle tohoto ustanovení</w:t>
            </w:r>
          </w:p>
        </w:tc>
      </w:tr>
      <w:tr w:rsidR="006316F1" w:rsidRPr="00412AD5" w:rsidTr="00873F01">
        <w:tc>
          <w:tcPr>
            <w:tcW w:w="2500" w:type="pct"/>
          </w:tcPr>
          <w:p w:rsidR="006316F1" w:rsidRPr="003359D5" w:rsidRDefault="006316F1" w:rsidP="00873F01">
            <w:pPr>
              <w:tabs>
                <w:tab w:val="left" w:pos="-2340"/>
                <w:tab w:val="left" w:pos="0"/>
              </w:tabs>
              <w:jc w:val="both"/>
              <w:rPr>
                <w:b/>
                <w:color w:val="000000"/>
                <w:sz w:val="22"/>
                <w:szCs w:val="22"/>
                <w:highlight w:val="yellow"/>
                <w:lang w:val="cs-CZ"/>
              </w:rPr>
            </w:pPr>
          </w:p>
        </w:tc>
        <w:tc>
          <w:tcPr>
            <w:tcW w:w="2500" w:type="pct"/>
          </w:tcPr>
          <w:p w:rsidR="006316F1" w:rsidRPr="00873F01" w:rsidRDefault="006316F1" w:rsidP="00873F01">
            <w:pPr>
              <w:tabs>
                <w:tab w:val="left" w:pos="-2340"/>
                <w:tab w:val="left" w:pos="0"/>
              </w:tabs>
              <w:jc w:val="both"/>
              <w:rPr>
                <w:b/>
                <w:color w:val="000000"/>
                <w:sz w:val="22"/>
                <w:szCs w:val="22"/>
                <w:highlight w:val="yellow"/>
                <w:lang w:val="cs-CZ"/>
              </w:rPr>
            </w:pPr>
          </w:p>
        </w:tc>
      </w:tr>
      <w:tr w:rsidR="006316F1" w:rsidRPr="00873F01" w:rsidTr="00873F01">
        <w:tc>
          <w:tcPr>
            <w:tcW w:w="2500" w:type="pct"/>
          </w:tcPr>
          <w:p w:rsidR="006316F1" w:rsidRPr="00873F01" w:rsidRDefault="006316F1" w:rsidP="002F57E9">
            <w:pPr>
              <w:tabs>
                <w:tab w:val="left" w:pos="-2340"/>
                <w:tab w:val="left" w:pos="0"/>
              </w:tabs>
              <w:jc w:val="both"/>
              <w:rPr>
                <w:color w:val="000000"/>
                <w:sz w:val="22"/>
                <w:szCs w:val="22"/>
                <w:lang w:val="en-GB"/>
              </w:rPr>
            </w:pPr>
            <w:r w:rsidRPr="00873F01">
              <w:rPr>
                <w:b/>
                <w:color w:val="000000"/>
                <w:sz w:val="22"/>
                <w:szCs w:val="22"/>
                <w:lang w:val="en-GB"/>
              </w:rPr>
              <w:t>3.4</w:t>
            </w:r>
            <w:r w:rsidR="00873F01" w:rsidRPr="00873F01">
              <w:rPr>
                <w:b/>
                <w:color w:val="000000"/>
                <w:sz w:val="22"/>
                <w:szCs w:val="22"/>
                <w:lang w:val="en-GB"/>
              </w:rPr>
              <w:tab/>
            </w:r>
            <w:r w:rsidRPr="00873F01">
              <w:rPr>
                <w:color w:val="000000"/>
                <w:sz w:val="22"/>
                <w:szCs w:val="22"/>
                <w:lang w:val="en-GB"/>
              </w:rPr>
              <w:t xml:space="preserve">In the event the audit or regulatory inspection </w:t>
            </w:r>
            <w:r w:rsidRPr="00873F01">
              <w:rPr>
                <w:color w:val="000000"/>
                <w:sz w:val="22"/>
                <w:szCs w:val="22"/>
                <w:lang w:val="en-GB"/>
              </w:rPr>
              <w:lastRenderedPageBreak/>
              <w:t xml:space="preserve">identifies a lack of compliance with this Agreement on the part of Institution or Physician (or failure by any Study Personnel to act in accordance with the terms and conditions of this Agreement), CRO may terminate this Agreement in accordance with Section 13.2. </w:t>
            </w:r>
          </w:p>
        </w:tc>
        <w:tc>
          <w:tcPr>
            <w:tcW w:w="2500" w:type="pct"/>
          </w:tcPr>
          <w:p w:rsidR="006316F1" w:rsidRPr="00873F01" w:rsidRDefault="006316F1" w:rsidP="002F57E9">
            <w:pPr>
              <w:tabs>
                <w:tab w:val="left" w:pos="-2340"/>
                <w:tab w:val="left" w:pos="0"/>
              </w:tabs>
              <w:jc w:val="both"/>
              <w:rPr>
                <w:color w:val="000000"/>
                <w:sz w:val="22"/>
                <w:szCs w:val="22"/>
                <w:lang w:val="cs-CZ"/>
              </w:rPr>
            </w:pPr>
            <w:r w:rsidRPr="00873F01">
              <w:rPr>
                <w:b/>
                <w:color w:val="000000"/>
                <w:sz w:val="22"/>
                <w:szCs w:val="22"/>
                <w:lang w:val="cs-CZ"/>
              </w:rPr>
              <w:lastRenderedPageBreak/>
              <w:t>3.4</w:t>
            </w:r>
            <w:r w:rsidR="00873F01" w:rsidRPr="00873F01">
              <w:rPr>
                <w:b/>
                <w:color w:val="000000"/>
                <w:sz w:val="22"/>
                <w:szCs w:val="22"/>
                <w:lang w:val="cs-CZ"/>
              </w:rPr>
              <w:tab/>
            </w:r>
            <w:r w:rsidRPr="00873F01">
              <w:rPr>
                <w:color w:val="000000"/>
                <w:sz w:val="22"/>
                <w:szCs w:val="22"/>
                <w:lang w:val="cs-CZ"/>
              </w:rPr>
              <w:t xml:space="preserve">Jestliže se při auditu nebo regulační kontrole </w:t>
            </w:r>
            <w:r w:rsidRPr="00873F01">
              <w:rPr>
                <w:color w:val="000000"/>
                <w:sz w:val="22"/>
                <w:szCs w:val="22"/>
                <w:lang w:val="cs-CZ"/>
              </w:rPr>
              <w:lastRenderedPageBreak/>
              <w:t xml:space="preserve">zjistí, že Zdravotnické zařízení nebo Lékař nedodržují tuto Smlouvu (nebo že kterýkoli člen Personálu Studie nejedná v souladu s ustanoveními nebo podmínkami této Smlouvy), CRO mohou ukončit tuto Smlouvu v souladu s odstavcem 13.2. </w:t>
            </w:r>
          </w:p>
        </w:tc>
      </w:tr>
      <w:tr w:rsidR="006316F1" w:rsidRPr="00873F01" w:rsidTr="00873F01">
        <w:tc>
          <w:tcPr>
            <w:tcW w:w="2500" w:type="pct"/>
          </w:tcPr>
          <w:p w:rsidR="006316F1" w:rsidRPr="00873F01" w:rsidRDefault="006316F1" w:rsidP="00873F01">
            <w:pPr>
              <w:tabs>
                <w:tab w:val="left" w:pos="-2340"/>
                <w:tab w:val="left" w:pos="506"/>
              </w:tabs>
              <w:jc w:val="both"/>
              <w:rPr>
                <w:color w:val="000000"/>
                <w:sz w:val="22"/>
                <w:szCs w:val="22"/>
                <w:lang w:val="en-GB"/>
              </w:rPr>
            </w:pPr>
          </w:p>
        </w:tc>
        <w:tc>
          <w:tcPr>
            <w:tcW w:w="2500" w:type="pct"/>
          </w:tcPr>
          <w:p w:rsidR="006316F1" w:rsidRPr="00873F01" w:rsidRDefault="006316F1" w:rsidP="00873F01">
            <w:pPr>
              <w:tabs>
                <w:tab w:val="left" w:pos="-2340"/>
                <w:tab w:val="left" w:pos="506"/>
              </w:tabs>
              <w:jc w:val="both"/>
              <w:rPr>
                <w:color w:val="000000"/>
                <w:sz w:val="22"/>
                <w:szCs w:val="22"/>
                <w:lang w:val="cs-CZ"/>
              </w:rPr>
            </w:pPr>
          </w:p>
        </w:tc>
      </w:tr>
      <w:tr w:rsidR="006316F1" w:rsidRPr="00412AD5" w:rsidTr="00873F01">
        <w:tc>
          <w:tcPr>
            <w:tcW w:w="2500" w:type="pct"/>
          </w:tcPr>
          <w:p w:rsidR="006316F1" w:rsidRPr="00873F01" w:rsidRDefault="006316F1" w:rsidP="00462773">
            <w:pPr>
              <w:tabs>
                <w:tab w:val="left" w:pos="0"/>
              </w:tabs>
              <w:jc w:val="both"/>
              <w:rPr>
                <w:color w:val="000000"/>
                <w:sz w:val="22"/>
                <w:szCs w:val="22"/>
                <w:lang w:val="en-GB"/>
              </w:rPr>
            </w:pPr>
            <w:r w:rsidRPr="00873F01">
              <w:rPr>
                <w:b/>
                <w:color w:val="000000"/>
                <w:sz w:val="22"/>
                <w:szCs w:val="22"/>
                <w:lang w:val="en-GB"/>
              </w:rPr>
              <w:t>3.5</w:t>
            </w:r>
            <w:r w:rsidR="00873F01" w:rsidRPr="00873F01">
              <w:rPr>
                <w:color w:val="000000"/>
                <w:sz w:val="22"/>
                <w:szCs w:val="22"/>
                <w:lang w:val="en-GB"/>
              </w:rPr>
              <w:tab/>
            </w:r>
            <w:r w:rsidRPr="00873F01">
              <w:rPr>
                <w:color w:val="000000"/>
                <w:sz w:val="22"/>
                <w:szCs w:val="22"/>
                <w:lang w:val="en-GB"/>
              </w:rPr>
              <w:t xml:space="preserve">Institution and Physician shall immediately notify CRO by telephone, email or fax if a governmental or regulatory authority, including but not limited to the </w:t>
            </w:r>
            <w:r w:rsidRPr="00142ABB">
              <w:rPr>
                <w:sz w:val="22"/>
                <w:szCs w:val="22"/>
                <w:lang w:val="en-GB"/>
              </w:rPr>
              <w:t>State Institute for Drug Control (Statni ustav pro kontrolu leciv -SÚKL)</w:t>
            </w:r>
            <w:r w:rsidR="00873F01" w:rsidRPr="00142ABB">
              <w:rPr>
                <w:color w:val="000000"/>
                <w:sz w:val="22"/>
                <w:szCs w:val="22"/>
                <w:lang w:val="en-GB"/>
              </w:rPr>
              <w:t>,</w:t>
            </w:r>
            <w:r w:rsidRPr="00873F01">
              <w:rPr>
                <w:color w:val="000000"/>
                <w:sz w:val="22"/>
                <w:szCs w:val="22"/>
                <w:lang w:val="en-GB"/>
              </w:rPr>
              <w:t xml:space="preserve"> requests to carry out an inspection of Institution’s and/or Physician’s facilities or research records, or does so. Institution and Physician shall allow SPONSOR and CRO to be present during such inspection, and shall provide to SPONSOR and CRO copies of all materials, correspondence, statements, forms and records that Institution and Investigator receives, obtains or generates pursuant to or in connection with any such inspection. </w:t>
            </w:r>
            <w:r w:rsidR="00462773">
              <w:rPr>
                <w:color w:val="000000"/>
                <w:sz w:val="22"/>
                <w:szCs w:val="22"/>
                <w:lang w:val="en-GB"/>
              </w:rPr>
              <w:t xml:space="preserve">In case when </w:t>
            </w:r>
            <w:r w:rsidR="00462773" w:rsidRPr="00462773">
              <w:rPr>
                <w:color w:val="000000"/>
                <w:sz w:val="22"/>
                <w:szCs w:val="22"/>
                <w:lang w:val="en-GB"/>
              </w:rPr>
              <w:t>the documents submitted to the SÚKL</w:t>
            </w:r>
            <w:r w:rsidR="00462773">
              <w:rPr>
                <w:color w:val="000000"/>
                <w:sz w:val="22"/>
                <w:szCs w:val="22"/>
                <w:lang w:val="en-GB"/>
              </w:rPr>
              <w:t xml:space="preserve"> will</w:t>
            </w:r>
            <w:r w:rsidR="00462773" w:rsidRPr="00462773">
              <w:rPr>
                <w:color w:val="000000"/>
                <w:sz w:val="22"/>
                <w:szCs w:val="22"/>
                <w:lang w:val="en-GB"/>
              </w:rPr>
              <w:t xml:space="preserve"> contain personal information, the</w:t>
            </w:r>
            <w:r w:rsidR="00462773">
              <w:rPr>
                <w:color w:val="000000"/>
                <w:sz w:val="22"/>
                <w:szCs w:val="22"/>
                <w:lang w:val="en-GB"/>
              </w:rPr>
              <w:t>se</w:t>
            </w:r>
            <w:r w:rsidR="00462773" w:rsidRPr="00462773">
              <w:rPr>
                <w:color w:val="000000"/>
                <w:sz w:val="22"/>
                <w:szCs w:val="22"/>
                <w:lang w:val="en-GB"/>
              </w:rPr>
              <w:t xml:space="preserve"> </w:t>
            </w:r>
            <w:r w:rsidR="00462773">
              <w:rPr>
                <w:color w:val="000000"/>
                <w:sz w:val="22"/>
                <w:szCs w:val="22"/>
                <w:lang w:val="en-GB"/>
              </w:rPr>
              <w:t>documents</w:t>
            </w:r>
            <w:r w:rsidR="00462773" w:rsidRPr="00462773">
              <w:rPr>
                <w:color w:val="000000"/>
                <w:sz w:val="22"/>
                <w:szCs w:val="22"/>
                <w:lang w:val="en-GB"/>
              </w:rPr>
              <w:t xml:space="preserve"> shall be anonymi</w:t>
            </w:r>
            <w:r w:rsidR="00462773">
              <w:rPr>
                <w:color w:val="000000"/>
                <w:sz w:val="22"/>
                <w:szCs w:val="22"/>
                <w:lang w:val="en-GB"/>
              </w:rPr>
              <w:t>z</w:t>
            </w:r>
            <w:r w:rsidR="00462773" w:rsidRPr="00462773">
              <w:rPr>
                <w:color w:val="000000"/>
                <w:sz w:val="22"/>
                <w:szCs w:val="22"/>
                <w:lang w:val="en-GB"/>
              </w:rPr>
              <w:t xml:space="preserve">ed in accordance with </w:t>
            </w:r>
            <w:r w:rsidR="00462773">
              <w:rPr>
                <w:color w:val="000000"/>
                <w:sz w:val="22"/>
                <w:szCs w:val="22"/>
                <w:lang w:val="en-GB"/>
              </w:rPr>
              <w:t>Act</w:t>
            </w:r>
            <w:r w:rsidR="00B05E4F">
              <w:rPr>
                <w:color w:val="000000"/>
                <w:sz w:val="22"/>
                <w:szCs w:val="22"/>
                <w:lang w:val="en-GB"/>
              </w:rPr>
              <w:t xml:space="preserve"> N</w:t>
            </w:r>
            <w:r w:rsidR="00462773">
              <w:rPr>
                <w:color w:val="000000"/>
                <w:sz w:val="22"/>
                <w:szCs w:val="22"/>
                <w:lang w:val="en-GB"/>
              </w:rPr>
              <w:t>o. 101/2000 Coll., o</w:t>
            </w:r>
            <w:r w:rsidR="00B05E4F">
              <w:rPr>
                <w:color w:val="000000"/>
                <w:sz w:val="22"/>
                <w:szCs w:val="22"/>
                <w:lang w:val="en-GB"/>
              </w:rPr>
              <w:t>n Protection of Personal D</w:t>
            </w:r>
            <w:r w:rsidR="00462773" w:rsidRPr="00462773">
              <w:rPr>
                <w:color w:val="000000"/>
                <w:sz w:val="22"/>
                <w:szCs w:val="22"/>
                <w:lang w:val="en-GB"/>
              </w:rPr>
              <w:t>ata, as amended.</w:t>
            </w:r>
          </w:p>
        </w:tc>
        <w:tc>
          <w:tcPr>
            <w:tcW w:w="2500" w:type="pct"/>
          </w:tcPr>
          <w:p w:rsidR="006316F1" w:rsidRPr="00873F01" w:rsidRDefault="006316F1" w:rsidP="00A9272B">
            <w:pPr>
              <w:tabs>
                <w:tab w:val="left" w:pos="0"/>
              </w:tabs>
              <w:jc w:val="both"/>
              <w:rPr>
                <w:color w:val="000000"/>
                <w:sz w:val="22"/>
                <w:szCs w:val="22"/>
                <w:lang w:val="cs-CZ"/>
              </w:rPr>
            </w:pPr>
            <w:r w:rsidRPr="00873F01">
              <w:rPr>
                <w:b/>
                <w:color w:val="000000"/>
                <w:sz w:val="22"/>
                <w:szCs w:val="22"/>
                <w:lang w:val="cs-CZ"/>
              </w:rPr>
              <w:t>3.5</w:t>
            </w:r>
            <w:r w:rsidR="00873F01" w:rsidRPr="00873F01">
              <w:rPr>
                <w:color w:val="000000"/>
                <w:sz w:val="22"/>
                <w:szCs w:val="22"/>
                <w:lang w:val="cs-CZ"/>
              </w:rPr>
              <w:tab/>
            </w:r>
            <w:r w:rsidRPr="00873F01">
              <w:rPr>
                <w:color w:val="000000"/>
                <w:sz w:val="22"/>
                <w:szCs w:val="22"/>
                <w:lang w:val="cs-CZ"/>
              </w:rPr>
              <w:t>Zdravotnické zařízení a Lékař budou okamžitě, telefonicky, e-mailem nebo faxem informovat CRO, jestliže jakýkoli státní nebo regulační orgán, mj. zejména Státní ústav pro kontrolu léčiv (</w:t>
            </w:r>
            <w:r w:rsidRPr="00873F01">
              <w:rPr>
                <w:sz w:val="22"/>
                <w:szCs w:val="22"/>
                <w:lang w:val="cs-CZ"/>
              </w:rPr>
              <w:t>SÚKL)</w:t>
            </w:r>
            <w:r w:rsidRPr="00873F01">
              <w:rPr>
                <w:color w:val="000000"/>
                <w:sz w:val="22"/>
                <w:szCs w:val="22"/>
                <w:lang w:val="cs-CZ"/>
              </w:rPr>
              <w:t xml:space="preserve"> požádá o provedení kontroly nebo provede kontrolu zařízení nebo výzkumných záznamů Zdravotnického zařízení a/nebo Lékaře. Zdravotnické zařízení a Lékař umožní ZADAVATELI a CRO být přítomni během takové kontroly a poskytnou ZADAVATELI a CRO kopie všech materiálů, korespondence, výkazů, formulářů a záznamů, které Zdravotnické zařízení a Zkoušející přijmou, obdrží nebo vyprodukují na základě nebo v souvislosti s takovou kontrolou. </w:t>
            </w:r>
            <w:r w:rsidR="00A9272B">
              <w:rPr>
                <w:color w:val="000000"/>
                <w:sz w:val="22"/>
                <w:szCs w:val="22"/>
                <w:lang w:val="cs-CZ"/>
              </w:rPr>
              <w:t>Budou-li dokumenty předložené SÚKL obsahovat osobní údaje, musí být tyto dokumenty anonymizované v souladu se zákonem č. 101/2000 Sb., o ochraně osobních údajů v platném znění.</w:t>
            </w:r>
          </w:p>
        </w:tc>
      </w:tr>
      <w:tr w:rsidR="006316F1" w:rsidRPr="00412AD5" w:rsidTr="00873F01">
        <w:tc>
          <w:tcPr>
            <w:tcW w:w="2500" w:type="pct"/>
          </w:tcPr>
          <w:p w:rsidR="006316F1" w:rsidRPr="003359D5" w:rsidRDefault="006316F1" w:rsidP="00873F01">
            <w:pPr>
              <w:tabs>
                <w:tab w:val="left" w:pos="506"/>
              </w:tabs>
              <w:jc w:val="both"/>
              <w:rPr>
                <w:color w:val="000000"/>
                <w:sz w:val="22"/>
                <w:szCs w:val="22"/>
                <w:lang w:val="cs-CZ"/>
              </w:rPr>
            </w:pPr>
          </w:p>
        </w:tc>
        <w:tc>
          <w:tcPr>
            <w:tcW w:w="2500" w:type="pct"/>
          </w:tcPr>
          <w:p w:rsidR="006316F1" w:rsidRPr="00873F01" w:rsidRDefault="006316F1" w:rsidP="00873F01">
            <w:pPr>
              <w:tabs>
                <w:tab w:val="left" w:pos="506"/>
              </w:tabs>
              <w:jc w:val="both"/>
              <w:rPr>
                <w:color w:val="000000"/>
                <w:sz w:val="22"/>
                <w:szCs w:val="22"/>
                <w:lang w:val="cs-CZ"/>
              </w:rPr>
            </w:pPr>
          </w:p>
        </w:tc>
      </w:tr>
      <w:tr w:rsidR="006316F1" w:rsidRPr="00873F01" w:rsidTr="00873F01">
        <w:tc>
          <w:tcPr>
            <w:tcW w:w="2500" w:type="pct"/>
          </w:tcPr>
          <w:p w:rsidR="006316F1" w:rsidRPr="00873F01" w:rsidRDefault="006316F1" w:rsidP="00873F01">
            <w:pPr>
              <w:tabs>
                <w:tab w:val="left" w:pos="506"/>
              </w:tabs>
              <w:jc w:val="both"/>
              <w:rPr>
                <w:b/>
                <w:spacing w:val="-3"/>
                <w:sz w:val="22"/>
                <w:szCs w:val="22"/>
                <w:u w:val="single"/>
                <w:lang w:val="en-GB"/>
              </w:rPr>
            </w:pPr>
            <w:r w:rsidRPr="00873F01">
              <w:rPr>
                <w:b/>
                <w:spacing w:val="-3"/>
                <w:sz w:val="22"/>
                <w:szCs w:val="22"/>
                <w:lang w:val="en-GB"/>
              </w:rPr>
              <w:t>4.</w:t>
            </w:r>
            <w:r w:rsidR="00873F01" w:rsidRPr="00873F01">
              <w:rPr>
                <w:b/>
                <w:spacing w:val="-3"/>
                <w:sz w:val="22"/>
                <w:szCs w:val="22"/>
                <w:lang w:val="en-GB"/>
              </w:rPr>
              <w:tab/>
            </w:r>
            <w:r w:rsidRPr="00873F01">
              <w:rPr>
                <w:b/>
                <w:spacing w:val="-3"/>
                <w:sz w:val="22"/>
                <w:szCs w:val="22"/>
                <w:u w:val="single"/>
                <w:lang w:val="en-GB"/>
              </w:rPr>
              <w:t>CONFIDENTIAL INFORMATION</w:t>
            </w:r>
          </w:p>
        </w:tc>
        <w:tc>
          <w:tcPr>
            <w:tcW w:w="2500" w:type="pct"/>
          </w:tcPr>
          <w:p w:rsidR="006316F1" w:rsidRPr="00873F01" w:rsidRDefault="006316F1" w:rsidP="00873F01">
            <w:pPr>
              <w:tabs>
                <w:tab w:val="left" w:pos="506"/>
              </w:tabs>
              <w:jc w:val="both"/>
              <w:rPr>
                <w:b/>
                <w:spacing w:val="-3"/>
                <w:sz w:val="22"/>
                <w:szCs w:val="22"/>
                <w:u w:val="single"/>
                <w:lang w:val="cs-CZ"/>
              </w:rPr>
            </w:pPr>
            <w:r w:rsidRPr="00873F01">
              <w:rPr>
                <w:b/>
                <w:spacing w:val="-3"/>
                <w:sz w:val="22"/>
                <w:szCs w:val="22"/>
                <w:lang w:val="cs-CZ"/>
              </w:rPr>
              <w:t>4.</w:t>
            </w:r>
            <w:r w:rsidR="00873F01" w:rsidRPr="00873F01">
              <w:rPr>
                <w:b/>
                <w:spacing w:val="-3"/>
                <w:sz w:val="22"/>
                <w:szCs w:val="22"/>
                <w:lang w:val="cs-CZ"/>
              </w:rPr>
              <w:tab/>
            </w:r>
            <w:r w:rsidRPr="00873F01">
              <w:rPr>
                <w:b/>
                <w:spacing w:val="-3"/>
                <w:sz w:val="22"/>
                <w:szCs w:val="22"/>
                <w:u w:val="single"/>
                <w:lang w:val="cs-CZ"/>
              </w:rPr>
              <w:t>DŮVĚRNÉ INFORMACE</w:t>
            </w:r>
          </w:p>
        </w:tc>
      </w:tr>
      <w:tr w:rsidR="006316F1" w:rsidRPr="00873F01" w:rsidTr="00873F01">
        <w:tc>
          <w:tcPr>
            <w:tcW w:w="2500" w:type="pct"/>
          </w:tcPr>
          <w:p w:rsidR="006316F1" w:rsidRPr="00873F01" w:rsidRDefault="006316F1" w:rsidP="00873F01">
            <w:pPr>
              <w:tabs>
                <w:tab w:val="left" w:pos="506"/>
              </w:tabs>
              <w:jc w:val="both"/>
              <w:rPr>
                <w:color w:val="000000"/>
                <w:sz w:val="22"/>
                <w:szCs w:val="22"/>
                <w:lang w:val="en-GB"/>
              </w:rPr>
            </w:pPr>
          </w:p>
        </w:tc>
        <w:tc>
          <w:tcPr>
            <w:tcW w:w="2500" w:type="pct"/>
          </w:tcPr>
          <w:p w:rsidR="006316F1" w:rsidRPr="00873F01" w:rsidRDefault="006316F1" w:rsidP="00873F01">
            <w:pPr>
              <w:tabs>
                <w:tab w:val="left" w:pos="506"/>
              </w:tabs>
              <w:jc w:val="both"/>
              <w:rPr>
                <w:color w:val="000000"/>
                <w:sz w:val="22"/>
                <w:szCs w:val="22"/>
                <w:lang w:val="cs-CZ"/>
              </w:rPr>
            </w:pPr>
          </w:p>
        </w:tc>
      </w:tr>
      <w:tr w:rsidR="006316F1" w:rsidRPr="00412AD5" w:rsidTr="00873F01">
        <w:tc>
          <w:tcPr>
            <w:tcW w:w="2500" w:type="pct"/>
          </w:tcPr>
          <w:p w:rsidR="006316F1" w:rsidRPr="00873F01" w:rsidRDefault="006316F1" w:rsidP="00873F01">
            <w:pPr>
              <w:pStyle w:val="Zkladntext3"/>
              <w:spacing w:after="0"/>
              <w:jc w:val="both"/>
              <w:rPr>
                <w:sz w:val="22"/>
                <w:szCs w:val="22"/>
              </w:rPr>
            </w:pPr>
            <w:r w:rsidRPr="00873F01">
              <w:rPr>
                <w:b/>
                <w:sz w:val="22"/>
                <w:szCs w:val="22"/>
              </w:rPr>
              <w:t>4.1</w:t>
            </w:r>
            <w:r w:rsidRPr="00873F01">
              <w:rPr>
                <w:sz w:val="22"/>
                <w:szCs w:val="22"/>
              </w:rPr>
              <w:tab/>
              <w:t xml:space="preserve">Institution and Physician agree to keep any and all confidential or proprietary information of CRO or SPONSOR which is provided from CRO, SPONSOR or otherwise to Institution and Physician pursuant to this Agreement, or to any information Institution and Physician may generate or derive in the course of performing the Study (‘’Confidential Information’’), in strict confidence and not disclose it to any third party. Furthermore, Institution and Physician agree to use the Confidential Information only for the purposes of this Agreement except as otherwise specifically provided for herein. </w:t>
            </w:r>
          </w:p>
        </w:tc>
        <w:tc>
          <w:tcPr>
            <w:tcW w:w="2500" w:type="pct"/>
          </w:tcPr>
          <w:p w:rsidR="006316F1" w:rsidRPr="00873F01" w:rsidRDefault="006316F1" w:rsidP="00873F01">
            <w:pPr>
              <w:pStyle w:val="Zkladntext3"/>
              <w:spacing w:after="0"/>
              <w:jc w:val="both"/>
              <w:rPr>
                <w:sz w:val="22"/>
                <w:szCs w:val="22"/>
                <w:lang w:val="cs-CZ"/>
              </w:rPr>
            </w:pPr>
            <w:r w:rsidRPr="00873F01">
              <w:rPr>
                <w:b/>
                <w:sz w:val="22"/>
                <w:szCs w:val="22"/>
                <w:lang w:val="cs-CZ"/>
              </w:rPr>
              <w:t>4.1</w:t>
            </w:r>
            <w:r w:rsidRPr="00873F01">
              <w:rPr>
                <w:sz w:val="22"/>
                <w:szCs w:val="22"/>
                <w:lang w:val="cs-CZ"/>
              </w:rPr>
              <w:tab/>
              <w:t xml:space="preserve">Zdravotnické zařízení a Lékař se zavazují zachovávat přísnou mlčenlivost o všech důvěrných nebo chráněných informacích CRO nebo ZADAVATELE, které jim budou poskytnuty ze strany CRO, ZADAVATELE nebo jinak dle této Smlouvy, nebo o veškerých informacích, které Zdravotnické zařízení a Lékař vytvoří nebo odvodí během provádění Studie (dále jen „Důvěrné informace“) a nezpřístupnit je žádné třetí osobě. Zdravotnické zařízení a Lékař se dále zavazují, že není-li v této Smlouvě zvlášť uvedeno jinak, budou užívat Důvěrné informace pouze pro účely této Smlouvy. </w:t>
            </w:r>
          </w:p>
        </w:tc>
      </w:tr>
      <w:tr w:rsidR="006316F1" w:rsidRPr="00412AD5" w:rsidTr="00873F01">
        <w:tc>
          <w:tcPr>
            <w:tcW w:w="2500" w:type="pct"/>
          </w:tcPr>
          <w:p w:rsidR="006316F1" w:rsidRPr="003359D5" w:rsidRDefault="006316F1" w:rsidP="00873F01">
            <w:pPr>
              <w:pStyle w:val="Zkladntext3"/>
              <w:spacing w:after="0"/>
              <w:jc w:val="both"/>
              <w:rPr>
                <w:sz w:val="22"/>
                <w:szCs w:val="22"/>
                <w:lang w:val="cs-CZ"/>
              </w:rPr>
            </w:pPr>
          </w:p>
        </w:tc>
        <w:tc>
          <w:tcPr>
            <w:tcW w:w="2500" w:type="pct"/>
          </w:tcPr>
          <w:p w:rsidR="006316F1" w:rsidRPr="00873F01" w:rsidRDefault="006316F1" w:rsidP="00873F01">
            <w:pPr>
              <w:pStyle w:val="Zkladntext3"/>
              <w:spacing w:after="0"/>
              <w:jc w:val="both"/>
              <w:rPr>
                <w:sz w:val="22"/>
                <w:szCs w:val="22"/>
                <w:lang w:val="cs-CZ"/>
              </w:rPr>
            </w:pPr>
          </w:p>
        </w:tc>
      </w:tr>
      <w:tr w:rsidR="006316F1" w:rsidRPr="00873F01" w:rsidTr="00873F01">
        <w:tc>
          <w:tcPr>
            <w:tcW w:w="2500" w:type="pct"/>
          </w:tcPr>
          <w:p w:rsidR="006316F1" w:rsidRPr="00873F01" w:rsidRDefault="006316F1" w:rsidP="00873F01">
            <w:pPr>
              <w:tabs>
                <w:tab w:val="left" w:pos="-2340"/>
                <w:tab w:val="left" w:pos="720"/>
              </w:tabs>
              <w:jc w:val="both"/>
              <w:rPr>
                <w:sz w:val="22"/>
                <w:szCs w:val="22"/>
              </w:rPr>
            </w:pPr>
            <w:r w:rsidRPr="00873F01">
              <w:rPr>
                <w:b/>
                <w:sz w:val="22"/>
                <w:szCs w:val="22"/>
              </w:rPr>
              <w:t>4.2</w:t>
            </w:r>
            <w:r w:rsidRPr="00873F01">
              <w:rPr>
                <w:b/>
                <w:sz w:val="22"/>
                <w:szCs w:val="22"/>
              </w:rPr>
              <w:tab/>
            </w:r>
            <w:r w:rsidRPr="00873F01">
              <w:rPr>
                <w:sz w:val="22"/>
                <w:szCs w:val="22"/>
              </w:rPr>
              <w:t xml:space="preserve">Institution and Physician may disclose Confidential Information only to (a) Study Personnel, or other employees or staff who require access thereto for the purposes of this Agreement provided, however, that prior to making any such disclosures Institution and/or Physician bind such Study Personnel, employees or staff in writing to the same obligations as are contained herein to maintain Confidential Information in confidence and not to use such Confidential Information for any purpose other than in accordance with the terms of this Agreement, (b) to the appropriate EC having jurisdiction over the performance of the Study at Institution and (c) to </w:t>
            </w:r>
            <w:r w:rsidRPr="00873F01">
              <w:rPr>
                <w:sz w:val="22"/>
                <w:szCs w:val="22"/>
              </w:rPr>
              <w:lastRenderedPageBreak/>
              <w:t>State</w:t>
            </w:r>
            <w:r w:rsidRPr="00873F01">
              <w:rPr>
                <w:sz w:val="22"/>
                <w:szCs w:val="22"/>
                <w:lang w:val="en-GB"/>
              </w:rPr>
              <w:t xml:space="preserve"> Institute for Drug Control</w:t>
            </w:r>
            <w:r w:rsidRPr="00873F01">
              <w:rPr>
                <w:sz w:val="22"/>
                <w:szCs w:val="22"/>
              </w:rPr>
              <w:t>.</w:t>
            </w:r>
          </w:p>
        </w:tc>
        <w:tc>
          <w:tcPr>
            <w:tcW w:w="2500" w:type="pct"/>
          </w:tcPr>
          <w:p w:rsidR="006316F1" w:rsidRPr="00873F01" w:rsidRDefault="006316F1" w:rsidP="00873F01">
            <w:pPr>
              <w:tabs>
                <w:tab w:val="left" w:pos="-2340"/>
                <w:tab w:val="left" w:pos="720"/>
              </w:tabs>
              <w:jc w:val="both"/>
              <w:rPr>
                <w:sz w:val="22"/>
                <w:szCs w:val="22"/>
                <w:lang w:val="cs-CZ"/>
              </w:rPr>
            </w:pPr>
            <w:r w:rsidRPr="00873F01">
              <w:rPr>
                <w:b/>
                <w:sz w:val="22"/>
                <w:szCs w:val="22"/>
                <w:lang w:val="cs-CZ"/>
              </w:rPr>
              <w:lastRenderedPageBreak/>
              <w:t>4.2</w:t>
            </w:r>
            <w:r w:rsidRPr="00873F01">
              <w:rPr>
                <w:b/>
                <w:sz w:val="22"/>
                <w:szCs w:val="22"/>
                <w:lang w:val="cs-CZ"/>
              </w:rPr>
              <w:tab/>
            </w:r>
            <w:r w:rsidRPr="00873F01">
              <w:rPr>
                <w:sz w:val="22"/>
                <w:szCs w:val="22"/>
                <w:lang w:val="cs-CZ"/>
              </w:rPr>
              <w:t xml:space="preserve">Zdravotnické zařízení a Lékař mohou zpřístupnit Důvěrné informace pouze (a) Personálu Studie nebo jiným zaměstnancům nebo personálu, který k nim potřebují mít přístup pro účely této Smlouvy, avšak s tím, že Zdravotnické zařízení a/nebo Lékař před takovým zpřístupněním písemně zavážou Personál Studie nebo takové jiné zaměstnance nebo personál, aby dodržoval stejné povinnosti mlčenlivosti ohledně Důvěrných informací jako ty, které jsou obsaženy v této Smlouvě, a aby nepoužíval Důvěrné informace za jiným účelem než v souladu s ustanoveními této Smlouvy, (b) příslušné EK, do jejíž pravomoci spadá provádění Studie ve </w:t>
            </w:r>
            <w:r w:rsidRPr="00873F01">
              <w:rPr>
                <w:sz w:val="22"/>
                <w:szCs w:val="22"/>
                <w:lang w:val="cs-CZ"/>
              </w:rPr>
              <w:lastRenderedPageBreak/>
              <w:t>Zdravotnickém zařízení a (c) Státnímu ústavu pro kontrolu léčiv.</w:t>
            </w:r>
          </w:p>
        </w:tc>
      </w:tr>
      <w:tr w:rsidR="006316F1" w:rsidRPr="00873F01" w:rsidTr="00873F01">
        <w:tc>
          <w:tcPr>
            <w:tcW w:w="2500" w:type="pct"/>
          </w:tcPr>
          <w:p w:rsidR="006316F1" w:rsidRPr="00873F01" w:rsidRDefault="006316F1" w:rsidP="00873F01">
            <w:pPr>
              <w:tabs>
                <w:tab w:val="left" w:pos="-2340"/>
                <w:tab w:val="left" w:pos="720"/>
              </w:tabs>
              <w:jc w:val="both"/>
              <w:rPr>
                <w:sz w:val="22"/>
                <w:szCs w:val="22"/>
              </w:rPr>
            </w:pPr>
            <w:r w:rsidRPr="00873F01">
              <w:rPr>
                <w:sz w:val="22"/>
                <w:szCs w:val="22"/>
              </w:rPr>
              <w:lastRenderedPageBreak/>
              <w:t xml:space="preserve"> </w:t>
            </w:r>
          </w:p>
        </w:tc>
        <w:tc>
          <w:tcPr>
            <w:tcW w:w="2500" w:type="pct"/>
          </w:tcPr>
          <w:p w:rsidR="006316F1" w:rsidRPr="00873F01" w:rsidRDefault="006316F1" w:rsidP="00873F01">
            <w:pPr>
              <w:tabs>
                <w:tab w:val="left" w:pos="-2340"/>
                <w:tab w:val="left" w:pos="720"/>
              </w:tabs>
              <w:jc w:val="both"/>
              <w:rPr>
                <w:sz w:val="22"/>
                <w:szCs w:val="22"/>
                <w:lang w:val="cs-CZ"/>
              </w:rPr>
            </w:pPr>
            <w:r w:rsidRPr="00873F01">
              <w:rPr>
                <w:sz w:val="22"/>
                <w:szCs w:val="22"/>
                <w:lang w:val="cs-CZ"/>
              </w:rPr>
              <w:t xml:space="preserve"> </w:t>
            </w:r>
          </w:p>
        </w:tc>
      </w:tr>
      <w:tr w:rsidR="006316F1" w:rsidRPr="00412AD5" w:rsidTr="00873F01">
        <w:tc>
          <w:tcPr>
            <w:tcW w:w="2500" w:type="pct"/>
          </w:tcPr>
          <w:p w:rsidR="006316F1" w:rsidRPr="00873F01" w:rsidRDefault="006316F1" w:rsidP="00873F01">
            <w:pPr>
              <w:tabs>
                <w:tab w:val="left" w:pos="-2340"/>
                <w:tab w:val="left" w:pos="-1260"/>
                <w:tab w:val="left" w:pos="720"/>
              </w:tabs>
              <w:jc w:val="both"/>
              <w:rPr>
                <w:sz w:val="22"/>
                <w:szCs w:val="22"/>
              </w:rPr>
            </w:pPr>
            <w:r w:rsidRPr="00873F01">
              <w:rPr>
                <w:b/>
                <w:sz w:val="22"/>
                <w:szCs w:val="22"/>
              </w:rPr>
              <w:t>4.3</w:t>
            </w:r>
            <w:r w:rsidRPr="00873F01">
              <w:rPr>
                <w:b/>
                <w:sz w:val="22"/>
                <w:szCs w:val="22"/>
              </w:rPr>
              <w:tab/>
            </w:r>
            <w:r w:rsidRPr="00873F01">
              <w:rPr>
                <w:sz w:val="22"/>
                <w:szCs w:val="22"/>
              </w:rPr>
              <w:t xml:space="preserve">The terms of this Agreement, including but not limited to the financial terms, are the Confidential Information of SPONSOR and shall be maintained in confidence by Institution and Physician in accordance with Section 4.1 above. If, however, Institution or Physician is required by Applicable Law to disclose such Confidential Information, they may do so without breaching their obligations under this Section provided, in advance of disclosure, they notify SPONSOR or CRO of the Confidential Information to be disclosed, the reason for disclosure, and the date of disclosure. </w:t>
            </w:r>
          </w:p>
        </w:tc>
        <w:tc>
          <w:tcPr>
            <w:tcW w:w="2500" w:type="pct"/>
          </w:tcPr>
          <w:p w:rsidR="006316F1" w:rsidRPr="00873F01" w:rsidRDefault="006316F1" w:rsidP="00873F01">
            <w:pPr>
              <w:tabs>
                <w:tab w:val="left" w:pos="-2340"/>
                <w:tab w:val="left" w:pos="-1260"/>
                <w:tab w:val="left" w:pos="720"/>
              </w:tabs>
              <w:jc w:val="both"/>
              <w:rPr>
                <w:sz w:val="22"/>
                <w:szCs w:val="22"/>
                <w:lang w:val="cs-CZ"/>
              </w:rPr>
            </w:pPr>
            <w:r w:rsidRPr="00873F01">
              <w:rPr>
                <w:b/>
                <w:sz w:val="22"/>
                <w:szCs w:val="22"/>
                <w:lang w:val="cs-CZ"/>
              </w:rPr>
              <w:t>4.3</w:t>
            </w:r>
            <w:r w:rsidRPr="00873F01">
              <w:rPr>
                <w:b/>
                <w:sz w:val="22"/>
                <w:szCs w:val="22"/>
                <w:lang w:val="cs-CZ"/>
              </w:rPr>
              <w:tab/>
            </w:r>
            <w:r w:rsidRPr="00873F01">
              <w:rPr>
                <w:sz w:val="22"/>
                <w:szCs w:val="22"/>
                <w:lang w:val="cs-CZ"/>
              </w:rPr>
              <w:t xml:space="preserve">Ustanovení této Smlouvy, mj. zejména její finanční ustanovení, tvoří Důvěrné informace ZADAVATELE a Zdravotnické zařízení a Lékař jsou povinni zachovávat o nich mlčenlivost dle odstavce 4.1 shora. Jestliže jsou však Zdravotnické zařízení nebo Lékař dle příslušných právních předpisů povinni zpřístupnit tyto Důvěrné informace, mohou tak učinit, aniž by porušili své povinnosti dle tohoto článku, pokud budou před takovým zpřístupněním informovat ZADAVATELE nebo CRO o tom, které Důvěrné informace mají být zpřístupněny a o důvodu a datu takového zpřístupnění. </w:t>
            </w:r>
          </w:p>
        </w:tc>
      </w:tr>
      <w:tr w:rsidR="006316F1" w:rsidRPr="00412AD5" w:rsidTr="00873F01">
        <w:tc>
          <w:tcPr>
            <w:tcW w:w="2500" w:type="pct"/>
          </w:tcPr>
          <w:p w:rsidR="006316F1" w:rsidRPr="003359D5" w:rsidRDefault="006316F1" w:rsidP="00873F01">
            <w:pPr>
              <w:tabs>
                <w:tab w:val="left" w:pos="-2340"/>
                <w:tab w:val="left" w:pos="-1260"/>
                <w:tab w:val="left" w:pos="720"/>
              </w:tabs>
              <w:jc w:val="both"/>
              <w:rPr>
                <w:sz w:val="22"/>
                <w:szCs w:val="22"/>
                <w:lang w:val="cs-CZ"/>
              </w:rPr>
            </w:pPr>
          </w:p>
        </w:tc>
        <w:tc>
          <w:tcPr>
            <w:tcW w:w="2500" w:type="pct"/>
          </w:tcPr>
          <w:p w:rsidR="006316F1" w:rsidRPr="00873F01" w:rsidRDefault="006316F1" w:rsidP="00873F01">
            <w:pPr>
              <w:tabs>
                <w:tab w:val="left" w:pos="-2340"/>
                <w:tab w:val="left" w:pos="-1260"/>
                <w:tab w:val="left" w:pos="720"/>
              </w:tabs>
              <w:jc w:val="both"/>
              <w:rPr>
                <w:sz w:val="22"/>
                <w:szCs w:val="22"/>
                <w:lang w:val="cs-CZ"/>
              </w:rPr>
            </w:pPr>
          </w:p>
        </w:tc>
      </w:tr>
      <w:tr w:rsidR="006316F1" w:rsidRPr="00873F01" w:rsidTr="00873F01">
        <w:tc>
          <w:tcPr>
            <w:tcW w:w="2500" w:type="pct"/>
          </w:tcPr>
          <w:p w:rsidR="006316F1" w:rsidRPr="00873F01" w:rsidRDefault="006316F1" w:rsidP="00873F01">
            <w:pPr>
              <w:tabs>
                <w:tab w:val="left" w:pos="-2340"/>
                <w:tab w:val="left" w:pos="-1260"/>
                <w:tab w:val="left" w:pos="720"/>
                <w:tab w:val="left" w:pos="1440"/>
              </w:tabs>
              <w:jc w:val="both"/>
              <w:rPr>
                <w:sz w:val="22"/>
                <w:szCs w:val="22"/>
              </w:rPr>
            </w:pPr>
            <w:r w:rsidRPr="00873F01">
              <w:rPr>
                <w:b/>
                <w:sz w:val="22"/>
                <w:szCs w:val="22"/>
              </w:rPr>
              <w:t>4.4</w:t>
            </w:r>
            <w:r w:rsidR="00873F01" w:rsidRPr="00873F01">
              <w:rPr>
                <w:sz w:val="22"/>
                <w:szCs w:val="22"/>
              </w:rPr>
              <w:tab/>
            </w:r>
            <w:r w:rsidRPr="00873F01">
              <w:rPr>
                <w:sz w:val="22"/>
                <w:szCs w:val="22"/>
              </w:rPr>
              <w:t>Nothing contained herein will in any way restrict or impair any party’s right to use, disclose, or otherwise deal with any Confidential Information which at the time of its receipt:</w:t>
            </w:r>
          </w:p>
        </w:tc>
        <w:tc>
          <w:tcPr>
            <w:tcW w:w="2500" w:type="pct"/>
          </w:tcPr>
          <w:p w:rsidR="006316F1" w:rsidRPr="00873F01" w:rsidRDefault="006316F1" w:rsidP="00873F01">
            <w:pPr>
              <w:tabs>
                <w:tab w:val="left" w:pos="-2340"/>
                <w:tab w:val="left" w:pos="-1260"/>
                <w:tab w:val="left" w:pos="720"/>
                <w:tab w:val="left" w:pos="1440"/>
              </w:tabs>
              <w:jc w:val="both"/>
              <w:rPr>
                <w:sz w:val="22"/>
                <w:szCs w:val="22"/>
                <w:lang w:val="cs-CZ"/>
              </w:rPr>
            </w:pPr>
            <w:r w:rsidRPr="00873F01">
              <w:rPr>
                <w:b/>
                <w:sz w:val="22"/>
                <w:szCs w:val="22"/>
                <w:lang w:val="cs-CZ"/>
              </w:rPr>
              <w:t>4.4</w:t>
            </w:r>
            <w:r w:rsidR="00873F01" w:rsidRPr="00873F01">
              <w:rPr>
                <w:sz w:val="22"/>
                <w:szCs w:val="22"/>
                <w:lang w:val="cs-CZ"/>
              </w:rPr>
              <w:tab/>
            </w:r>
            <w:r w:rsidRPr="00873F01">
              <w:rPr>
                <w:sz w:val="22"/>
                <w:szCs w:val="22"/>
                <w:lang w:val="cs-CZ"/>
              </w:rPr>
              <w:t>Žádná ustanovení obsažená v této Smlouvě nijak neomezí ani nebudou na újmu právu jakékoli strany užívat, zpřístupňovat nebo jinak nakládat s jakýmikoli Důvěrnými informacemi:</w:t>
            </w:r>
          </w:p>
        </w:tc>
      </w:tr>
      <w:tr w:rsidR="006316F1" w:rsidRPr="00873F01" w:rsidTr="00873F01">
        <w:tc>
          <w:tcPr>
            <w:tcW w:w="2500" w:type="pct"/>
          </w:tcPr>
          <w:p w:rsidR="006316F1" w:rsidRPr="00873F01" w:rsidRDefault="006316F1" w:rsidP="00873F01">
            <w:pPr>
              <w:tabs>
                <w:tab w:val="left" w:pos="-2340"/>
                <w:tab w:val="left" w:pos="720"/>
              </w:tabs>
              <w:jc w:val="both"/>
              <w:rPr>
                <w:sz w:val="22"/>
                <w:szCs w:val="22"/>
              </w:rPr>
            </w:pPr>
          </w:p>
        </w:tc>
        <w:tc>
          <w:tcPr>
            <w:tcW w:w="2500" w:type="pct"/>
          </w:tcPr>
          <w:p w:rsidR="006316F1" w:rsidRPr="00873F01" w:rsidRDefault="006316F1" w:rsidP="00873F01">
            <w:pPr>
              <w:tabs>
                <w:tab w:val="left" w:pos="-2340"/>
                <w:tab w:val="left" w:pos="720"/>
              </w:tabs>
              <w:jc w:val="both"/>
              <w:rPr>
                <w:sz w:val="22"/>
                <w:szCs w:val="22"/>
                <w:lang w:val="cs-CZ"/>
              </w:rPr>
            </w:pPr>
          </w:p>
        </w:tc>
      </w:tr>
      <w:tr w:rsidR="006316F1" w:rsidRPr="00873F01" w:rsidTr="00873F01">
        <w:tc>
          <w:tcPr>
            <w:tcW w:w="2500" w:type="pct"/>
          </w:tcPr>
          <w:p w:rsidR="006316F1" w:rsidRPr="00873F01" w:rsidRDefault="006316F1" w:rsidP="00873F01">
            <w:pPr>
              <w:tabs>
                <w:tab w:val="left" w:pos="-2340"/>
              </w:tabs>
              <w:jc w:val="both"/>
              <w:rPr>
                <w:sz w:val="22"/>
                <w:szCs w:val="22"/>
              </w:rPr>
            </w:pPr>
            <w:r w:rsidRPr="00873F01">
              <w:rPr>
                <w:sz w:val="22"/>
                <w:szCs w:val="22"/>
              </w:rPr>
              <w:t>(a) is generally available in the public domain or becomes available to the public through no act of the party receiving said Confidential Information; or</w:t>
            </w:r>
          </w:p>
        </w:tc>
        <w:tc>
          <w:tcPr>
            <w:tcW w:w="2500" w:type="pct"/>
          </w:tcPr>
          <w:p w:rsidR="006316F1" w:rsidRPr="00873F01" w:rsidRDefault="006316F1" w:rsidP="00873F01">
            <w:pPr>
              <w:tabs>
                <w:tab w:val="left" w:pos="-2340"/>
              </w:tabs>
              <w:jc w:val="both"/>
              <w:rPr>
                <w:sz w:val="22"/>
                <w:szCs w:val="22"/>
                <w:lang w:val="cs-CZ"/>
              </w:rPr>
            </w:pPr>
            <w:r w:rsidRPr="00873F01">
              <w:rPr>
                <w:sz w:val="22"/>
                <w:szCs w:val="22"/>
                <w:lang w:val="cs-CZ"/>
              </w:rPr>
              <w:t>(a) které jsou v době jejich obdržení veřejně dostupné, nebo které vejdou ve veřejnou známost jinak než jednáním strany, která je obdržela; nebo</w:t>
            </w:r>
          </w:p>
        </w:tc>
      </w:tr>
      <w:tr w:rsidR="006316F1" w:rsidRPr="00873F01" w:rsidTr="00873F01">
        <w:tc>
          <w:tcPr>
            <w:tcW w:w="2500" w:type="pct"/>
          </w:tcPr>
          <w:p w:rsidR="006316F1" w:rsidRPr="00873F01" w:rsidRDefault="006316F1" w:rsidP="00873F01">
            <w:pPr>
              <w:tabs>
                <w:tab w:val="left" w:pos="-2340"/>
                <w:tab w:val="left" w:pos="2448"/>
              </w:tabs>
              <w:jc w:val="both"/>
              <w:rPr>
                <w:sz w:val="22"/>
                <w:szCs w:val="22"/>
              </w:rPr>
            </w:pPr>
          </w:p>
        </w:tc>
        <w:tc>
          <w:tcPr>
            <w:tcW w:w="2500" w:type="pct"/>
          </w:tcPr>
          <w:p w:rsidR="006316F1" w:rsidRPr="00873F01" w:rsidRDefault="006316F1" w:rsidP="00873F01">
            <w:pPr>
              <w:tabs>
                <w:tab w:val="left" w:pos="-2340"/>
                <w:tab w:val="left" w:pos="2448"/>
              </w:tabs>
              <w:jc w:val="both"/>
              <w:rPr>
                <w:sz w:val="22"/>
                <w:szCs w:val="22"/>
                <w:lang w:val="cs-CZ"/>
              </w:rPr>
            </w:pPr>
          </w:p>
        </w:tc>
      </w:tr>
      <w:tr w:rsidR="006316F1" w:rsidRPr="00873F01" w:rsidTr="00873F01">
        <w:tc>
          <w:tcPr>
            <w:tcW w:w="2500" w:type="pct"/>
          </w:tcPr>
          <w:p w:rsidR="006316F1" w:rsidRPr="00873F01" w:rsidRDefault="006316F1" w:rsidP="00873F01">
            <w:pPr>
              <w:tabs>
                <w:tab w:val="left" w:pos="-2340"/>
              </w:tabs>
              <w:jc w:val="both"/>
              <w:rPr>
                <w:sz w:val="22"/>
                <w:szCs w:val="22"/>
              </w:rPr>
            </w:pPr>
            <w:r w:rsidRPr="00873F01">
              <w:rPr>
                <w:sz w:val="22"/>
                <w:szCs w:val="22"/>
              </w:rPr>
              <w:t>(b) is independently known by the party receiving the Confidential Information, prior to receipt thereof, which said party can demonstrate by documented proof; or</w:t>
            </w:r>
          </w:p>
        </w:tc>
        <w:tc>
          <w:tcPr>
            <w:tcW w:w="2500" w:type="pct"/>
          </w:tcPr>
          <w:p w:rsidR="006316F1" w:rsidRPr="00873F01" w:rsidRDefault="006316F1" w:rsidP="00873F01">
            <w:pPr>
              <w:tabs>
                <w:tab w:val="left" w:pos="-2340"/>
              </w:tabs>
              <w:jc w:val="both"/>
              <w:rPr>
                <w:sz w:val="22"/>
                <w:szCs w:val="22"/>
                <w:lang w:val="cs-CZ"/>
              </w:rPr>
            </w:pPr>
            <w:r w:rsidRPr="00873F01">
              <w:rPr>
                <w:sz w:val="22"/>
                <w:szCs w:val="22"/>
                <w:lang w:val="cs-CZ"/>
              </w:rPr>
              <w:t>(b) které přijímající strana sama znala ještě před jejich obdržením, o čemž může daná strana předložit důkaz; nebo</w:t>
            </w:r>
          </w:p>
        </w:tc>
      </w:tr>
      <w:tr w:rsidR="006316F1" w:rsidRPr="00873F01" w:rsidTr="00873F01">
        <w:tc>
          <w:tcPr>
            <w:tcW w:w="2500" w:type="pct"/>
          </w:tcPr>
          <w:p w:rsidR="006316F1" w:rsidRPr="00873F01" w:rsidRDefault="006316F1" w:rsidP="00873F01">
            <w:pPr>
              <w:tabs>
                <w:tab w:val="left" w:pos="-2340"/>
                <w:tab w:val="left" w:pos="3024"/>
              </w:tabs>
              <w:jc w:val="both"/>
              <w:rPr>
                <w:sz w:val="22"/>
                <w:szCs w:val="22"/>
              </w:rPr>
            </w:pPr>
          </w:p>
        </w:tc>
        <w:tc>
          <w:tcPr>
            <w:tcW w:w="2500" w:type="pct"/>
          </w:tcPr>
          <w:p w:rsidR="006316F1" w:rsidRPr="00873F01" w:rsidRDefault="006316F1" w:rsidP="00873F01">
            <w:pPr>
              <w:tabs>
                <w:tab w:val="left" w:pos="-2340"/>
                <w:tab w:val="left" w:pos="3024"/>
              </w:tabs>
              <w:jc w:val="both"/>
              <w:rPr>
                <w:sz w:val="22"/>
                <w:szCs w:val="22"/>
                <w:lang w:val="cs-CZ"/>
              </w:rPr>
            </w:pPr>
          </w:p>
        </w:tc>
      </w:tr>
      <w:tr w:rsidR="006316F1" w:rsidRPr="00873F01" w:rsidTr="00873F01">
        <w:tc>
          <w:tcPr>
            <w:tcW w:w="2500" w:type="pct"/>
          </w:tcPr>
          <w:p w:rsidR="006316F1" w:rsidRPr="00873F01" w:rsidRDefault="006316F1" w:rsidP="00873F01">
            <w:pPr>
              <w:tabs>
                <w:tab w:val="left" w:pos="-2340"/>
              </w:tabs>
              <w:jc w:val="both"/>
              <w:rPr>
                <w:sz w:val="22"/>
                <w:szCs w:val="22"/>
              </w:rPr>
            </w:pPr>
            <w:r w:rsidRPr="00873F01">
              <w:rPr>
                <w:sz w:val="22"/>
                <w:szCs w:val="22"/>
              </w:rPr>
              <w:t>(c) is lawfully given to the receiving party by a third party who is not bound by any obligation to preserve it as confidential.</w:t>
            </w:r>
          </w:p>
        </w:tc>
        <w:tc>
          <w:tcPr>
            <w:tcW w:w="2500" w:type="pct"/>
          </w:tcPr>
          <w:p w:rsidR="006316F1" w:rsidRPr="00873F01" w:rsidRDefault="006316F1" w:rsidP="00873F01">
            <w:pPr>
              <w:tabs>
                <w:tab w:val="left" w:pos="-2340"/>
              </w:tabs>
              <w:jc w:val="both"/>
              <w:rPr>
                <w:sz w:val="22"/>
                <w:szCs w:val="22"/>
                <w:lang w:val="cs-CZ"/>
              </w:rPr>
            </w:pPr>
            <w:r w:rsidRPr="00873F01">
              <w:rPr>
                <w:sz w:val="22"/>
                <w:szCs w:val="22"/>
                <w:lang w:val="cs-CZ"/>
              </w:rPr>
              <w:t>(c) které přijímající straně zákonným způsobem poskytla třetí osoba, jež není vázána povinností zachovávat mlčenlivost o takových Důvěrných informací.</w:t>
            </w:r>
          </w:p>
        </w:tc>
      </w:tr>
      <w:tr w:rsidR="006316F1" w:rsidRPr="00873F01" w:rsidTr="00873F01">
        <w:tc>
          <w:tcPr>
            <w:tcW w:w="2500" w:type="pct"/>
          </w:tcPr>
          <w:p w:rsidR="006316F1" w:rsidRPr="00873F01" w:rsidRDefault="006316F1" w:rsidP="00873F01">
            <w:pPr>
              <w:tabs>
                <w:tab w:val="left" w:pos="-2340"/>
                <w:tab w:val="left" w:pos="1440"/>
              </w:tabs>
              <w:jc w:val="both"/>
              <w:rPr>
                <w:sz w:val="22"/>
                <w:szCs w:val="22"/>
              </w:rPr>
            </w:pPr>
          </w:p>
        </w:tc>
        <w:tc>
          <w:tcPr>
            <w:tcW w:w="2500" w:type="pct"/>
          </w:tcPr>
          <w:p w:rsidR="006316F1" w:rsidRPr="00873F01" w:rsidRDefault="006316F1" w:rsidP="00873F01">
            <w:pPr>
              <w:tabs>
                <w:tab w:val="left" w:pos="-2340"/>
                <w:tab w:val="left" w:pos="1440"/>
              </w:tabs>
              <w:jc w:val="both"/>
              <w:rPr>
                <w:sz w:val="22"/>
                <w:szCs w:val="22"/>
                <w:lang w:val="cs-CZ"/>
              </w:rPr>
            </w:pPr>
          </w:p>
        </w:tc>
      </w:tr>
      <w:tr w:rsidR="006316F1" w:rsidRPr="00412AD5" w:rsidTr="00873F01">
        <w:tc>
          <w:tcPr>
            <w:tcW w:w="2500" w:type="pct"/>
          </w:tcPr>
          <w:p w:rsidR="006316F1" w:rsidRPr="00873F01" w:rsidRDefault="006316F1" w:rsidP="00873F01">
            <w:pPr>
              <w:tabs>
                <w:tab w:val="left" w:pos="720"/>
              </w:tabs>
              <w:jc w:val="both"/>
              <w:rPr>
                <w:sz w:val="22"/>
                <w:szCs w:val="22"/>
              </w:rPr>
            </w:pPr>
            <w:r w:rsidRPr="00873F01">
              <w:rPr>
                <w:b/>
                <w:sz w:val="22"/>
                <w:szCs w:val="22"/>
              </w:rPr>
              <w:t>4.5</w:t>
            </w:r>
            <w:r w:rsidR="00873F01" w:rsidRPr="00873F01">
              <w:rPr>
                <w:b/>
                <w:sz w:val="22"/>
                <w:szCs w:val="22"/>
              </w:rPr>
              <w:tab/>
            </w:r>
            <w:r w:rsidRPr="00873F01">
              <w:rPr>
                <w:sz w:val="22"/>
                <w:szCs w:val="22"/>
              </w:rPr>
              <w:t>Institution and Physician undertake to protect Confidential Information (including but not limited to patent-relevant, scientific or technical information) against unauthorized access by third parties. If Confidential Information is communicated via Internet Mail, use of Internet Mail Encryption Technology is compulsory (for direct communication between the Parties.</w:t>
            </w:r>
          </w:p>
        </w:tc>
        <w:tc>
          <w:tcPr>
            <w:tcW w:w="2500" w:type="pct"/>
          </w:tcPr>
          <w:p w:rsidR="006316F1" w:rsidRPr="00873F01" w:rsidRDefault="006316F1" w:rsidP="00873F01">
            <w:pPr>
              <w:tabs>
                <w:tab w:val="left" w:pos="720"/>
              </w:tabs>
              <w:jc w:val="both"/>
              <w:rPr>
                <w:sz w:val="22"/>
                <w:szCs w:val="22"/>
                <w:lang w:val="cs-CZ"/>
              </w:rPr>
            </w:pPr>
            <w:r w:rsidRPr="00873F01">
              <w:rPr>
                <w:b/>
                <w:sz w:val="22"/>
                <w:szCs w:val="22"/>
                <w:lang w:val="cs-CZ"/>
              </w:rPr>
              <w:t>4.5</w:t>
            </w:r>
            <w:r w:rsidR="00873F01" w:rsidRPr="00873F01">
              <w:rPr>
                <w:b/>
                <w:sz w:val="22"/>
                <w:szCs w:val="22"/>
                <w:lang w:val="cs-CZ"/>
              </w:rPr>
              <w:tab/>
            </w:r>
            <w:r w:rsidRPr="00873F01">
              <w:rPr>
                <w:sz w:val="22"/>
                <w:szCs w:val="22"/>
                <w:lang w:val="cs-CZ"/>
              </w:rPr>
              <w:t>Zdravotnické zařízení a Lékař se zavazují chránit Důvěrné informace (zejména informace, které mají význam pro patenty, vědecké nebo technické informace) proti neoprávněnému přístupu třetích osob. Při přenosu Důvěrných informací předávané internetovou poštou (při přímé komunikaci mezi smluvními stranami) se musí používat šifrovací internetová technologie.</w:t>
            </w:r>
          </w:p>
        </w:tc>
      </w:tr>
      <w:tr w:rsidR="006316F1" w:rsidRPr="00412AD5" w:rsidTr="00873F01">
        <w:tc>
          <w:tcPr>
            <w:tcW w:w="2500" w:type="pct"/>
          </w:tcPr>
          <w:p w:rsidR="006316F1" w:rsidRPr="003359D5" w:rsidRDefault="006316F1" w:rsidP="00873F01">
            <w:pPr>
              <w:tabs>
                <w:tab w:val="left" w:pos="720"/>
              </w:tabs>
              <w:jc w:val="both"/>
              <w:rPr>
                <w:b/>
                <w:sz w:val="22"/>
                <w:szCs w:val="22"/>
                <w:lang w:val="cs-CZ"/>
              </w:rPr>
            </w:pPr>
          </w:p>
        </w:tc>
        <w:tc>
          <w:tcPr>
            <w:tcW w:w="2500" w:type="pct"/>
          </w:tcPr>
          <w:p w:rsidR="006316F1" w:rsidRPr="00873F01" w:rsidRDefault="006316F1" w:rsidP="00873F01">
            <w:pPr>
              <w:tabs>
                <w:tab w:val="left" w:pos="720"/>
              </w:tabs>
              <w:jc w:val="both"/>
              <w:rPr>
                <w:b/>
                <w:sz w:val="22"/>
                <w:szCs w:val="22"/>
                <w:lang w:val="cs-CZ"/>
              </w:rPr>
            </w:pPr>
          </w:p>
        </w:tc>
      </w:tr>
      <w:tr w:rsidR="006316F1" w:rsidRPr="00873F01" w:rsidTr="00873F01">
        <w:tc>
          <w:tcPr>
            <w:tcW w:w="2500" w:type="pct"/>
          </w:tcPr>
          <w:p w:rsidR="006316F1" w:rsidRPr="00873F01" w:rsidRDefault="006316F1" w:rsidP="00873F01">
            <w:pPr>
              <w:tabs>
                <w:tab w:val="left" w:pos="720"/>
              </w:tabs>
              <w:jc w:val="both"/>
              <w:rPr>
                <w:b/>
                <w:sz w:val="22"/>
                <w:szCs w:val="22"/>
                <w:u w:val="single"/>
              </w:rPr>
            </w:pPr>
            <w:r w:rsidRPr="00873F01">
              <w:rPr>
                <w:b/>
                <w:sz w:val="22"/>
                <w:szCs w:val="22"/>
              </w:rPr>
              <w:t>5.</w:t>
            </w:r>
            <w:r w:rsidRPr="00873F01">
              <w:rPr>
                <w:b/>
                <w:sz w:val="22"/>
                <w:szCs w:val="22"/>
              </w:rPr>
              <w:tab/>
            </w:r>
            <w:r w:rsidRPr="00873F01">
              <w:rPr>
                <w:b/>
                <w:sz w:val="22"/>
                <w:szCs w:val="22"/>
                <w:u w:val="single"/>
              </w:rPr>
              <w:t>INTELECTUAL PROPERTY</w:t>
            </w:r>
          </w:p>
        </w:tc>
        <w:tc>
          <w:tcPr>
            <w:tcW w:w="2500" w:type="pct"/>
          </w:tcPr>
          <w:p w:rsidR="006316F1" w:rsidRPr="00873F01" w:rsidRDefault="006316F1" w:rsidP="00873F01">
            <w:pPr>
              <w:tabs>
                <w:tab w:val="left" w:pos="720"/>
              </w:tabs>
              <w:jc w:val="both"/>
              <w:rPr>
                <w:b/>
                <w:sz w:val="22"/>
                <w:szCs w:val="22"/>
                <w:u w:val="single"/>
                <w:lang w:val="cs-CZ"/>
              </w:rPr>
            </w:pPr>
            <w:r w:rsidRPr="00873F01">
              <w:rPr>
                <w:b/>
                <w:sz w:val="22"/>
                <w:szCs w:val="22"/>
              </w:rPr>
              <w:t>5.</w:t>
            </w:r>
            <w:r w:rsidRPr="00873F01">
              <w:rPr>
                <w:b/>
                <w:sz w:val="22"/>
                <w:szCs w:val="22"/>
              </w:rPr>
              <w:tab/>
            </w:r>
            <w:r w:rsidRPr="00873F01">
              <w:rPr>
                <w:b/>
                <w:sz w:val="22"/>
                <w:szCs w:val="22"/>
                <w:u w:val="single"/>
                <w:lang w:val="cs-CZ"/>
              </w:rPr>
              <w:t>DUŠEVNÍ VLASTNICTVÍ</w:t>
            </w:r>
          </w:p>
        </w:tc>
      </w:tr>
      <w:tr w:rsidR="006316F1" w:rsidRPr="00873F01" w:rsidTr="00873F01">
        <w:tc>
          <w:tcPr>
            <w:tcW w:w="2500" w:type="pct"/>
          </w:tcPr>
          <w:p w:rsidR="006316F1" w:rsidRPr="00873F01" w:rsidRDefault="006316F1" w:rsidP="00873F01">
            <w:pPr>
              <w:tabs>
                <w:tab w:val="left" w:pos="506"/>
              </w:tabs>
              <w:jc w:val="both"/>
              <w:rPr>
                <w:sz w:val="22"/>
                <w:szCs w:val="22"/>
              </w:rPr>
            </w:pPr>
          </w:p>
        </w:tc>
        <w:tc>
          <w:tcPr>
            <w:tcW w:w="2500" w:type="pct"/>
          </w:tcPr>
          <w:p w:rsidR="006316F1" w:rsidRPr="00873F01" w:rsidRDefault="006316F1" w:rsidP="00873F01">
            <w:pPr>
              <w:tabs>
                <w:tab w:val="left" w:pos="506"/>
              </w:tabs>
              <w:jc w:val="both"/>
              <w:rPr>
                <w:sz w:val="22"/>
                <w:szCs w:val="22"/>
                <w:lang w:val="cs-CZ"/>
              </w:rPr>
            </w:pPr>
          </w:p>
        </w:tc>
      </w:tr>
      <w:tr w:rsidR="006316F1" w:rsidRPr="00412AD5" w:rsidTr="00873F01">
        <w:tc>
          <w:tcPr>
            <w:tcW w:w="2500" w:type="pct"/>
          </w:tcPr>
          <w:p w:rsidR="006316F1" w:rsidRPr="00873F01" w:rsidRDefault="006316F1" w:rsidP="00873F01">
            <w:pPr>
              <w:tabs>
                <w:tab w:val="left" w:pos="720"/>
              </w:tabs>
              <w:jc w:val="both"/>
              <w:rPr>
                <w:sz w:val="22"/>
                <w:szCs w:val="22"/>
              </w:rPr>
            </w:pPr>
            <w:r w:rsidRPr="00873F01">
              <w:rPr>
                <w:b/>
                <w:sz w:val="22"/>
                <w:szCs w:val="22"/>
              </w:rPr>
              <w:t>5.1</w:t>
            </w:r>
            <w:r w:rsidRPr="00873F01">
              <w:rPr>
                <w:sz w:val="22"/>
                <w:szCs w:val="22"/>
              </w:rPr>
              <w:tab/>
              <w:t xml:space="preserve">All Information provided or made available to Institution or Physician for purposes of the Study are and will remain SPONSOR's property. Institution, Physician, (and Study Personnel) shall not acquire any rights of any kind whatsoever with respect to the Information as a result of performance under this Agreement or otherwise. </w:t>
            </w:r>
          </w:p>
        </w:tc>
        <w:tc>
          <w:tcPr>
            <w:tcW w:w="2500" w:type="pct"/>
          </w:tcPr>
          <w:p w:rsidR="006316F1" w:rsidRPr="00873F01" w:rsidRDefault="006316F1" w:rsidP="00873F01">
            <w:pPr>
              <w:tabs>
                <w:tab w:val="left" w:pos="720"/>
              </w:tabs>
              <w:jc w:val="both"/>
              <w:rPr>
                <w:sz w:val="22"/>
                <w:szCs w:val="22"/>
                <w:lang w:val="cs-CZ"/>
              </w:rPr>
            </w:pPr>
            <w:r w:rsidRPr="00873F01">
              <w:rPr>
                <w:b/>
                <w:sz w:val="22"/>
                <w:szCs w:val="22"/>
                <w:lang w:val="cs-CZ"/>
              </w:rPr>
              <w:t>5.1</w:t>
            </w:r>
            <w:r w:rsidRPr="00873F01">
              <w:rPr>
                <w:sz w:val="22"/>
                <w:szCs w:val="22"/>
                <w:lang w:val="cs-CZ"/>
              </w:rPr>
              <w:tab/>
              <w:t xml:space="preserve">Všechny informace, které jsou poskytovány nebo dávány k dispozici Zdravotnickému zařízení nebo Lékaři pro účely Studie, jsou a zůstanou majetkem ZADAVATELE. Zdravotnické zařízení, Lékař ani Personál Studie nezískají v důsledku plnění této Smlouvy ani jinak žádná práva jakéhokoli druhu k informacím. </w:t>
            </w:r>
          </w:p>
        </w:tc>
      </w:tr>
      <w:tr w:rsidR="006316F1" w:rsidRPr="00412AD5" w:rsidTr="00873F01">
        <w:tc>
          <w:tcPr>
            <w:tcW w:w="2500" w:type="pct"/>
          </w:tcPr>
          <w:p w:rsidR="006316F1" w:rsidRPr="003359D5" w:rsidRDefault="006316F1" w:rsidP="00873F01">
            <w:pPr>
              <w:tabs>
                <w:tab w:val="left" w:pos="-2340"/>
              </w:tabs>
              <w:jc w:val="both"/>
              <w:rPr>
                <w:sz w:val="22"/>
                <w:szCs w:val="22"/>
                <w:lang w:val="cs-CZ"/>
              </w:rPr>
            </w:pPr>
            <w:r w:rsidRPr="003359D5">
              <w:rPr>
                <w:sz w:val="22"/>
                <w:szCs w:val="22"/>
                <w:lang w:val="cs-CZ"/>
              </w:rPr>
              <w:t xml:space="preserve"> </w:t>
            </w:r>
          </w:p>
        </w:tc>
        <w:tc>
          <w:tcPr>
            <w:tcW w:w="2500" w:type="pct"/>
          </w:tcPr>
          <w:p w:rsidR="006316F1" w:rsidRPr="00873F01" w:rsidRDefault="006316F1" w:rsidP="00873F01">
            <w:pPr>
              <w:tabs>
                <w:tab w:val="left" w:pos="-2340"/>
              </w:tabs>
              <w:jc w:val="both"/>
              <w:rPr>
                <w:sz w:val="22"/>
                <w:szCs w:val="22"/>
                <w:lang w:val="cs-CZ"/>
              </w:rPr>
            </w:pPr>
            <w:r w:rsidRPr="00873F01">
              <w:rPr>
                <w:sz w:val="22"/>
                <w:szCs w:val="22"/>
                <w:lang w:val="cs-CZ"/>
              </w:rPr>
              <w:t xml:space="preserve"> </w:t>
            </w:r>
          </w:p>
        </w:tc>
      </w:tr>
      <w:tr w:rsidR="006316F1" w:rsidRPr="00873F01" w:rsidTr="00873F01">
        <w:tc>
          <w:tcPr>
            <w:tcW w:w="2500" w:type="pct"/>
          </w:tcPr>
          <w:p w:rsidR="006316F1" w:rsidRPr="00873F01" w:rsidRDefault="006316F1" w:rsidP="00873F01">
            <w:pPr>
              <w:tabs>
                <w:tab w:val="left" w:pos="720"/>
              </w:tabs>
              <w:jc w:val="both"/>
              <w:rPr>
                <w:sz w:val="22"/>
                <w:szCs w:val="22"/>
              </w:rPr>
            </w:pPr>
            <w:r w:rsidRPr="00873F01">
              <w:rPr>
                <w:b/>
                <w:sz w:val="22"/>
                <w:szCs w:val="22"/>
              </w:rPr>
              <w:t>5.2</w:t>
            </w:r>
            <w:r w:rsidRPr="00873F01">
              <w:rPr>
                <w:b/>
                <w:sz w:val="22"/>
                <w:szCs w:val="22"/>
              </w:rPr>
              <w:tab/>
            </w:r>
            <w:r w:rsidRPr="00873F01">
              <w:rPr>
                <w:sz w:val="22"/>
                <w:szCs w:val="22"/>
              </w:rPr>
              <w:t xml:space="preserve">Institution and Physician shall deliver all </w:t>
            </w:r>
            <w:r w:rsidRPr="00873F01">
              <w:rPr>
                <w:sz w:val="22"/>
                <w:szCs w:val="22"/>
              </w:rPr>
              <w:lastRenderedPageBreak/>
              <w:t xml:space="preserve">Information, to SPONSOR, CRO or their respective designee in a timely manner throughout the performance of the Study, as provided in the Protocol or Study Instructions, and in no event later than ten (10) business days after (i) the date of termination of this Agreement or (ii) the date on which SPONSOR or CRO otherwise requests delivery of Information. </w:t>
            </w:r>
          </w:p>
        </w:tc>
        <w:tc>
          <w:tcPr>
            <w:tcW w:w="2500" w:type="pct"/>
          </w:tcPr>
          <w:p w:rsidR="006316F1" w:rsidRPr="00873F01" w:rsidRDefault="006316F1" w:rsidP="00873F01">
            <w:pPr>
              <w:tabs>
                <w:tab w:val="left" w:pos="720"/>
              </w:tabs>
              <w:jc w:val="both"/>
              <w:rPr>
                <w:sz w:val="22"/>
                <w:szCs w:val="22"/>
                <w:lang w:val="cs-CZ"/>
              </w:rPr>
            </w:pPr>
            <w:r w:rsidRPr="00873F01">
              <w:rPr>
                <w:b/>
                <w:sz w:val="22"/>
                <w:szCs w:val="22"/>
                <w:lang w:val="cs-CZ"/>
              </w:rPr>
              <w:lastRenderedPageBreak/>
              <w:t>5.2</w:t>
            </w:r>
            <w:r w:rsidRPr="00873F01">
              <w:rPr>
                <w:b/>
                <w:sz w:val="22"/>
                <w:szCs w:val="22"/>
                <w:lang w:val="cs-CZ"/>
              </w:rPr>
              <w:tab/>
            </w:r>
            <w:r w:rsidRPr="00873F01">
              <w:rPr>
                <w:sz w:val="22"/>
                <w:szCs w:val="22"/>
                <w:lang w:val="cs-CZ"/>
              </w:rPr>
              <w:t xml:space="preserve">Zdravotnické zařízení a Lékař budou </w:t>
            </w:r>
            <w:r w:rsidRPr="00873F01">
              <w:rPr>
                <w:sz w:val="22"/>
                <w:szCs w:val="22"/>
                <w:lang w:val="cs-CZ"/>
              </w:rPr>
              <w:lastRenderedPageBreak/>
              <w:t xml:space="preserve">v průběhu Studie předávat informace ZADAVATELI, CRO nebo jimi určeným osobám podle ustanovení Protokolu nebo Pokynů ke Studii včas, avšak nejpozději deset (10) pracovních dní po (i) datu ukončení této Smlouvy nebo (ii) datu, kdy o ně ZADAVATEL nebo CRO jinak požádá. </w:t>
            </w:r>
          </w:p>
        </w:tc>
      </w:tr>
      <w:tr w:rsidR="006316F1" w:rsidRPr="00873F01" w:rsidTr="00873F01">
        <w:tc>
          <w:tcPr>
            <w:tcW w:w="2500" w:type="pct"/>
          </w:tcPr>
          <w:p w:rsidR="006316F1" w:rsidRPr="00873F01" w:rsidRDefault="006316F1" w:rsidP="00873F01">
            <w:pPr>
              <w:tabs>
                <w:tab w:val="left" w:pos="-2340"/>
                <w:tab w:val="left" w:pos="-2160"/>
              </w:tabs>
              <w:jc w:val="both"/>
              <w:rPr>
                <w:sz w:val="22"/>
                <w:szCs w:val="22"/>
              </w:rPr>
            </w:pPr>
          </w:p>
        </w:tc>
        <w:tc>
          <w:tcPr>
            <w:tcW w:w="2500" w:type="pct"/>
          </w:tcPr>
          <w:p w:rsidR="006316F1" w:rsidRPr="00873F01" w:rsidRDefault="006316F1" w:rsidP="00873F01">
            <w:pPr>
              <w:tabs>
                <w:tab w:val="left" w:pos="-2340"/>
                <w:tab w:val="left" w:pos="-2160"/>
              </w:tabs>
              <w:jc w:val="both"/>
              <w:rPr>
                <w:sz w:val="22"/>
                <w:szCs w:val="22"/>
                <w:lang w:val="cs-CZ"/>
              </w:rPr>
            </w:pPr>
          </w:p>
        </w:tc>
      </w:tr>
      <w:tr w:rsidR="006316F1" w:rsidRPr="00873F01" w:rsidTr="00873F01">
        <w:tc>
          <w:tcPr>
            <w:tcW w:w="2500" w:type="pct"/>
          </w:tcPr>
          <w:p w:rsidR="006316F1" w:rsidRPr="00873F01" w:rsidRDefault="006316F1" w:rsidP="00873F01">
            <w:pPr>
              <w:tabs>
                <w:tab w:val="left" w:pos="-2340"/>
                <w:tab w:val="left" w:pos="-2160"/>
              </w:tabs>
              <w:jc w:val="both"/>
              <w:rPr>
                <w:sz w:val="22"/>
                <w:szCs w:val="22"/>
              </w:rPr>
            </w:pPr>
            <w:r w:rsidRPr="00873F01">
              <w:rPr>
                <w:b/>
                <w:sz w:val="22"/>
                <w:szCs w:val="22"/>
              </w:rPr>
              <w:t>5.3</w:t>
            </w:r>
            <w:r w:rsidR="00873F01" w:rsidRPr="00873F01">
              <w:rPr>
                <w:sz w:val="22"/>
                <w:szCs w:val="22"/>
              </w:rPr>
              <w:tab/>
            </w:r>
            <w:r w:rsidRPr="00873F01">
              <w:rPr>
                <w:sz w:val="22"/>
                <w:szCs w:val="22"/>
              </w:rPr>
              <w:t xml:space="preserve">SPONSOR may use the </w:t>
            </w:r>
            <w:r w:rsidR="005D670F">
              <w:rPr>
                <w:sz w:val="22"/>
                <w:szCs w:val="22"/>
              </w:rPr>
              <w:t xml:space="preserve">anonymized </w:t>
            </w:r>
            <w:r w:rsidRPr="00873F01">
              <w:rPr>
                <w:sz w:val="22"/>
                <w:szCs w:val="22"/>
              </w:rPr>
              <w:t>Information and Study Results (including publication) in any manner it deems appropriate to comply with SPONSOR's business interests, both during, and following termination of, this Agreement.</w:t>
            </w:r>
          </w:p>
        </w:tc>
        <w:tc>
          <w:tcPr>
            <w:tcW w:w="2500" w:type="pct"/>
          </w:tcPr>
          <w:p w:rsidR="006316F1" w:rsidRPr="00873F01" w:rsidRDefault="006316F1" w:rsidP="00873F01">
            <w:pPr>
              <w:tabs>
                <w:tab w:val="left" w:pos="-2340"/>
                <w:tab w:val="left" w:pos="-2160"/>
              </w:tabs>
              <w:jc w:val="both"/>
              <w:rPr>
                <w:sz w:val="22"/>
                <w:szCs w:val="22"/>
                <w:lang w:val="cs-CZ"/>
              </w:rPr>
            </w:pPr>
            <w:r w:rsidRPr="00873F01">
              <w:rPr>
                <w:b/>
                <w:sz w:val="22"/>
                <w:szCs w:val="22"/>
                <w:lang w:val="cs-CZ"/>
              </w:rPr>
              <w:t>5.3</w:t>
            </w:r>
            <w:r w:rsidR="00873F01" w:rsidRPr="00873F01">
              <w:rPr>
                <w:sz w:val="22"/>
                <w:szCs w:val="22"/>
                <w:lang w:val="cs-CZ"/>
              </w:rPr>
              <w:tab/>
            </w:r>
            <w:r w:rsidRPr="00873F01">
              <w:rPr>
                <w:sz w:val="22"/>
                <w:szCs w:val="22"/>
                <w:lang w:val="cs-CZ"/>
              </w:rPr>
              <w:t xml:space="preserve">ZADAVATEL může použít </w:t>
            </w:r>
            <w:r w:rsidR="00CD3A4B">
              <w:rPr>
                <w:sz w:val="22"/>
                <w:szCs w:val="22"/>
                <w:lang w:val="cs-CZ"/>
              </w:rPr>
              <w:t xml:space="preserve">anonymizované </w:t>
            </w:r>
            <w:r w:rsidRPr="00873F01">
              <w:rPr>
                <w:sz w:val="22"/>
                <w:szCs w:val="22"/>
                <w:lang w:val="cs-CZ"/>
              </w:rPr>
              <w:t>informace a výsledky Studie (včetně jejich publikace) během doby platnosti této Smlouvy i po jejím ukončením jakýmkoli způsobem, který považuje dle svých obchodních zájmů za vhodný.</w:t>
            </w:r>
          </w:p>
        </w:tc>
      </w:tr>
      <w:tr w:rsidR="006316F1" w:rsidRPr="00873F01" w:rsidTr="00873F01">
        <w:tc>
          <w:tcPr>
            <w:tcW w:w="2500" w:type="pct"/>
          </w:tcPr>
          <w:p w:rsidR="006316F1" w:rsidRPr="00873F01" w:rsidRDefault="006316F1" w:rsidP="00873F01">
            <w:pPr>
              <w:tabs>
                <w:tab w:val="left" w:pos="-2340"/>
                <w:tab w:val="left" w:pos="-2160"/>
              </w:tabs>
              <w:jc w:val="both"/>
              <w:rPr>
                <w:sz w:val="22"/>
                <w:szCs w:val="22"/>
              </w:rPr>
            </w:pPr>
          </w:p>
        </w:tc>
        <w:tc>
          <w:tcPr>
            <w:tcW w:w="2500" w:type="pct"/>
          </w:tcPr>
          <w:p w:rsidR="006316F1" w:rsidRPr="00873F01" w:rsidRDefault="006316F1" w:rsidP="00873F01">
            <w:pPr>
              <w:tabs>
                <w:tab w:val="left" w:pos="-2340"/>
                <w:tab w:val="left" w:pos="-2160"/>
              </w:tabs>
              <w:jc w:val="both"/>
              <w:rPr>
                <w:sz w:val="22"/>
                <w:szCs w:val="22"/>
                <w:lang w:val="cs-CZ"/>
              </w:rPr>
            </w:pPr>
          </w:p>
        </w:tc>
      </w:tr>
      <w:tr w:rsidR="006316F1" w:rsidRPr="00412AD5" w:rsidTr="00873F01">
        <w:tc>
          <w:tcPr>
            <w:tcW w:w="2500" w:type="pct"/>
          </w:tcPr>
          <w:p w:rsidR="006316F1" w:rsidRPr="00873F01" w:rsidRDefault="006316F1" w:rsidP="00873F01">
            <w:pPr>
              <w:jc w:val="both"/>
              <w:rPr>
                <w:b/>
                <w:sz w:val="22"/>
                <w:szCs w:val="22"/>
                <w:lang w:val="en-GB"/>
              </w:rPr>
            </w:pPr>
            <w:r w:rsidRPr="00873F01">
              <w:rPr>
                <w:b/>
                <w:sz w:val="22"/>
                <w:szCs w:val="22"/>
                <w:lang w:val="en-GB"/>
              </w:rPr>
              <w:t>5.4</w:t>
            </w:r>
            <w:r w:rsidRPr="00873F01">
              <w:rPr>
                <w:b/>
                <w:sz w:val="22"/>
                <w:szCs w:val="22"/>
                <w:lang w:val="en-GB"/>
              </w:rPr>
              <w:tab/>
            </w:r>
            <w:r w:rsidRPr="00873F01">
              <w:rPr>
                <w:sz w:val="22"/>
                <w:szCs w:val="22"/>
                <w:lang w:val="en-GB"/>
              </w:rPr>
              <w:t>Institution and Physician acknowledge and agree that all Intellectual Property is the sole and exclusive property of SPONSOR. Institution and Physician shall assign and hereby assign to SPONSOR all Intellectual Property and any other rights resulting from the Study and the work under this Agreement to give full effect of the foregoing. SPONSOR may file any patents in the name and at the cost of SPONSOR. If required, Institution and Physician will provide SPONSOR with all necessary assistance, even after expiration or termination of this Agreement, in order to enable SPONSOR to apply for, obtain, maintain in force, enforce, and defend such patents, without any further payment from SPONSOR.</w:t>
            </w:r>
            <w:r w:rsidRPr="00873F01">
              <w:rPr>
                <w:b/>
                <w:sz w:val="22"/>
                <w:szCs w:val="22"/>
                <w:lang w:val="en-GB"/>
              </w:rPr>
              <w:t xml:space="preserve"> </w:t>
            </w:r>
          </w:p>
        </w:tc>
        <w:tc>
          <w:tcPr>
            <w:tcW w:w="2500" w:type="pct"/>
          </w:tcPr>
          <w:p w:rsidR="006316F1" w:rsidRPr="00873F01" w:rsidRDefault="006316F1" w:rsidP="00873F01">
            <w:pPr>
              <w:jc w:val="both"/>
              <w:rPr>
                <w:b/>
                <w:sz w:val="22"/>
                <w:szCs w:val="22"/>
                <w:lang w:val="cs-CZ"/>
              </w:rPr>
            </w:pPr>
            <w:r w:rsidRPr="00873F01">
              <w:rPr>
                <w:b/>
                <w:sz w:val="22"/>
                <w:szCs w:val="22"/>
                <w:lang w:val="cs-CZ"/>
              </w:rPr>
              <w:t>5.4</w:t>
            </w:r>
            <w:r w:rsidRPr="00873F01">
              <w:rPr>
                <w:b/>
                <w:sz w:val="22"/>
                <w:szCs w:val="22"/>
                <w:lang w:val="cs-CZ"/>
              </w:rPr>
              <w:tab/>
            </w:r>
            <w:r w:rsidRPr="00873F01">
              <w:rPr>
                <w:sz w:val="22"/>
                <w:szCs w:val="22"/>
                <w:lang w:val="cs-CZ"/>
              </w:rPr>
              <w:t>Zdravotnické zařízení a Lékař berou na vědomí a souhlasí s tím, že veškeré Duševní vlastnictví je výhradním majetkem ZADAVATELE. Zdravotnické zařízení a Lékař postoupí a tímto postupují ZADAVATELI všechno Duševní vlastnictví a veškerá ostatní práva vyplývající ze Studie a z práce dle této Smlouvy za účelem zajištění plného účinku výše uvedených ustanovení. ZADAVATEL může svým jménem a na své náklady podávat veškeré patenty. Zdravotnické zařízení a Lékař poskytnou ZADAVATELI i po uplynutí platnosti nebo ukončení této Smlouvy a bez další platby ze strany ZADAVATELE všechnu potřebnou součinnost, aby mu umožnili přihlásit, získat, uchovávat v platnosti, vymáhat a obhajovat takové patenty.</w:t>
            </w:r>
            <w:r w:rsidRPr="00873F01">
              <w:rPr>
                <w:b/>
                <w:sz w:val="22"/>
                <w:szCs w:val="22"/>
                <w:lang w:val="cs-CZ"/>
              </w:rPr>
              <w:t xml:space="preserve"> </w:t>
            </w:r>
          </w:p>
        </w:tc>
      </w:tr>
      <w:tr w:rsidR="006316F1" w:rsidRPr="00412AD5" w:rsidTr="00873F01">
        <w:tc>
          <w:tcPr>
            <w:tcW w:w="2500" w:type="pct"/>
          </w:tcPr>
          <w:p w:rsidR="006316F1" w:rsidRPr="003359D5" w:rsidRDefault="006316F1" w:rsidP="00873F01">
            <w:pPr>
              <w:jc w:val="both"/>
              <w:rPr>
                <w:b/>
                <w:sz w:val="22"/>
                <w:szCs w:val="22"/>
                <w:lang w:val="cs-CZ"/>
              </w:rPr>
            </w:pPr>
          </w:p>
        </w:tc>
        <w:tc>
          <w:tcPr>
            <w:tcW w:w="2500" w:type="pct"/>
          </w:tcPr>
          <w:p w:rsidR="006316F1" w:rsidRPr="00873F01" w:rsidRDefault="006316F1" w:rsidP="00873F01">
            <w:pPr>
              <w:jc w:val="both"/>
              <w:rPr>
                <w:b/>
                <w:sz w:val="22"/>
                <w:szCs w:val="22"/>
                <w:lang w:val="cs-CZ"/>
              </w:rPr>
            </w:pPr>
          </w:p>
        </w:tc>
      </w:tr>
      <w:tr w:rsidR="006316F1" w:rsidRPr="00873F01" w:rsidTr="00873F01">
        <w:tc>
          <w:tcPr>
            <w:tcW w:w="2500" w:type="pct"/>
          </w:tcPr>
          <w:p w:rsidR="006316F1" w:rsidRPr="00873F01" w:rsidRDefault="006316F1" w:rsidP="00873F01">
            <w:pPr>
              <w:jc w:val="both"/>
              <w:rPr>
                <w:b/>
                <w:sz w:val="22"/>
                <w:szCs w:val="22"/>
                <w:lang w:val="en-GB"/>
              </w:rPr>
            </w:pPr>
            <w:r w:rsidRPr="00873F01">
              <w:rPr>
                <w:b/>
                <w:sz w:val="22"/>
                <w:szCs w:val="22"/>
                <w:lang w:val="en-GB"/>
              </w:rPr>
              <w:t>5.6</w:t>
            </w:r>
            <w:r w:rsidRPr="00873F01">
              <w:rPr>
                <w:b/>
                <w:sz w:val="22"/>
                <w:szCs w:val="22"/>
                <w:lang w:val="en-GB"/>
              </w:rPr>
              <w:tab/>
            </w:r>
            <w:r w:rsidRPr="00873F01">
              <w:rPr>
                <w:sz w:val="22"/>
                <w:szCs w:val="22"/>
                <w:lang w:val="en-GB"/>
              </w:rPr>
              <w:t>Any and all Information, and any other material and results generated or developed as a result of or in connection with the Study, and all copies thereof (hereinafter collectively referred to as “Study Results”) shall be the sole and exclusive property of SPONSOR and may be used by SPONSOR for any purpose.</w:t>
            </w:r>
            <w:r w:rsidRPr="00873F01">
              <w:rPr>
                <w:b/>
                <w:sz w:val="22"/>
                <w:szCs w:val="22"/>
                <w:lang w:val="en-GB"/>
              </w:rPr>
              <w:t xml:space="preserve"> </w:t>
            </w:r>
          </w:p>
        </w:tc>
        <w:tc>
          <w:tcPr>
            <w:tcW w:w="2500" w:type="pct"/>
          </w:tcPr>
          <w:p w:rsidR="006316F1" w:rsidRPr="00873F01" w:rsidRDefault="006316F1" w:rsidP="00873F01">
            <w:pPr>
              <w:jc w:val="both"/>
              <w:rPr>
                <w:b/>
                <w:sz w:val="22"/>
                <w:szCs w:val="22"/>
                <w:lang w:val="cs-CZ"/>
              </w:rPr>
            </w:pPr>
            <w:r w:rsidRPr="00873F01">
              <w:rPr>
                <w:b/>
                <w:sz w:val="22"/>
                <w:szCs w:val="22"/>
                <w:lang w:val="cs-CZ"/>
              </w:rPr>
              <w:t>5.6</w:t>
            </w:r>
            <w:r w:rsidRPr="00873F01">
              <w:rPr>
                <w:b/>
                <w:sz w:val="22"/>
                <w:szCs w:val="22"/>
                <w:lang w:val="cs-CZ"/>
              </w:rPr>
              <w:tab/>
            </w:r>
            <w:r w:rsidRPr="00873F01">
              <w:rPr>
                <w:bCs/>
                <w:sz w:val="22"/>
                <w:szCs w:val="22"/>
                <w:lang w:val="cs-CZ"/>
              </w:rPr>
              <w:t>Veškeré informace a všechen ostatní materiál a výsledky vytvořené nebo vyvinuté v důsledku</w:t>
            </w:r>
            <w:r w:rsidRPr="00873F01">
              <w:rPr>
                <w:sz w:val="22"/>
                <w:szCs w:val="22"/>
                <w:lang w:val="cs-CZ"/>
              </w:rPr>
              <w:t xml:space="preserve"> Studie nebo v souvislosti s ní, jakož i všechny jejich kopie (společně dále jen „výsledky Studie“) budou výhradním majetkem ZADAVATELE, který je může užívat za jakýmkoli účelem.</w:t>
            </w:r>
            <w:r w:rsidRPr="00873F01">
              <w:rPr>
                <w:b/>
                <w:sz w:val="22"/>
                <w:szCs w:val="22"/>
                <w:lang w:val="cs-CZ"/>
              </w:rPr>
              <w:t xml:space="preserve"> </w:t>
            </w:r>
          </w:p>
        </w:tc>
      </w:tr>
      <w:tr w:rsidR="006316F1" w:rsidRPr="00873F01" w:rsidTr="00873F01">
        <w:tc>
          <w:tcPr>
            <w:tcW w:w="2500" w:type="pct"/>
          </w:tcPr>
          <w:p w:rsidR="006316F1" w:rsidRPr="00873F01" w:rsidRDefault="006316F1" w:rsidP="00873F01">
            <w:pPr>
              <w:jc w:val="both"/>
              <w:rPr>
                <w:b/>
                <w:sz w:val="22"/>
                <w:szCs w:val="22"/>
                <w:lang w:val="en-GB"/>
              </w:rPr>
            </w:pPr>
          </w:p>
        </w:tc>
        <w:tc>
          <w:tcPr>
            <w:tcW w:w="2500" w:type="pct"/>
          </w:tcPr>
          <w:p w:rsidR="006316F1" w:rsidRPr="00873F01" w:rsidRDefault="006316F1" w:rsidP="00873F01">
            <w:pPr>
              <w:jc w:val="both"/>
              <w:rPr>
                <w:b/>
                <w:sz w:val="22"/>
                <w:szCs w:val="22"/>
                <w:lang w:val="cs-CZ"/>
              </w:rPr>
            </w:pPr>
          </w:p>
        </w:tc>
      </w:tr>
      <w:tr w:rsidR="006316F1" w:rsidRPr="00412AD5" w:rsidTr="00873F01">
        <w:tc>
          <w:tcPr>
            <w:tcW w:w="2500" w:type="pct"/>
          </w:tcPr>
          <w:p w:rsidR="006316F1" w:rsidRPr="00873F01" w:rsidRDefault="006316F1" w:rsidP="00873F01">
            <w:pPr>
              <w:jc w:val="both"/>
              <w:rPr>
                <w:b/>
                <w:sz w:val="22"/>
                <w:szCs w:val="22"/>
                <w:lang w:val="en-GB"/>
              </w:rPr>
            </w:pPr>
            <w:r w:rsidRPr="00873F01">
              <w:rPr>
                <w:b/>
                <w:sz w:val="22"/>
                <w:szCs w:val="22"/>
                <w:lang w:val="en-GB"/>
              </w:rPr>
              <w:t>5.7</w:t>
            </w:r>
            <w:r w:rsidRPr="00873F01">
              <w:rPr>
                <w:b/>
                <w:sz w:val="22"/>
                <w:szCs w:val="22"/>
                <w:lang w:val="en-GB"/>
              </w:rPr>
              <w:tab/>
            </w:r>
            <w:r w:rsidRPr="00873F01">
              <w:rPr>
                <w:sz w:val="22"/>
                <w:szCs w:val="22"/>
                <w:lang w:val="en-GB"/>
              </w:rPr>
              <w:t xml:space="preserve">In the event that SPONSOR, according to Applicable Law, cannot obtain or secure ownership for any Intellectual Property or Study Results, Institution and Physician hereby grant SPONSOR and obligate the Study Personnel to grant SPONSOR, as applicable, worldwide, exclusive, unlimited and royalty-free rights of use, exploitation and utilization and/or licenses regarding such Intellectual Property and Study Results. Institution and Physician warrant by the execution of this Agreement, that neither they nor any Study Personnel have entered, and that none of them will enter, into any contractual agreement or relationship which would in any way conflict with or compromise SPONSOR’s proprietary interest in, or rights to, any Intellectual Property or Study Results existing at the time of the execution of this </w:t>
            </w:r>
            <w:r w:rsidRPr="00873F01">
              <w:rPr>
                <w:sz w:val="22"/>
                <w:szCs w:val="22"/>
                <w:lang w:val="en-GB"/>
              </w:rPr>
              <w:lastRenderedPageBreak/>
              <w:t>Agreement or arising out of or related to its performance thereunder.</w:t>
            </w:r>
          </w:p>
        </w:tc>
        <w:tc>
          <w:tcPr>
            <w:tcW w:w="2500" w:type="pct"/>
          </w:tcPr>
          <w:p w:rsidR="006316F1" w:rsidRPr="00873F01" w:rsidRDefault="006316F1" w:rsidP="00873F01">
            <w:pPr>
              <w:jc w:val="both"/>
              <w:rPr>
                <w:b/>
                <w:sz w:val="22"/>
                <w:szCs w:val="22"/>
                <w:lang w:val="cs-CZ"/>
              </w:rPr>
            </w:pPr>
            <w:r w:rsidRPr="00873F01">
              <w:rPr>
                <w:b/>
                <w:sz w:val="22"/>
                <w:szCs w:val="22"/>
                <w:lang w:val="cs-CZ"/>
              </w:rPr>
              <w:lastRenderedPageBreak/>
              <w:t>5.7</w:t>
            </w:r>
            <w:r w:rsidRPr="00873F01">
              <w:rPr>
                <w:b/>
                <w:sz w:val="22"/>
                <w:szCs w:val="22"/>
                <w:lang w:val="cs-CZ"/>
              </w:rPr>
              <w:tab/>
            </w:r>
            <w:r w:rsidRPr="00873F01">
              <w:rPr>
                <w:sz w:val="22"/>
                <w:szCs w:val="22"/>
                <w:lang w:val="cs-CZ"/>
              </w:rPr>
              <w:t xml:space="preserve">Jestliže ZADAVATEL nemůže dle příslušných právních předpisů získat nebo zajistit vlastnictví Duševního vlastnictví nebo výsledků Studie, Zdravotnické zařízení a Lékař tímto udělují ZADAVATELI a ukládají Personálu Studie, aby udělil ZADAVATELI všechna příslušná celosvětová, výhradní, neomezená a bezplatný práva užívat a využívat toto Duševní vlastnictví s výsledky Studie a/nebo licence k nim. Zdravotnické zařízení a Lékař se uzavřením této Smlouvy zaručují, že ani oni, ani žádný Personál Studie neuzavřeli a nikdo z nich neuzavře žádnou smlouvu nebo vztah, který by byl jakkoli v rozporu nebo poškodil majetkový podíl ZADAVATELE na Duševním vlastnictví nebo výsledcích Studie nebo jeho práva k němu, která existují v době uzavření této Smlouvy nebo která </w:t>
            </w:r>
            <w:r w:rsidRPr="00873F01">
              <w:rPr>
                <w:sz w:val="22"/>
                <w:szCs w:val="22"/>
                <w:lang w:val="cs-CZ"/>
              </w:rPr>
              <w:lastRenderedPageBreak/>
              <w:t>vyplývají nebo souvisejí s jeho plněním dle této Smlouvy.</w:t>
            </w:r>
          </w:p>
        </w:tc>
      </w:tr>
      <w:tr w:rsidR="006316F1" w:rsidRPr="00412AD5" w:rsidTr="00873F01">
        <w:tc>
          <w:tcPr>
            <w:tcW w:w="2500" w:type="pct"/>
          </w:tcPr>
          <w:p w:rsidR="006316F1" w:rsidRPr="003359D5" w:rsidRDefault="006316F1" w:rsidP="00873F01">
            <w:pPr>
              <w:jc w:val="both"/>
              <w:rPr>
                <w:b/>
                <w:sz w:val="22"/>
                <w:szCs w:val="22"/>
                <w:lang w:val="cs-CZ"/>
              </w:rPr>
            </w:pPr>
          </w:p>
        </w:tc>
        <w:tc>
          <w:tcPr>
            <w:tcW w:w="2500" w:type="pct"/>
          </w:tcPr>
          <w:p w:rsidR="006316F1" w:rsidRPr="00873F01" w:rsidRDefault="006316F1" w:rsidP="00873F01">
            <w:pPr>
              <w:jc w:val="both"/>
              <w:rPr>
                <w:b/>
                <w:sz w:val="22"/>
                <w:szCs w:val="22"/>
                <w:lang w:val="cs-CZ"/>
              </w:rPr>
            </w:pPr>
          </w:p>
        </w:tc>
      </w:tr>
      <w:tr w:rsidR="006316F1" w:rsidRPr="00412AD5" w:rsidTr="00873F01">
        <w:tc>
          <w:tcPr>
            <w:tcW w:w="2500" w:type="pct"/>
          </w:tcPr>
          <w:p w:rsidR="006316F1" w:rsidRPr="00873F01" w:rsidRDefault="006316F1" w:rsidP="00873F01">
            <w:pPr>
              <w:jc w:val="both"/>
              <w:rPr>
                <w:b/>
                <w:sz w:val="22"/>
                <w:szCs w:val="22"/>
                <w:lang w:val="en-GB"/>
              </w:rPr>
            </w:pPr>
            <w:r w:rsidRPr="00873F01">
              <w:rPr>
                <w:b/>
                <w:sz w:val="22"/>
                <w:szCs w:val="22"/>
                <w:lang w:val="en-GB"/>
              </w:rPr>
              <w:t>5.8</w:t>
            </w:r>
            <w:r w:rsidRPr="00873F01">
              <w:rPr>
                <w:b/>
                <w:sz w:val="22"/>
                <w:szCs w:val="22"/>
                <w:lang w:val="en-GB"/>
              </w:rPr>
              <w:tab/>
            </w:r>
            <w:r w:rsidRPr="00873F01">
              <w:rPr>
                <w:sz w:val="22"/>
                <w:szCs w:val="22"/>
                <w:lang w:val="en-GB"/>
              </w:rPr>
              <w:t>Institution and Physician shall disclose to SPONSOR all Intellectual Property and Study Results. Such disclosure shall/must be made fully and promptly in writing to an authorized representative of SPONSOR.</w:t>
            </w:r>
            <w:r w:rsidRPr="00873F01">
              <w:rPr>
                <w:b/>
                <w:sz w:val="22"/>
                <w:szCs w:val="22"/>
                <w:lang w:val="en-GB"/>
              </w:rPr>
              <w:t xml:space="preserve"> </w:t>
            </w:r>
          </w:p>
        </w:tc>
        <w:tc>
          <w:tcPr>
            <w:tcW w:w="2500" w:type="pct"/>
          </w:tcPr>
          <w:p w:rsidR="006316F1" w:rsidRPr="00873F01" w:rsidRDefault="006316F1" w:rsidP="00873F01">
            <w:pPr>
              <w:jc w:val="both"/>
              <w:rPr>
                <w:b/>
                <w:sz w:val="22"/>
                <w:szCs w:val="22"/>
                <w:lang w:val="cs-CZ"/>
              </w:rPr>
            </w:pPr>
            <w:r w:rsidRPr="00873F01">
              <w:rPr>
                <w:b/>
                <w:sz w:val="22"/>
                <w:szCs w:val="22"/>
                <w:lang w:val="cs-CZ"/>
              </w:rPr>
              <w:t>5.8</w:t>
            </w:r>
            <w:r w:rsidRPr="00873F01">
              <w:rPr>
                <w:b/>
                <w:sz w:val="22"/>
                <w:szCs w:val="22"/>
                <w:lang w:val="cs-CZ"/>
              </w:rPr>
              <w:tab/>
            </w:r>
            <w:r w:rsidRPr="00873F01">
              <w:rPr>
                <w:sz w:val="22"/>
                <w:szCs w:val="22"/>
                <w:lang w:val="cs-CZ"/>
              </w:rPr>
              <w:t>Zdravotnické zařízení a Lékař zpřístupní ZADAVATELI všechno Duševní vlastnictví a výsledky Studie. Toto zpřístupnění bude/musí být provedeno v plném rozsahu a neprodleně písemně oprávněnému zástupci ZADAVATEL.</w:t>
            </w:r>
            <w:r w:rsidRPr="00873F01">
              <w:rPr>
                <w:b/>
                <w:sz w:val="22"/>
                <w:szCs w:val="22"/>
                <w:lang w:val="cs-CZ"/>
              </w:rPr>
              <w:t xml:space="preserve"> </w:t>
            </w:r>
          </w:p>
        </w:tc>
      </w:tr>
      <w:tr w:rsidR="006316F1" w:rsidRPr="00412AD5" w:rsidTr="00873F01">
        <w:tc>
          <w:tcPr>
            <w:tcW w:w="2500" w:type="pct"/>
          </w:tcPr>
          <w:p w:rsidR="006316F1" w:rsidRPr="003359D5" w:rsidRDefault="006316F1" w:rsidP="00873F01">
            <w:pPr>
              <w:jc w:val="both"/>
              <w:rPr>
                <w:b/>
                <w:sz w:val="22"/>
                <w:szCs w:val="22"/>
                <w:lang w:val="cs-CZ"/>
              </w:rPr>
            </w:pPr>
          </w:p>
        </w:tc>
        <w:tc>
          <w:tcPr>
            <w:tcW w:w="2500" w:type="pct"/>
          </w:tcPr>
          <w:p w:rsidR="006316F1" w:rsidRPr="00873F01" w:rsidRDefault="006316F1" w:rsidP="00873F01">
            <w:pPr>
              <w:jc w:val="both"/>
              <w:rPr>
                <w:b/>
                <w:sz w:val="22"/>
                <w:szCs w:val="22"/>
                <w:lang w:val="cs-CZ"/>
              </w:rPr>
            </w:pPr>
          </w:p>
        </w:tc>
      </w:tr>
      <w:tr w:rsidR="006316F1" w:rsidRPr="00412AD5" w:rsidTr="00873F01">
        <w:tc>
          <w:tcPr>
            <w:tcW w:w="2500" w:type="pct"/>
          </w:tcPr>
          <w:p w:rsidR="006316F1" w:rsidRPr="00873F01" w:rsidRDefault="006316F1" w:rsidP="00873F01">
            <w:pPr>
              <w:jc w:val="both"/>
              <w:rPr>
                <w:b/>
                <w:sz w:val="22"/>
                <w:szCs w:val="22"/>
                <w:lang w:val="en-GB"/>
              </w:rPr>
            </w:pPr>
            <w:r w:rsidRPr="00873F01">
              <w:rPr>
                <w:b/>
                <w:sz w:val="22"/>
                <w:szCs w:val="22"/>
                <w:lang w:val="en-GB"/>
              </w:rPr>
              <w:t>5.9</w:t>
            </w:r>
            <w:r w:rsidR="00873F01" w:rsidRPr="00873F01">
              <w:rPr>
                <w:b/>
                <w:sz w:val="22"/>
                <w:szCs w:val="22"/>
                <w:lang w:val="en-GB"/>
              </w:rPr>
              <w:tab/>
            </w:r>
            <w:r w:rsidRPr="00873F01">
              <w:rPr>
                <w:sz w:val="22"/>
                <w:szCs w:val="22"/>
                <w:lang w:val="en-GB"/>
              </w:rPr>
              <w:t>Where any third party (including but not limited to a research assistant or contractor) is involved in the Study, Institution and Physician shall ensure that such third party assigns any Intellectual Property and Study Results that he/she/it may have in any Intellectual Property and/or the Study Results to Institution in order to be able to give full effect to the provisions of Section 5.1 above. Institution is solely responsible to compensate its employees in case of commercial exploitation of inventions.</w:t>
            </w:r>
          </w:p>
        </w:tc>
        <w:tc>
          <w:tcPr>
            <w:tcW w:w="2500" w:type="pct"/>
          </w:tcPr>
          <w:p w:rsidR="006316F1" w:rsidRPr="00873F01" w:rsidRDefault="006316F1" w:rsidP="00873F01">
            <w:pPr>
              <w:jc w:val="both"/>
              <w:rPr>
                <w:b/>
                <w:sz w:val="22"/>
                <w:szCs w:val="22"/>
                <w:lang w:val="cs-CZ"/>
              </w:rPr>
            </w:pPr>
            <w:r w:rsidRPr="00873F01">
              <w:rPr>
                <w:b/>
                <w:sz w:val="22"/>
                <w:szCs w:val="22"/>
                <w:lang w:val="cs-CZ"/>
              </w:rPr>
              <w:t>5.9</w:t>
            </w:r>
            <w:r w:rsidR="00873F01" w:rsidRPr="00873F01">
              <w:rPr>
                <w:b/>
                <w:sz w:val="22"/>
                <w:szCs w:val="22"/>
                <w:lang w:val="cs-CZ"/>
              </w:rPr>
              <w:tab/>
            </w:r>
            <w:r w:rsidRPr="00873F01">
              <w:rPr>
                <w:sz w:val="22"/>
                <w:szCs w:val="22"/>
                <w:lang w:val="cs-CZ"/>
              </w:rPr>
              <w:t>V případě, že se Studie účastní nějaká třetí osoba (mj. zejména výzkumný asistent nebo dodavatel), Zdravotnické zařízení a Lékař zajistí, aby tato třetí osoba postoupila Zdravotnickému zařízení Duševní vlastnictví a výsledky Studie, které může mít v rámci kteréhokoli Duševního vlastnictví a/nebo výsledků Studie, aby Zdravotnické zařízení mohlo zajistit plný účinek ustanovená odstavce 5.1 shora. Zdravotnické zařízení nese výhradní odpovědnost za poskytnutí odměny svým zaměstnancům v případě komerčního využití vynálezů.</w:t>
            </w:r>
          </w:p>
        </w:tc>
      </w:tr>
      <w:tr w:rsidR="006316F1" w:rsidRPr="00412AD5" w:rsidTr="00873F01">
        <w:tc>
          <w:tcPr>
            <w:tcW w:w="2500" w:type="pct"/>
          </w:tcPr>
          <w:p w:rsidR="006316F1" w:rsidRPr="003359D5" w:rsidRDefault="006316F1" w:rsidP="00873F01">
            <w:pPr>
              <w:jc w:val="both"/>
              <w:rPr>
                <w:sz w:val="22"/>
                <w:szCs w:val="22"/>
                <w:lang w:val="cs-CZ"/>
              </w:rPr>
            </w:pPr>
            <w:r w:rsidRPr="003359D5">
              <w:rPr>
                <w:sz w:val="22"/>
                <w:szCs w:val="22"/>
                <w:lang w:val="cs-CZ"/>
              </w:rPr>
              <w:t xml:space="preserve"> </w:t>
            </w:r>
          </w:p>
        </w:tc>
        <w:tc>
          <w:tcPr>
            <w:tcW w:w="2500" w:type="pct"/>
          </w:tcPr>
          <w:p w:rsidR="006316F1" w:rsidRPr="00873F01" w:rsidRDefault="006316F1" w:rsidP="00873F01">
            <w:pPr>
              <w:keepNext/>
              <w:keepLines/>
              <w:tabs>
                <w:tab w:val="left" w:pos="506"/>
              </w:tabs>
              <w:jc w:val="both"/>
              <w:rPr>
                <w:sz w:val="22"/>
                <w:szCs w:val="22"/>
                <w:lang w:val="cs-CZ"/>
              </w:rPr>
            </w:pPr>
            <w:r w:rsidRPr="00873F01">
              <w:rPr>
                <w:sz w:val="22"/>
                <w:szCs w:val="22"/>
                <w:lang w:val="cs-CZ"/>
              </w:rPr>
              <w:t xml:space="preserve"> </w:t>
            </w:r>
          </w:p>
        </w:tc>
      </w:tr>
      <w:tr w:rsidR="006316F1" w:rsidRPr="00412AD5" w:rsidTr="00873F01">
        <w:tc>
          <w:tcPr>
            <w:tcW w:w="2500" w:type="pct"/>
          </w:tcPr>
          <w:p w:rsidR="006316F1" w:rsidRPr="00873F01" w:rsidRDefault="006316F1" w:rsidP="00873F01">
            <w:pPr>
              <w:jc w:val="both"/>
              <w:rPr>
                <w:b/>
                <w:sz w:val="22"/>
                <w:szCs w:val="22"/>
                <w:lang w:val="en-GB"/>
              </w:rPr>
            </w:pPr>
            <w:r w:rsidRPr="00873F01">
              <w:rPr>
                <w:b/>
                <w:sz w:val="22"/>
                <w:szCs w:val="22"/>
                <w:lang w:val="en-GB"/>
              </w:rPr>
              <w:t>5.10</w:t>
            </w:r>
            <w:r w:rsidRPr="00873F01">
              <w:rPr>
                <w:b/>
                <w:sz w:val="22"/>
                <w:szCs w:val="22"/>
                <w:lang w:val="en-GB"/>
              </w:rPr>
              <w:tab/>
            </w:r>
            <w:r w:rsidRPr="00873F01">
              <w:rPr>
                <w:sz w:val="22"/>
                <w:szCs w:val="22"/>
                <w:lang w:val="en-GB"/>
              </w:rPr>
              <w:t>All parties to this Agreement, their respective Affiliates and CRO shall retain all right, title and interest in any Intellectual Property that was owned by such party or CRO prior to or apart from the commencement of this Agreement. No license grant or assignment, express or implied, by estoppel or otherwise, is intended by, or shall be inferred from, this Agreement except to the extent necessary for each party to fulfil its obligations under this Agreement or otherwise give effect to this Agreement.</w:t>
            </w:r>
          </w:p>
        </w:tc>
        <w:tc>
          <w:tcPr>
            <w:tcW w:w="2500" w:type="pct"/>
          </w:tcPr>
          <w:p w:rsidR="006316F1" w:rsidRPr="00873F01" w:rsidRDefault="006316F1" w:rsidP="00873F01">
            <w:pPr>
              <w:jc w:val="both"/>
              <w:rPr>
                <w:b/>
                <w:sz w:val="22"/>
                <w:szCs w:val="22"/>
                <w:lang w:val="cs-CZ"/>
              </w:rPr>
            </w:pPr>
            <w:r w:rsidRPr="00873F01">
              <w:rPr>
                <w:b/>
                <w:sz w:val="22"/>
                <w:szCs w:val="22"/>
                <w:lang w:val="cs-CZ"/>
              </w:rPr>
              <w:t>5.10</w:t>
            </w:r>
            <w:r w:rsidRPr="00873F01">
              <w:rPr>
                <w:b/>
                <w:sz w:val="22"/>
                <w:szCs w:val="22"/>
                <w:lang w:val="cs-CZ"/>
              </w:rPr>
              <w:tab/>
            </w:r>
            <w:r w:rsidRPr="00873F01">
              <w:rPr>
                <w:sz w:val="22"/>
                <w:szCs w:val="22"/>
                <w:lang w:val="cs-CZ"/>
              </w:rPr>
              <w:t>Všechny strany této Smlouvy, jejich Spřízněné osoby a CRO si ponechají všechna práva, titul a podíl na veškerém Duševním vlastnictví, která daná strana nebo CRO vlastnila před zahájením nebo nezávisle na zahájení plnění této Smlouvy. Žádné výslovné ani implikované udělení licence nebo postoupení prostřednictvím překážky uplatnění nároku nebo jinak není zamýšlenou touto Smlouvou, ani z ní nesmí být vyvozováno, s výjimkou rozsahu potřebného pro každou stranu k plnění jejích povinností dle této Smlouvy nebo jinak k zajištění účinnosti této Smlouvy.</w:t>
            </w:r>
          </w:p>
        </w:tc>
      </w:tr>
      <w:tr w:rsidR="006316F1" w:rsidRPr="00412AD5" w:rsidTr="00873F01">
        <w:tc>
          <w:tcPr>
            <w:tcW w:w="2500" w:type="pct"/>
          </w:tcPr>
          <w:p w:rsidR="006316F1" w:rsidRPr="003359D5" w:rsidRDefault="006316F1" w:rsidP="00873F01">
            <w:pPr>
              <w:tabs>
                <w:tab w:val="left" w:pos="-2340"/>
              </w:tabs>
              <w:jc w:val="both"/>
              <w:rPr>
                <w:b/>
                <w:sz w:val="22"/>
                <w:szCs w:val="22"/>
                <w:lang w:val="cs-CZ"/>
              </w:rPr>
            </w:pPr>
          </w:p>
        </w:tc>
        <w:tc>
          <w:tcPr>
            <w:tcW w:w="2500" w:type="pct"/>
          </w:tcPr>
          <w:p w:rsidR="006316F1" w:rsidRPr="00873F01" w:rsidRDefault="006316F1" w:rsidP="00873F01">
            <w:pPr>
              <w:tabs>
                <w:tab w:val="left" w:pos="-2340"/>
              </w:tabs>
              <w:jc w:val="both"/>
              <w:rPr>
                <w:b/>
                <w:sz w:val="22"/>
                <w:szCs w:val="22"/>
                <w:lang w:val="cs-CZ"/>
              </w:rPr>
            </w:pPr>
          </w:p>
        </w:tc>
      </w:tr>
      <w:tr w:rsidR="006316F1" w:rsidRPr="00873F01" w:rsidTr="00873F01">
        <w:tc>
          <w:tcPr>
            <w:tcW w:w="2500" w:type="pct"/>
          </w:tcPr>
          <w:p w:rsidR="006316F1" w:rsidRPr="00873F01" w:rsidRDefault="006316F1" w:rsidP="00873F01">
            <w:pPr>
              <w:jc w:val="both"/>
              <w:rPr>
                <w:b/>
                <w:sz w:val="22"/>
                <w:szCs w:val="22"/>
                <w:lang w:val="en-GB"/>
              </w:rPr>
            </w:pPr>
            <w:r w:rsidRPr="00873F01">
              <w:rPr>
                <w:b/>
                <w:sz w:val="22"/>
                <w:szCs w:val="22"/>
                <w:lang w:val="en-GB"/>
              </w:rPr>
              <w:t>5.11</w:t>
            </w:r>
            <w:r w:rsidR="00873F01" w:rsidRPr="00873F01">
              <w:rPr>
                <w:b/>
                <w:sz w:val="22"/>
                <w:szCs w:val="22"/>
                <w:lang w:val="en-GB"/>
              </w:rPr>
              <w:tab/>
            </w:r>
            <w:r w:rsidRPr="00873F01">
              <w:rPr>
                <w:sz w:val="22"/>
                <w:szCs w:val="22"/>
                <w:lang w:val="en-GB"/>
              </w:rPr>
              <w:t>Institution and Physician shall be permitted to use any Intellectual Property made or developed by Institution and/or Physician, subject to the obligations set forth in Section 4 (Confidential Information), for internal, non-commercial research and for educational purposes and the preparation of publications in accordance with Section 7 (Publication).</w:t>
            </w:r>
            <w:r w:rsidRPr="00873F01">
              <w:rPr>
                <w:b/>
                <w:sz w:val="22"/>
                <w:szCs w:val="22"/>
                <w:lang w:val="en-GB"/>
              </w:rPr>
              <w:t xml:space="preserve"> </w:t>
            </w:r>
          </w:p>
        </w:tc>
        <w:tc>
          <w:tcPr>
            <w:tcW w:w="2500" w:type="pct"/>
          </w:tcPr>
          <w:p w:rsidR="006316F1" w:rsidRPr="00873F01" w:rsidRDefault="00873F01" w:rsidP="00873F01">
            <w:pPr>
              <w:jc w:val="both"/>
              <w:rPr>
                <w:b/>
                <w:sz w:val="22"/>
                <w:szCs w:val="22"/>
                <w:lang w:val="cs-CZ"/>
              </w:rPr>
            </w:pPr>
            <w:r w:rsidRPr="00873F01">
              <w:rPr>
                <w:b/>
                <w:sz w:val="22"/>
                <w:szCs w:val="22"/>
                <w:lang w:val="cs-CZ"/>
              </w:rPr>
              <w:t>5.11</w:t>
            </w:r>
            <w:r w:rsidRPr="00873F01">
              <w:rPr>
                <w:b/>
                <w:sz w:val="22"/>
                <w:szCs w:val="22"/>
                <w:lang w:val="cs-CZ"/>
              </w:rPr>
              <w:tab/>
            </w:r>
            <w:r w:rsidR="006316F1" w:rsidRPr="00873F01">
              <w:rPr>
                <w:sz w:val="22"/>
                <w:szCs w:val="22"/>
                <w:lang w:val="cs-CZ"/>
              </w:rPr>
              <w:t>Zdravotnickému zařízení a Lékaři bude dovoleno užívat veškeré Duševní vlastnictví, které Zdravotnické zařízení a/nebo Lékař vytvoří nebo vyvine, s výhradou povinností stanovených v článku 4 (Důvěrné informace), k internímu nekomerčnímu výzkumu, pro vzdělávací účely a ke zpracování publikací v souladu s článkem 7 (Publikace).</w:t>
            </w:r>
            <w:r w:rsidR="006316F1" w:rsidRPr="00873F01">
              <w:rPr>
                <w:b/>
                <w:sz w:val="22"/>
                <w:szCs w:val="22"/>
                <w:lang w:val="cs-CZ"/>
              </w:rPr>
              <w:t xml:space="preserve"> </w:t>
            </w:r>
          </w:p>
        </w:tc>
      </w:tr>
      <w:tr w:rsidR="006316F1" w:rsidRPr="00873F01" w:rsidTr="00873F01">
        <w:tc>
          <w:tcPr>
            <w:tcW w:w="2500" w:type="pct"/>
          </w:tcPr>
          <w:p w:rsidR="006316F1" w:rsidRPr="00873F01" w:rsidRDefault="006316F1" w:rsidP="00873F01">
            <w:pPr>
              <w:jc w:val="both"/>
              <w:rPr>
                <w:b/>
                <w:sz w:val="22"/>
                <w:szCs w:val="22"/>
                <w:lang w:val="en-GB"/>
              </w:rPr>
            </w:pPr>
          </w:p>
        </w:tc>
        <w:tc>
          <w:tcPr>
            <w:tcW w:w="2500" w:type="pct"/>
          </w:tcPr>
          <w:p w:rsidR="006316F1" w:rsidRPr="00873F01" w:rsidRDefault="006316F1" w:rsidP="00873F01">
            <w:pPr>
              <w:jc w:val="both"/>
              <w:rPr>
                <w:b/>
                <w:sz w:val="22"/>
                <w:szCs w:val="22"/>
                <w:lang w:val="cs-CZ"/>
              </w:rPr>
            </w:pPr>
          </w:p>
        </w:tc>
      </w:tr>
      <w:tr w:rsidR="006316F1" w:rsidRPr="00873F01" w:rsidTr="00873F01">
        <w:tc>
          <w:tcPr>
            <w:tcW w:w="2500" w:type="pct"/>
          </w:tcPr>
          <w:p w:rsidR="006316F1" w:rsidRPr="00873F01" w:rsidRDefault="006316F1" w:rsidP="00873F01">
            <w:pPr>
              <w:tabs>
                <w:tab w:val="left" w:pos="-2340"/>
                <w:tab w:val="left" w:pos="-2160"/>
              </w:tabs>
              <w:jc w:val="both"/>
              <w:rPr>
                <w:b/>
                <w:sz w:val="22"/>
                <w:szCs w:val="22"/>
              </w:rPr>
            </w:pPr>
            <w:r w:rsidRPr="00873F01">
              <w:rPr>
                <w:b/>
                <w:sz w:val="22"/>
                <w:szCs w:val="22"/>
              </w:rPr>
              <w:t>6.</w:t>
            </w:r>
            <w:r w:rsidRPr="00873F01">
              <w:rPr>
                <w:b/>
                <w:sz w:val="22"/>
                <w:szCs w:val="22"/>
              </w:rPr>
              <w:tab/>
            </w:r>
            <w:r w:rsidRPr="00873F01">
              <w:rPr>
                <w:b/>
                <w:sz w:val="22"/>
                <w:szCs w:val="22"/>
                <w:u w:val="single"/>
              </w:rPr>
              <w:t>PUBLICITY</w:t>
            </w:r>
            <w:r w:rsidRPr="00873F01">
              <w:rPr>
                <w:b/>
                <w:sz w:val="22"/>
                <w:szCs w:val="22"/>
              </w:rPr>
              <w:t xml:space="preserve"> </w:t>
            </w:r>
          </w:p>
        </w:tc>
        <w:tc>
          <w:tcPr>
            <w:tcW w:w="2500" w:type="pct"/>
          </w:tcPr>
          <w:p w:rsidR="006316F1" w:rsidRPr="00873F01" w:rsidRDefault="006316F1" w:rsidP="00873F01">
            <w:pPr>
              <w:tabs>
                <w:tab w:val="left" w:pos="-2340"/>
                <w:tab w:val="left" w:pos="-2160"/>
              </w:tabs>
              <w:jc w:val="both"/>
              <w:rPr>
                <w:b/>
                <w:sz w:val="22"/>
                <w:szCs w:val="22"/>
                <w:lang w:val="cs-CZ"/>
              </w:rPr>
            </w:pPr>
            <w:r w:rsidRPr="00873F01">
              <w:rPr>
                <w:b/>
                <w:sz w:val="22"/>
                <w:szCs w:val="22"/>
                <w:lang w:val="cs-CZ"/>
              </w:rPr>
              <w:t>6.</w:t>
            </w:r>
            <w:r w:rsidRPr="00873F01">
              <w:rPr>
                <w:b/>
                <w:sz w:val="22"/>
                <w:szCs w:val="22"/>
                <w:lang w:val="cs-CZ"/>
              </w:rPr>
              <w:tab/>
            </w:r>
            <w:r w:rsidRPr="00873F01">
              <w:rPr>
                <w:b/>
                <w:sz w:val="22"/>
                <w:szCs w:val="22"/>
                <w:u w:val="single"/>
                <w:lang w:val="cs-CZ"/>
              </w:rPr>
              <w:t>PUBLICITA</w:t>
            </w:r>
            <w:r w:rsidRPr="00873F01">
              <w:rPr>
                <w:b/>
                <w:sz w:val="22"/>
                <w:szCs w:val="22"/>
                <w:lang w:val="cs-CZ"/>
              </w:rPr>
              <w:t xml:space="preserve"> </w:t>
            </w:r>
          </w:p>
        </w:tc>
      </w:tr>
      <w:tr w:rsidR="006316F1" w:rsidRPr="00873F01" w:rsidTr="00873F01">
        <w:tc>
          <w:tcPr>
            <w:tcW w:w="2500" w:type="pct"/>
          </w:tcPr>
          <w:p w:rsidR="006316F1" w:rsidRPr="00873F01" w:rsidRDefault="006316F1" w:rsidP="00873F01">
            <w:pPr>
              <w:tabs>
                <w:tab w:val="left" w:pos="-2340"/>
                <w:tab w:val="left" w:pos="-2160"/>
              </w:tabs>
              <w:jc w:val="both"/>
              <w:rPr>
                <w:sz w:val="22"/>
                <w:szCs w:val="22"/>
              </w:rPr>
            </w:pPr>
          </w:p>
        </w:tc>
        <w:tc>
          <w:tcPr>
            <w:tcW w:w="2500" w:type="pct"/>
          </w:tcPr>
          <w:p w:rsidR="006316F1" w:rsidRPr="00873F01" w:rsidRDefault="006316F1" w:rsidP="00873F01">
            <w:pPr>
              <w:tabs>
                <w:tab w:val="left" w:pos="-2340"/>
                <w:tab w:val="left" w:pos="-2160"/>
              </w:tabs>
              <w:jc w:val="both"/>
              <w:rPr>
                <w:sz w:val="22"/>
                <w:szCs w:val="22"/>
                <w:lang w:val="cs-CZ"/>
              </w:rPr>
            </w:pPr>
          </w:p>
        </w:tc>
      </w:tr>
      <w:tr w:rsidR="006316F1" w:rsidRPr="00873F01" w:rsidTr="00873F01">
        <w:tc>
          <w:tcPr>
            <w:tcW w:w="2500" w:type="pct"/>
          </w:tcPr>
          <w:p w:rsidR="006316F1" w:rsidRPr="00873F01" w:rsidRDefault="006316F1" w:rsidP="00873F01">
            <w:pPr>
              <w:tabs>
                <w:tab w:val="left" w:pos="0"/>
              </w:tabs>
              <w:jc w:val="both"/>
              <w:rPr>
                <w:sz w:val="22"/>
                <w:szCs w:val="22"/>
                <w:lang w:val="en-GB"/>
              </w:rPr>
            </w:pPr>
            <w:r w:rsidRPr="00873F01">
              <w:rPr>
                <w:b/>
                <w:sz w:val="22"/>
                <w:szCs w:val="22"/>
              </w:rPr>
              <w:t>6.1</w:t>
            </w:r>
            <w:r w:rsidRPr="00873F01">
              <w:rPr>
                <w:b/>
                <w:sz w:val="22"/>
                <w:szCs w:val="22"/>
              </w:rPr>
              <w:tab/>
            </w:r>
            <w:r w:rsidRPr="00873F01">
              <w:rPr>
                <w:sz w:val="22"/>
                <w:szCs w:val="22"/>
                <w:lang w:val="en-GB"/>
              </w:rPr>
              <w:t>No party to this Agreement shall use the other party’s/</w:t>
            </w:r>
            <w:r w:rsidRPr="00873F01">
              <w:rPr>
                <w:sz w:val="22"/>
                <w:szCs w:val="22"/>
              </w:rPr>
              <w:t>parties’,</w:t>
            </w:r>
            <w:r w:rsidRPr="00873F01">
              <w:rPr>
                <w:sz w:val="22"/>
                <w:szCs w:val="22"/>
                <w:lang w:val="en-GB"/>
              </w:rPr>
              <w:t xml:space="preserve"> SPONSOR’s</w:t>
            </w:r>
            <w:r w:rsidRPr="00873F01">
              <w:rPr>
                <w:sz w:val="22"/>
                <w:szCs w:val="22"/>
              </w:rPr>
              <w:t xml:space="preserve">, or its Affiliates’ name(s), CRO’s, logo(s), trademark(s), </w:t>
            </w:r>
            <w:r w:rsidRPr="00873F01">
              <w:rPr>
                <w:sz w:val="22"/>
                <w:szCs w:val="22"/>
                <w:lang w:val="en-GB"/>
              </w:rPr>
              <w:t xml:space="preserve">physical likeness, employee name, owner symbol, or other image in any </w:t>
            </w:r>
            <w:r w:rsidRPr="00873F01">
              <w:rPr>
                <w:sz w:val="22"/>
                <w:szCs w:val="22"/>
              </w:rPr>
              <w:t xml:space="preserve">press release, </w:t>
            </w:r>
            <w:r w:rsidRPr="00873F01">
              <w:rPr>
                <w:sz w:val="22"/>
                <w:szCs w:val="22"/>
                <w:lang w:val="en-GB"/>
              </w:rPr>
              <w:t xml:space="preserve">advertising or </w:t>
            </w:r>
            <w:r w:rsidRPr="00873F01">
              <w:rPr>
                <w:sz w:val="22"/>
                <w:szCs w:val="22"/>
              </w:rPr>
              <w:t>other form</w:t>
            </w:r>
            <w:r w:rsidRPr="00873F01">
              <w:rPr>
                <w:sz w:val="22"/>
                <w:szCs w:val="22"/>
                <w:lang w:val="en-GB"/>
              </w:rPr>
              <w:t xml:space="preserve"> of </w:t>
            </w:r>
            <w:r w:rsidRPr="00873F01">
              <w:rPr>
                <w:sz w:val="22"/>
                <w:szCs w:val="22"/>
              </w:rPr>
              <w:t>publicity</w:t>
            </w:r>
            <w:r w:rsidRPr="00873F01">
              <w:rPr>
                <w:sz w:val="22"/>
                <w:szCs w:val="22"/>
                <w:lang w:val="en-GB"/>
              </w:rPr>
              <w:t xml:space="preserve"> without the prior written consent of such party/-ies, CRO or SPONSOR, respectively, except </w:t>
            </w:r>
            <w:r w:rsidRPr="00873F01">
              <w:rPr>
                <w:sz w:val="22"/>
                <w:szCs w:val="22"/>
              </w:rPr>
              <w:t>as otherwise required by law</w:t>
            </w:r>
            <w:r w:rsidRPr="00873F01">
              <w:rPr>
                <w:sz w:val="22"/>
                <w:szCs w:val="22"/>
                <w:lang w:val="en-GB"/>
              </w:rPr>
              <w:t xml:space="preserve">.” </w:t>
            </w:r>
          </w:p>
        </w:tc>
        <w:tc>
          <w:tcPr>
            <w:tcW w:w="2500" w:type="pct"/>
          </w:tcPr>
          <w:p w:rsidR="006316F1" w:rsidRPr="00873F01" w:rsidRDefault="006316F1" w:rsidP="00873F01">
            <w:pPr>
              <w:tabs>
                <w:tab w:val="left" w:pos="0"/>
              </w:tabs>
              <w:jc w:val="both"/>
              <w:rPr>
                <w:sz w:val="22"/>
                <w:szCs w:val="22"/>
                <w:lang w:val="cs-CZ"/>
              </w:rPr>
            </w:pPr>
            <w:r w:rsidRPr="00873F01">
              <w:rPr>
                <w:b/>
                <w:sz w:val="22"/>
                <w:szCs w:val="22"/>
                <w:lang w:val="cs-CZ"/>
              </w:rPr>
              <w:t>6.1</w:t>
            </w:r>
            <w:r w:rsidRPr="00873F01">
              <w:rPr>
                <w:b/>
                <w:sz w:val="22"/>
                <w:szCs w:val="22"/>
                <w:lang w:val="cs-CZ"/>
              </w:rPr>
              <w:tab/>
            </w:r>
            <w:r w:rsidRPr="00873F01">
              <w:rPr>
                <w:sz w:val="22"/>
                <w:szCs w:val="22"/>
                <w:lang w:val="cs-CZ"/>
              </w:rPr>
              <w:t xml:space="preserve">Žádná strana této Smlouvy nepoužije názvy, loga, ochranné známky, fyzickou podobu, jméno zaměstnance, symbol vlastníka nebo jiné vyobrazení ostatních smluvních stran, ZADAVATELE nebo jeho Spřízněných osob nebo CRO v žádném tiskovém prohlášení, reklamě nebo jiné formě publicity bez jejich předchozího písemného souhlasu, ledaže je to vyžadováno ze zákona. </w:t>
            </w:r>
          </w:p>
        </w:tc>
      </w:tr>
      <w:tr w:rsidR="006316F1" w:rsidRPr="00873F01" w:rsidTr="00873F01">
        <w:tc>
          <w:tcPr>
            <w:tcW w:w="2500" w:type="pct"/>
          </w:tcPr>
          <w:p w:rsidR="006316F1" w:rsidRPr="00873F01" w:rsidRDefault="006316F1" w:rsidP="00873F01">
            <w:pPr>
              <w:tabs>
                <w:tab w:val="left" w:pos="-720"/>
                <w:tab w:val="left" w:pos="506"/>
              </w:tabs>
              <w:jc w:val="both"/>
              <w:rPr>
                <w:color w:val="000000"/>
                <w:sz w:val="22"/>
                <w:szCs w:val="22"/>
                <w:lang w:val="en-GB"/>
              </w:rPr>
            </w:pPr>
          </w:p>
        </w:tc>
        <w:tc>
          <w:tcPr>
            <w:tcW w:w="2500" w:type="pct"/>
          </w:tcPr>
          <w:p w:rsidR="006316F1" w:rsidRPr="00873F01" w:rsidRDefault="006316F1" w:rsidP="00873F01">
            <w:pPr>
              <w:tabs>
                <w:tab w:val="left" w:pos="-720"/>
                <w:tab w:val="left" w:pos="506"/>
              </w:tabs>
              <w:jc w:val="both"/>
              <w:rPr>
                <w:color w:val="000000"/>
                <w:sz w:val="22"/>
                <w:szCs w:val="22"/>
                <w:lang w:val="cs-CZ"/>
              </w:rPr>
            </w:pPr>
          </w:p>
        </w:tc>
      </w:tr>
      <w:tr w:rsidR="006316F1" w:rsidRPr="00873F01" w:rsidTr="00873F01">
        <w:tc>
          <w:tcPr>
            <w:tcW w:w="2500" w:type="pct"/>
          </w:tcPr>
          <w:p w:rsidR="006316F1" w:rsidRPr="00873F01" w:rsidRDefault="006316F1" w:rsidP="00873F01">
            <w:pPr>
              <w:tabs>
                <w:tab w:val="left" w:pos="-720"/>
              </w:tabs>
              <w:jc w:val="both"/>
              <w:rPr>
                <w:sz w:val="22"/>
                <w:szCs w:val="22"/>
                <w:lang w:val="en-GB"/>
              </w:rPr>
            </w:pPr>
            <w:r w:rsidRPr="00873F01">
              <w:rPr>
                <w:b/>
                <w:bCs/>
                <w:sz w:val="22"/>
                <w:szCs w:val="22"/>
              </w:rPr>
              <w:t>6.2</w:t>
            </w:r>
            <w:r w:rsidRPr="00873F01">
              <w:rPr>
                <w:b/>
                <w:bCs/>
                <w:sz w:val="22"/>
                <w:szCs w:val="22"/>
              </w:rPr>
              <w:tab/>
            </w:r>
            <w:r w:rsidRPr="00873F01">
              <w:rPr>
                <w:bCs/>
                <w:sz w:val="22"/>
                <w:szCs w:val="22"/>
              </w:rPr>
              <w:t>Neither</w:t>
            </w:r>
            <w:r w:rsidRPr="00873F01">
              <w:rPr>
                <w:b/>
                <w:bCs/>
                <w:sz w:val="22"/>
                <w:szCs w:val="22"/>
              </w:rPr>
              <w:t xml:space="preserve"> </w:t>
            </w:r>
            <w:r w:rsidRPr="00873F01">
              <w:rPr>
                <w:sz w:val="22"/>
                <w:szCs w:val="22"/>
              </w:rPr>
              <w:t xml:space="preserve">Institution nor Physician will use any information regarding the Study, including, but not </w:t>
            </w:r>
            <w:r w:rsidRPr="00873F01">
              <w:rPr>
                <w:sz w:val="22"/>
                <w:szCs w:val="22"/>
              </w:rPr>
              <w:lastRenderedPageBreak/>
              <w:t xml:space="preserve">limited to, the existence of the Study or other publicly available information in any publicity, advertising or subject recruitment materials without CRO’s or SPONSOR’s prior </w:t>
            </w:r>
            <w:r w:rsidRPr="00873F01">
              <w:rPr>
                <w:sz w:val="22"/>
                <w:szCs w:val="22"/>
                <w:lang w:val="en-GB"/>
              </w:rPr>
              <w:t xml:space="preserve">written </w:t>
            </w:r>
            <w:r w:rsidRPr="00873F01">
              <w:rPr>
                <w:sz w:val="22"/>
                <w:szCs w:val="22"/>
              </w:rPr>
              <w:t>consent.</w:t>
            </w:r>
          </w:p>
        </w:tc>
        <w:tc>
          <w:tcPr>
            <w:tcW w:w="2500" w:type="pct"/>
          </w:tcPr>
          <w:p w:rsidR="006316F1" w:rsidRPr="00873F01" w:rsidRDefault="006316F1" w:rsidP="00873F01">
            <w:pPr>
              <w:tabs>
                <w:tab w:val="left" w:pos="-720"/>
              </w:tabs>
              <w:jc w:val="both"/>
              <w:rPr>
                <w:sz w:val="22"/>
                <w:szCs w:val="22"/>
                <w:lang w:val="cs-CZ"/>
              </w:rPr>
            </w:pPr>
            <w:r w:rsidRPr="00873F01">
              <w:rPr>
                <w:b/>
                <w:bCs/>
                <w:sz w:val="22"/>
                <w:szCs w:val="22"/>
                <w:lang w:val="cs-CZ"/>
              </w:rPr>
              <w:lastRenderedPageBreak/>
              <w:t>6.2</w:t>
            </w:r>
            <w:r w:rsidRPr="00873F01">
              <w:rPr>
                <w:b/>
                <w:bCs/>
                <w:sz w:val="22"/>
                <w:szCs w:val="22"/>
                <w:lang w:val="cs-CZ"/>
              </w:rPr>
              <w:tab/>
            </w:r>
            <w:r w:rsidRPr="00873F01">
              <w:rPr>
                <w:sz w:val="22"/>
                <w:szCs w:val="22"/>
                <w:lang w:val="cs-CZ"/>
              </w:rPr>
              <w:t xml:space="preserve">Zdravotnické zařízení ani Lékař nepoužijí bez předchozího písemného souhlasu CRO nebo </w:t>
            </w:r>
            <w:r w:rsidRPr="00873F01">
              <w:rPr>
                <w:sz w:val="22"/>
                <w:szCs w:val="22"/>
                <w:lang w:val="cs-CZ"/>
              </w:rPr>
              <w:lastRenderedPageBreak/>
              <w:t>ZADAVATELE žádné informace o Studii, zejména informace o existenci Studie nebo jiné veřejně dostupné informace, v rámci jakékoli publicity, reklamních materiálů nebo materiálů určených k náboru pacientů.</w:t>
            </w:r>
          </w:p>
        </w:tc>
      </w:tr>
      <w:tr w:rsidR="006316F1" w:rsidRPr="00873F01" w:rsidTr="00873F01">
        <w:tc>
          <w:tcPr>
            <w:tcW w:w="2500" w:type="pct"/>
          </w:tcPr>
          <w:p w:rsidR="006316F1" w:rsidRPr="00873F01" w:rsidRDefault="006316F1" w:rsidP="00873F01">
            <w:pPr>
              <w:tabs>
                <w:tab w:val="left" w:pos="0"/>
              </w:tabs>
              <w:jc w:val="both"/>
              <w:rPr>
                <w:b/>
                <w:sz w:val="22"/>
                <w:szCs w:val="22"/>
                <w:lang w:val="en-GB"/>
              </w:rPr>
            </w:pPr>
          </w:p>
        </w:tc>
        <w:tc>
          <w:tcPr>
            <w:tcW w:w="2500" w:type="pct"/>
          </w:tcPr>
          <w:p w:rsidR="006316F1" w:rsidRPr="00873F01" w:rsidRDefault="006316F1" w:rsidP="00873F01">
            <w:pPr>
              <w:tabs>
                <w:tab w:val="left" w:pos="0"/>
              </w:tabs>
              <w:jc w:val="both"/>
              <w:rPr>
                <w:b/>
                <w:sz w:val="22"/>
                <w:szCs w:val="22"/>
                <w:lang w:val="cs-CZ"/>
              </w:rPr>
            </w:pPr>
          </w:p>
        </w:tc>
      </w:tr>
      <w:tr w:rsidR="006316F1" w:rsidRPr="00873F01" w:rsidTr="00873F01">
        <w:tc>
          <w:tcPr>
            <w:tcW w:w="2500" w:type="pct"/>
          </w:tcPr>
          <w:p w:rsidR="006316F1" w:rsidRPr="00873F01" w:rsidRDefault="006316F1" w:rsidP="00873F01">
            <w:pPr>
              <w:jc w:val="both"/>
              <w:rPr>
                <w:b/>
                <w:caps/>
                <w:sz w:val="22"/>
                <w:szCs w:val="22"/>
                <w:u w:val="single"/>
                <w:lang w:val="en-GB"/>
              </w:rPr>
            </w:pPr>
            <w:r w:rsidRPr="00873F01">
              <w:rPr>
                <w:b/>
                <w:sz w:val="22"/>
                <w:szCs w:val="22"/>
                <w:lang w:val="en-GB"/>
              </w:rPr>
              <w:t>7.</w:t>
            </w:r>
            <w:r w:rsidRPr="00873F01">
              <w:rPr>
                <w:b/>
                <w:sz w:val="22"/>
                <w:szCs w:val="22"/>
                <w:lang w:val="en-GB"/>
              </w:rPr>
              <w:tab/>
            </w:r>
            <w:r w:rsidRPr="00873F01">
              <w:rPr>
                <w:b/>
                <w:caps/>
                <w:sz w:val="22"/>
                <w:szCs w:val="22"/>
                <w:u w:val="single"/>
                <w:lang w:val="en-GB"/>
              </w:rPr>
              <w:t>Publication</w:t>
            </w:r>
          </w:p>
        </w:tc>
        <w:tc>
          <w:tcPr>
            <w:tcW w:w="2500" w:type="pct"/>
          </w:tcPr>
          <w:p w:rsidR="006316F1" w:rsidRPr="00873F01" w:rsidRDefault="006316F1" w:rsidP="00873F01">
            <w:pPr>
              <w:jc w:val="both"/>
              <w:rPr>
                <w:b/>
                <w:caps/>
                <w:sz w:val="22"/>
                <w:szCs w:val="22"/>
                <w:u w:val="single"/>
                <w:lang w:val="cs-CZ"/>
              </w:rPr>
            </w:pPr>
            <w:r w:rsidRPr="00873F01">
              <w:rPr>
                <w:b/>
                <w:sz w:val="22"/>
                <w:szCs w:val="22"/>
                <w:lang w:val="cs-CZ"/>
              </w:rPr>
              <w:t>7.</w:t>
            </w:r>
            <w:r w:rsidRPr="00873F01">
              <w:rPr>
                <w:b/>
                <w:sz w:val="22"/>
                <w:szCs w:val="22"/>
                <w:lang w:val="cs-CZ"/>
              </w:rPr>
              <w:tab/>
            </w:r>
            <w:r w:rsidRPr="00873F01">
              <w:rPr>
                <w:b/>
                <w:caps/>
                <w:sz w:val="22"/>
                <w:szCs w:val="22"/>
                <w:u w:val="single"/>
                <w:lang w:val="cs-CZ"/>
              </w:rPr>
              <w:t>Publikace</w:t>
            </w:r>
          </w:p>
        </w:tc>
      </w:tr>
      <w:tr w:rsidR="006316F1" w:rsidRPr="00873F01" w:rsidTr="00873F01">
        <w:tc>
          <w:tcPr>
            <w:tcW w:w="2500" w:type="pct"/>
          </w:tcPr>
          <w:p w:rsidR="006316F1" w:rsidRPr="00873F01" w:rsidRDefault="006316F1" w:rsidP="00873F01">
            <w:pPr>
              <w:jc w:val="both"/>
              <w:rPr>
                <w:b/>
                <w:caps/>
                <w:sz w:val="22"/>
                <w:szCs w:val="22"/>
                <w:u w:val="single"/>
                <w:lang w:val="en-GB"/>
              </w:rPr>
            </w:pPr>
          </w:p>
        </w:tc>
        <w:tc>
          <w:tcPr>
            <w:tcW w:w="2500" w:type="pct"/>
          </w:tcPr>
          <w:p w:rsidR="006316F1" w:rsidRPr="00873F01" w:rsidRDefault="006316F1" w:rsidP="00873F01">
            <w:pPr>
              <w:jc w:val="both"/>
              <w:rPr>
                <w:b/>
                <w:caps/>
                <w:sz w:val="22"/>
                <w:szCs w:val="22"/>
                <w:u w:val="single"/>
                <w:lang w:val="cs-CZ"/>
              </w:rPr>
            </w:pPr>
          </w:p>
        </w:tc>
      </w:tr>
      <w:tr w:rsidR="006316F1" w:rsidRPr="00412AD5" w:rsidTr="00873F01">
        <w:tc>
          <w:tcPr>
            <w:tcW w:w="2500" w:type="pct"/>
          </w:tcPr>
          <w:p w:rsidR="006316F1" w:rsidRPr="00873F01" w:rsidRDefault="006316F1" w:rsidP="00873F01">
            <w:pPr>
              <w:tabs>
                <w:tab w:val="left" w:pos="-720"/>
              </w:tabs>
              <w:jc w:val="both"/>
              <w:rPr>
                <w:b/>
                <w:bCs/>
                <w:sz w:val="22"/>
                <w:szCs w:val="22"/>
              </w:rPr>
            </w:pPr>
            <w:r w:rsidRPr="00873F01">
              <w:rPr>
                <w:b/>
                <w:bCs/>
                <w:sz w:val="22"/>
                <w:szCs w:val="22"/>
              </w:rPr>
              <w:t>7.1</w:t>
            </w:r>
            <w:r w:rsidRPr="00873F01">
              <w:rPr>
                <w:b/>
                <w:bCs/>
                <w:sz w:val="22"/>
                <w:szCs w:val="22"/>
              </w:rPr>
              <w:tab/>
            </w:r>
            <w:r w:rsidRPr="00873F01">
              <w:rPr>
                <w:bCs/>
                <w:sz w:val="22"/>
                <w:szCs w:val="22"/>
              </w:rPr>
              <w:t>SPONSOR shall have unrestricted publication rights for the Study Results and may give the data to third parties for publication. SPONSOR acknowledges that Institution and Physician have the right to publish the results that Institution and Physician contribute and generate as a result of the Study for non-commercial purposes with due regard to the protection of SPONSOR Confidential Information and consistent with the below paragraph regarding joint multi-center publications.</w:t>
            </w:r>
            <w:r w:rsidRPr="00873F01">
              <w:rPr>
                <w:b/>
                <w:bCs/>
                <w:sz w:val="22"/>
                <w:szCs w:val="22"/>
              </w:rPr>
              <w:t xml:space="preserve"> </w:t>
            </w:r>
          </w:p>
        </w:tc>
        <w:tc>
          <w:tcPr>
            <w:tcW w:w="2500" w:type="pct"/>
          </w:tcPr>
          <w:p w:rsidR="006316F1" w:rsidRPr="00873F01" w:rsidRDefault="006316F1" w:rsidP="00873F01">
            <w:pPr>
              <w:tabs>
                <w:tab w:val="left" w:pos="-720"/>
              </w:tabs>
              <w:jc w:val="both"/>
              <w:rPr>
                <w:bCs/>
                <w:sz w:val="22"/>
                <w:szCs w:val="22"/>
                <w:lang w:val="cs-CZ"/>
              </w:rPr>
            </w:pPr>
            <w:r w:rsidRPr="00873F01">
              <w:rPr>
                <w:b/>
                <w:bCs/>
                <w:sz w:val="22"/>
                <w:szCs w:val="22"/>
                <w:lang w:val="cs-CZ"/>
              </w:rPr>
              <w:t>7.1</w:t>
            </w:r>
            <w:r w:rsidRPr="00873F01">
              <w:rPr>
                <w:b/>
                <w:bCs/>
                <w:sz w:val="22"/>
                <w:szCs w:val="22"/>
                <w:lang w:val="cs-CZ"/>
              </w:rPr>
              <w:tab/>
            </w:r>
            <w:r w:rsidRPr="00873F01">
              <w:rPr>
                <w:bCs/>
                <w:sz w:val="22"/>
                <w:szCs w:val="22"/>
                <w:lang w:val="cs-CZ"/>
              </w:rPr>
              <w:t>ZADAVATEL má neomezená práva publikovat výsledky Studie a je oprávněn předávat údaje třetím osobám k publikování. ZADAVATEL bere na vědomí, že Zdravotnické zařízení a Lékař mají právo publikovat výsledky, jimiž přispějí ke Studii a které vytváří v rámci Studie, k nekomerčním účelům s příslušným ohledem na ochranu Důvěrných informací ZADAVATELE a v souladu s níže uvedeným odstavcem o multicentrických publikacích.</w:t>
            </w:r>
            <w:r w:rsidRPr="00873F01">
              <w:rPr>
                <w:b/>
                <w:bCs/>
                <w:sz w:val="22"/>
                <w:szCs w:val="22"/>
                <w:lang w:val="cs-CZ"/>
              </w:rPr>
              <w:t xml:space="preserve"> </w:t>
            </w:r>
          </w:p>
        </w:tc>
      </w:tr>
      <w:tr w:rsidR="006316F1" w:rsidRPr="00412AD5" w:rsidTr="00873F01">
        <w:tc>
          <w:tcPr>
            <w:tcW w:w="2500" w:type="pct"/>
          </w:tcPr>
          <w:p w:rsidR="006316F1" w:rsidRPr="003359D5" w:rsidRDefault="006316F1" w:rsidP="00873F01">
            <w:pPr>
              <w:tabs>
                <w:tab w:val="left" w:pos="506"/>
              </w:tabs>
              <w:jc w:val="both"/>
              <w:rPr>
                <w:color w:val="000000"/>
                <w:sz w:val="22"/>
                <w:szCs w:val="22"/>
                <w:lang w:val="cs-CZ"/>
              </w:rPr>
            </w:pPr>
          </w:p>
        </w:tc>
        <w:tc>
          <w:tcPr>
            <w:tcW w:w="2500" w:type="pct"/>
          </w:tcPr>
          <w:p w:rsidR="006316F1" w:rsidRPr="00873F01" w:rsidRDefault="006316F1" w:rsidP="00873F01">
            <w:pPr>
              <w:tabs>
                <w:tab w:val="left" w:pos="506"/>
              </w:tabs>
              <w:jc w:val="both"/>
              <w:rPr>
                <w:color w:val="000000"/>
                <w:sz w:val="22"/>
                <w:szCs w:val="22"/>
                <w:lang w:val="cs-CZ"/>
              </w:rPr>
            </w:pPr>
          </w:p>
        </w:tc>
      </w:tr>
      <w:tr w:rsidR="006316F1" w:rsidRPr="00873F01" w:rsidTr="00873F01">
        <w:tc>
          <w:tcPr>
            <w:tcW w:w="2500" w:type="pct"/>
          </w:tcPr>
          <w:p w:rsidR="006316F1" w:rsidRPr="00873F01" w:rsidRDefault="006316F1" w:rsidP="00873F01">
            <w:pPr>
              <w:tabs>
                <w:tab w:val="left" w:pos="-720"/>
              </w:tabs>
              <w:jc w:val="both"/>
              <w:rPr>
                <w:bCs/>
                <w:sz w:val="22"/>
                <w:szCs w:val="22"/>
              </w:rPr>
            </w:pPr>
            <w:r w:rsidRPr="00873F01">
              <w:rPr>
                <w:b/>
                <w:bCs/>
                <w:sz w:val="22"/>
                <w:szCs w:val="22"/>
              </w:rPr>
              <w:t>7.2</w:t>
            </w:r>
            <w:r w:rsidRPr="00873F01">
              <w:rPr>
                <w:b/>
                <w:bCs/>
                <w:sz w:val="22"/>
                <w:szCs w:val="22"/>
              </w:rPr>
              <w:tab/>
            </w:r>
            <w:r w:rsidRPr="00873F01">
              <w:rPr>
                <w:bCs/>
                <w:sz w:val="22"/>
                <w:szCs w:val="22"/>
              </w:rPr>
              <w:t xml:space="preserve">For all publications relating to the Study or including any Study data, SPONSOR, Institution and Physician agree to comply with the Good Publication Practice (“GPP”) Guidelines (found at: </w:t>
            </w:r>
            <w:hyperlink r:id="rId9" w:history="1">
              <w:r w:rsidRPr="00873F01">
                <w:rPr>
                  <w:bCs/>
                  <w:sz w:val="22"/>
                  <w:szCs w:val="22"/>
                </w:rPr>
                <w:t>http://www.ismpp.org</w:t>
              </w:r>
            </w:hyperlink>
            <w:r w:rsidRPr="00873F01">
              <w:rPr>
                <w:bCs/>
                <w:sz w:val="22"/>
                <w:szCs w:val="22"/>
              </w:rPr>
              <w:t xml:space="preserve">) and all ethical standards concerning publications and authorship, including Section II of the Uniform Requirements for Manuscripts Submitted to Biomedical Journals titled “Ethical Considerations in the Conduct and Reporting of Research” (found at </w:t>
            </w:r>
            <w:hyperlink r:id="rId10" w:history="1">
              <w:r w:rsidRPr="00873F01">
                <w:rPr>
                  <w:bCs/>
                  <w:sz w:val="22"/>
                  <w:szCs w:val="22"/>
                </w:rPr>
                <w:t>http://www.icmje.org</w:t>
              </w:r>
            </w:hyperlink>
            <w:r w:rsidRPr="00873F01">
              <w:rPr>
                <w:bCs/>
                <w:sz w:val="22"/>
                <w:szCs w:val="22"/>
              </w:rPr>
              <w:t xml:space="preserve">), as established by the ICMJE. </w:t>
            </w:r>
          </w:p>
        </w:tc>
        <w:tc>
          <w:tcPr>
            <w:tcW w:w="2500" w:type="pct"/>
          </w:tcPr>
          <w:p w:rsidR="006316F1" w:rsidRPr="00873F01" w:rsidRDefault="006316F1" w:rsidP="00873F01">
            <w:pPr>
              <w:tabs>
                <w:tab w:val="left" w:pos="-720"/>
              </w:tabs>
              <w:jc w:val="both"/>
              <w:rPr>
                <w:bCs/>
                <w:sz w:val="22"/>
                <w:szCs w:val="22"/>
                <w:lang w:val="cs-CZ"/>
              </w:rPr>
            </w:pPr>
            <w:r w:rsidRPr="00873F01">
              <w:rPr>
                <w:b/>
                <w:bCs/>
                <w:sz w:val="22"/>
                <w:szCs w:val="22"/>
                <w:lang w:val="cs-CZ"/>
              </w:rPr>
              <w:t>7.2</w:t>
            </w:r>
            <w:r w:rsidRPr="00873F01">
              <w:rPr>
                <w:b/>
                <w:bCs/>
                <w:sz w:val="22"/>
                <w:szCs w:val="22"/>
                <w:lang w:val="cs-CZ"/>
              </w:rPr>
              <w:tab/>
            </w:r>
            <w:r w:rsidRPr="00873F01">
              <w:rPr>
                <w:bCs/>
                <w:sz w:val="22"/>
                <w:szCs w:val="22"/>
                <w:lang w:val="cs-CZ"/>
              </w:rPr>
              <w:t xml:space="preserve">ZADAVATEL, Zdravotnické zařízení a Lékař se zavazují, že budou ve vztahu ke všem publikacím, které se týkají Studie nebo obsahují údaje o ní, dodržovat Směrnice o správné publikační praxi (Good Publication Practice – GPP Guidelines) (které jsou k dispozici na: </w:t>
            </w:r>
            <w:hyperlink r:id="rId11" w:history="1">
              <w:r w:rsidRPr="00873F01">
                <w:rPr>
                  <w:bCs/>
                  <w:sz w:val="22"/>
                  <w:szCs w:val="22"/>
                  <w:lang w:val="cs-CZ"/>
                </w:rPr>
                <w:t>http://www.ismpp.org</w:t>
              </w:r>
            </w:hyperlink>
            <w:r w:rsidRPr="00873F01">
              <w:rPr>
                <w:bCs/>
                <w:sz w:val="22"/>
                <w:szCs w:val="22"/>
                <w:lang w:val="cs-CZ"/>
              </w:rPr>
              <w:t xml:space="preserve">) a všechny etické normy, které se týkají publikací a autorství, včetně oddílu II Jednotných požadavků na rukopisy zasílané do biomedicínských časopisů, nazvaného „Etické úvahy při provádění a publikováni výzkumu“ (k dispozici na </w:t>
            </w:r>
            <w:hyperlink r:id="rId12" w:history="1">
              <w:r w:rsidRPr="00873F01">
                <w:rPr>
                  <w:bCs/>
                  <w:sz w:val="22"/>
                  <w:szCs w:val="22"/>
                  <w:lang w:val="cs-CZ"/>
                </w:rPr>
                <w:t>http://www.icmje.org</w:t>
              </w:r>
            </w:hyperlink>
            <w:r w:rsidRPr="00873F01">
              <w:rPr>
                <w:bCs/>
                <w:sz w:val="22"/>
                <w:szCs w:val="22"/>
                <w:lang w:val="cs-CZ"/>
              </w:rPr>
              <w:t xml:space="preserve">), stanovené ICMJE. </w:t>
            </w:r>
          </w:p>
        </w:tc>
      </w:tr>
      <w:tr w:rsidR="006316F1" w:rsidRPr="00873F01" w:rsidTr="00873F01">
        <w:tc>
          <w:tcPr>
            <w:tcW w:w="2500" w:type="pct"/>
          </w:tcPr>
          <w:p w:rsidR="006316F1" w:rsidRPr="00873F01" w:rsidRDefault="006316F1" w:rsidP="00873F01">
            <w:pPr>
              <w:tabs>
                <w:tab w:val="left" w:pos="-720"/>
              </w:tabs>
              <w:jc w:val="both"/>
              <w:rPr>
                <w:b/>
                <w:bCs/>
                <w:sz w:val="22"/>
                <w:szCs w:val="22"/>
              </w:rPr>
            </w:pPr>
          </w:p>
        </w:tc>
        <w:tc>
          <w:tcPr>
            <w:tcW w:w="2500" w:type="pct"/>
          </w:tcPr>
          <w:p w:rsidR="006316F1" w:rsidRPr="00873F01" w:rsidRDefault="006316F1" w:rsidP="00873F01">
            <w:pPr>
              <w:tabs>
                <w:tab w:val="left" w:pos="-720"/>
              </w:tabs>
              <w:jc w:val="both"/>
              <w:rPr>
                <w:b/>
                <w:bCs/>
                <w:sz w:val="22"/>
                <w:szCs w:val="22"/>
                <w:lang w:val="cs-CZ"/>
              </w:rPr>
            </w:pPr>
          </w:p>
        </w:tc>
      </w:tr>
      <w:tr w:rsidR="006316F1" w:rsidRPr="00412AD5" w:rsidTr="00873F01">
        <w:tc>
          <w:tcPr>
            <w:tcW w:w="2500" w:type="pct"/>
          </w:tcPr>
          <w:p w:rsidR="006316F1" w:rsidRPr="00873F01" w:rsidRDefault="006316F1" w:rsidP="00873F01">
            <w:pPr>
              <w:jc w:val="both"/>
              <w:rPr>
                <w:sz w:val="22"/>
                <w:szCs w:val="22"/>
              </w:rPr>
            </w:pPr>
            <w:r w:rsidRPr="00873F01">
              <w:rPr>
                <w:b/>
                <w:sz w:val="22"/>
                <w:szCs w:val="22"/>
                <w:lang w:val="en-GB"/>
              </w:rPr>
              <w:t>7.</w:t>
            </w:r>
            <w:r w:rsidRPr="00873F01">
              <w:rPr>
                <w:b/>
                <w:bCs/>
                <w:color w:val="000000"/>
                <w:sz w:val="22"/>
                <w:szCs w:val="22"/>
                <w:lang w:val="en-GB"/>
              </w:rPr>
              <w:t>3</w:t>
            </w:r>
            <w:r w:rsidRPr="00873F01">
              <w:rPr>
                <w:bCs/>
                <w:color w:val="000000"/>
                <w:sz w:val="22"/>
                <w:szCs w:val="22"/>
                <w:lang w:val="en-GB"/>
              </w:rPr>
              <w:tab/>
            </w:r>
            <w:r w:rsidRPr="00873F01">
              <w:rPr>
                <w:sz w:val="22"/>
                <w:szCs w:val="22"/>
              </w:rPr>
              <w:t>Prior to</w:t>
            </w:r>
            <w:r w:rsidRPr="00873F01">
              <w:rPr>
                <w:sz w:val="22"/>
                <w:szCs w:val="22"/>
                <w:lang w:val="en-GB"/>
              </w:rPr>
              <w:t xml:space="preserve"> submission for </w:t>
            </w:r>
            <w:r w:rsidRPr="00873F01">
              <w:rPr>
                <w:sz w:val="22"/>
                <w:szCs w:val="22"/>
              </w:rPr>
              <w:t>any written, electronic, oral or audio-visual publication</w:t>
            </w:r>
            <w:r w:rsidRPr="00873F01">
              <w:rPr>
                <w:sz w:val="22"/>
                <w:szCs w:val="22"/>
                <w:lang w:val="en-GB" w:bidi="th-TH"/>
              </w:rPr>
              <w:t>,</w:t>
            </w:r>
            <w:r w:rsidRPr="00873F01">
              <w:rPr>
                <w:sz w:val="22"/>
                <w:szCs w:val="22"/>
              </w:rPr>
              <w:t xml:space="preserve"> Institution and/or Physician shall first submit to SPONSOR a copy of </w:t>
            </w:r>
            <w:r w:rsidRPr="00873F01">
              <w:rPr>
                <w:iCs/>
                <w:sz w:val="22"/>
                <w:szCs w:val="22"/>
              </w:rPr>
              <w:t>(i)</w:t>
            </w:r>
            <w:r w:rsidRPr="00873F01">
              <w:rPr>
                <w:sz w:val="22"/>
                <w:szCs w:val="22"/>
              </w:rPr>
              <w:t xml:space="preserve"> any proposed abstract, poster and </w:t>
            </w:r>
            <w:r w:rsidRPr="00873F01">
              <w:rPr>
                <w:sz w:val="22"/>
                <w:szCs w:val="22"/>
                <w:lang w:val="en-GB"/>
              </w:rPr>
              <w:t>presentation</w:t>
            </w:r>
            <w:r w:rsidRPr="00873F01">
              <w:rPr>
                <w:sz w:val="22"/>
                <w:szCs w:val="22"/>
              </w:rPr>
              <w:t xml:space="preserve"> slides at least fifteen (15) days, and </w:t>
            </w:r>
            <w:r w:rsidRPr="00873F01">
              <w:rPr>
                <w:iCs/>
                <w:sz w:val="22"/>
                <w:szCs w:val="22"/>
              </w:rPr>
              <w:t>(ii)</w:t>
            </w:r>
            <w:r w:rsidRPr="00873F01">
              <w:rPr>
                <w:sz w:val="22"/>
                <w:szCs w:val="22"/>
              </w:rPr>
              <w:t xml:space="preserve"> any proposed manuscript or any other material at least sixty (60) days in advance of such proposed date of submission for publication for review by SPONSOR. Unless SPONSOR informs Institution and/or Physician in writing during the sixty (60) and fifteen (15) days period, respectively, that the proposed publication must be </w:t>
            </w:r>
            <w:r w:rsidRPr="00873F01">
              <w:rPr>
                <w:iCs/>
                <w:sz w:val="22"/>
                <w:szCs w:val="22"/>
              </w:rPr>
              <w:t>(i)</w:t>
            </w:r>
            <w:r w:rsidRPr="00873F01">
              <w:rPr>
                <w:sz w:val="22"/>
                <w:szCs w:val="22"/>
              </w:rPr>
              <w:t xml:space="preserve"> delayed in order to protect potentially patentable invention or </w:t>
            </w:r>
            <w:r w:rsidRPr="00873F01">
              <w:rPr>
                <w:iCs/>
                <w:sz w:val="22"/>
                <w:szCs w:val="22"/>
              </w:rPr>
              <w:t>(ii)</w:t>
            </w:r>
            <w:r w:rsidRPr="00873F01">
              <w:rPr>
                <w:sz w:val="22"/>
                <w:szCs w:val="22"/>
              </w:rPr>
              <w:t xml:space="preserve"> changed to avoid the potential disclosure of SPONSOR Confidential Information, Institution and/or Physician shall be free to proceed with the proposed publication after modification in a manner acceptable to SPONSOR in order to protect the SPONSOR Confidential Information and any Intellectual Property which SPONSOR owns. In the event that a delay of the proposed publication is required, Institution and Physician shall withhold such submission for publication for an additional </w:t>
            </w:r>
            <w:r w:rsidRPr="00873F01">
              <w:rPr>
                <w:sz w:val="22"/>
                <w:szCs w:val="22"/>
              </w:rPr>
              <w:lastRenderedPageBreak/>
              <w:t>period agreed upon in good faith by the Parties, however no longer than eighteen (18) months after the filing of the patent application covering the respective invention.</w:t>
            </w:r>
          </w:p>
        </w:tc>
        <w:tc>
          <w:tcPr>
            <w:tcW w:w="2500" w:type="pct"/>
          </w:tcPr>
          <w:p w:rsidR="006316F1" w:rsidRPr="00873F01" w:rsidRDefault="006316F1" w:rsidP="00873F01">
            <w:pPr>
              <w:jc w:val="both"/>
              <w:rPr>
                <w:sz w:val="22"/>
                <w:szCs w:val="22"/>
                <w:lang w:val="cs-CZ"/>
              </w:rPr>
            </w:pPr>
            <w:r w:rsidRPr="00873F01">
              <w:rPr>
                <w:b/>
                <w:sz w:val="22"/>
                <w:szCs w:val="22"/>
                <w:lang w:val="cs-CZ"/>
              </w:rPr>
              <w:lastRenderedPageBreak/>
              <w:t>7.</w:t>
            </w:r>
            <w:r w:rsidRPr="00873F01">
              <w:rPr>
                <w:b/>
                <w:bCs/>
                <w:color w:val="000000"/>
                <w:sz w:val="22"/>
                <w:szCs w:val="22"/>
                <w:lang w:val="cs-CZ"/>
              </w:rPr>
              <w:t>3</w:t>
            </w:r>
            <w:r w:rsidRPr="00873F01">
              <w:rPr>
                <w:bCs/>
                <w:color w:val="000000"/>
                <w:sz w:val="22"/>
                <w:szCs w:val="22"/>
                <w:lang w:val="cs-CZ"/>
              </w:rPr>
              <w:tab/>
            </w:r>
            <w:r w:rsidRPr="00873F01">
              <w:rPr>
                <w:sz w:val="22"/>
                <w:szCs w:val="22"/>
                <w:lang w:val="cs-CZ"/>
              </w:rPr>
              <w:t xml:space="preserve">Dříve než Zdravotnické zařízení a/nebo Lékař předloží k publikování jakoukoli písemnou, elektronickou, ústní nebo audiovizuální publikaci, předloží nejdříve ZADAVATELI kopii </w:t>
            </w:r>
            <w:r w:rsidRPr="00873F01">
              <w:rPr>
                <w:iCs/>
                <w:sz w:val="22"/>
                <w:szCs w:val="22"/>
                <w:lang w:val="cs-CZ"/>
              </w:rPr>
              <w:t>(i)</w:t>
            </w:r>
            <w:r w:rsidRPr="00873F01">
              <w:rPr>
                <w:sz w:val="22"/>
                <w:szCs w:val="22"/>
                <w:lang w:val="cs-CZ"/>
              </w:rPr>
              <w:t xml:space="preserve"> jakéhokoli navrhovaného abstraktu, plakátu a prezentačních snímků nejméně patnáct (15) dní předem a </w:t>
            </w:r>
            <w:r w:rsidRPr="00873F01">
              <w:rPr>
                <w:iCs/>
                <w:sz w:val="22"/>
                <w:szCs w:val="22"/>
                <w:lang w:val="cs-CZ"/>
              </w:rPr>
              <w:t>(ii)</w:t>
            </w:r>
            <w:r w:rsidRPr="00873F01">
              <w:rPr>
                <w:sz w:val="22"/>
                <w:szCs w:val="22"/>
                <w:lang w:val="cs-CZ"/>
              </w:rPr>
              <w:t xml:space="preserve"> jakýkoli rukopis nebo jiný materiál nejméně šedesát (60) dnů před navrhovaným datem předložení k publikování. Pokud ZADAVATEL nebude informovat Zdravotnické zařízení a/nebo Lékaře písemně během daných šedesáti (60) respektive patnácti (15) dnů, že příslušná publikace musí být </w:t>
            </w:r>
            <w:r w:rsidRPr="00873F01">
              <w:rPr>
                <w:iCs/>
                <w:sz w:val="22"/>
                <w:szCs w:val="22"/>
                <w:lang w:val="cs-CZ"/>
              </w:rPr>
              <w:t>(i)</w:t>
            </w:r>
            <w:r w:rsidRPr="00873F01">
              <w:rPr>
                <w:sz w:val="22"/>
                <w:szCs w:val="22"/>
                <w:lang w:val="cs-CZ"/>
              </w:rPr>
              <w:t xml:space="preserve"> odložena za účelem ochrany potenciálně patentovatelného vynálezu nebo </w:t>
            </w:r>
            <w:r w:rsidRPr="00873F01">
              <w:rPr>
                <w:iCs/>
                <w:sz w:val="22"/>
                <w:szCs w:val="22"/>
                <w:lang w:val="cs-CZ"/>
              </w:rPr>
              <w:t>(ii)</w:t>
            </w:r>
            <w:r w:rsidRPr="00873F01">
              <w:rPr>
                <w:sz w:val="22"/>
                <w:szCs w:val="22"/>
                <w:lang w:val="cs-CZ"/>
              </w:rPr>
              <w:t xml:space="preserve"> změněna, aby se bylo možno vyhnout potenciálního zpřístupnění Důvěrných informací ZADAVATELE, Zdravotnické zařízení a/nebo Lékař budou moci pokračovat v publikování navrhované publikace po úpravě navržené ZADAVATELEM za účelem ochrany jeho Důvěrných informací a jakéhokoli Duševního vlastnictví, jehož je ZADAVATEL majitelem. Je-li požadováno odložení navrhované publikace, Zdravotnické zařízení a Lékař pozastaví její předání </w:t>
            </w:r>
            <w:r w:rsidRPr="00873F01">
              <w:rPr>
                <w:sz w:val="22"/>
                <w:szCs w:val="22"/>
                <w:lang w:val="cs-CZ"/>
              </w:rPr>
              <w:lastRenderedPageBreak/>
              <w:t>k publikování o dodatečnou lhůtu sjednanou v dobré víře smluvními stranami, avšak nejdéle o osmnáct (18) měsíců od podání patentové přihlášky ve vztahu k příslušnému vynálezu.</w:t>
            </w:r>
          </w:p>
        </w:tc>
      </w:tr>
      <w:tr w:rsidR="006316F1" w:rsidRPr="00412AD5" w:rsidTr="00873F01">
        <w:tc>
          <w:tcPr>
            <w:tcW w:w="2500" w:type="pct"/>
          </w:tcPr>
          <w:p w:rsidR="006316F1" w:rsidRPr="003359D5" w:rsidRDefault="006316F1" w:rsidP="00873F01">
            <w:pPr>
              <w:jc w:val="both"/>
              <w:rPr>
                <w:sz w:val="22"/>
                <w:szCs w:val="22"/>
                <w:shd w:val="clear" w:color="auto" w:fill="00FFFF"/>
                <w:lang w:val="cs-CZ"/>
              </w:rPr>
            </w:pPr>
          </w:p>
        </w:tc>
        <w:tc>
          <w:tcPr>
            <w:tcW w:w="2500" w:type="pct"/>
          </w:tcPr>
          <w:p w:rsidR="006316F1" w:rsidRPr="00873F01" w:rsidRDefault="006316F1" w:rsidP="00873F01">
            <w:pPr>
              <w:jc w:val="both"/>
              <w:rPr>
                <w:sz w:val="22"/>
                <w:szCs w:val="22"/>
                <w:shd w:val="clear" w:color="auto" w:fill="00FFFF"/>
                <w:lang w:val="cs-CZ"/>
              </w:rPr>
            </w:pPr>
          </w:p>
        </w:tc>
      </w:tr>
      <w:tr w:rsidR="006316F1" w:rsidRPr="00412AD5" w:rsidTr="00873F01">
        <w:tc>
          <w:tcPr>
            <w:tcW w:w="2500" w:type="pct"/>
          </w:tcPr>
          <w:p w:rsidR="006316F1" w:rsidRPr="00873F01" w:rsidRDefault="00873F01" w:rsidP="00873F01">
            <w:pPr>
              <w:jc w:val="both"/>
              <w:rPr>
                <w:sz w:val="22"/>
                <w:szCs w:val="22"/>
                <w:lang w:val="en-GB"/>
              </w:rPr>
            </w:pPr>
            <w:r w:rsidRPr="00873F01">
              <w:rPr>
                <w:b/>
                <w:sz w:val="22"/>
                <w:szCs w:val="22"/>
                <w:lang w:val="en-GB"/>
              </w:rPr>
              <w:t>7.4</w:t>
            </w:r>
            <w:r w:rsidRPr="00873F01">
              <w:rPr>
                <w:b/>
                <w:sz w:val="22"/>
                <w:szCs w:val="22"/>
                <w:lang w:val="en-GB"/>
              </w:rPr>
              <w:tab/>
            </w:r>
            <w:r w:rsidR="006316F1" w:rsidRPr="00873F01">
              <w:rPr>
                <w:sz w:val="22"/>
                <w:szCs w:val="22"/>
                <w:lang w:val="en-GB"/>
              </w:rPr>
              <w:t>Institution and Physician acknowledge that the Study is part of a multi-center trial and SPONSOR anticipates a joint multi-center primary full publication. Therefore, Institution and Physician agree not to publish, present or otherwise disclose any results of or information pertaining to Institution’s and Physician’s activities conducted under this Agreement before such publication has been published. Without limiting the foregoing, if there is no joint multi-center publication within eighteen (18) months after completion of the Study at all sites, Institution and Physician shall have the right to publish and present the results of Institution’s and Physician’s activities conducted under this Agreement, including Study Results generated and contributed by them, subject to review and comment as set forth in the preceding paragraph.</w:t>
            </w:r>
          </w:p>
        </w:tc>
        <w:tc>
          <w:tcPr>
            <w:tcW w:w="2500" w:type="pct"/>
          </w:tcPr>
          <w:p w:rsidR="006316F1" w:rsidRPr="00873F01" w:rsidRDefault="006316F1" w:rsidP="00873F01">
            <w:pPr>
              <w:jc w:val="both"/>
              <w:rPr>
                <w:sz w:val="22"/>
                <w:szCs w:val="22"/>
                <w:lang w:val="cs-CZ"/>
              </w:rPr>
            </w:pPr>
            <w:r w:rsidRPr="00873F01">
              <w:rPr>
                <w:b/>
                <w:sz w:val="22"/>
                <w:szCs w:val="22"/>
                <w:lang w:val="cs-CZ"/>
              </w:rPr>
              <w:t>7.4</w:t>
            </w:r>
            <w:r w:rsidR="00873F01" w:rsidRPr="00873F01">
              <w:rPr>
                <w:b/>
                <w:sz w:val="22"/>
                <w:szCs w:val="22"/>
                <w:lang w:val="cs-CZ"/>
              </w:rPr>
              <w:tab/>
            </w:r>
            <w:r w:rsidRPr="00873F01">
              <w:rPr>
                <w:sz w:val="22"/>
                <w:szCs w:val="22"/>
                <w:lang w:val="cs-CZ"/>
              </w:rPr>
              <w:t>Zdravotnické zařízení a Lékař berou na vědomí, že Studie je součástí multicentrického hodnocení a ZADAVATEL počítá s vydáním společné primární a úplné multicentrické publikace. Proto se Zdravotnické zařízení a Lékař zavazují, že nebudou před vydáním takové publikace publikovat, prezentovat ani jinak zpřístupňovat výsledky své činností nebo informace o těchto činnostech. Bez omezení výše uvedených ustanovení platí, že nebude-li do osmnácti (18) měsíců po dokončení Studie ve všech místech jejího provádění vydána žádná společná multicentrická publikace, budou mít Zdravotnické zařízení a Lékař právo publikovat a prezentovat výsledky své činnosti vykonávané dle této Smlouvy, včetně výsledků Studie, které vytvořili a jimiž přispěli, s výhradou kontroly a připomínek dle předchozího odstavce.</w:t>
            </w:r>
          </w:p>
        </w:tc>
      </w:tr>
      <w:tr w:rsidR="006316F1" w:rsidRPr="00412AD5" w:rsidTr="00873F01">
        <w:tc>
          <w:tcPr>
            <w:tcW w:w="2500" w:type="pct"/>
          </w:tcPr>
          <w:p w:rsidR="006316F1" w:rsidRPr="003359D5" w:rsidRDefault="006316F1" w:rsidP="00873F01">
            <w:pPr>
              <w:jc w:val="both"/>
              <w:rPr>
                <w:sz w:val="22"/>
                <w:szCs w:val="22"/>
                <w:lang w:val="cs-CZ"/>
              </w:rPr>
            </w:pPr>
          </w:p>
        </w:tc>
        <w:tc>
          <w:tcPr>
            <w:tcW w:w="2500" w:type="pct"/>
          </w:tcPr>
          <w:p w:rsidR="006316F1" w:rsidRPr="00873F01" w:rsidRDefault="006316F1" w:rsidP="00873F01">
            <w:pPr>
              <w:jc w:val="both"/>
              <w:rPr>
                <w:sz w:val="22"/>
                <w:szCs w:val="22"/>
                <w:lang w:val="cs-CZ"/>
              </w:rPr>
            </w:pPr>
          </w:p>
        </w:tc>
      </w:tr>
      <w:tr w:rsidR="006316F1" w:rsidRPr="00873F01" w:rsidTr="00873F01">
        <w:tc>
          <w:tcPr>
            <w:tcW w:w="2500" w:type="pct"/>
          </w:tcPr>
          <w:p w:rsidR="006316F1" w:rsidRPr="00873F01" w:rsidRDefault="006316F1" w:rsidP="00873F01">
            <w:pPr>
              <w:jc w:val="both"/>
              <w:rPr>
                <w:sz w:val="22"/>
                <w:szCs w:val="22"/>
                <w:lang w:val="en-GB"/>
              </w:rPr>
            </w:pPr>
            <w:r w:rsidRPr="00873F01">
              <w:rPr>
                <w:b/>
                <w:sz w:val="22"/>
                <w:szCs w:val="22"/>
                <w:lang w:val="en-GB"/>
              </w:rPr>
              <w:t>7.5</w:t>
            </w:r>
            <w:r w:rsidRPr="00873F01">
              <w:rPr>
                <w:b/>
                <w:sz w:val="22"/>
                <w:szCs w:val="22"/>
                <w:lang w:val="en-GB"/>
              </w:rPr>
              <w:tab/>
            </w:r>
            <w:r w:rsidRPr="00873F01">
              <w:rPr>
                <w:sz w:val="22"/>
                <w:szCs w:val="22"/>
                <w:lang w:val="en-GB"/>
              </w:rPr>
              <w:t>Authorship of any publications relating to the Study should be determined by mutual agreement. SPONSOR has the right to name co-authors.</w:t>
            </w:r>
          </w:p>
        </w:tc>
        <w:tc>
          <w:tcPr>
            <w:tcW w:w="2500" w:type="pct"/>
          </w:tcPr>
          <w:p w:rsidR="006316F1" w:rsidRPr="00873F01" w:rsidRDefault="006316F1" w:rsidP="00873F01">
            <w:pPr>
              <w:jc w:val="both"/>
              <w:rPr>
                <w:sz w:val="22"/>
                <w:szCs w:val="22"/>
                <w:lang w:val="cs-CZ"/>
              </w:rPr>
            </w:pPr>
            <w:r w:rsidRPr="00873F01">
              <w:rPr>
                <w:b/>
                <w:sz w:val="22"/>
                <w:szCs w:val="22"/>
                <w:lang w:val="cs-CZ"/>
              </w:rPr>
              <w:t>7.5</w:t>
            </w:r>
            <w:r w:rsidRPr="00873F01">
              <w:rPr>
                <w:b/>
                <w:sz w:val="22"/>
                <w:szCs w:val="22"/>
                <w:lang w:val="cs-CZ"/>
              </w:rPr>
              <w:tab/>
            </w:r>
            <w:r w:rsidRPr="00873F01">
              <w:rPr>
                <w:sz w:val="22"/>
                <w:szCs w:val="22"/>
                <w:lang w:val="cs-CZ"/>
              </w:rPr>
              <w:t>Autorství veškerých publikaci souvisejících se Studií bude určeno vzájemnou dohodou. ZADAVATEL má právo jmenovat spoluautory.</w:t>
            </w:r>
          </w:p>
        </w:tc>
      </w:tr>
      <w:tr w:rsidR="006316F1" w:rsidRPr="00873F01" w:rsidTr="00873F01">
        <w:tc>
          <w:tcPr>
            <w:tcW w:w="2500" w:type="pct"/>
          </w:tcPr>
          <w:p w:rsidR="006316F1" w:rsidRPr="00873F01" w:rsidRDefault="006316F1" w:rsidP="00873F01">
            <w:pPr>
              <w:jc w:val="both"/>
              <w:rPr>
                <w:sz w:val="22"/>
                <w:szCs w:val="22"/>
                <w:lang w:val="en-GB"/>
              </w:rPr>
            </w:pPr>
          </w:p>
        </w:tc>
        <w:tc>
          <w:tcPr>
            <w:tcW w:w="2500" w:type="pct"/>
          </w:tcPr>
          <w:p w:rsidR="006316F1" w:rsidRPr="00873F01" w:rsidRDefault="006316F1" w:rsidP="00873F01">
            <w:pPr>
              <w:jc w:val="both"/>
              <w:rPr>
                <w:sz w:val="22"/>
                <w:szCs w:val="22"/>
                <w:lang w:val="cs-CZ"/>
              </w:rPr>
            </w:pPr>
          </w:p>
        </w:tc>
      </w:tr>
      <w:tr w:rsidR="006316F1" w:rsidRPr="00412AD5" w:rsidTr="00873F01">
        <w:tc>
          <w:tcPr>
            <w:tcW w:w="2500" w:type="pct"/>
          </w:tcPr>
          <w:p w:rsidR="006316F1" w:rsidRPr="00873F01" w:rsidRDefault="006316F1" w:rsidP="00873F01">
            <w:pPr>
              <w:jc w:val="both"/>
              <w:rPr>
                <w:b/>
                <w:sz w:val="22"/>
                <w:szCs w:val="22"/>
                <w:u w:val="single"/>
                <w:lang w:val="en-GB"/>
              </w:rPr>
            </w:pPr>
            <w:r w:rsidRPr="00873F01">
              <w:rPr>
                <w:b/>
                <w:sz w:val="22"/>
                <w:szCs w:val="22"/>
                <w:lang w:val="en-GB"/>
              </w:rPr>
              <w:t>8.</w:t>
            </w:r>
            <w:r w:rsidRPr="00873F01">
              <w:rPr>
                <w:b/>
                <w:sz w:val="22"/>
                <w:szCs w:val="22"/>
                <w:lang w:val="en-GB"/>
              </w:rPr>
              <w:tab/>
            </w:r>
            <w:r w:rsidRPr="00873F01">
              <w:rPr>
                <w:b/>
                <w:sz w:val="22"/>
                <w:szCs w:val="22"/>
                <w:u w:val="single"/>
                <w:lang w:val="en-GB"/>
              </w:rPr>
              <w:t>DATA USE, PROTECTION &amp; PRIVACY</w:t>
            </w:r>
          </w:p>
        </w:tc>
        <w:tc>
          <w:tcPr>
            <w:tcW w:w="2500" w:type="pct"/>
          </w:tcPr>
          <w:p w:rsidR="006316F1" w:rsidRPr="00873F01" w:rsidRDefault="006316F1" w:rsidP="00873F01">
            <w:pPr>
              <w:jc w:val="both"/>
              <w:rPr>
                <w:b/>
                <w:sz w:val="22"/>
                <w:szCs w:val="22"/>
                <w:u w:val="single"/>
                <w:lang w:val="cs-CZ"/>
              </w:rPr>
            </w:pPr>
            <w:r w:rsidRPr="00873F01">
              <w:rPr>
                <w:b/>
                <w:sz w:val="22"/>
                <w:szCs w:val="22"/>
                <w:lang w:val="cs-CZ"/>
              </w:rPr>
              <w:t>8.</w:t>
            </w:r>
            <w:r w:rsidRPr="00873F01">
              <w:rPr>
                <w:b/>
                <w:sz w:val="22"/>
                <w:szCs w:val="22"/>
                <w:lang w:val="cs-CZ"/>
              </w:rPr>
              <w:tab/>
            </w:r>
            <w:r w:rsidRPr="00873F01">
              <w:rPr>
                <w:b/>
                <w:sz w:val="22"/>
                <w:szCs w:val="22"/>
                <w:u w:val="single"/>
                <w:lang w:val="cs-CZ"/>
              </w:rPr>
              <w:t>UŽÍVÁNÍ A OCHRANA ÚDAJŮ A SOUKROMÍ</w:t>
            </w:r>
          </w:p>
        </w:tc>
      </w:tr>
      <w:tr w:rsidR="006316F1" w:rsidRPr="00412AD5" w:rsidTr="00873F01">
        <w:tc>
          <w:tcPr>
            <w:tcW w:w="2500" w:type="pct"/>
          </w:tcPr>
          <w:p w:rsidR="006316F1" w:rsidRPr="003359D5" w:rsidRDefault="006316F1" w:rsidP="00873F01">
            <w:pPr>
              <w:jc w:val="both"/>
              <w:rPr>
                <w:sz w:val="22"/>
                <w:szCs w:val="22"/>
                <w:lang w:val="pl-PL"/>
              </w:rPr>
            </w:pPr>
          </w:p>
        </w:tc>
        <w:tc>
          <w:tcPr>
            <w:tcW w:w="2500" w:type="pct"/>
          </w:tcPr>
          <w:p w:rsidR="006316F1" w:rsidRPr="00873F01" w:rsidRDefault="006316F1" w:rsidP="00873F01">
            <w:pPr>
              <w:jc w:val="both"/>
              <w:rPr>
                <w:sz w:val="22"/>
                <w:szCs w:val="22"/>
                <w:lang w:val="cs-CZ"/>
              </w:rPr>
            </w:pPr>
          </w:p>
        </w:tc>
      </w:tr>
      <w:tr w:rsidR="006316F1" w:rsidRPr="00412AD5" w:rsidTr="00873F01">
        <w:tc>
          <w:tcPr>
            <w:tcW w:w="2500" w:type="pct"/>
          </w:tcPr>
          <w:p w:rsidR="006316F1" w:rsidRPr="00873F01" w:rsidRDefault="006316F1" w:rsidP="00873F01">
            <w:pPr>
              <w:jc w:val="both"/>
              <w:rPr>
                <w:sz w:val="22"/>
                <w:szCs w:val="22"/>
                <w:lang w:val="en-GB"/>
              </w:rPr>
            </w:pPr>
            <w:r w:rsidRPr="00873F01">
              <w:rPr>
                <w:b/>
                <w:sz w:val="22"/>
                <w:szCs w:val="22"/>
                <w:lang w:val="en-GB"/>
              </w:rPr>
              <w:t>8.1</w:t>
            </w:r>
            <w:r w:rsidRPr="00873F01">
              <w:rPr>
                <w:b/>
                <w:sz w:val="22"/>
                <w:szCs w:val="22"/>
                <w:lang w:val="en-GB"/>
              </w:rPr>
              <w:tab/>
            </w:r>
            <w:r w:rsidRPr="00873F01">
              <w:rPr>
                <w:sz w:val="22"/>
                <w:szCs w:val="22"/>
                <w:lang w:val="en-GB"/>
              </w:rPr>
              <w:t>Institution and/or Physician hereby represent and warrant that they consent, and they shall obtain all necessary consents in writing from (a) all subjects as per the informed consent form, and (b) the key members of Study Personnel and Physician participating in the Study for administrative / study management and any other purpose required by law, so that such subjects’, Study Personnel’s and Physician’s personal data can be processed by (including transferred to) CRO, any of its affiliates, and SPONSOR or any of its affiliates and regulatory authorities in each case within or outside the country where such data originates.</w:t>
            </w:r>
            <w:r w:rsidR="00B05E4F">
              <w:rPr>
                <w:sz w:val="22"/>
                <w:szCs w:val="22"/>
                <w:lang w:val="en-GB"/>
              </w:rPr>
              <w:t xml:space="preserve"> </w:t>
            </w:r>
            <w:r w:rsidR="00B05E4F" w:rsidRPr="00B05E4F">
              <w:rPr>
                <w:sz w:val="22"/>
                <w:szCs w:val="22"/>
                <w:lang w:val="en-GB"/>
              </w:rPr>
              <w:t xml:space="preserve">All information and documents produced by Institution, </w:t>
            </w:r>
            <w:r w:rsidR="00890FD0">
              <w:rPr>
                <w:sz w:val="22"/>
                <w:szCs w:val="22"/>
                <w:lang w:val="en-GB"/>
              </w:rPr>
              <w:t>Phy</w:t>
            </w:r>
            <w:r w:rsidR="00B05E4F" w:rsidRPr="00B05E4F">
              <w:rPr>
                <w:sz w:val="22"/>
                <w:szCs w:val="22"/>
                <w:lang w:val="en-GB"/>
              </w:rPr>
              <w:t>sician and Study Personnel must be strictly anonymized and it will be treated in accordance with applicable law, including the Act No. 101/2000 Coll., on Protection of Personal Data as amended (hereinafter referred to as Act no. 101/2000 Coll.). In case the above information and documents will be transmitted to other countries, adequate protection under Act no. 101/2000 Coll. must be maintained.</w:t>
            </w:r>
          </w:p>
        </w:tc>
        <w:tc>
          <w:tcPr>
            <w:tcW w:w="2500" w:type="pct"/>
          </w:tcPr>
          <w:p w:rsidR="006316F1" w:rsidRPr="00873F01" w:rsidRDefault="006316F1" w:rsidP="00D67C98">
            <w:pPr>
              <w:jc w:val="both"/>
              <w:rPr>
                <w:sz w:val="22"/>
                <w:szCs w:val="22"/>
                <w:lang w:val="cs-CZ"/>
              </w:rPr>
            </w:pPr>
            <w:r w:rsidRPr="00873F01">
              <w:rPr>
                <w:b/>
                <w:sz w:val="22"/>
                <w:szCs w:val="22"/>
                <w:lang w:val="cs-CZ"/>
              </w:rPr>
              <w:t>8.1</w:t>
            </w:r>
            <w:r w:rsidRPr="00873F01">
              <w:rPr>
                <w:b/>
                <w:sz w:val="22"/>
                <w:szCs w:val="22"/>
                <w:lang w:val="cs-CZ"/>
              </w:rPr>
              <w:tab/>
            </w:r>
            <w:r w:rsidRPr="00873F01">
              <w:rPr>
                <w:sz w:val="22"/>
                <w:szCs w:val="22"/>
                <w:lang w:val="cs-CZ"/>
              </w:rPr>
              <w:t>Zdravotnické zařízení a/nebo Lékař tímto prohlašují a zaručují se, že souhlasí a že získají v písemné formě veškeré potřebné souhlasy (a) všech pacientů na formuláři informovaného souhlasu, a (b) klíčových členů Personál Studie a Lékaře, která se účastní Studie, pro administrativní účely / pro účely řízení Studie a za jakýmkoli jiným zákonem vyžadovaným účelem tak, aby mohla osobní údaje těchto pacientů, Personálu Studie a Lékaře zpracovávat CRO, kterákoli z jejích spřízněných osob, ZADAVATEL nebo kterákoli z jeho spřízněných osob nebo regulační orgány a aby jim tyto osobní údaje mohly být rovněž předávány, a to jak v zemi původu takových údajů, tak i mimo ni.</w:t>
            </w:r>
            <w:r w:rsidR="00D67C98">
              <w:rPr>
                <w:sz w:val="22"/>
                <w:szCs w:val="22"/>
                <w:lang w:val="cs-CZ"/>
              </w:rPr>
              <w:t xml:space="preserve"> Veškeré  informace a dokumenty vytvořené Zdravotnickým zařízením, Lékařem a Personálem Studie musí být důsledně anonymizovány a bude s nimi nakládáno v souladu s příslušnou právním úpravou, zejména pak zákonem č. 101/2000 Sb., o ochraně osobních údajů v platném znění (dále také jako zákon č. 101/2000 Sb.). Budou-li výše uvedené informace a dokumenty předávány do jiných zemí, musí být zachována jejich odpovídající ochrana dle zákona č. 101/2000 Sb.</w:t>
            </w:r>
          </w:p>
        </w:tc>
      </w:tr>
      <w:tr w:rsidR="006316F1" w:rsidRPr="00412AD5" w:rsidTr="00873F01">
        <w:tc>
          <w:tcPr>
            <w:tcW w:w="2500" w:type="pct"/>
          </w:tcPr>
          <w:p w:rsidR="006316F1" w:rsidRPr="003359D5" w:rsidRDefault="006316F1" w:rsidP="00873F01">
            <w:pPr>
              <w:jc w:val="both"/>
              <w:rPr>
                <w:sz w:val="22"/>
                <w:szCs w:val="22"/>
                <w:lang w:val="cs-CZ"/>
              </w:rPr>
            </w:pPr>
          </w:p>
        </w:tc>
        <w:tc>
          <w:tcPr>
            <w:tcW w:w="2500" w:type="pct"/>
          </w:tcPr>
          <w:p w:rsidR="006316F1" w:rsidRPr="00873F01" w:rsidRDefault="006316F1" w:rsidP="00873F01">
            <w:pPr>
              <w:jc w:val="both"/>
              <w:rPr>
                <w:sz w:val="22"/>
                <w:szCs w:val="22"/>
                <w:lang w:val="cs-CZ"/>
              </w:rPr>
            </w:pPr>
          </w:p>
        </w:tc>
      </w:tr>
      <w:tr w:rsidR="006316F1" w:rsidRPr="00412AD5" w:rsidTr="00873F01">
        <w:tc>
          <w:tcPr>
            <w:tcW w:w="2500" w:type="pct"/>
          </w:tcPr>
          <w:p w:rsidR="006316F1" w:rsidRPr="00873F01" w:rsidRDefault="006316F1" w:rsidP="00065957">
            <w:pPr>
              <w:jc w:val="both"/>
              <w:rPr>
                <w:sz w:val="22"/>
                <w:szCs w:val="22"/>
                <w:lang w:val="en-GB"/>
              </w:rPr>
            </w:pPr>
            <w:r w:rsidRPr="00873F01">
              <w:rPr>
                <w:b/>
                <w:sz w:val="22"/>
                <w:szCs w:val="22"/>
                <w:lang w:val="en-GB"/>
              </w:rPr>
              <w:lastRenderedPageBreak/>
              <w:t>8.2</w:t>
            </w:r>
            <w:r w:rsidRPr="00873F01">
              <w:rPr>
                <w:b/>
                <w:sz w:val="22"/>
                <w:szCs w:val="22"/>
                <w:lang w:val="en-GB"/>
              </w:rPr>
              <w:tab/>
            </w:r>
            <w:r w:rsidRPr="00873F01">
              <w:rPr>
                <w:sz w:val="22"/>
                <w:szCs w:val="22"/>
                <w:lang w:val="en-GB"/>
              </w:rPr>
              <w:t xml:space="preserve">Subject medical records shall remain the property of the Institution; provided, however, any Study Results recorded therein shall be used and disclosed only as expressly permitted by this Agreement. Institution shall, where duly authorized or required by applicable law, provide or make such subject’s medical records and individual subject data </w:t>
            </w:r>
            <w:r w:rsidR="00065957">
              <w:rPr>
                <w:sz w:val="22"/>
                <w:szCs w:val="22"/>
                <w:lang w:val="en-GB"/>
              </w:rPr>
              <w:t xml:space="preserve">which are </w:t>
            </w:r>
            <w:r w:rsidR="00065957" w:rsidRPr="00065957">
              <w:rPr>
                <w:sz w:val="22"/>
                <w:szCs w:val="22"/>
                <w:lang w:val="en-GB"/>
              </w:rPr>
              <w:t>anonymized in accordance w</w:t>
            </w:r>
            <w:r w:rsidR="00B05E4F">
              <w:rPr>
                <w:sz w:val="22"/>
                <w:szCs w:val="22"/>
                <w:lang w:val="en-GB"/>
              </w:rPr>
              <w:t>ith Act No. 101/2000 Coll., on Protection of Personal D</w:t>
            </w:r>
            <w:r w:rsidR="00065957" w:rsidRPr="00065957">
              <w:rPr>
                <w:sz w:val="22"/>
                <w:szCs w:val="22"/>
                <w:lang w:val="en-GB"/>
              </w:rPr>
              <w:t>ata</w:t>
            </w:r>
            <w:r w:rsidR="00065957">
              <w:rPr>
                <w:sz w:val="22"/>
                <w:szCs w:val="22"/>
                <w:lang w:val="en-GB"/>
              </w:rPr>
              <w:t xml:space="preserve"> </w:t>
            </w:r>
            <w:r w:rsidRPr="00873F01">
              <w:rPr>
                <w:sz w:val="22"/>
                <w:szCs w:val="22"/>
                <w:lang w:val="en-GB"/>
              </w:rPr>
              <w:t xml:space="preserve">available to SPONSOR (at mutually agreeable times, during normal business hours) and relevant governmental agencies. </w:t>
            </w:r>
          </w:p>
        </w:tc>
        <w:tc>
          <w:tcPr>
            <w:tcW w:w="2500" w:type="pct"/>
          </w:tcPr>
          <w:p w:rsidR="006316F1" w:rsidRPr="00873F01" w:rsidRDefault="006316F1" w:rsidP="00873F01">
            <w:pPr>
              <w:jc w:val="both"/>
              <w:rPr>
                <w:sz w:val="22"/>
                <w:szCs w:val="22"/>
                <w:lang w:val="cs-CZ"/>
              </w:rPr>
            </w:pPr>
            <w:r w:rsidRPr="00873F01">
              <w:rPr>
                <w:b/>
                <w:sz w:val="22"/>
                <w:szCs w:val="22"/>
                <w:lang w:val="cs-CZ"/>
              </w:rPr>
              <w:t>8.2</w:t>
            </w:r>
            <w:r w:rsidRPr="00873F01">
              <w:rPr>
                <w:b/>
                <w:sz w:val="22"/>
                <w:szCs w:val="22"/>
                <w:lang w:val="cs-CZ"/>
              </w:rPr>
              <w:tab/>
            </w:r>
            <w:r w:rsidRPr="00873F01">
              <w:rPr>
                <w:sz w:val="22"/>
                <w:szCs w:val="22"/>
                <w:lang w:val="cs-CZ"/>
              </w:rPr>
              <w:t>Zdravotní záznamy pacientů zůstanou majetkem Zdravotnického zařízení s tím, že veškeré výsledky Studie, které jsou v nich obsaženy, budou užívány a zpřístupňovány pouze tak, jak je výslovně povoleno touto Smlouvou. V případě, kdy k tomu bude Zdravotnické zařízení řádně oprávněno nebo kdy to bude od něho vyžadováno příslušnými právními předpisy, předloží nebo dá tyto zdravotní záznamy pacientů a údaje o jednotlivých pacientech k dispozici ZADAVATELI</w:t>
            </w:r>
            <w:r w:rsidR="00D67C98">
              <w:rPr>
                <w:sz w:val="22"/>
                <w:szCs w:val="22"/>
                <w:lang w:val="cs-CZ"/>
              </w:rPr>
              <w:t>, a to v anonymizované podobě v souladu se zákonem č. 101/2000 Sb.</w:t>
            </w:r>
            <w:r w:rsidRPr="00873F01">
              <w:rPr>
                <w:sz w:val="22"/>
                <w:szCs w:val="22"/>
                <w:lang w:val="cs-CZ"/>
              </w:rPr>
              <w:t xml:space="preserve"> (ve vzájemně dohodnutém čase během obvyklé pracovní doby) a příslušným státním orgánům. </w:t>
            </w:r>
          </w:p>
        </w:tc>
      </w:tr>
      <w:tr w:rsidR="006316F1" w:rsidRPr="00412AD5" w:rsidTr="00873F01">
        <w:tc>
          <w:tcPr>
            <w:tcW w:w="2500" w:type="pct"/>
          </w:tcPr>
          <w:p w:rsidR="006316F1" w:rsidRPr="003359D5" w:rsidRDefault="006316F1" w:rsidP="00873F01">
            <w:pPr>
              <w:jc w:val="both"/>
              <w:rPr>
                <w:sz w:val="22"/>
                <w:szCs w:val="22"/>
                <w:lang w:val="cs-CZ"/>
              </w:rPr>
            </w:pPr>
          </w:p>
        </w:tc>
        <w:tc>
          <w:tcPr>
            <w:tcW w:w="2500" w:type="pct"/>
          </w:tcPr>
          <w:p w:rsidR="006316F1" w:rsidRPr="00873F01" w:rsidRDefault="006316F1" w:rsidP="00873F01">
            <w:pPr>
              <w:jc w:val="both"/>
              <w:rPr>
                <w:sz w:val="22"/>
                <w:szCs w:val="22"/>
                <w:lang w:val="cs-CZ"/>
              </w:rPr>
            </w:pPr>
          </w:p>
        </w:tc>
      </w:tr>
      <w:tr w:rsidR="006316F1" w:rsidRPr="00412AD5" w:rsidTr="00873F01">
        <w:tc>
          <w:tcPr>
            <w:tcW w:w="2500" w:type="pct"/>
          </w:tcPr>
          <w:p w:rsidR="006316F1" w:rsidRPr="00873F01" w:rsidRDefault="006316F1" w:rsidP="00D64E7F">
            <w:pPr>
              <w:jc w:val="both"/>
              <w:rPr>
                <w:sz w:val="22"/>
                <w:szCs w:val="22"/>
                <w:lang w:val="en-GB"/>
              </w:rPr>
            </w:pPr>
            <w:r w:rsidRPr="00873F01">
              <w:rPr>
                <w:b/>
                <w:sz w:val="22"/>
                <w:szCs w:val="22"/>
                <w:lang w:val="en-GB"/>
              </w:rPr>
              <w:t>8.3</w:t>
            </w:r>
            <w:r w:rsidRPr="00873F01">
              <w:rPr>
                <w:b/>
                <w:sz w:val="22"/>
                <w:szCs w:val="22"/>
                <w:lang w:val="en-GB"/>
              </w:rPr>
              <w:tab/>
            </w:r>
            <w:r w:rsidRPr="00873F01">
              <w:rPr>
                <w:sz w:val="22"/>
                <w:szCs w:val="22"/>
                <w:lang w:val="en-GB"/>
              </w:rPr>
              <w:t xml:space="preserve">Institution shall use and disclose Study Results solely for the following purposes (i) to the extent required to conduct the Study; or (ii) in order to publish the Study results in accordance with Section </w:t>
            </w:r>
            <w:r w:rsidR="00D64E7F">
              <w:rPr>
                <w:sz w:val="22"/>
                <w:szCs w:val="22"/>
                <w:lang w:val="en-GB"/>
              </w:rPr>
              <w:t>5</w:t>
            </w:r>
            <w:r w:rsidRPr="00873F01">
              <w:rPr>
                <w:sz w:val="22"/>
                <w:szCs w:val="22"/>
                <w:lang w:val="en-GB"/>
              </w:rPr>
              <w:t xml:space="preserve">. </w:t>
            </w:r>
            <w:bookmarkStart w:id="5" w:name="OLE_LINK5"/>
            <w:r w:rsidRPr="00873F01">
              <w:rPr>
                <w:sz w:val="22"/>
                <w:szCs w:val="22"/>
                <w:lang w:val="en-GB"/>
              </w:rPr>
              <w:t xml:space="preserve">Institution or Physician shall not use or disclose Study Results for any other purpose without SPONSOR’s prior written consent. </w:t>
            </w:r>
            <w:bookmarkEnd w:id="5"/>
            <w:r w:rsidRPr="00873F01">
              <w:rPr>
                <w:sz w:val="22"/>
                <w:szCs w:val="22"/>
                <w:lang w:val="en-GB"/>
              </w:rPr>
              <w:t>Any public disclosure (including publications) that contains or otherwise arises from the use of Study Results shall be subject to the terms of Section 7.</w:t>
            </w:r>
          </w:p>
        </w:tc>
        <w:tc>
          <w:tcPr>
            <w:tcW w:w="2500" w:type="pct"/>
          </w:tcPr>
          <w:p w:rsidR="006316F1" w:rsidRPr="00873F01" w:rsidRDefault="006316F1" w:rsidP="00D64E7F">
            <w:pPr>
              <w:jc w:val="both"/>
              <w:rPr>
                <w:sz w:val="22"/>
                <w:szCs w:val="22"/>
                <w:lang w:val="cs-CZ"/>
              </w:rPr>
            </w:pPr>
            <w:r w:rsidRPr="00873F01">
              <w:rPr>
                <w:b/>
                <w:sz w:val="22"/>
                <w:szCs w:val="22"/>
                <w:lang w:val="cs-CZ"/>
              </w:rPr>
              <w:t>8.3</w:t>
            </w:r>
            <w:r w:rsidRPr="00873F01">
              <w:rPr>
                <w:b/>
                <w:sz w:val="22"/>
                <w:szCs w:val="22"/>
                <w:lang w:val="cs-CZ"/>
              </w:rPr>
              <w:tab/>
            </w:r>
            <w:r w:rsidRPr="00873F01">
              <w:rPr>
                <w:sz w:val="22"/>
                <w:szCs w:val="22"/>
                <w:lang w:val="cs-CZ"/>
              </w:rPr>
              <w:t xml:space="preserve">Zdravotnické zařízení bude užívat a zpřístupňovat výsledky Studie pouze pro tyto účely: (i) v rozsahu požadovaném k provádění Studie; nebo (ii) k jejich publikaci v souladu s článkem </w:t>
            </w:r>
            <w:r w:rsidR="00D64E7F">
              <w:rPr>
                <w:sz w:val="22"/>
                <w:szCs w:val="22"/>
                <w:lang w:val="cs-CZ"/>
              </w:rPr>
              <w:t>5</w:t>
            </w:r>
            <w:r w:rsidRPr="00873F01">
              <w:rPr>
                <w:sz w:val="22"/>
                <w:szCs w:val="22"/>
                <w:lang w:val="cs-CZ"/>
              </w:rPr>
              <w:t>. Zdravotnické zařízení nebo Lékař nesmí použít nebo zpřístupnit výsledky Studie za jiným účelem bez předchozího písemného souhlasu ZADAVATELE. Veškeré zpřístupnění veřejnosti (včetně publikací), které obsahuje nebo jinak vyplývá z použití výsledků Studie, se řídí ustanoveními článku 7.</w:t>
            </w:r>
          </w:p>
        </w:tc>
      </w:tr>
      <w:tr w:rsidR="006316F1" w:rsidRPr="00412AD5" w:rsidTr="00873F01">
        <w:tc>
          <w:tcPr>
            <w:tcW w:w="2500" w:type="pct"/>
          </w:tcPr>
          <w:p w:rsidR="006316F1" w:rsidRPr="003359D5" w:rsidRDefault="006316F1" w:rsidP="00873F01">
            <w:pPr>
              <w:jc w:val="both"/>
              <w:rPr>
                <w:b/>
                <w:sz w:val="22"/>
                <w:szCs w:val="22"/>
                <w:lang w:val="cs-CZ"/>
              </w:rPr>
            </w:pPr>
          </w:p>
        </w:tc>
        <w:tc>
          <w:tcPr>
            <w:tcW w:w="2500" w:type="pct"/>
          </w:tcPr>
          <w:p w:rsidR="006316F1" w:rsidRPr="00873F01" w:rsidRDefault="006316F1" w:rsidP="00873F01">
            <w:pPr>
              <w:jc w:val="both"/>
              <w:rPr>
                <w:b/>
                <w:sz w:val="22"/>
                <w:szCs w:val="22"/>
                <w:lang w:val="cs-CZ"/>
              </w:rPr>
            </w:pPr>
          </w:p>
        </w:tc>
      </w:tr>
      <w:tr w:rsidR="006316F1" w:rsidRPr="00873F01" w:rsidTr="00873F01">
        <w:tc>
          <w:tcPr>
            <w:tcW w:w="2500" w:type="pct"/>
          </w:tcPr>
          <w:p w:rsidR="006316F1" w:rsidRPr="00873F01" w:rsidRDefault="006316F1" w:rsidP="00873F01">
            <w:pPr>
              <w:jc w:val="both"/>
              <w:rPr>
                <w:b/>
                <w:sz w:val="22"/>
                <w:szCs w:val="22"/>
                <w:lang w:val="en-GB"/>
              </w:rPr>
            </w:pPr>
            <w:r w:rsidRPr="00873F01">
              <w:rPr>
                <w:b/>
                <w:sz w:val="22"/>
                <w:szCs w:val="22"/>
                <w:lang w:val="en-GB"/>
              </w:rPr>
              <w:t>9.</w:t>
            </w:r>
            <w:r w:rsidRPr="00873F01">
              <w:rPr>
                <w:b/>
                <w:sz w:val="22"/>
                <w:szCs w:val="22"/>
                <w:lang w:val="en-GB"/>
              </w:rPr>
              <w:tab/>
            </w:r>
            <w:r w:rsidRPr="00873F01">
              <w:rPr>
                <w:b/>
                <w:sz w:val="22"/>
                <w:szCs w:val="22"/>
                <w:u w:val="single"/>
                <w:lang w:val="en-GB"/>
              </w:rPr>
              <w:t xml:space="preserve">INDEMNIFICATION </w:t>
            </w:r>
          </w:p>
        </w:tc>
        <w:tc>
          <w:tcPr>
            <w:tcW w:w="2500" w:type="pct"/>
          </w:tcPr>
          <w:p w:rsidR="006316F1" w:rsidRPr="00873F01" w:rsidRDefault="006316F1" w:rsidP="00873F01">
            <w:pPr>
              <w:jc w:val="both"/>
              <w:rPr>
                <w:b/>
                <w:sz w:val="22"/>
                <w:szCs w:val="22"/>
                <w:lang w:val="cs-CZ"/>
              </w:rPr>
            </w:pPr>
            <w:r w:rsidRPr="00873F01">
              <w:rPr>
                <w:b/>
                <w:sz w:val="22"/>
                <w:szCs w:val="22"/>
                <w:lang w:val="cs-CZ"/>
              </w:rPr>
              <w:t>9.</w:t>
            </w:r>
            <w:r w:rsidRPr="00873F01">
              <w:rPr>
                <w:b/>
                <w:sz w:val="22"/>
                <w:szCs w:val="22"/>
                <w:lang w:val="cs-CZ"/>
              </w:rPr>
              <w:tab/>
            </w:r>
            <w:r w:rsidRPr="00873F01">
              <w:rPr>
                <w:b/>
                <w:sz w:val="22"/>
                <w:szCs w:val="22"/>
                <w:u w:val="single"/>
                <w:lang w:val="cs-CZ"/>
              </w:rPr>
              <w:t xml:space="preserve">ODŠKODNĚNÍ </w:t>
            </w:r>
          </w:p>
        </w:tc>
      </w:tr>
      <w:tr w:rsidR="006316F1" w:rsidRPr="00873F01" w:rsidTr="00873F01">
        <w:tc>
          <w:tcPr>
            <w:tcW w:w="2500" w:type="pct"/>
          </w:tcPr>
          <w:p w:rsidR="006316F1" w:rsidRPr="00873F01" w:rsidRDefault="006316F1" w:rsidP="00873F01">
            <w:pPr>
              <w:jc w:val="both"/>
              <w:rPr>
                <w:b/>
                <w:sz w:val="22"/>
                <w:szCs w:val="22"/>
                <w:lang w:val="en-GB"/>
              </w:rPr>
            </w:pPr>
          </w:p>
        </w:tc>
        <w:tc>
          <w:tcPr>
            <w:tcW w:w="2500" w:type="pct"/>
          </w:tcPr>
          <w:p w:rsidR="006316F1" w:rsidRPr="00873F01" w:rsidRDefault="006316F1" w:rsidP="00873F01">
            <w:pPr>
              <w:jc w:val="both"/>
              <w:rPr>
                <w:b/>
                <w:sz w:val="22"/>
                <w:szCs w:val="22"/>
                <w:lang w:val="cs-CZ"/>
              </w:rPr>
            </w:pPr>
          </w:p>
        </w:tc>
      </w:tr>
      <w:tr w:rsidR="006316F1" w:rsidRPr="00412AD5" w:rsidTr="00873F01">
        <w:tc>
          <w:tcPr>
            <w:tcW w:w="2500" w:type="pct"/>
          </w:tcPr>
          <w:p w:rsidR="006316F1" w:rsidRPr="00873F01" w:rsidRDefault="006316F1" w:rsidP="00873F01">
            <w:pPr>
              <w:jc w:val="both"/>
              <w:rPr>
                <w:b/>
                <w:sz w:val="22"/>
                <w:szCs w:val="22"/>
                <w:lang w:val="en-GB"/>
              </w:rPr>
            </w:pPr>
            <w:r w:rsidRPr="00873F01">
              <w:rPr>
                <w:b/>
                <w:sz w:val="22"/>
                <w:szCs w:val="22"/>
                <w:lang w:val="en-GB"/>
              </w:rPr>
              <w:t>9.1</w:t>
            </w:r>
            <w:r w:rsidRPr="00873F01">
              <w:rPr>
                <w:b/>
                <w:sz w:val="22"/>
                <w:szCs w:val="22"/>
                <w:lang w:val="en-GB"/>
              </w:rPr>
              <w:tab/>
            </w:r>
            <w:r w:rsidRPr="00873F01">
              <w:rPr>
                <w:sz w:val="22"/>
                <w:szCs w:val="22"/>
                <w:lang w:val="en-GB"/>
              </w:rPr>
              <w:t>Institution and Physician shall immediately notify SPONSOR in writing pursuant to Section 9.4 below of any claim of illness or injury that is claimed to be due to procedures that are provided for or required by the Protocol to which the Subjects would not have been exposed but for their participation in the Study. Institution and Physician shall allow SPONSOR to handle such claim (including, if applicable, settlement negotiations), and shall cooperate fully with SPONSOR in its handling of the claim. Institution and Physician will provide to SPONSOR sufficient documentation to review and process any Subject injury reimbursements, provided, however, that any and all patient identifiers will be removed from any documentation submitted to SPONSOR.</w:t>
            </w:r>
            <w:r w:rsidRPr="00873F01">
              <w:rPr>
                <w:b/>
                <w:sz w:val="22"/>
                <w:szCs w:val="22"/>
                <w:lang w:val="en-GB"/>
              </w:rPr>
              <w:t xml:space="preserve"> </w:t>
            </w:r>
          </w:p>
        </w:tc>
        <w:tc>
          <w:tcPr>
            <w:tcW w:w="2500" w:type="pct"/>
          </w:tcPr>
          <w:p w:rsidR="006316F1" w:rsidRPr="00873F01" w:rsidRDefault="006316F1" w:rsidP="00873F01">
            <w:pPr>
              <w:jc w:val="both"/>
              <w:rPr>
                <w:sz w:val="22"/>
                <w:szCs w:val="22"/>
                <w:lang w:val="cs-CZ"/>
              </w:rPr>
            </w:pPr>
            <w:r w:rsidRPr="00873F01">
              <w:rPr>
                <w:b/>
                <w:sz w:val="22"/>
                <w:szCs w:val="22"/>
                <w:lang w:val="cs-CZ"/>
              </w:rPr>
              <w:t>9.1</w:t>
            </w:r>
            <w:r w:rsidRPr="00873F01">
              <w:rPr>
                <w:b/>
                <w:sz w:val="22"/>
                <w:szCs w:val="22"/>
                <w:lang w:val="cs-CZ"/>
              </w:rPr>
              <w:tab/>
            </w:r>
            <w:r w:rsidRPr="00873F01">
              <w:rPr>
                <w:sz w:val="22"/>
                <w:szCs w:val="22"/>
                <w:lang w:val="cs-CZ"/>
              </w:rPr>
              <w:t>Zdravotnické zařízení a Lékař budou okamžitě písemně informovat ZADAVATELE dle odstavce 9.4 níže o jakémkoli nároku z onemocnění nebo úrazu, který údajně vznikl v důsledku procedur stanovených v Protokolu nebo vyžadovaným Protokolem, které by pacienti neabsolvovali, nebýt jejich účasti ve Studii. Zdravotnické zařízení a Lékař dovolí ZADAVATELI, aby vyřídil takový nárok (včetně jeho případného narovnání) a budou plně spolupracovat se ZADAVATELEM při vyřizování takového nároku. Zdravotnické zařízení a Lékař poskytnou ZADAVATELI dostatečnou dokumentaci k prověření a zpracování veškerých náhrad za škodu na zdraví pacientů, avšak s tím, že z této dokumentace předložené ZADAVATELI musí být odstraněny všechny identifikační znaky pacientů.</w:t>
            </w:r>
            <w:r w:rsidRPr="00873F01">
              <w:rPr>
                <w:b/>
                <w:sz w:val="22"/>
                <w:szCs w:val="22"/>
                <w:lang w:val="cs-CZ"/>
              </w:rPr>
              <w:t xml:space="preserve"> </w:t>
            </w:r>
          </w:p>
        </w:tc>
      </w:tr>
      <w:tr w:rsidR="006316F1" w:rsidRPr="00412AD5" w:rsidTr="00873F01">
        <w:tc>
          <w:tcPr>
            <w:tcW w:w="2500" w:type="pct"/>
          </w:tcPr>
          <w:p w:rsidR="006316F1" w:rsidRPr="003359D5" w:rsidRDefault="006316F1" w:rsidP="00873F01">
            <w:pPr>
              <w:jc w:val="both"/>
              <w:rPr>
                <w:b/>
                <w:sz w:val="22"/>
                <w:szCs w:val="22"/>
                <w:lang w:val="cs-CZ"/>
              </w:rPr>
            </w:pPr>
          </w:p>
        </w:tc>
        <w:tc>
          <w:tcPr>
            <w:tcW w:w="2500" w:type="pct"/>
          </w:tcPr>
          <w:p w:rsidR="006316F1" w:rsidRPr="00873F01" w:rsidRDefault="006316F1" w:rsidP="00873F01">
            <w:pPr>
              <w:jc w:val="both"/>
              <w:rPr>
                <w:b/>
                <w:sz w:val="22"/>
                <w:szCs w:val="22"/>
                <w:lang w:val="cs-CZ"/>
              </w:rPr>
            </w:pPr>
          </w:p>
        </w:tc>
      </w:tr>
      <w:tr w:rsidR="006316F1" w:rsidRPr="00873F01" w:rsidTr="00873F01">
        <w:tc>
          <w:tcPr>
            <w:tcW w:w="2500" w:type="pct"/>
          </w:tcPr>
          <w:p w:rsidR="006316F1" w:rsidRPr="00873F01" w:rsidRDefault="006316F1" w:rsidP="00873F01">
            <w:pPr>
              <w:jc w:val="both"/>
              <w:rPr>
                <w:sz w:val="22"/>
                <w:szCs w:val="22"/>
                <w:lang w:val="en-GB"/>
              </w:rPr>
            </w:pPr>
            <w:r w:rsidRPr="00873F01">
              <w:rPr>
                <w:b/>
                <w:sz w:val="22"/>
                <w:szCs w:val="22"/>
                <w:lang w:val="en-GB"/>
              </w:rPr>
              <w:t>9.2</w:t>
            </w:r>
            <w:r w:rsidR="00873F01" w:rsidRPr="00873F01">
              <w:rPr>
                <w:b/>
                <w:sz w:val="22"/>
                <w:szCs w:val="22"/>
                <w:lang w:val="en-GB"/>
              </w:rPr>
              <w:tab/>
            </w:r>
            <w:r w:rsidRPr="00873F01">
              <w:rPr>
                <w:sz w:val="22"/>
                <w:szCs w:val="22"/>
                <w:lang w:val="en-GB"/>
              </w:rPr>
              <w:t>Subject to Section 9.3 below, SPONSOR indemnifies and holds harmless Institution, Physician, and Study Personnel against all expenses incurred by them in relation to claims or, proceedings, made by or on behalf of Subjects taking part in the Study (or their dependents) against Physician, Institution or any of their employees or agents for personal injury (including death) to Subjects arising out of the procedure that is provided for or required by the Protocol to which the Subjects would not have been exposed but for their participation in the Study.</w:t>
            </w:r>
          </w:p>
        </w:tc>
        <w:tc>
          <w:tcPr>
            <w:tcW w:w="2500" w:type="pct"/>
          </w:tcPr>
          <w:p w:rsidR="006316F1" w:rsidRPr="00873F01" w:rsidRDefault="006316F1" w:rsidP="00873F01">
            <w:pPr>
              <w:jc w:val="both"/>
              <w:rPr>
                <w:sz w:val="22"/>
                <w:szCs w:val="22"/>
                <w:lang w:val="cs-CZ"/>
              </w:rPr>
            </w:pPr>
            <w:r w:rsidRPr="00873F01">
              <w:rPr>
                <w:b/>
                <w:sz w:val="22"/>
                <w:szCs w:val="22"/>
                <w:lang w:val="cs-CZ"/>
              </w:rPr>
              <w:t>9.2</w:t>
            </w:r>
            <w:r w:rsidR="00873F01" w:rsidRPr="00873F01">
              <w:rPr>
                <w:b/>
                <w:sz w:val="22"/>
                <w:szCs w:val="22"/>
                <w:lang w:val="cs-CZ"/>
              </w:rPr>
              <w:tab/>
            </w:r>
            <w:r w:rsidRPr="00873F01">
              <w:rPr>
                <w:sz w:val="22"/>
                <w:szCs w:val="22"/>
                <w:lang w:val="cs-CZ"/>
              </w:rPr>
              <w:t xml:space="preserve">ZADAVATEL s výhradou ustanovení odstavce 9.3 níže odškodní a ochrání Zdravotnické zařízení, Lékaře a Personál Studie ve vztahu ke všem nákladům, které Zdravotnické zařízení, Lékař a Personál Studie vynaloží v souvislosti s nároky nebo řízeními vedenými pacienty nebo v zastoupení pacientů, kteří se účastní Studie (nebo jejich závislými osobami) proti Lékaři, Zdravotnickému zařízení nebo kterémukoli z jejich zaměstnanců nebo zástupců za škodu na zdraví (včetně úmrtí) pacientů vzniklých z postupu, který stanoví nebo vyžaduje </w:t>
            </w:r>
            <w:r w:rsidRPr="00873F01">
              <w:rPr>
                <w:sz w:val="22"/>
                <w:szCs w:val="22"/>
                <w:lang w:val="cs-CZ"/>
              </w:rPr>
              <w:lastRenderedPageBreak/>
              <w:t>Protokol, a který by pacienti neabsolvovali, nebýt jejich účasti ve Studii.</w:t>
            </w:r>
          </w:p>
        </w:tc>
      </w:tr>
      <w:tr w:rsidR="006316F1" w:rsidRPr="00873F01" w:rsidTr="00873F01">
        <w:tc>
          <w:tcPr>
            <w:tcW w:w="2500" w:type="pct"/>
          </w:tcPr>
          <w:p w:rsidR="006316F1" w:rsidRPr="00873F01" w:rsidRDefault="006316F1" w:rsidP="00873F01">
            <w:pPr>
              <w:jc w:val="both"/>
              <w:rPr>
                <w:sz w:val="22"/>
                <w:szCs w:val="22"/>
                <w:lang w:val="en-GB"/>
              </w:rPr>
            </w:pPr>
          </w:p>
        </w:tc>
        <w:tc>
          <w:tcPr>
            <w:tcW w:w="2500" w:type="pct"/>
          </w:tcPr>
          <w:p w:rsidR="006316F1" w:rsidRPr="00873F01" w:rsidRDefault="006316F1" w:rsidP="00873F01">
            <w:pPr>
              <w:jc w:val="both"/>
              <w:rPr>
                <w:sz w:val="22"/>
                <w:szCs w:val="22"/>
                <w:lang w:val="cs-CZ"/>
              </w:rPr>
            </w:pPr>
          </w:p>
        </w:tc>
      </w:tr>
      <w:tr w:rsidR="006316F1" w:rsidRPr="00873F01" w:rsidTr="00873F01">
        <w:tc>
          <w:tcPr>
            <w:tcW w:w="2500" w:type="pct"/>
          </w:tcPr>
          <w:p w:rsidR="006316F1" w:rsidRPr="00873F01" w:rsidRDefault="006316F1" w:rsidP="00873F01">
            <w:pPr>
              <w:jc w:val="both"/>
              <w:rPr>
                <w:b/>
                <w:color w:val="000000"/>
                <w:sz w:val="22"/>
                <w:szCs w:val="22"/>
              </w:rPr>
            </w:pPr>
            <w:r w:rsidRPr="00873F01">
              <w:rPr>
                <w:b/>
                <w:sz w:val="22"/>
                <w:szCs w:val="22"/>
                <w:lang w:val="en-GB"/>
              </w:rPr>
              <w:t>9.3</w:t>
            </w:r>
            <w:r w:rsidR="00873F01" w:rsidRPr="00873F01">
              <w:rPr>
                <w:b/>
                <w:sz w:val="22"/>
                <w:szCs w:val="22"/>
                <w:lang w:val="en-GB"/>
              </w:rPr>
              <w:tab/>
            </w:r>
            <w:r w:rsidRPr="00873F01">
              <w:rPr>
                <w:sz w:val="22"/>
                <w:szCs w:val="22"/>
                <w:lang w:val="en-GB"/>
              </w:rPr>
              <w:t>SPONSOR will not indemnify or be responsible for any loss, claim, cost (including reasonable attorney fees) or demand arising from any injuries or damages resulting from Institution’s Physician’s or the Study Personnel’s negligence, breach of this Agreement, failure to adhere to the Protocol, failure to obtain signed informed consent forms, failure to follow Applicable Law, unauthorized warranties, negligence or willful misconduct.</w:t>
            </w:r>
            <w:r w:rsidRPr="00873F01">
              <w:rPr>
                <w:b/>
                <w:color w:val="000000"/>
                <w:sz w:val="22"/>
                <w:szCs w:val="22"/>
              </w:rPr>
              <w:t xml:space="preserve"> </w:t>
            </w:r>
          </w:p>
        </w:tc>
        <w:tc>
          <w:tcPr>
            <w:tcW w:w="2500" w:type="pct"/>
          </w:tcPr>
          <w:p w:rsidR="006316F1" w:rsidRPr="00873F01" w:rsidRDefault="006316F1" w:rsidP="00873F01">
            <w:pPr>
              <w:jc w:val="both"/>
              <w:rPr>
                <w:b/>
                <w:color w:val="000000"/>
                <w:sz w:val="22"/>
                <w:szCs w:val="22"/>
                <w:lang w:val="cs-CZ"/>
              </w:rPr>
            </w:pPr>
            <w:r w:rsidRPr="00873F01">
              <w:rPr>
                <w:b/>
                <w:sz w:val="22"/>
                <w:szCs w:val="22"/>
                <w:lang w:val="cs-CZ"/>
              </w:rPr>
              <w:t>9.3</w:t>
            </w:r>
            <w:r w:rsidR="00873F01" w:rsidRPr="00873F01">
              <w:rPr>
                <w:b/>
                <w:sz w:val="22"/>
                <w:szCs w:val="22"/>
                <w:lang w:val="cs-CZ"/>
              </w:rPr>
              <w:tab/>
            </w:r>
            <w:r w:rsidRPr="00873F01">
              <w:rPr>
                <w:sz w:val="22"/>
                <w:szCs w:val="22"/>
                <w:lang w:val="cs-CZ"/>
              </w:rPr>
              <w:t>ZADAVATEL neodškodní nebo neponese odpovědnost za jakoukoli újmu, nárok, náklady (včetně přiměřených nákladů na právní zastoupení) nebo požadavek, který vyplývá z jakékoli škody na zdraví nebo náhrady škody způsobené nedbalostí Zdravotnického zařízení, Lékaře nebo Personálu Studie, jejich porušení této Smlouvy, nedodržení Protokolu, neobdržení podepsaných formulářů informovaného souhlasu, nedodržení příslušných právních předpisů, poskytnutí neoprávněných záruk, nedbalosti nebo úmyslného protiprávního jednání.</w:t>
            </w:r>
            <w:r w:rsidRPr="00873F01">
              <w:rPr>
                <w:b/>
                <w:color w:val="000000"/>
                <w:sz w:val="22"/>
                <w:szCs w:val="22"/>
                <w:lang w:val="cs-CZ"/>
              </w:rPr>
              <w:t xml:space="preserve"> </w:t>
            </w:r>
          </w:p>
        </w:tc>
      </w:tr>
      <w:tr w:rsidR="006316F1" w:rsidRPr="00873F01" w:rsidTr="00873F01">
        <w:tc>
          <w:tcPr>
            <w:tcW w:w="2500" w:type="pct"/>
          </w:tcPr>
          <w:p w:rsidR="006316F1" w:rsidRPr="00873F01" w:rsidRDefault="006316F1" w:rsidP="00873F01">
            <w:pPr>
              <w:jc w:val="both"/>
              <w:rPr>
                <w:b/>
                <w:color w:val="000000"/>
                <w:sz w:val="22"/>
                <w:szCs w:val="22"/>
              </w:rPr>
            </w:pPr>
          </w:p>
        </w:tc>
        <w:tc>
          <w:tcPr>
            <w:tcW w:w="2500" w:type="pct"/>
          </w:tcPr>
          <w:p w:rsidR="006316F1" w:rsidRPr="00873F01" w:rsidRDefault="006316F1" w:rsidP="00873F01">
            <w:pPr>
              <w:jc w:val="both"/>
              <w:rPr>
                <w:b/>
                <w:color w:val="000000"/>
                <w:sz w:val="22"/>
                <w:szCs w:val="22"/>
                <w:lang w:val="cs-CZ"/>
              </w:rPr>
            </w:pPr>
          </w:p>
        </w:tc>
      </w:tr>
      <w:tr w:rsidR="006316F1" w:rsidRPr="00412AD5" w:rsidTr="00873F01">
        <w:tc>
          <w:tcPr>
            <w:tcW w:w="2500" w:type="pct"/>
          </w:tcPr>
          <w:p w:rsidR="006316F1" w:rsidRPr="00873F01" w:rsidRDefault="006316F1" w:rsidP="00E02D7B">
            <w:pPr>
              <w:jc w:val="both"/>
              <w:rPr>
                <w:sz w:val="22"/>
                <w:szCs w:val="22"/>
                <w:lang w:val="en-GB"/>
              </w:rPr>
            </w:pPr>
            <w:r w:rsidRPr="00873F01">
              <w:rPr>
                <w:b/>
                <w:sz w:val="22"/>
                <w:szCs w:val="22"/>
                <w:lang w:val="en-GB"/>
              </w:rPr>
              <w:t>9.4</w:t>
            </w:r>
            <w:r w:rsidRPr="00873F01">
              <w:rPr>
                <w:b/>
                <w:sz w:val="22"/>
                <w:szCs w:val="22"/>
                <w:lang w:val="en-GB"/>
              </w:rPr>
              <w:tab/>
            </w:r>
            <w:r w:rsidRPr="00873F01">
              <w:rPr>
                <w:sz w:val="22"/>
                <w:szCs w:val="22"/>
                <w:lang w:val="en-GB"/>
              </w:rPr>
              <w:t>Subject to Section 9.3, any indemnification of the Institution and Physician by SPONSOR shall be through a separate agreement (or letter) between Institution, Physician and SPONSOR directly. CRO shall act as the intermediary to coordinate the provision of any such letters of indemnity by SPONSOR, and shall have no other obligation in connection therewith. Requests for such letters should be made in writing to the address below, or faxed to</w:t>
            </w:r>
            <w:r w:rsidRPr="00873F01">
              <w:rPr>
                <w:sz w:val="22"/>
                <w:szCs w:val="22"/>
              </w:rPr>
              <w:t>.</w:t>
            </w:r>
          </w:p>
        </w:tc>
        <w:tc>
          <w:tcPr>
            <w:tcW w:w="2500" w:type="pct"/>
          </w:tcPr>
          <w:p w:rsidR="006316F1" w:rsidRPr="00873F01" w:rsidRDefault="006316F1" w:rsidP="00E02D7B">
            <w:pPr>
              <w:jc w:val="both"/>
              <w:rPr>
                <w:sz w:val="22"/>
                <w:szCs w:val="22"/>
                <w:lang w:val="cs-CZ"/>
              </w:rPr>
            </w:pPr>
            <w:r w:rsidRPr="00873F01">
              <w:rPr>
                <w:b/>
                <w:sz w:val="22"/>
                <w:szCs w:val="22"/>
                <w:lang w:val="cs-CZ"/>
              </w:rPr>
              <w:t>9.4</w:t>
            </w:r>
            <w:r w:rsidR="00873F01" w:rsidRPr="00873F01">
              <w:rPr>
                <w:sz w:val="22"/>
                <w:szCs w:val="22"/>
                <w:lang w:val="cs-CZ"/>
              </w:rPr>
              <w:tab/>
            </w:r>
            <w:r w:rsidRPr="00873F01">
              <w:rPr>
                <w:sz w:val="22"/>
                <w:szCs w:val="22"/>
                <w:lang w:val="cs-CZ"/>
              </w:rPr>
              <w:t xml:space="preserve">Veškeré odškodnění poskytnuté Zdravotnickému zařízení a Lékaři ze strany ZADAVATELE bude s výhradou odstavce 9.3 poskytnuto přímo na základě samostatné smlouvy (nebo písemné dohody) mezi Zdravotnickým zařízením, Lékařem a ZADAVATELEM. CRO bude jednat jako zprostředkovatel za účelem koordinace poskytnutí takovým písemných dohod o odškodnění ze strany ZADAVATELE a nebude mít v souvislosti s tím žádnou jinou povinnost. Žádosti o takové dohody </w:t>
            </w:r>
            <w:r w:rsidR="00D64E7F">
              <w:rPr>
                <w:sz w:val="22"/>
                <w:szCs w:val="22"/>
                <w:lang w:val="cs-CZ"/>
              </w:rPr>
              <w:t>m</w:t>
            </w:r>
            <w:r w:rsidRPr="00873F01">
              <w:rPr>
                <w:sz w:val="22"/>
                <w:szCs w:val="22"/>
                <w:lang w:val="cs-CZ"/>
              </w:rPr>
              <w:t>usí být zasílány písemně na níže uvedenou adresu nebo faxem na číslo.</w:t>
            </w:r>
          </w:p>
        </w:tc>
      </w:tr>
      <w:tr w:rsidR="006316F1" w:rsidRPr="00412AD5" w:rsidTr="00873F01">
        <w:tc>
          <w:tcPr>
            <w:tcW w:w="2500" w:type="pct"/>
          </w:tcPr>
          <w:p w:rsidR="006316F1" w:rsidRPr="003359D5" w:rsidRDefault="006316F1" w:rsidP="00873F01">
            <w:pPr>
              <w:jc w:val="both"/>
              <w:rPr>
                <w:b/>
                <w:sz w:val="22"/>
                <w:szCs w:val="22"/>
                <w:lang w:val="cs-CZ"/>
              </w:rPr>
            </w:pPr>
          </w:p>
        </w:tc>
        <w:tc>
          <w:tcPr>
            <w:tcW w:w="2500" w:type="pct"/>
          </w:tcPr>
          <w:p w:rsidR="006316F1" w:rsidRPr="00873F01" w:rsidRDefault="006316F1" w:rsidP="00873F01">
            <w:pPr>
              <w:jc w:val="both"/>
              <w:rPr>
                <w:b/>
                <w:sz w:val="22"/>
                <w:szCs w:val="22"/>
                <w:lang w:val="cs-CZ"/>
              </w:rPr>
            </w:pPr>
          </w:p>
        </w:tc>
      </w:tr>
      <w:tr w:rsidR="006316F1" w:rsidRPr="00873F01" w:rsidTr="00873F01">
        <w:tc>
          <w:tcPr>
            <w:tcW w:w="2500" w:type="pct"/>
          </w:tcPr>
          <w:p w:rsidR="006316F1" w:rsidRPr="00873F01" w:rsidRDefault="006316F1" w:rsidP="00873F01">
            <w:pPr>
              <w:pStyle w:val="Zkladntext2"/>
              <w:tabs>
                <w:tab w:val="left" w:pos="-2340"/>
                <w:tab w:val="left" w:pos="-1350"/>
              </w:tabs>
              <w:spacing w:after="0" w:line="240" w:lineRule="auto"/>
              <w:jc w:val="both"/>
              <w:rPr>
                <w:sz w:val="22"/>
                <w:szCs w:val="22"/>
              </w:rPr>
            </w:pPr>
            <w:r w:rsidRPr="00873F01">
              <w:rPr>
                <w:sz w:val="22"/>
                <w:szCs w:val="22"/>
              </w:rPr>
              <w:t>Investigator Contracts</w:t>
            </w:r>
          </w:p>
        </w:tc>
        <w:tc>
          <w:tcPr>
            <w:tcW w:w="2500" w:type="pct"/>
          </w:tcPr>
          <w:p w:rsidR="006316F1" w:rsidRPr="00873F01" w:rsidRDefault="00D64E7F" w:rsidP="00873F01">
            <w:pPr>
              <w:pStyle w:val="Zkladntext2"/>
              <w:tabs>
                <w:tab w:val="left" w:pos="-2340"/>
                <w:tab w:val="left" w:pos="-1350"/>
              </w:tabs>
              <w:spacing w:after="0" w:line="240" w:lineRule="auto"/>
              <w:jc w:val="both"/>
              <w:rPr>
                <w:sz w:val="22"/>
                <w:szCs w:val="22"/>
                <w:lang w:val="cs-CZ"/>
              </w:rPr>
            </w:pPr>
            <w:r>
              <w:rPr>
                <w:sz w:val="22"/>
                <w:szCs w:val="22"/>
                <w:lang w:val="cs-CZ"/>
              </w:rPr>
              <w:t>Smlouvy zkoušejících</w:t>
            </w:r>
          </w:p>
        </w:tc>
      </w:tr>
      <w:tr w:rsidR="006316F1" w:rsidRPr="00873F01" w:rsidTr="00873F01">
        <w:tc>
          <w:tcPr>
            <w:tcW w:w="2500" w:type="pct"/>
          </w:tcPr>
          <w:p w:rsidR="006316F1" w:rsidRPr="00873F01" w:rsidRDefault="006316F1" w:rsidP="00873F01">
            <w:pPr>
              <w:pStyle w:val="Zkladntext2"/>
              <w:tabs>
                <w:tab w:val="left" w:pos="-2340"/>
                <w:tab w:val="left" w:pos="-1350"/>
              </w:tabs>
              <w:spacing w:after="0" w:line="240" w:lineRule="auto"/>
              <w:jc w:val="both"/>
              <w:rPr>
                <w:sz w:val="22"/>
                <w:szCs w:val="22"/>
              </w:rPr>
            </w:pPr>
          </w:p>
        </w:tc>
        <w:tc>
          <w:tcPr>
            <w:tcW w:w="2500" w:type="pct"/>
          </w:tcPr>
          <w:p w:rsidR="006316F1" w:rsidRPr="00873F01" w:rsidRDefault="006316F1" w:rsidP="00873F01">
            <w:pPr>
              <w:pStyle w:val="Zkladntext2"/>
              <w:tabs>
                <w:tab w:val="left" w:pos="-2340"/>
                <w:tab w:val="left" w:pos="-1350"/>
              </w:tabs>
              <w:spacing w:after="0" w:line="240" w:lineRule="auto"/>
              <w:jc w:val="both"/>
              <w:rPr>
                <w:sz w:val="22"/>
                <w:szCs w:val="22"/>
                <w:lang w:val="cs-CZ"/>
              </w:rPr>
            </w:pPr>
          </w:p>
        </w:tc>
      </w:tr>
      <w:tr w:rsidR="00873F01" w:rsidRPr="00873F01" w:rsidTr="00873F01">
        <w:tc>
          <w:tcPr>
            <w:tcW w:w="2500" w:type="pct"/>
          </w:tcPr>
          <w:p w:rsidR="00873F01" w:rsidRPr="00873F01" w:rsidRDefault="00873F01" w:rsidP="00873F01">
            <w:pPr>
              <w:pStyle w:val="Zkladntext2"/>
              <w:tabs>
                <w:tab w:val="left" w:pos="-2340"/>
                <w:tab w:val="left" w:pos="-1350"/>
              </w:tabs>
              <w:spacing w:after="0" w:line="240" w:lineRule="auto"/>
              <w:jc w:val="both"/>
              <w:rPr>
                <w:sz w:val="22"/>
                <w:szCs w:val="22"/>
              </w:rPr>
            </w:pPr>
          </w:p>
        </w:tc>
        <w:tc>
          <w:tcPr>
            <w:tcW w:w="2500" w:type="pct"/>
          </w:tcPr>
          <w:p w:rsidR="00873F01" w:rsidRPr="00873F01" w:rsidRDefault="00873F01" w:rsidP="00873F01">
            <w:pPr>
              <w:pStyle w:val="Zkladntext2"/>
              <w:tabs>
                <w:tab w:val="left" w:pos="-2340"/>
                <w:tab w:val="left" w:pos="-1350"/>
              </w:tabs>
              <w:spacing w:after="0" w:line="240" w:lineRule="auto"/>
              <w:jc w:val="both"/>
              <w:rPr>
                <w:sz w:val="22"/>
                <w:szCs w:val="22"/>
                <w:lang w:val="cs-CZ"/>
              </w:rPr>
            </w:pPr>
          </w:p>
        </w:tc>
      </w:tr>
      <w:tr w:rsidR="00873F01" w:rsidRPr="00873F01" w:rsidTr="00873F01">
        <w:tc>
          <w:tcPr>
            <w:tcW w:w="2500" w:type="pct"/>
          </w:tcPr>
          <w:p w:rsidR="00873F01" w:rsidRPr="00873F01" w:rsidRDefault="00873F01" w:rsidP="00873F01">
            <w:pPr>
              <w:pStyle w:val="Zkladntext2"/>
              <w:tabs>
                <w:tab w:val="left" w:pos="-2340"/>
                <w:tab w:val="left" w:pos="-1350"/>
                <w:tab w:val="left" w:pos="720"/>
              </w:tabs>
              <w:spacing w:after="0" w:line="240" w:lineRule="auto"/>
              <w:jc w:val="both"/>
              <w:rPr>
                <w:sz w:val="22"/>
                <w:szCs w:val="22"/>
                <w:lang w:val="en-GB"/>
              </w:rPr>
            </w:pPr>
          </w:p>
        </w:tc>
        <w:tc>
          <w:tcPr>
            <w:tcW w:w="2500" w:type="pct"/>
          </w:tcPr>
          <w:p w:rsidR="00873F01" w:rsidRPr="00873F01" w:rsidRDefault="00873F01" w:rsidP="00873F01">
            <w:pPr>
              <w:pStyle w:val="Zkladntext2"/>
              <w:tabs>
                <w:tab w:val="left" w:pos="-2340"/>
                <w:tab w:val="left" w:pos="-1350"/>
                <w:tab w:val="left" w:pos="720"/>
              </w:tabs>
              <w:spacing w:after="0" w:line="240" w:lineRule="auto"/>
              <w:jc w:val="both"/>
              <w:rPr>
                <w:sz w:val="22"/>
                <w:szCs w:val="22"/>
                <w:lang w:val="cs-CZ"/>
              </w:rPr>
            </w:pPr>
          </w:p>
        </w:tc>
      </w:tr>
      <w:tr w:rsidR="00873F01" w:rsidRPr="00873F01" w:rsidTr="00873F01">
        <w:tc>
          <w:tcPr>
            <w:tcW w:w="2500" w:type="pct"/>
          </w:tcPr>
          <w:p w:rsidR="00873F01" w:rsidRPr="00873F01" w:rsidRDefault="00873F01" w:rsidP="00873F01">
            <w:pPr>
              <w:pStyle w:val="Zkladntext2"/>
              <w:tabs>
                <w:tab w:val="left" w:pos="-2340"/>
                <w:tab w:val="left" w:pos="-1350"/>
                <w:tab w:val="left" w:pos="630"/>
              </w:tabs>
              <w:spacing w:after="0" w:line="240" w:lineRule="auto"/>
              <w:jc w:val="both"/>
              <w:rPr>
                <w:sz w:val="22"/>
                <w:szCs w:val="22"/>
              </w:rPr>
            </w:pPr>
            <w:r w:rsidRPr="00873F01">
              <w:rPr>
                <w:sz w:val="22"/>
                <w:szCs w:val="22"/>
                <w:lang w:val="en-GB"/>
              </w:rPr>
              <w:t>Such requests must include the full legal names and addresses of all parties who are requested to be indemnified by SPONSOR</w:t>
            </w:r>
            <w:r w:rsidRPr="00873F01">
              <w:rPr>
                <w:sz w:val="22"/>
                <w:szCs w:val="22"/>
              </w:rPr>
              <w:t>.</w:t>
            </w:r>
          </w:p>
        </w:tc>
        <w:tc>
          <w:tcPr>
            <w:tcW w:w="2500" w:type="pct"/>
          </w:tcPr>
          <w:p w:rsidR="00873F01" w:rsidRPr="00873F01" w:rsidRDefault="00873F01" w:rsidP="00873F01">
            <w:pPr>
              <w:pStyle w:val="Zkladntext2"/>
              <w:tabs>
                <w:tab w:val="left" w:pos="-2340"/>
                <w:tab w:val="left" w:pos="-1350"/>
                <w:tab w:val="left" w:pos="630"/>
              </w:tabs>
              <w:spacing w:after="0" w:line="240" w:lineRule="auto"/>
              <w:jc w:val="both"/>
              <w:rPr>
                <w:sz w:val="22"/>
                <w:szCs w:val="22"/>
                <w:lang w:val="cs-CZ"/>
              </w:rPr>
            </w:pPr>
            <w:r w:rsidRPr="00873F01">
              <w:rPr>
                <w:sz w:val="22"/>
                <w:szCs w:val="22"/>
                <w:lang w:val="cs-CZ"/>
              </w:rPr>
              <w:t>Tyto žádosti musí obsahovat úplnou obchodní firmu a adresy všech stran, které má ZADAVATEL odškodnit.</w:t>
            </w:r>
          </w:p>
        </w:tc>
      </w:tr>
      <w:tr w:rsidR="00873F01" w:rsidRPr="00873F01" w:rsidTr="00873F01">
        <w:tc>
          <w:tcPr>
            <w:tcW w:w="2500" w:type="pct"/>
          </w:tcPr>
          <w:p w:rsidR="00873F01" w:rsidRPr="00873F01" w:rsidRDefault="00873F01" w:rsidP="00873F01">
            <w:pPr>
              <w:pStyle w:val="Zkladntext2"/>
              <w:tabs>
                <w:tab w:val="left" w:pos="-2340"/>
                <w:tab w:val="left" w:pos="-1350"/>
                <w:tab w:val="left" w:pos="720"/>
              </w:tabs>
              <w:spacing w:after="0" w:line="240" w:lineRule="auto"/>
              <w:jc w:val="both"/>
              <w:rPr>
                <w:sz w:val="22"/>
                <w:szCs w:val="22"/>
              </w:rPr>
            </w:pPr>
          </w:p>
        </w:tc>
        <w:tc>
          <w:tcPr>
            <w:tcW w:w="2500" w:type="pct"/>
          </w:tcPr>
          <w:p w:rsidR="00873F01" w:rsidRPr="00873F01" w:rsidRDefault="00873F01" w:rsidP="00873F01">
            <w:pPr>
              <w:pStyle w:val="Zkladntext2"/>
              <w:tabs>
                <w:tab w:val="left" w:pos="-2340"/>
                <w:tab w:val="left" w:pos="-1350"/>
                <w:tab w:val="left" w:pos="720"/>
              </w:tabs>
              <w:spacing w:after="0" w:line="240" w:lineRule="auto"/>
              <w:jc w:val="both"/>
              <w:rPr>
                <w:sz w:val="22"/>
                <w:szCs w:val="22"/>
                <w:lang w:val="cs-CZ"/>
              </w:rPr>
            </w:pPr>
          </w:p>
        </w:tc>
      </w:tr>
      <w:tr w:rsidR="00873F01" w:rsidRPr="00873F01" w:rsidTr="00873F01">
        <w:tc>
          <w:tcPr>
            <w:tcW w:w="2500" w:type="pct"/>
          </w:tcPr>
          <w:p w:rsidR="00873F01" w:rsidRPr="00873F01" w:rsidRDefault="00873F01" w:rsidP="00873F01">
            <w:pPr>
              <w:pStyle w:val="Zkladntext2"/>
              <w:tabs>
                <w:tab w:val="left" w:pos="-2340"/>
                <w:tab w:val="left" w:pos="-1350"/>
                <w:tab w:val="left" w:pos="630"/>
              </w:tabs>
              <w:spacing w:after="0" w:line="240" w:lineRule="auto"/>
              <w:jc w:val="both"/>
              <w:rPr>
                <w:b/>
                <w:color w:val="000000"/>
                <w:sz w:val="22"/>
                <w:szCs w:val="22"/>
              </w:rPr>
            </w:pPr>
            <w:r w:rsidRPr="00873F01">
              <w:rPr>
                <w:b/>
                <w:sz w:val="22"/>
                <w:szCs w:val="22"/>
              </w:rPr>
              <w:t>10.</w:t>
            </w:r>
            <w:r w:rsidRPr="00873F01">
              <w:rPr>
                <w:b/>
                <w:sz w:val="22"/>
                <w:szCs w:val="22"/>
              </w:rPr>
              <w:tab/>
            </w:r>
            <w:r w:rsidRPr="00873F01">
              <w:rPr>
                <w:b/>
                <w:sz w:val="22"/>
                <w:szCs w:val="22"/>
                <w:u w:val="single"/>
              </w:rPr>
              <w:t>INSURANCE</w:t>
            </w:r>
            <w:r w:rsidRPr="00873F01">
              <w:rPr>
                <w:sz w:val="22"/>
                <w:szCs w:val="22"/>
              </w:rPr>
              <w:t xml:space="preserve"> </w:t>
            </w:r>
          </w:p>
        </w:tc>
        <w:tc>
          <w:tcPr>
            <w:tcW w:w="2500" w:type="pct"/>
          </w:tcPr>
          <w:p w:rsidR="00873F01" w:rsidRPr="00873F01" w:rsidRDefault="00873F01" w:rsidP="00873F01">
            <w:pPr>
              <w:pStyle w:val="Zkladntext2"/>
              <w:tabs>
                <w:tab w:val="left" w:pos="-2340"/>
                <w:tab w:val="left" w:pos="-1350"/>
                <w:tab w:val="left" w:pos="630"/>
              </w:tabs>
              <w:spacing w:after="0" w:line="240" w:lineRule="auto"/>
              <w:jc w:val="both"/>
              <w:rPr>
                <w:b/>
                <w:color w:val="000000"/>
                <w:sz w:val="22"/>
                <w:szCs w:val="22"/>
                <w:lang w:val="cs-CZ"/>
              </w:rPr>
            </w:pPr>
            <w:r w:rsidRPr="00873F01">
              <w:rPr>
                <w:b/>
                <w:sz w:val="22"/>
                <w:szCs w:val="22"/>
                <w:lang w:val="cs-CZ"/>
              </w:rPr>
              <w:t>10.</w:t>
            </w:r>
            <w:r w:rsidRPr="00873F01">
              <w:rPr>
                <w:b/>
                <w:sz w:val="22"/>
                <w:szCs w:val="22"/>
                <w:lang w:val="cs-CZ"/>
              </w:rPr>
              <w:tab/>
            </w:r>
            <w:r w:rsidRPr="00873F01">
              <w:rPr>
                <w:b/>
                <w:sz w:val="22"/>
                <w:szCs w:val="22"/>
                <w:u w:val="single"/>
                <w:lang w:val="cs-CZ"/>
              </w:rPr>
              <w:t>POJIŠTĚNÍ</w:t>
            </w:r>
            <w:r w:rsidRPr="00873F01">
              <w:rPr>
                <w:sz w:val="22"/>
                <w:szCs w:val="22"/>
                <w:lang w:val="cs-CZ"/>
              </w:rPr>
              <w:t xml:space="preserve"> </w:t>
            </w:r>
          </w:p>
        </w:tc>
      </w:tr>
      <w:tr w:rsidR="00873F01" w:rsidRPr="00873F01" w:rsidTr="00873F01">
        <w:tc>
          <w:tcPr>
            <w:tcW w:w="2500" w:type="pct"/>
          </w:tcPr>
          <w:p w:rsidR="00873F01" w:rsidRPr="00873F01" w:rsidRDefault="00873F01" w:rsidP="00873F01">
            <w:pPr>
              <w:tabs>
                <w:tab w:val="left" w:pos="506"/>
              </w:tabs>
              <w:jc w:val="both"/>
              <w:rPr>
                <w:color w:val="000000"/>
                <w:sz w:val="22"/>
                <w:szCs w:val="22"/>
              </w:rPr>
            </w:pPr>
          </w:p>
        </w:tc>
        <w:tc>
          <w:tcPr>
            <w:tcW w:w="2500" w:type="pct"/>
          </w:tcPr>
          <w:p w:rsidR="00873F01" w:rsidRPr="00873F01" w:rsidRDefault="00873F01" w:rsidP="00873F01">
            <w:pPr>
              <w:tabs>
                <w:tab w:val="left" w:pos="506"/>
              </w:tabs>
              <w:jc w:val="both"/>
              <w:rPr>
                <w:color w:val="000000"/>
                <w:sz w:val="22"/>
                <w:szCs w:val="22"/>
                <w:lang w:val="cs-CZ"/>
              </w:rPr>
            </w:pPr>
          </w:p>
        </w:tc>
      </w:tr>
      <w:tr w:rsidR="00873F01" w:rsidRPr="00873F01" w:rsidTr="00873F01">
        <w:tc>
          <w:tcPr>
            <w:tcW w:w="2500" w:type="pct"/>
          </w:tcPr>
          <w:p w:rsidR="00873F01" w:rsidRPr="00873F01" w:rsidRDefault="00873F01" w:rsidP="00873F01">
            <w:pPr>
              <w:jc w:val="both"/>
              <w:rPr>
                <w:b/>
                <w:sz w:val="22"/>
                <w:szCs w:val="22"/>
                <w:lang w:val="en-GB"/>
              </w:rPr>
            </w:pPr>
            <w:r w:rsidRPr="00873F01">
              <w:rPr>
                <w:b/>
                <w:sz w:val="22"/>
                <w:szCs w:val="22"/>
                <w:lang w:val="en-GB"/>
              </w:rPr>
              <w:t>10.1</w:t>
            </w:r>
            <w:r w:rsidRPr="00873F01">
              <w:rPr>
                <w:b/>
                <w:sz w:val="22"/>
                <w:szCs w:val="22"/>
                <w:lang w:val="en-GB"/>
              </w:rPr>
              <w:tab/>
            </w:r>
            <w:r w:rsidRPr="00873F01">
              <w:rPr>
                <w:sz w:val="22"/>
                <w:szCs w:val="22"/>
                <w:lang w:val="en-GB"/>
              </w:rPr>
              <w:t xml:space="preserve">Institution warrants that it has in place, and shall maintain in full force and effect throughout the duration of the Study, at their own expense, Liability Insurance in amounts appropriate to cover its liability for any damage which may be caused as a result of fault or negligence of Institution, Physician or Study Personnel involved in the performance of the Study. </w:t>
            </w:r>
          </w:p>
        </w:tc>
        <w:tc>
          <w:tcPr>
            <w:tcW w:w="2500" w:type="pct"/>
          </w:tcPr>
          <w:p w:rsidR="00873F01" w:rsidRPr="00873F01" w:rsidRDefault="00873F01" w:rsidP="00873F01">
            <w:pPr>
              <w:jc w:val="both"/>
              <w:rPr>
                <w:b/>
                <w:sz w:val="22"/>
                <w:szCs w:val="22"/>
                <w:lang w:val="cs-CZ"/>
              </w:rPr>
            </w:pPr>
            <w:r w:rsidRPr="00873F01">
              <w:rPr>
                <w:b/>
                <w:sz w:val="22"/>
                <w:szCs w:val="22"/>
                <w:lang w:val="cs-CZ"/>
              </w:rPr>
              <w:t>10.1</w:t>
            </w:r>
            <w:r w:rsidRPr="00873F01">
              <w:rPr>
                <w:b/>
                <w:sz w:val="22"/>
                <w:szCs w:val="22"/>
                <w:lang w:val="cs-CZ"/>
              </w:rPr>
              <w:tab/>
            </w:r>
            <w:r w:rsidRPr="00873F01">
              <w:rPr>
                <w:sz w:val="22"/>
                <w:szCs w:val="22"/>
                <w:lang w:val="cs-CZ"/>
              </w:rPr>
              <w:t>Zdravotnické zařízení se zaručuje, že má na své náklady uzavřeno a bude v průběhu Studie udržovat v</w:t>
            </w:r>
            <w:r w:rsidR="00EC7716">
              <w:rPr>
                <w:sz w:val="22"/>
                <w:szCs w:val="22"/>
                <w:lang w:val="cs-CZ"/>
              </w:rPr>
              <w:t> </w:t>
            </w:r>
            <w:r w:rsidRPr="00873F01">
              <w:rPr>
                <w:sz w:val="22"/>
                <w:szCs w:val="22"/>
                <w:lang w:val="cs-CZ"/>
              </w:rPr>
              <w:t>p</w:t>
            </w:r>
            <w:r w:rsidR="00EC7716">
              <w:rPr>
                <w:sz w:val="22"/>
                <w:szCs w:val="22"/>
                <w:lang w:val="cs-CZ"/>
              </w:rPr>
              <w:t xml:space="preserve"> </w:t>
            </w:r>
            <w:r w:rsidRPr="00873F01">
              <w:rPr>
                <w:sz w:val="22"/>
                <w:szCs w:val="22"/>
                <w:lang w:val="cs-CZ"/>
              </w:rPr>
              <w:t xml:space="preserve">lné platnosti a účinnosti pojištění odpovědnosti na částky dostačující ke krytí jeho odpovědnosti za veškerou škodu, která může být způsobena zaviněním nebo nedbalostí Zdravotnického zařízení, Lékaře nebo Personálu Studie, který se účastní provádění Studie. </w:t>
            </w:r>
          </w:p>
        </w:tc>
      </w:tr>
      <w:tr w:rsidR="00873F01" w:rsidRPr="00873F01" w:rsidTr="00873F01">
        <w:tc>
          <w:tcPr>
            <w:tcW w:w="2500" w:type="pct"/>
          </w:tcPr>
          <w:p w:rsidR="00873F01" w:rsidRPr="00873F01" w:rsidRDefault="00873F01" w:rsidP="00873F01">
            <w:pPr>
              <w:tabs>
                <w:tab w:val="left" w:pos="240"/>
                <w:tab w:val="left" w:pos="360"/>
              </w:tabs>
              <w:jc w:val="both"/>
              <w:rPr>
                <w:sz w:val="22"/>
                <w:szCs w:val="22"/>
              </w:rPr>
            </w:pPr>
          </w:p>
        </w:tc>
        <w:tc>
          <w:tcPr>
            <w:tcW w:w="2500" w:type="pct"/>
          </w:tcPr>
          <w:p w:rsidR="00873F01" w:rsidRPr="00873F01" w:rsidRDefault="00873F01" w:rsidP="00873F01">
            <w:pPr>
              <w:tabs>
                <w:tab w:val="left" w:pos="240"/>
                <w:tab w:val="left" w:pos="360"/>
              </w:tabs>
              <w:jc w:val="both"/>
              <w:rPr>
                <w:sz w:val="22"/>
                <w:szCs w:val="22"/>
                <w:lang w:val="cs-CZ"/>
              </w:rPr>
            </w:pPr>
          </w:p>
        </w:tc>
      </w:tr>
      <w:tr w:rsidR="00873F01" w:rsidRPr="00412AD5" w:rsidTr="00873F01">
        <w:tc>
          <w:tcPr>
            <w:tcW w:w="2500" w:type="pct"/>
          </w:tcPr>
          <w:p w:rsidR="00873F01" w:rsidRPr="00873F01" w:rsidRDefault="00873F01" w:rsidP="00873F01">
            <w:pPr>
              <w:jc w:val="both"/>
              <w:rPr>
                <w:sz w:val="22"/>
                <w:szCs w:val="22"/>
                <w:lang w:val="en-GB"/>
              </w:rPr>
            </w:pPr>
            <w:r w:rsidRPr="00873F01">
              <w:rPr>
                <w:b/>
                <w:sz w:val="22"/>
                <w:szCs w:val="22"/>
                <w:lang w:val="en-GB"/>
              </w:rPr>
              <w:t>10.</w:t>
            </w:r>
            <w:r w:rsidR="00D64E7F">
              <w:rPr>
                <w:b/>
                <w:sz w:val="22"/>
                <w:szCs w:val="22"/>
                <w:lang w:val="en-GB"/>
              </w:rPr>
              <w:t>2</w:t>
            </w:r>
            <w:r w:rsidRPr="00873F01">
              <w:rPr>
                <w:b/>
                <w:sz w:val="22"/>
                <w:szCs w:val="22"/>
                <w:lang w:val="en-GB"/>
              </w:rPr>
              <w:tab/>
            </w:r>
            <w:r w:rsidRPr="00873F01">
              <w:rPr>
                <w:sz w:val="22"/>
                <w:szCs w:val="22"/>
                <w:lang w:val="en-GB"/>
              </w:rPr>
              <w:t xml:space="preserve">SPONSOR shall, to the extent required by law, maintain in full force and effect throughout the performance of the Study sufficient insurance to cover damages incurred for injuries suffered by Subjects as a direct result of their participation in the Study. To that extent, such clinical trial insurance may also cover the relevant liability of Institution or Physician. However, the parties understand that the </w:t>
            </w:r>
            <w:r w:rsidRPr="00873F01">
              <w:rPr>
                <w:sz w:val="22"/>
                <w:szCs w:val="22"/>
                <w:lang w:val="en-GB"/>
              </w:rPr>
              <w:lastRenderedPageBreak/>
              <w:t>clinical trial insurance is not intended as nor is a substitute for full and complete malpractice and other forms of liability insurance.</w:t>
            </w:r>
          </w:p>
        </w:tc>
        <w:tc>
          <w:tcPr>
            <w:tcW w:w="2500" w:type="pct"/>
          </w:tcPr>
          <w:p w:rsidR="00873F01" w:rsidRPr="00873F01" w:rsidRDefault="00873F01" w:rsidP="0067388A">
            <w:pPr>
              <w:jc w:val="both"/>
              <w:rPr>
                <w:sz w:val="22"/>
                <w:szCs w:val="22"/>
                <w:lang w:val="cs-CZ"/>
              </w:rPr>
            </w:pPr>
            <w:r w:rsidRPr="00873F01">
              <w:rPr>
                <w:b/>
                <w:sz w:val="22"/>
                <w:szCs w:val="22"/>
                <w:lang w:val="cs-CZ"/>
              </w:rPr>
              <w:lastRenderedPageBreak/>
              <w:t>10.</w:t>
            </w:r>
            <w:r w:rsidR="0067388A">
              <w:rPr>
                <w:b/>
                <w:sz w:val="22"/>
                <w:szCs w:val="22"/>
                <w:lang w:val="cs-CZ"/>
              </w:rPr>
              <w:t>2</w:t>
            </w:r>
            <w:r w:rsidRPr="00873F01">
              <w:rPr>
                <w:b/>
                <w:sz w:val="22"/>
                <w:szCs w:val="22"/>
                <w:lang w:val="cs-CZ"/>
              </w:rPr>
              <w:tab/>
            </w:r>
            <w:r w:rsidRPr="00873F01">
              <w:rPr>
                <w:sz w:val="22"/>
                <w:szCs w:val="22"/>
                <w:lang w:val="cs-CZ"/>
              </w:rPr>
              <w:t xml:space="preserve">ZADAVATEL je povinen v zákonem požadovaném rozsahu udržovat v průběhu Studie v plné platnosti a účinnosti pojištění na částky dostačující ke krytí náhrady všech škod na zdraví způsobených pacientům v přímé souvislosti s účastí ve Studie. Toto pojištění klinického hodnocení může v tomto rozsahu rovněž krýt případnou odpovědnost Zdravotnického zařízení nebo Lékaře. Smluvní strany </w:t>
            </w:r>
            <w:r w:rsidRPr="00873F01">
              <w:rPr>
                <w:sz w:val="22"/>
                <w:szCs w:val="22"/>
                <w:lang w:val="cs-CZ"/>
              </w:rPr>
              <w:lastRenderedPageBreak/>
              <w:t>jsou však srozuměny s tím, že pojištění klinického hodnocení není zamýšleno a není ani náhradou za účelné a kompletní pojištění chyb a omylů v povolání a za jiné formy pojištění odpovědnosti.</w:t>
            </w:r>
          </w:p>
        </w:tc>
      </w:tr>
      <w:tr w:rsidR="00873F01" w:rsidRPr="00412AD5" w:rsidTr="00873F01">
        <w:tc>
          <w:tcPr>
            <w:tcW w:w="2500" w:type="pct"/>
          </w:tcPr>
          <w:p w:rsidR="00873F01" w:rsidRPr="003359D5" w:rsidRDefault="00873F01" w:rsidP="00873F01">
            <w:pPr>
              <w:jc w:val="both"/>
              <w:rPr>
                <w:b/>
                <w:sz w:val="22"/>
                <w:szCs w:val="22"/>
                <w:lang w:val="cs-CZ"/>
              </w:rPr>
            </w:pPr>
          </w:p>
        </w:tc>
        <w:tc>
          <w:tcPr>
            <w:tcW w:w="2500" w:type="pct"/>
          </w:tcPr>
          <w:p w:rsidR="00873F01" w:rsidRPr="00873F01" w:rsidRDefault="00873F01" w:rsidP="00873F01">
            <w:pPr>
              <w:jc w:val="both"/>
              <w:rPr>
                <w:b/>
                <w:sz w:val="22"/>
                <w:szCs w:val="22"/>
                <w:lang w:val="cs-CZ"/>
              </w:rPr>
            </w:pPr>
          </w:p>
        </w:tc>
      </w:tr>
      <w:tr w:rsidR="00873F01" w:rsidRPr="00873F01" w:rsidTr="00873F01">
        <w:tc>
          <w:tcPr>
            <w:tcW w:w="2500" w:type="pct"/>
          </w:tcPr>
          <w:p w:rsidR="00873F01" w:rsidRPr="00873F01" w:rsidRDefault="00873F01" w:rsidP="00873F01">
            <w:pPr>
              <w:jc w:val="both"/>
              <w:rPr>
                <w:b/>
                <w:sz w:val="22"/>
                <w:szCs w:val="22"/>
                <w:u w:val="single"/>
                <w:lang w:val="en-GB"/>
              </w:rPr>
            </w:pPr>
            <w:r w:rsidRPr="00873F01">
              <w:rPr>
                <w:b/>
                <w:sz w:val="22"/>
                <w:szCs w:val="22"/>
                <w:lang w:val="en-GB"/>
              </w:rPr>
              <w:t>11.</w:t>
            </w:r>
            <w:r w:rsidRPr="00873F01">
              <w:rPr>
                <w:b/>
                <w:sz w:val="22"/>
                <w:szCs w:val="22"/>
                <w:lang w:val="en-GB"/>
              </w:rPr>
              <w:tab/>
            </w:r>
            <w:r w:rsidRPr="00873F01">
              <w:rPr>
                <w:b/>
                <w:sz w:val="22"/>
                <w:szCs w:val="22"/>
                <w:u w:val="single"/>
                <w:lang w:val="en-GB"/>
              </w:rPr>
              <w:t>DEBARMENT</w:t>
            </w:r>
          </w:p>
        </w:tc>
        <w:tc>
          <w:tcPr>
            <w:tcW w:w="2500" w:type="pct"/>
          </w:tcPr>
          <w:p w:rsidR="00873F01" w:rsidRPr="00873F01" w:rsidRDefault="00873F01" w:rsidP="00873F01">
            <w:pPr>
              <w:keepNext/>
              <w:jc w:val="both"/>
              <w:rPr>
                <w:b/>
                <w:sz w:val="22"/>
                <w:szCs w:val="22"/>
                <w:u w:val="single"/>
                <w:lang w:val="cs-CZ"/>
              </w:rPr>
            </w:pPr>
            <w:r w:rsidRPr="00873F01">
              <w:rPr>
                <w:b/>
                <w:sz w:val="22"/>
                <w:szCs w:val="22"/>
                <w:lang w:val="cs-CZ"/>
              </w:rPr>
              <w:t>11.</w:t>
            </w:r>
            <w:r w:rsidRPr="00873F01">
              <w:rPr>
                <w:b/>
                <w:sz w:val="22"/>
                <w:szCs w:val="22"/>
                <w:lang w:val="cs-CZ"/>
              </w:rPr>
              <w:tab/>
            </w:r>
            <w:r w:rsidRPr="00873F01">
              <w:rPr>
                <w:b/>
                <w:sz w:val="22"/>
                <w:szCs w:val="22"/>
                <w:u w:val="single"/>
                <w:lang w:val="cs-CZ"/>
              </w:rPr>
              <w:t>ODEBRÁNÍ OPRÁVNĚNÍ K PROVÁDĚNÍ KLINICKÝCH HODNOCENÍ</w:t>
            </w:r>
          </w:p>
        </w:tc>
      </w:tr>
      <w:tr w:rsidR="00873F01" w:rsidRPr="00873F01" w:rsidTr="00873F01">
        <w:tc>
          <w:tcPr>
            <w:tcW w:w="2500" w:type="pct"/>
          </w:tcPr>
          <w:p w:rsidR="00873F01" w:rsidRPr="00873F01" w:rsidRDefault="00873F01" w:rsidP="00873F01">
            <w:pPr>
              <w:jc w:val="both"/>
              <w:rPr>
                <w:b/>
                <w:sz w:val="22"/>
                <w:szCs w:val="22"/>
                <w:lang w:val="en-GB"/>
              </w:rPr>
            </w:pPr>
          </w:p>
        </w:tc>
        <w:tc>
          <w:tcPr>
            <w:tcW w:w="2500" w:type="pct"/>
          </w:tcPr>
          <w:p w:rsidR="00873F01" w:rsidRPr="00873F01" w:rsidRDefault="00873F01" w:rsidP="00873F01">
            <w:pPr>
              <w:keepNext/>
              <w:jc w:val="both"/>
              <w:rPr>
                <w:b/>
                <w:sz w:val="22"/>
                <w:szCs w:val="22"/>
                <w:lang w:val="cs-CZ"/>
              </w:rPr>
            </w:pPr>
          </w:p>
        </w:tc>
      </w:tr>
      <w:tr w:rsidR="00873F01" w:rsidRPr="00873F01" w:rsidTr="00873F01">
        <w:tc>
          <w:tcPr>
            <w:tcW w:w="2500" w:type="pct"/>
          </w:tcPr>
          <w:p w:rsidR="00873F01" w:rsidRPr="00873F01" w:rsidRDefault="00873F01">
            <w:pPr>
              <w:jc w:val="both"/>
              <w:rPr>
                <w:bCs/>
                <w:sz w:val="22"/>
                <w:szCs w:val="22"/>
                <w:lang w:val="en-GB"/>
              </w:rPr>
            </w:pPr>
            <w:r w:rsidRPr="00873F01">
              <w:rPr>
                <w:b/>
                <w:bCs/>
                <w:sz w:val="22"/>
                <w:szCs w:val="22"/>
              </w:rPr>
              <w:t>11.1</w:t>
            </w:r>
            <w:r w:rsidRPr="00873F01">
              <w:rPr>
                <w:bCs/>
                <w:sz w:val="22"/>
                <w:szCs w:val="22"/>
              </w:rPr>
              <w:tab/>
            </w:r>
            <w:r w:rsidRPr="00873F01">
              <w:rPr>
                <w:bCs/>
                <w:sz w:val="22"/>
                <w:szCs w:val="22"/>
                <w:lang w:val="en-GB"/>
              </w:rPr>
              <w:t>Institution and Physician each represent and warrant that Institution, Physician, and any of their respective employees, contractors, agents or other staff members performing the Study have such current licenses and permits as may be required to perform clinical studies and that none of them is now nor in the past ever been restricted, debarred, suspended, disqualified or banned from any clinical studies or national healthcare programs or are under investigation by any regulatory authority for debarment, or otherwise subject to any restrictions or sanctions by</w:t>
            </w:r>
            <w:r w:rsidR="00BC1B9B" w:rsidRPr="00873F01">
              <w:rPr>
                <w:bCs/>
                <w:sz w:val="22"/>
                <w:szCs w:val="22"/>
                <w:lang w:val="en-GB"/>
              </w:rPr>
              <w:t xml:space="preserve"> the U.S. FDA</w:t>
            </w:r>
            <w:r w:rsidR="00BC1B9B">
              <w:rPr>
                <w:bCs/>
                <w:sz w:val="22"/>
                <w:szCs w:val="22"/>
                <w:lang w:val="en-GB"/>
              </w:rPr>
              <w:t xml:space="preserve"> or other</w:t>
            </w:r>
            <w:r w:rsidRPr="00873F01">
              <w:rPr>
                <w:bCs/>
                <w:sz w:val="22"/>
                <w:szCs w:val="22"/>
                <w:lang w:val="en-GB"/>
              </w:rPr>
              <w:t xml:space="preserve"> </w:t>
            </w:r>
            <w:r w:rsidR="00352683">
              <w:rPr>
                <w:bCs/>
                <w:sz w:val="22"/>
                <w:szCs w:val="22"/>
                <w:lang w:val="en-GB"/>
              </w:rPr>
              <w:t>applicable</w:t>
            </w:r>
            <w:r w:rsidR="00352683">
              <w:rPr>
                <w:rStyle w:val="Odkaznakoment"/>
              </w:rPr>
              <w:t xml:space="preserve"> </w:t>
            </w:r>
            <w:r w:rsidR="00352683" w:rsidRPr="00873F01">
              <w:rPr>
                <w:bCs/>
                <w:sz w:val="22"/>
                <w:szCs w:val="22"/>
                <w:lang w:val="en-GB"/>
              </w:rPr>
              <w:t>governmental</w:t>
            </w:r>
            <w:r w:rsidRPr="00873F01">
              <w:rPr>
                <w:bCs/>
                <w:sz w:val="22"/>
                <w:szCs w:val="22"/>
                <w:lang w:val="en-GB"/>
              </w:rPr>
              <w:t xml:space="preserve"> or regulatory authority or professional body with respect to the performance of scientific or clinical investigations, and the Institution shall notify SPONSOR and CRO immediately in accordance with the Notice Section herein upon any inquiry concerning or the commencement of any such proceeding concerning any person performing the Study.</w:t>
            </w:r>
          </w:p>
        </w:tc>
        <w:tc>
          <w:tcPr>
            <w:tcW w:w="2500" w:type="pct"/>
          </w:tcPr>
          <w:p w:rsidR="00873F01" w:rsidRPr="00873F01" w:rsidRDefault="00873F01" w:rsidP="000D4744">
            <w:pPr>
              <w:keepNext/>
              <w:jc w:val="both"/>
              <w:rPr>
                <w:bCs/>
                <w:sz w:val="22"/>
                <w:szCs w:val="22"/>
                <w:lang w:val="cs-CZ"/>
              </w:rPr>
            </w:pPr>
            <w:r w:rsidRPr="00873F01">
              <w:rPr>
                <w:b/>
                <w:bCs/>
                <w:sz w:val="22"/>
                <w:szCs w:val="22"/>
                <w:lang w:val="cs-CZ"/>
              </w:rPr>
              <w:t>11.1</w:t>
            </w:r>
            <w:r w:rsidRPr="00873F01">
              <w:rPr>
                <w:bCs/>
                <w:sz w:val="22"/>
                <w:szCs w:val="22"/>
                <w:lang w:val="cs-CZ"/>
              </w:rPr>
              <w:tab/>
              <w:t xml:space="preserve">Zdravotnické zařízení a Lékař prohlašují a zaručují se, že oni i každý z jejich příslušných zaměstnanců, dodavatelů, zástupců nebo jiných členů personálu, kteří provádějí Studie, mají platné licence a povolení vyžadovaná k provádění klinických hodnocení, a žádnému z nich není a ani v minulosti nebyla omezena nebo pozastavena platnost takových povolení nebo licencí, nebyly jim tyto licence nebo povolení odebrány, nebyly diskvalifikováni ani jim nebylo zakázáno podílet se na klinických hodnoceních nebo na státních zdravotních programech a nepodléhají žádným jiným omezením nebo sankcím uloženým </w:t>
            </w:r>
            <w:r w:rsidR="00BC1B9B">
              <w:rPr>
                <w:bCs/>
                <w:sz w:val="22"/>
                <w:szCs w:val="22"/>
                <w:lang w:val="cs-CZ"/>
              </w:rPr>
              <w:t xml:space="preserve">FDA či jiným </w:t>
            </w:r>
            <w:r w:rsidR="0045184D">
              <w:rPr>
                <w:bCs/>
                <w:sz w:val="22"/>
                <w:szCs w:val="22"/>
                <w:lang w:val="cs-CZ"/>
              </w:rPr>
              <w:t xml:space="preserve">příslušným </w:t>
            </w:r>
            <w:r w:rsidRPr="00873F01">
              <w:rPr>
                <w:bCs/>
                <w:sz w:val="22"/>
                <w:szCs w:val="22"/>
                <w:lang w:val="cs-CZ"/>
              </w:rPr>
              <w:t>státním nebo regulačním orgánem nebo profesním sdružením ve vztahu k provádění vědeckých nebo klinických šetření, a Zdravotnické zařízení budou okamžitě informovat ZADAVATELE a CRO v souladu s článkem této Smlouvy týkajícím se oznámení o veškerých šetřeních, která se týkají jakékoli osoby, jež provádí Studii, nebo o zahájení řízení, která se jí týkají.</w:t>
            </w:r>
          </w:p>
        </w:tc>
      </w:tr>
      <w:tr w:rsidR="00873F01" w:rsidRPr="00873F01" w:rsidTr="00873F01">
        <w:tc>
          <w:tcPr>
            <w:tcW w:w="2500" w:type="pct"/>
          </w:tcPr>
          <w:p w:rsidR="00873F01" w:rsidRPr="00873F01" w:rsidRDefault="00873F01" w:rsidP="00873F01">
            <w:pPr>
              <w:jc w:val="both"/>
              <w:rPr>
                <w:sz w:val="22"/>
                <w:szCs w:val="22"/>
                <w:lang w:val="en-GB"/>
              </w:rPr>
            </w:pPr>
          </w:p>
        </w:tc>
        <w:tc>
          <w:tcPr>
            <w:tcW w:w="2500" w:type="pct"/>
          </w:tcPr>
          <w:p w:rsidR="00873F01" w:rsidRPr="00873F01" w:rsidRDefault="00873F01" w:rsidP="00873F01">
            <w:pPr>
              <w:jc w:val="both"/>
              <w:rPr>
                <w:sz w:val="22"/>
                <w:szCs w:val="22"/>
                <w:lang w:val="cs-CZ"/>
              </w:rPr>
            </w:pPr>
          </w:p>
        </w:tc>
      </w:tr>
      <w:tr w:rsidR="00873F01" w:rsidRPr="00873F01" w:rsidTr="00873F01">
        <w:tc>
          <w:tcPr>
            <w:tcW w:w="2500" w:type="pct"/>
          </w:tcPr>
          <w:p w:rsidR="00873F01" w:rsidRPr="00873F01" w:rsidRDefault="00873F01" w:rsidP="00873F01">
            <w:pPr>
              <w:jc w:val="both"/>
              <w:rPr>
                <w:sz w:val="22"/>
                <w:szCs w:val="22"/>
                <w:u w:val="single"/>
                <w:lang w:val="en-GB"/>
              </w:rPr>
            </w:pPr>
            <w:r w:rsidRPr="00873F01">
              <w:rPr>
                <w:b/>
                <w:sz w:val="22"/>
                <w:szCs w:val="22"/>
                <w:lang w:val="en-GB"/>
              </w:rPr>
              <w:t>12.</w:t>
            </w:r>
            <w:r w:rsidRPr="00873F01">
              <w:rPr>
                <w:b/>
                <w:sz w:val="22"/>
                <w:szCs w:val="22"/>
                <w:lang w:val="en-GB"/>
              </w:rPr>
              <w:tab/>
            </w:r>
            <w:r w:rsidRPr="00873F01">
              <w:rPr>
                <w:b/>
                <w:sz w:val="22"/>
                <w:szCs w:val="22"/>
                <w:u w:val="single"/>
                <w:lang w:val="en-GB"/>
              </w:rPr>
              <w:t>PAYMENT TERMS AND CONDITIONS</w:t>
            </w:r>
          </w:p>
        </w:tc>
        <w:tc>
          <w:tcPr>
            <w:tcW w:w="2500" w:type="pct"/>
          </w:tcPr>
          <w:p w:rsidR="00873F01" w:rsidRPr="00873F01" w:rsidRDefault="00873F01" w:rsidP="00873F01">
            <w:pPr>
              <w:jc w:val="both"/>
              <w:rPr>
                <w:sz w:val="22"/>
                <w:szCs w:val="22"/>
                <w:u w:val="single"/>
                <w:lang w:val="cs-CZ"/>
              </w:rPr>
            </w:pPr>
            <w:r w:rsidRPr="00873F01">
              <w:rPr>
                <w:b/>
                <w:sz w:val="22"/>
                <w:szCs w:val="22"/>
                <w:lang w:val="cs-CZ"/>
              </w:rPr>
              <w:t>12.</w:t>
            </w:r>
            <w:r w:rsidRPr="00873F01">
              <w:rPr>
                <w:b/>
                <w:sz w:val="22"/>
                <w:szCs w:val="22"/>
                <w:lang w:val="cs-CZ"/>
              </w:rPr>
              <w:tab/>
            </w:r>
            <w:r w:rsidRPr="00873F01">
              <w:rPr>
                <w:b/>
                <w:sz w:val="22"/>
                <w:szCs w:val="22"/>
                <w:u w:val="single"/>
                <w:lang w:val="cs-CZ"/>
              </w:rPr>
              <w:t>PLATEBNÍ PODMÍNKY</w:t>
            </w:r>
          </w:p>
        </w:tc>
      </w:tr>
      <w:tr w:rsidR="00873F01" w:rsidRPr="00873F01" w:rsidTr="00873F01">
        <w:tc>
          <w:tcPr>
            <w:tcW w:w="2500" w:type="pct"/>
          </w:tcPr>
          <w:p w:rsidR="00873F01" w:rsidRPr="00873F01" w:rsidRDefault="00873F01" w:rsidP="00873F01">
            <w:pPr>
              <w:jc w:val="both"/>
              <w:rPr>
                <w:sz w:val="22"/>
                <w:szCs w:val="22"/>
                <w:lang w:val="en-GB"/>
              </w:rPr>
            </w:pPr>
          </w:p>
        </w:tc>
        <w:tc>
          <w:tcPr>
            <w:tcW w:w="2500" w:type="pct"/>
          </w:tcPr>
          <w:p w:rsidR="00873F01" w:rsidRPr="00873F01" w:rsidRDefault="00873F01" w:rsidP="00873F01">
            <w:pPr>
              <w:jc w:val="both"/>
              <w:rPr>
                <w:sz w:val="22"/>
                <w:szCs w:val="22"/>
                <w:lang w:val="cs-CZ"/>
              </w:rPr>
            </w:pPr>
          </w:p>
        </w:tc>
      </w:tr>
      <w:tr w:rsidR="00873F01" w:rsidRPr="00412AD5" w:rsidTr="00873F01">
        <w:tc>
          <w:tcPr>
            <w:tcW w:w="2500" w:type="pct"/>
          </w:tcPr>
          <w:p w:rsidR="00873F01" w:rsidRPr="00873F01" w:rsidRDefault="00873F01" w:rsidP="00256C65">
            <w:pPr>
              <w:jc w:val="both"/>
              <w:rPr>
                <w:sz w:val="22"/>
                <w:szCs w:val="22"/>
                <w:lang w:val="en-GB"/>
              </w:rPr>
            </w:pPr>
            <w:r w:rsidRPr="00873F01">
              <w:rPr>
                <w:b/>
                <w:sz w:val="22"/>
                <w:szCs w:val="22"/>
                <w:lang w:val="en-GB"/>
              </w:rPr>
              <w:t>12.1</w:t>
            </w:r>
            <w:r w:rsidRPr="00873F01">
              <w:rPr>
                <w:sz w:val="22"/>
                <w:szCs w:val="22"/>
                <w:lang w:val="en-GB"/>
              </w:rPr>
              <w:tab/>
              <w:t>In full consideration for the services of Institution</w:t>
            </w:r>
            <w:r w:rsidR="00256C65">
              <w:rPr>
                <w:sz w:val="22"/>
                <w:szCs w:val="22"/>
                <w:lang w:val="en-GB"/>
              </w:rPr>
              <w:t xml:space="preserve"> </w:t>
            </w:r>
            <w:r w:rsidRPr="00873F01">
              <w:rPr>
                <w:sz w:val="22"/>
                <w:szCs w:val="22"/>
                <w:lang w:val="en-GB"/>
              </w:rPr>
              <w:t xml:space="preserve">rendered in compliance with the Protocol, the CRO agrees to pay the fees and expenses set forth on Exhibit A. Such fees and expenses will be paid solely to the Institution, except as otherwise expressly set forth in Exhibit A. Neither Institution nor Physician shall directly or indirectly seek or receive compensation from subjects or third-party payers for any services that are required by the Protocol and are paid for by CRO. These services shall include, but are not limited to subject screening, treatment visits, physician or nurse fee. </w:t>
            </w:r>
          </w:p>
        </w:tc>
        <w:tc>
          <w:tcPr>
            <w:tcW w:w="2500" w:type="pct"/>
          </w:tcPr>
          <w:p w:rsidR="00873F01" w:rsidRPr="00873F01" w:rsidRDefault="00873F01" w:rsidP="000D4744">
            <w:pPr>
              <w:jc w:val="both"/>
              <w:rPr>
                <w:sz w:val="22"/>
                <w:szCs w:val="22"/>
                <w:lang w:val="cs-CZ"/>
              </w:rPr>
            </w:pPr>
            <w:r w:rsidRPr="00873F01">
              <w:rPr>
                <w:b/>
                <w:sz w:val="22"/>
                <w:szCs w:val="22"/>
                <w:lang w:val="cs-CZ"/>
              </w:rPr>
              <w:t>12.1</w:t>
            </w:r>
            <w:r w:rsidRPr="00873F01">
              <w:rPr>
                <w:sz w:val="22"/>
                <w:szCs w:val="22"/>
                <w:lang w:val="cs-CZ"/>
              </w:rPr>
              <w:tab/>
              <w:t xml:space="preserve">CRO se zavazuje, že zaplatí Zdravotnickému zařízení jako plnou úplatu za služby poskytnuté v souladu s Protokolem odměny a náklady uvedené v Příloze A. Není-li v Příloze A výslovně stanoveno jinak, budou tyto odměny a náklady zaplaceny výhradně Zdravotnickému zařízení. Zdravotnické zařízení ani Lékař se nesmí přímo nebo nepřímo domáhat nebo získat náhradu od pacientů nebo třetích osob za jakékoli služby vyžadované Protokolem a placené ze strany CRO. Tyto služby mj. zahrnují skríning pacientů, léčebné návštěvy, odměny lékaři nebo zdravotní sestře. </w:t>
            </w:r>
          </w:p>
        </w:tc>
      </w:tr>
      <w:tr w:rsidR="00873F01" w:rsidRPr="00412AD5" w:rsidTr="00873F01">
        <w:tc>
          <w:tcPr>
            <w:tcW w:w="2500" w:type="pct"/>
          </w:tcPr>
          <w:p w:rsidR="00873F01" w:rsidRPr="003359D5" w:rsidRDefault="00873F01" w:rsidP="00873F01">
            <w:pPr>
              <w:tabs>
                <w:tab w:val="left" w:pos="-720"/>
                <w:tab w:val="left" w:pos="506"/>
                <w:tab w:val="left" w:pos="720"/>
                <w:tab w:val="left" w:pos="5670"/>
              </w:tabs>
              <w:jc w:val="both"/>
              <w:rPr>
                <w:color w:val="000000"/>
                <w:spacing w:val="-3"/>
                <w:sz w:val="22"/>
                <w:szCs w:val="22"/>
                <w:lang w:val="cs-CZ"/>
              </w:rPr>
            </w:pPr>
          </w:p>
        </w:tc>
        <w:tc>
          <w:tcPr>
            <w:tcW w:w="2500" w:type="pct"/>
          </w:tcPr>
          <w:p w:rsidR="00873F01" w:rsidRPr="00873F01" w:rsidRDefault="00873F01" w:rsidP="00873F01">
            <w:pPr>
              <w:tabs>
                <w:tab w:val="left" w:pos="-720"/>
                <w:tab w:val="left" w:pos="506"/>
                <w:tab w:val="left" w:pos="720"/>
                <w:tab w:val="left" w:pos="5670"/>
              </w:tabs>
              <w:jc w:val="both"/>
              <w:rPr>
                <w:color w:val="000000"/>
                <w:spacing w:val="-3"/>
                <w:sz w:val="22"/>
                <w:szCs w:val="22"/>
                <w:lang w:val="cs-CZ"/>
              </w:rPr>
            </w:pPr>
          </w:p>
        </w:tc>
      </w:tr>
      <w:tr w:rsidR="00873F01" w:rsidRPr="00412AD5" w:rsidTr="00873F01">
        <w:tc>
          <w:tcPr>
            <w:tcW w:w="2500" w:type="pct"/>
          </w:tcPr>
          <w:p w:rsidR="00873F01" w:rsidRPr="00873F01" w:rsidRDefault="00873F01" w:rsidP="00873F01">
            <w:pPr>
              <w:jc w:val="both"/>
              <w:rPr>
                <w:color w:val="000000"/>
                <w:spacing w:val="-3"/>
                <w:sz w:val="22"/>
                <w:szCs w:val="22"/>
              </w:rPr>
            </w:pPr>
            <w:r w:rsidRPr="00873F01">
              <w:rPr>
                <w:sz w:val="22"/>
                <w:szCs w:val="22"/>
                <w:lang w:val="en-GB"/>
              </w:rPr>
              <w:t xml:space="preserve">The parties agree that Exhibit A – Enrolment and Payment Schedule is part of this Agreement clarifying the schedule of payments associated with this Agreement and that the fees and expenses set forth in Exhibit A represent the fair market value for the services provided by Institution and Physician. Payments shall be made in accordance with the provisions set forth in Exhibit A, with the last payment being made after Institution and Physician complete all of their obligations under this </w:t>
            </w:r>
            <w:r w:rsidRPr="00873F01">
              <w:rPr>
                <w:sz w:val="22"/>
                <w:szCs w:val="22"/>
                <w:lang w:val="en-GB"/>
              </w:rPr>
              <w:lastRenderedPageBreak/>
              <w:t>Agreement and any Exhibits thereto. Institution and Physician shall not seek reimbursement for any medical services from any third party payers if such costs are already covered by payments made under this Agreement.</w:t>
            </w:r>
            <w:r w:rsidRPr="00873F01">
              <w:rPr>
                <w:color w:val="000000"/>
                <w:spacing w:val="-3"/>
                <w:sz w:val="22"/>
                <w:szCs w:val="22"/>
              </w:rPr>
              <w:t xml:space="preserve"> </w:t>
            </w:r>
          </w:p>
        </w:tc>
        <w:tc>
          <w:tcPr>
            <w:tcW w:w="2500" w:type="pct"/>
          </w:tcPr>
          <w:p w:rsidR="00873F01" w:rsidRPr="00873F01" w:rsidRDefault="00873F01" w:rsidP="00873F01">
            <w:pPr>
              <w:jc w:val="both"/>
              <w:rPr>
                <w:color w:val="000000"/>
                <w:spacing w:val="-3"/>
                <w:sz w:val="22"/>
                <w:szCs w:val="22"/>
                <w:lang w:val="cs-CZ"/>
              </w:rPr>
            </w:pPr>
            <w:r w:rsidRPr="00873F01">
              <w:rPr>
                <w:sz w:val="22"/>
                <w:szCs w:val="22"/>
                <w:lang w:val="cs-CZ"/>
              </w:rPr>
              <w:lastRenderedPageBreak/>
              <w:t xml:space="preserve">Smluvní strany sjednávají, že Příloha A – Rozvrh náboru pacientů a platební rozvrh je součástí této Smlouvy, která stanoví rozvrh plateb souvisejících s touto Smlouvy a že odměny a náklady uvedené v Příloze A představují reálnou tržní hodnotu služeb poskytovaných Zdravotnickým zařízením a Lékařem. Platby budou hrazeny v souladu s ustanoveními Přílohy A a poslední platba bude uhrazena poté, co Zdravotnické zařízení a Lékař dokončí všechny své povinnosti dle této Smlouvy a veškerých jejích příloh. </w:t>
            </w:r>
            <w:r w:rsidRPr="00873F01">
              <w:rPr>
                <w:sz w:val="22"/>
                <w:szCs w:val="22"/>
                <w:lang w:val="cs-CZ"/>
              </w:rPr>
              <w:lastRenderedPageBreak/>
              <w:t>Zdravotnické zařízení a Lékař se nesmí domáhat od třetích osob náhrady za zdravotnické služby, které jsou již kryty platbami hrazenými dle této Smlouvy.</w:t>
            </w:r>
            <w:r w:rsidRPr="00873F01">
              <w:rPr>
                <w:color w:val="000000"/>
                <w:spacing w:val="-3"/>
                <w:sz w:val="22"/>
                <w:szCs w:val="22"/>
                <w:lang w:val="cs-CZ"/>
              </w:rPr>
              <w:t xml:space="preserve"> </w:t>
            </w:r>
          </w:p>
        </w:tc>
      </w:tr>
      <w:tr w:rsidR="00873F01" w:rsidRPr="00412AD5" w:rsidTr="00873F01">
        <w:tc>
          <w:tcPr>
            <w:tcW w:w="2500" w:type="pct"/>
          </w:tcPr>
          <w:p w:rsidR="00873F01" w:rsidRPr="003359D5" w:rsidRDefault="00873F01" w:rsidP="00873F01">
            <w:pPr>
              <w:jc w:val="both"/>
              <w:rPr>
                <w:color w:val="000000"/>
                <w:sz w:val="22"/>
                <w:szCs w:val="22"/>
                <w:lang w:val="cs-CZ"/>
              </w:rPr>
            </w:pPr>
          </w:p>
        </w:tc>
        <w:tc>
          <w:tcPr>
            <w:tcW w:w="2500" w:type="pct"/>
          </w:tcPr>
          <w:p w:rsidR="00873F01" w:rsidRPr="00873F01" w:rsidRDefault="00873F01" w:rsidP="00873F01">
            <w:pPr>
              <w:jc w:val="both"/>
              <w:rPr>
                <w:color w:val="000000"/>
                <w:sz w:val="22"/>
                <w:szCs w:val="22"/>
                <w:lang w:val="cs-CZ"/>
              </w:rPr>
            </w:pPr>
          </w:p>
        </w:tc>
      </w:tr>
      <w:tr w:rsidR="00873F01" w:rsidRPr="00873F01" w:rsidTr="00873F01">
        <w:tc>
          <w:tcPr>
            <w:tcW w:w="2500" w:type="pct"/>
          </w:tcPr>
          <w:p w:rsidR="00873F01" w:rsidRPr="00873F01" w:rsidRDefault="00873F01" w:rsidP="00873F01">
            <w:pPr>
              <w:jc w:val="both"/>
              <w:rPr>
                <w:sz w:val="22"/>
                <w:szCs w:val="22"/>
                <w:lang w:val="en-GB"/>
              </w:rPr>
            </w:pPr>
            <w:r w:rsidRPr="00873F01">
              <w:rPr>
                <w:b/>
                <w:sz w:val="22"/>
                <w:szCs w:val="22"/>
                <w:lang w:val="en-GB"/>
              </w:rPr>
              <w:t>12.2</w:t>
            </w:r>
            <w:r w:rsidRPr="00873F01">
              <w:rPr>
                <w:b/>
                <w:sz w:val="22"/>
                <w:szCs w:val="22"/>
                <w:lang w:val="en-GB"/>
              </w:rPr>
              <w:tab/>
            </w:r>
            <w:r w:rsidRPr="00873F01">
              <w:rPr>
                <w:sz w:val="22"/>
                <w:szCs w:val="22"/>
                <w:lang w:val="en-GB"/>
              </w:rPr>
              <w:t>Institution and Physician shall comply with all obligations with respect to taxes and social security contributions, if applicable, which relate to the subject matter of this Agreement including, without limitation, those that relate to any payments made hereunder to Institution, Physician, Study Personnel or, as the case may be those that relate to any payments made by Institution or Physician to Study Personnel.</w:t>
            </w:r>
          </w:p>
        </w:tc>
        <w:tc>
          <w:tcPr>
            <w:tcW w:w="2500" w:type="pct"/>
          </w:tcPr>
          <w:p w:rsidR="00873F01" w:rsidRPr="00873F01" w:rsidRDefault="00873F01" w:rsidP="00873F01">
            <w:pPr>
              <w:jc w:val="both"/>
              <w:rPr>
                <w:sz w:val="22"/>
                <w:szCs w:val="22"/>
                <w:lang w:val="cs-CZ"/>
              </w:rPr>
            </w:pPr>
            <w:r w:rsidRPr="00873F01">
              <w:rPr>
                <w:b/>
                <w:sz w:val="22"/>
                <w:szCs w:val="22"/>
                <w:lang w:val="cs-CZ"/>
              </w:rPr>
              <w:t>12.2</w:t>
            </w:r>
            <w:r w:rsidRPr="00873F01">
              <w:rPr>
                <w:b/>
                <w:sz w:val="22"/>
                <w:szCs w:val="22"/>
                <w:lang w:val="cs-CZ"/>
              </w:rPr>
              <w:tab/>
            </w:r>
            <w:r w:rsidRPr="00873F01">
              <w:rPr>
                <w:sz w:val="22"/>
                <w:szCs w:val="22"/>
                <w:lang w:val="cs-CZ"/>
              </w:rPr>
              <w:t>Zdravotnické zařízení a Lékař jsou povinni dodržovat všechny povinnosti související s daněmi a příspěvky na sociální zabezpečení, které se týkají předmětu této Smlouvy, zejména ty, které souvisejí s platbami hrazenými dle této Smlouvy Zdravotnickému zařízení, Lékaři, Personálu Studie, nebo případně ty, které souvisejí s platbami hrazenými Zdravotnickým zařízením nebo Lékařem Personálu Studie.</w:t>
            </w:r>
          </w:p>
        </w:tc>
      </w:tr>
      <w:tr w:rsidR="00873F01" w:rsidRPr="00873F01" w:rsidTr="00873F01">
        <w:tc>
          <w:tcPr>
            <w:tcW w:w="2500" w:type="pct"/>
          </w:tcPr>
          <w:p w:rsidR="00873F01" w:rsidRPr="00873F01" w:rsidRDefault="00873F01" w:rsidP="00873F01">
            <w:pPr>
              <w:tabs>
                <w:tab w:val="left" w:pos="506"/>
              </w:tabs>
              <w:jc w:val="both"/>
              <w:rPr>
                <w:color w:val="000000"/>
                <w:spacing w:val="-3"/>
                <w:sz w:val="22"/>
                <w:szCs w:val="22"/>
                <w:lang w:val="en-GB"/>
              </w:rPr>
            </w:pPr>
          </w:p>
        </w:tc>
        <w:tc>
          <w:tcPr>
            <w:tcW w:w="2500" w:type="pct"/>
          </w:tcPr>
          <w:p w:rsidR="00873F01" w:rsidRPr="00873F01" w:rsidRDefault="00873F01" w:rsidP="00873F01">
            <w:pPr>
              <w:tabs>
                <w:tab w:val="left" w:pos="506"/>
              </w:tabs>
              <w:jc w:val="both"/>
              <w:rPr>
                <w:color w:val="000000"/>
                <w:spacing w:val="-3"/>
                <w:sz w:val="22"/>
                <w:szCs w:val="22"/>
                <w:lang w:val="cs-CZ"/>
              </w:rPr>
            </w:pPr>
          </w:p>
        </w:tc>
      </w:tr>
      <w:tr w:rsidR="00873F01" w:rsidRPr="00412AD5" w:rsidTr="00873F01">
        <w:tc>
          <w:tcPr>
            <w:tcW w:w="2500" w:type="pct"/>
          </w:tcPr>
          <w:p w:rsidR="00873F01" w:rsidRPr="00873F01" w:rsidRDefault="00873F01" w:rsidP="00873F01">
            <w:pPr>
              <w:jc w:val="both"/>
              <w:rPr>
                <w:sz w:val="22"/>
                <w:szCs w:val="22"/>
                <w:lang w:val="en-GB"/>
              </w:rPr>
            </w:pPr>
            <w:r w:rsidRPr="00873F01">
              <w:rPr>
                <w:b/>
                <w:sz w:val="22"/>
                <w:szCs w:val="22"/>
                <w:lang w:val="en-GB"/>
              </w:rPr>
              <w:t>12.3</w:t>
            </w:r>
            <w:r w:rsidRPr="00873F01">
              <w:rPr>
                <w:b/>
                <w:sz w:val="22"/>
                <w:szCs w:val="22"/>
                <w:lang w:val="en-GB"/>
              </w:rPr>
              <w:tab/>
            </w:r>
            <w:r w:rsidRPr="00873F01">
              <w:rPr>
                <w:sz w:val="22"/>
                <w:szCs w:val="22"/>
                <w:lang w:val="en-GB"/>
              </w:rPr>
              <w:t>The fees and expenses paid by CRO shall be used solely to offset the costs to the Institution of conducting the Study and in no event shall such fees and expenses exceed the aggregate cost incurred by the Institution in conducting the Study. As such, Institution shall provide CRO a reconciliation of funding paid by CRO upon completion of the Study. If the Institution does not use all of the fees and expenses provided for the Study, the Institution shall return all unused funds within thirty days of completion of the Study.</w:t>
            </w:r>
          </w:p>
        </w:tc>
        <w:tc>
          <w:tcPr>
            <w:tcW w:w="2500" w:type="pct"/>
          </w:tcPr>
          <w:p w:rsidR="00873F01" w:rsidRPr="00873F01" w:rsidRDefault="00873F01" w:rsidP="00873F01">
            <w:pPr>
              <w:jc w:val="both"/>
              <w:rPr>
                <w:sz w:val="22"/>
                <w:szCs w:val="22"/>
                <w:lang w:val="cs-CZ"/>
              </w:rPr>
            </w:pPr>
            <w:r w:rsidRPr="00873F01">
              <w:rPr>
                <w:b/>
                <w:sz w:val="22"/>
                <w:szCs w:val="22"/>
                <w:lang w:val="cs-CZ"/>
              </w:rPr>
              <w:t>12.3</w:t>
            </w:r>
            <w:r w:rsidRPr="00873F01">
              <w:rPr>
                <w:b/>
                <w:sz w:val="22"/>
                <w:szCs w:val="22"/>
                <w:lang w:val="cs-CZ"/>
              </w:rPr>
              <w:tab/>
            </w:r>
            <w:r w:rsidRPr="00873F01">
              <w:rPr>
                <w:sz w:val="22"/>
                <w:szCs w:val="22"/>
                <w:lang w:val="cs-CZ"/>
              </w:rPr>
              <w:t>Odměny a náklady placené ze strany CRO se použijí pouze k náhradě nákladů Zdravotnického zařízení na provádění Studie a nesmí v žádném případě překročit úhrnné náklady vynaložené Zdravotnickým zařízením na provádění Studie. Zdravotnické zařízení předloží proto CRO po dokončení Studie odsouhlasení financování poskytnutého ze strany CRO. Jestliže Zdravotnické zařízení nevyužije všechny poskytnuté odměny a náklady na Studii, vrátí všechny nevyužité finance do třiceti dnů po dokončení Studie.</w:t>
            </w:r>
          </w:p>
        </w:tc>
      </w:tr>
      <w:tr w:rsidR="00873F01" w:rsidRPr="00412AD5" w:rsidTr="00873F01">
        <w:tc>
          <w:tcPr>
            <w:tcW w:w="2500" w:type="pct"/>
          </w:tcPr>
          <w:p w:rsidR="00873F01" w:rsidRPr="003359D5" w:rsidRDefault="00873F01" w:rsidP="00873F01">
            <w:pPr>
              <w:jc w:val="both"/>
              <w:rPr>
                <w:b/>
                <w:sz w:val="22"/>
                <w:szCs w:val="22"/>
                <w:lang w:val="cs-CZ"/>
              </w:rPr>
            </w:pPr>
          </w:p>
        </w:tc>
        <w:tc>
          <w:tcPr>
            <w:tcW w:w="2500" w:type="pct"/>
          </w:tcPr>
          <w:p w:rsidR="00873F01" w:rsidRPr="00873F01" w:rsidRDefault="00873F01" w:rsidP="00873F01">
            <w:pPr>
              <w:jc w:val="both"/>
              <w:rPr>
                <w:b/>
                <w:sz w:val="22"/>
                <w:szCs w:val="22"/>
                <w:lang w:val="cs-CZ"/>
              </w:rPr>
            </w:pPr>
          </w:p>
        </w:tc>
      </w:tr>
      <w:tr w:rsidR="00873F01" w:rsidRPr="00873F01" w:rsidTr="00873F01">
        <w:tc>
          <w:tcPr>
            <w:tcW w:w="2500" w:type="pct"/>
          </w:tcPr>
          <w:p w:rsidR="00873F01" w:rsidRPr="00873F01" w:rsidRDefault="00873F01" w:rsidP="00873F01">
            <w:pPr>
              <w:jc w:val="both"/>
              <w:rPr>
                <w:b/>
                <w:sz w:val="22"/>
                <w:szCs w:val="22"/>
                <w:lang w:val="en-GB"/>
              </w:rPr>
            </w:pPr>
            <w:r w:rsidRPr="00873F01">
              <w:rPr>
                <w:b/>
                <w:sz w:val="22"/>
                <w:szCs w:val="22"/>
                <w:lang w:val="en-GB"/>
              </w:rPr>
              <w:t>12.4</w:t>
            </w:r>
            <w:r w:rsidRPr="00873F01">
              <w:rPr>
                <w:sz w:val="22"/>
                <w:szCs w:val="22"/>
                <w:lang w:val="en-GB"/>
              </w:rPr>
              <w:tab/>
              <w:t>Institution and Physician agree that SPONSOR and CRO may disclose the fees and expenses payable or paid under this Agreement to any governmental authorities according to applicable law.</w:t>
            </w:r>
          </w:p>
        </w:tc>
        <w:tc>
          <w:tcPr>
            <w:tcW w:w="2500" w:type="pct"/>
          </w:tcPr>
          <w:p w:rsidR="00873F01" w:rsidRPr="00873F01" w:rsidRDefault="00873F01" w:rsidP="00873F01">
            <w:pPr>
              <w:jc w:val="both"/>
              <w:rPr>
                <w:b/>
                <w:sz w:val="22"/>
                <w:szCs w:val="22"/>
                <w:lang w:val="cs-CZ"/>
              </w:rPr>
            </w:pPr>
            <w:r w:rsidRPr="00873F01">
              <w:rPr>
                <w:b/>
                <w:sz w:val="22"/>
                <w:szCs w:val="22"/>
                <w:lang w:val="cs-CZ"/>
              </w:rPr>
              <w:t>12.4</w:t>
            </w:r>
            <w:r w:rsidRPr="00873F01">
              <w:rPr>
                <w:sz w:val="22"/>
                <w:szCs w:val="22"/>
                <w:lang w:val="cs-CZ"/>
              </w:rPr>
              <w:tab/>
              <w:t>Zdravotnické zařízení a Lékař souhlasí s tím, že ZADAVATEL a CRO mohou zpřístupnit odměny a náklady splatné nebo zaplacené dle této Smlouvy jakýmkoli státním orgánům v souladu s příslušnými právními předpisy.</w:t>
            </w:r>
          </w:p>
        </w:tc>
      </w:tr>
      <w:tr w:rsidR="00873F01" w:rsidRPr="00873F01" w:rsidTr="00873F01">
        <w:tc>
          <w:tcPr>
            <w:tcW w:w="2500" w:type="pct"/>
          </w:tcPr>
          <w:p w:rsidR="00873F01" w:rsidRPr="00873F01" w:rsidRDefault="00873F01" w:rsidP="00873F01">
            <w:pPr>
              <w:tabs>
                <w:tab w:val="left" w:pos="240"/>
                <w:tab w:val="left" w:pos="360"/>
              </w:tabs>
              <w:jc w:val="both"/>
              <w:rPr>
                <w:b/>
                <w:sz w:val="22"/>
                <w:szCs w:val="22"/>
              </w:rPr>
            </w:pPr>
          </w:p>
        </w:tc>
        <w:tc>
          <w:tcPr>
            <w:tcW w:w="2500" w:type="pct"/>
          </w:tcPr>
          <w:p w:rsidR="00873F01" w:rsidRPr="00873F01" w:rsidRDefault="00873F01" w:rsidP="00873F01">
            <w:pPr>
              <w:tabs>
                <w:tab w:val="left" w:pos="240"/>
                <w:tab w:val="left" w:pos="360"/>
              </w:tabs>
              <w:jc w:val="both"/>
              <w:rPr>
                <w:b/>
                <w:sz w:val="22"/>
                <w:szCs w:val="22"/>
                <w:lang w:val="cs-CZ"/>
              </w:rPr>
            </w:pPr>
          </w:p>
        </w:tc>
      </w:tr>
      <w:tr w:rsidR="00873F01" w:rsidRPr="00873F01" w:rsidTr="00873F01">
        <w:tc>
          <w:tcPr>
            <w:tcW w:w="2500" w:type="pct"/>
          </w:tcPr>
          <w:p w:rsidR="00873F01" w:rsidRPr="00873F01" w:rsidRDefault="00873F01" w:rsidP="00873F01">
            <w:pPr>
              <w:jc w:val="both"/>
              <w:rPr>
                <w:b/>
                <w:caps/>
                <w:sz w:val="22"/>
                <w:szCs w:val="22"/>
                <w:u w:val="single"/>
              </w:rPr>
            </w:pPr>
            <w:r w:rsidRPr="00873F01">
              <w:rPr>
                <w:b/>
                <w:sz w:val="22"/>
                <w:szCs w:val="22"/>
              </w:rPr>
              <w:t>13.</w:t>
            </w:r>
            <w:r w:rsidRPr="00873F01">
              <w:rPr>
                <w:b/>
                <w:sz w:val="22"/>
                <w:szCs w:val="22"/>
              </w:rPr>
              <w:tab/>
            </w:r>
            <w:r w:rsidRPr="00873F01">
              <w:rPr>
                <w:b/>
                <w:caps/>
                <w:sz w:val="22"/>
                <w:szCs w:val="22"/>
                <w:u w:val="single"/>
              </w:rPr>
              <w:t>Termination</w:t>
            </w:r>
          </w:p>
        </w:tc>
        <w:tc>
          <w:tcPr>
            <w:tcW w:w="2500" w:type="pct"/>
          </w:tcPr>
          <w:p w:rsidR="00873F01" w:rsidRPr="00873F01" w:rsidRDefault="00873F01" w:rsidP="00873F01">
            <w:pPr>
              <w:jc w:val="both"/>
              <w:rPr>
                <w:b/>
                <w:caps/>
                <w:sz w:val="22"/>
                <w:szCs w:val="22"/>
                <w:u w:val="single"/>
                <w:lang w:val="cs-CZ"/>
              </w:rPr>
            </w:pPr>
            <w:r w:rsidRPr="00873F01">
              <w:rPr>
                <w:b/>
                <w:sz w:val="22"/>
                <w:szCs w:val="22"/>
                <w:lang w:val="cs-CZ"/>
              </w:rPr>
              <w:t>13.</w:t>
            </w:r>
            <w:r w:rsidRPr="00873F01">
              <w:rPr>
                <w:b/>
                <w:sz w:val="22"/>
                <w:szCs w:val="22"/>
                <w:lang w:val="cs-CZ"/>
              </w:rPr>
              <w:tab/>
            </w:r>
            <w:r w:rsidRPr="00873F01">
              <w:rPr>
                <w:b/>
                <w:caps/>
                <w:sz w:val="22"/>
                <w:szCs w:val="22"/>
                <w:u w:val="single"/>
                <w:lang w:val="cs-CZ"/>
              </w:rPr>
              <w:t>UKONČENÍ SMLOUVY</w:t>
            </w:r>
          </w:p>
        </w:tc>
      </w:tr>
      <w:tr w:rsidR="00873F01" w:rsidRPr="00873F01" w:rsidTr="00873F01">
        <w:tc>
          <w:tcPr>
            <w:tcW w:w="2500" w:type="pct"/>
          </w:tcPr>
          <w:p w:rsidR="00873F01" w:rsidRPr="00873F01" w:rsidRDefault="00873F01" w:rsidP="00873F01">
            <w:pPr>
              <w:tabs>
                <w:tab w:val="left" w:pos="240"/>
                <w:tab w:val="left" w:pos="360"/>
              </w:tabs>
              <w:jc w:val="both"/>
              <w:rPr>
                <w:b/>
                <w:sz w:val="22"/>
                <w:szCs w:val="22"/>
              </w:rPr>
            </w:pPr>
          </w:p>
        </w:tc>
        <w:tc>
          <w:tcPr>
            <w:tcW w:w="2500" w:type="pct"/>
          </w:tcPr>
          <w:p w:rsidR="00873F01" w:rsidRPr="00873F01" w:rsidRDefault="00873F01" w:rsidP="00873F01">
            <w:pPr>
              <w:tabs>
                <w:tab w:val="left" w:pos="240"/>
                <w:tab w:val="left" w:pos="360"/>
              </w:tabs>
              <w:jc w:val="both"/>
              <w:rPr>
                <w:b/>
                <w:sz w:val="22"/>
                <w:szCs w:val="22"/>
                <w:lang w:val="cs-CZ"/>
              </w:rPr>
            </w:pPr>
          </w:p>
        </w:tc>
      </w:tr>
      <w:tr w:rsidR="00873F01" w:rsidRPr="00412AD5" w:rsidTr="00873F01">
        <w:tc>
          <w:tcPr>
            <w:tcW w:w="2500" w:type="pct"/>
          </w:tcPr>
          <w:p w:rsidR="00873F01" w:rsidRPr="00873F01" w:rsidRDefault="00873F01" w:rsidP="00873F01">
            <w:pPr>
              <w:jc w:val="both"/>
              <w:rPr>
                <w:sz w:val="22"/>
                <w:szCs w:val="22"/>
                <w:lang w:val="en-GB"/>
              </w:rPr>
            </w:pPr>
            <w:r w:rsidRPr="00873F01">
              <w:rPr>
                <w:b/>
                <w:sz w:val="22"/>
                <w:szCs w:val="22"/>
                <w:lang w:val="en-GB"/>
              </w:rPr>
              <w:t>13.1</w:t>
            </w:r>
            <w:r w:rsidRPr="00873F01">
              <w:rPr>
                <w:b/>
                <w:sz w:val="22"/>
                <w:szCs w:val="22"/>
                <w:lang w:val="en-GB"/>
              </w:rPr>
              <w:tab/>
            </w:r>
            <w:r w:rsidRPr="00873F01">
              <w:rPr>
                <w:sz w:val="22"/>
                <w:szCs w:val="22"/>
                <w:lang w:val="en-GB"/>
              </w:rPr>
              <w:t>This Agreement will become effective upon the date it is fully executed by all parties and shall continue in effect for the full duration of the Study according to the Protocol unless sooner terminated in accordance with the provisions of this Section. CRO may terminate this Agreement immediately upon written notice to Institution and Physician for any reasons, in which case, CRO will pay fees earned for services performed through the termination date.</w:t>
            </w:r>
          </w:p>
        </w:tc>
        <w:tc>
          <w:tcPr>
            <w:tcW w:w="2500" w:type="pct"/>
          </w:tcPr>
          <w:p w:rsidR="00873F01" w:rsidRPr="00873F01" w:rsidRDefault="00873F01" w:rsidP="00873F01">
            <w:pPr>
              <w:jc w:val="both"/>
              <w:rPr>
                <w:sz w:val="22"/>
                <w:szCs w:val="22"/>
                <w:lang w:val="cs-CZ"/>
              </w:rPr>
            </w:pPr>
            <w:r w:rsidRPr="00873F01">
              <w:rPr>
                <w:b/>
                <w:sz w:val="22"/>
                <w:szCs w:val="22"/>
                <w:lang w:val="cs-CZ"/>
              </w:rPr>
              <w:t>13.1</w:t>
            </w:r>
            <w:r w:rsidRPr="00873F01">
              <w:rPr>
                <w:b/>
                <w:sz w:val="22"/>
                <w:szCs w:val="22"/>
                <w:lang w:val="cs-CZ"/>
              </w:rPr>
              <w:tab/>
            </w:r>
            <w:r w:rsidRPr="00873F01">
              <w:rPr>
                <w:sz w:val="22"/>
                <w:szCs w:val="22"/>
                <w:lang w:val="cs-CZ"/>
              </w:rPr>
              <w:t>Tato Smlouva nabude účinnosti v den, kdy bude plně uzavřena všemi smluvními stranami a zůstane účinná po celou dobu trvání Studie dle Protokolu, nebude-li ukončena dříve v souladu s ustanoveními tohoto článku. CRO může ukončit tuto Smlouvu s okamžitým účinkem písemnou výpovědí předanou Zdravotnickému zařízení a Lékaři z jakéhokoli důvodu. V takovém případě zaplatí CRO odměny za služby poskytnuté do data ukončení.</w:t>
            </w:r>
          </w:p>
        </w:tc>
      </w:tr>
      <w:tr w:rsidR="00873F01" w:rsidRPr="00412AD5" w:rsidTr="00873F01">
        <w:tc>
          <w:tcPr>
            <w:tcW w:w="2500" w:type="pct"/>
          </w:tcPr>
          <w:p w:rsidR="00873F01" w:rsidRPr="003359D5" w:rsidRDefault="00873F01" w:rsidP="00873F01">
            <w:pPr>
              <w:tabs>
                <w:tab w:val="left" w:pos="240"/>
                <w:tab w:val="left" w:pos="360"/>
              </w:tabs>
              <w:jc w:val="both"/>
              <w:rPr>
                <w:sz w:val="22"/>
                <w:szCs w:val="22"/>
                <w:lang w:val="cs-CZ"/>
              </w:rPr>
            </w:pPr>
          </w:p>
        </w:tc>
        <w:tc>
          <w:tcPr>
            <w:tcW w:w="2500" w:type="pct"/>
          </w:tcPr>
          <w:p w:rsidR="00873F01" w:rsidRPr="00873F01" w:rsidRDefault="00873F01" w:rsidP="00873F01">
            <w:pPr>
              <w:tabs>
                <w:tab w:val="left" w:pos="240"/>
                <w:tab w:val="left" w:pos="360"/>
              </w:tabs>
              <w:jc w:val="both"/>
              <w:rPr>
                <w:sz w:val="22"/>
                <w:szCs w:val="22"/>
                <w:lang w:val="cs-CZ"/>
              </w:rPr>
            </w:pPr>
          </w:p>
        </w:tc>
      </w:tr>
      <w:tr w:rsidR="00873F01" w:rsidRPr="00873F01" w:rsidTr="00873F01">
        <w:tc>
          <w:tcPr>
            <w:tcW w:w="2500" w:type="pct"/>
          </w:tcPr>
          <w:p w:rsidR="00873F01" w:rsidRPr="00873F01" w:rsidRDefault="00873F01" w:rsidP="00873F01">
            <w:pPr>
              <w:jc w:val="both"/>
              <w:rPr>
                <w:b/>
                <w:sz w:val="22"/>
                <w:szCs w:val="22"/>
                <w:lang w:val="en-GB"/>
              </w:rPr>
            </w:pPr>
            <w:r w:rsidRPr="00873F01">
              <w:rPr>
                <w:b/>
                <w:sz w:val="22"/>
                <w:szCs w:val="22"/>
                <w:lang w:val="en-GB"/>
              </w:rPr>
              <w:t>13.2</w:t>
            </w:r>
            <w:r w:rsidRPr="00873F01">
              <w:rPr>
                <w:b/>
                <w:sz w:val="22"/>
                <w:szCs w:val="22"/>
                <w:lang w:val="en-GB"/>
              </w:rPr>
              <w:tab/>
            </w:r>
            <w:r w:rsidRPr="00873F01">
              <w:rPr>
                <w:sz w:val="22"/>
                <w:szCs w:val="22"/>
                <w:lang w:val="en-GB"/>
              </w:rPr>
              <w:t>This Agreement may be terminated by Institution or Physician, upon sixty (60) days’ prior written notice, for a material breach of this Agreement by CRO if the breach is not cured within thirty (30) days following receipt of such notification.</w:t>
            </w:r>
          </w:p>
        </w:tc>
        <w:tc>
          <w:tcPr>
            <w:tcW w:w="2500" w:type="pct"/>
          </w:tcPr>
          <w:p w:rsidR="00873F01" w:rsidRPr="00873F01" w:rsidRDefault="00873F01" w:rsidP="00873F01">
            <w:pPr>
              <w:jc w:val="both"/>
              <w:rPr>
                <w:b/>
                <w:sz w:val="22"/>
                <w:szCs w:val="22"/>
                <w:lang w:val="cs-CZ"/>
              </w:rPr>
            </w:pPr>
            <w:r w:rsidRPr="00873F01">
              <w:rPr>
                <w:b/>
                <w:sz w:val="22"/>
                <w:szCs w:val="22"/>
                <w:lang w:val="cs-CZ"/>
              </w:rPr>
              <w:t>13.2</w:t>
            </w:r>
            <w:r w:rsidRPr="00873F01">
              <w:rPr>
                <w:b/>
                <w:sz w:val="22"/>
                <w:szCs w:val="22"/>
                <w:lang w:val="cs-CZ"/>
              </w:rPr>
              <w:tab/>
            </w:r>
            <w:r w:rsidRPr="00873F01">
              <w:rPr>
                <w:sz w:val="22"/>
                <w:szCs w:val="22"/>
                <w:lang w:val="cs-CZ"/>
              </w:rPr>
              <w:t>Zdravotnické zařízení nebo Lékař může ukončit tuto Smlouvu písemným oznámením předaným šedesát (60) dní předem, dojde-li k jejímu závažnému porušení ze strany CRO a toto porušení není napraveno do třiceti (30) dnů po obdržení takového oznámení.</w:t>
            </w:r>
          </w:p>
        </w:tc>
      </w:tr>
      <w:tr w:rsidR="00873F01" w:rsidRPr="00873F01" w:rsidTr="00873F01">
        <w:tc>
          <w:tcPr>
            <w:tcW w:w="2500" w:type="pct"/>
          </w:tcPr>
          <w:p w:rsidR="00873F01" w:rsidRPr="00873F01" w:rsidRDefault="00873F01" w:rsidP="00873F01">
            <w:pPr>
              <w:tabs>
                <w:tab w:val="left" w:pos="-720"/>
              </w:tabs>
              <w:jc w:val="both"/>
              <w:rPr>
                <w:sz w:val="22"/>
                <w:szCs w:val="22"/>
              </w:rPr>
            </w:pPr>
          </w:p>
        </w:tc>
        <w:tc>
          <w:tcPr>
            <w:tcW w:w="2500" w:type="pct"/>
          </w:tcPr>
          <w:p w:rsidR="00873F01" w:rsidRPr="00873F01" w:rsidRDefault="00873F01" w:rsidP="00873F01">
            <w:pPr>
              <w:tabs>
                <w:tab w:val="left" w:pos="-720"/>
              </w:tabs>
              <w:jc w:val="both"/>
              <w:rPr>
                <w:sz w:val="22"/>
                <w:szCs w:val="22"/>
                <w:lang w:val="cs-CZ"/>
              </w:rPr>
            </w:pPr>
          </w:p>
        </w:tc>
      </w:tr>
      <w:tr w:rsidR="00873F01" w:rsidRPr="00412AD5" w:rsidTr="00873F01">
        <w:tc>
          <w:tcPr>
            <w:tcW w:w="2500" w:type="pct"/>
          </w:tcPr>
          <w:p w:rsidR="00873F01" w:rsidRPr="00873F01" w:rsidRDefault="00873F01" w:rsidP="00873F01">
            <w:pPr>
              <w:jc w:val="both"/>
              <w:rPr>
                <w:b/>
                <w:sz w:val="22"/>
                <w:szCs w:val="22"/>
                <w:lang w:val="en-GB"/>
              </w:rPr>
            </w:pPr>
            <w:r w:rsidRPr="00873F01">
              <w:rPr>
                <w:b/>
                <w:sz w:val="22"/>
                <w:szCs w:val="22"/>
                <w:lang w:val="en-GB"/>
              </w:rPr>
              <w:t>13.3</w:t>
            </w:r>
            <w:r w:rsidRPr="00873F01">
              <w:rPr>
                <w:b/>
                <w:sz w:val="22"/>
                <w:szCs w:val="22"/>
                <w:lang w:val="en-GB"/>
              </w:rPr>
              <w:tab/>
            </w:r>
            <w:r w:rsidRPr="00873F01">
              <w:rPr>
                <w:sz w:val="22"/>
                <w:szCs w:val="22"/>
                <w:lang w:val="en-GB"/>
              </w:rPr>
              <w:t xml:space="preserve">Termination of this Agreement by any party shall not affect the rights and obligations of the </w:t>
            </w:r>
            <w:r w:rsidRPr="00873F01">
              <w:rPr>
                <w:sz w:val="22"/>
                <w:szCs w:val="22"/>
                <w:lang w:val="en-GB"/>
              </w:rPr>
              <w:lastRenderedPageBreak/>
              <w:t>parties accrued prior to the effective date of termination of this Agreement. Any provision of this Agreement that should survive expiration or termination of this Agreement in order to give proper effect to its intent, shall survive expiration or termination of this Agreement.</w:t>
            </w:r>
          </w:p>
        </w:tc>
        <w:tc>
          <w:tcPr>
            <w:tcW w:w="2500" w:type="pct"/>
          </w:tcPr>
          <w:p w:rsidR="00873F01" w:rsidRPr="00873F01" w:rsidRDefault="00873F01" w:rsidP="00873F01">
            <w:pPr>
              <w:jc w:val="both"/>
              <w:rPr>
                <w:sz w:val="22"/>
                <w:szCs w:val="22"/>
                <w:lang w:val="cs-CZ"/>
              </w:rPr>
            </w:pPr>
            <w:r w:rsidRPr="00873F01">
              <w:rPr>
                <w:b/>
                <w:sz w:val="22"/>
                <w:szCs w:val="22"/>
                <w:lang w:val="cs-CZ"/>
              </w:rPr>
              <w:lastRenderedPageBreak/>
              <w:t>13.3</w:t>
            </w:r>
            <w:r w:rsidRPr="00873F01">
              <w:rPr>
                <w:b/>
                <w:sz w:val="22"/>
                <w:szCs w:val="22"/>
                <w:lang w:val="cs-CZ"/>
              </w:rPr>
              <w:tab/>
            </w:r>
            <w:r w:rsidRPr="00873F01">
              <w:rPr>
                <w:sz w:val="22"/>
                <w:szCs w:val="22"/>
                <w:lang w:val="cs-CZ"/>
              </w:rPr>
              <w:t xml:space="preserve">Ukončení této Smlouvy kteroukoli smluvní stranou se nedotkne práv a povinnosti smluvních </w:t>
            </w:r>
            <w:r w:rsidRPr="00873F01">
              <w:rPr>
                <w:sz w:val="22"/>
                <w:szCs w:val="22"/>
                <w:lang w:val="cs-CZ"/>
              </w:rPr>
              <w:lastRenderedPageBreak/>
              <w:t>stran vzniklých před datem účinnosti jejího ukončení. Jakékoli ustanovení této Smlouvy, které má zůstat nadále v platnosti po jejím uplynutí platnosti nebo ukončení, aby zajistilo náležitý účinek jejímu záměru, zůstane v platnosti i po jejím uplynutí platnosti nebo ukončení.</w:t>
            </w:r>
          </w:p>
        </w:tc>
      </w:tr>
      <w:tr w:rsidR="00873F01" w:rsidRPr="00412AD5" w:rsidTr="00873F01">
        <w:tc>
          <w:tcPr>
            <w:tcW w:w="2500" w:type="pct"/>
          </w:tcPr>
          <w:p w:rsidR="00873F01" w:rsidRPr="003359D5" w:rsidRDefault="00873F01" w:rsidP="00873F01">
            <w:pPr>
              <w:tabs>
                <w:tab w:val="left" w:pos="-2340"/>
                <w:tab w:val="left" w:pos="720"/>
                <w:tab w:val="left" w:pos="2304"/>
              </w:tabs>
              <w:jc w:val="both"/>
              <w:rPr>
                <w:sz w:val="22"/>
                <w:szCs w:val="22"/>
                <w:lang w:val="cs-CZ"/>
              </w:rPr>
            </w:pPr>
          </w:p>
        </w:tc>
        <w:tc>
          <w:tcPr>
            <w:tcW w:w="2500" w:type="pct"/>
          </w:tcPr>
          <w:p w:rsidR="00873F01" w:rsidRPr="00873F01" w:rsidRDefault="00873F01" w:rsidP="00873F01">
            <w:pPr>
              <w:tabs>
                <w:tab w:val="left" w:pos="-2340"/>
                <w:tab w:val="left" w:pos="720"/>
                <w:tab w:val="left" w:pos="2304"/>
              </w:tabs>
              <w:jc w:val="both"/>
              <w:rPr>
                <w:sz w:val="22"/>
                <w:szCs w:val="22"/>
                <w:lang w:val="cs-CZ"/>
              </w:rPr>
            </w:pPr>
          </w:p>
        </w:tc>
      </w:tr>
      <w:tr w:rsidR="00873F01" w:rsidRPr="00873F01" w:rsidTr="00873F01">
        <w:tc>
          <w:tcPr>
            <w:tcW w:w="2500" w:type="pct"/>
          </w:tcPr>
          <w:p w:rsidR="00873F01" w:rsidRPr="00873F01" w:rsidRDefault="00873F01" w:rsidP="00873F01">
            <w:pPr>
              <w:tabs>
                <w:tab w:val="left" w:pos="-2340"/>
              </w:tabs>
              <w:jc w:val="both"/>
              <w:rPr>
                <w:b/>
                <w:caps/>
                <w:sz w:val="22"/>
                <w:szCs w:val="22"/>
                <w:u w:val="single"/>
              </w:rPr>
            </w:pPr>
            <w:r w:rsidRPr="00873F01">
              <w:rPr>
                <w:b/>
                <w:sz w:val="22"/>
                <w:szCs w:val="22"/>
              </w:rPr>
              <w:t>14.</w:t>
            </w:r>
            <w:r w:rsidRPr="00873F01">
              <w:rPr>
                <w:b/>
                <w:sz w:val="22"/>
                <w:szCs w:val="22"/>
              </w:rPr>
              <w:tab/>
            </w:r>
            <w:r w:rsidRPr="00873F01">
              <w:rPr>
                <w:b/>
                <w:caps/>
                <w:sz w:val="22"/>
                <w:szCs w:val="22"/>
                <w:u w:val="single"/>
              </w:rPr>
              <w:t>contractual</w:t>
            </w:r>
          </w:p>
        </w:tc>
        <w:tc>
          <w:tcPr>
            <w:tcW w:w="2500" w:type="pct"/>
          </w:tcPr>
          <w:p w:rsidR="00873F01" w:rsidRPr="00873F01" w:rsidRDefault="00873F01" w:rsidP="00873F01">
            <w:pPr>
              <w:keepNext/>
              <w:tabs>
                <w:tab w:val="left" w:pos="-2340"/>
              </w:tabs>
              <w:jc w:val="both"/>
              <w:rPr>
                <w:b/>
                <w:caps/>
                <w:sz w:val="22"/>
                <w:szCs w:val="22"/>
                <w:u w:val="single"/>
                <w:lang w:val="cs-CZ"/>
              </w:rPr>
            </w:pPr>
            <w:r w:rsidRPr="00873F01">
              <w:rPr>
                <w:b/>
                <w:sz w:val="22"/>
                <w:szCs w:val="22"/>
                <w:lang w:val="cs-CZ"/>
              </w:rPr>
              <w:t>14.</w:t>
            </w:r>
            <w:r w:rsidRPr="00873F01">
              <w:rPr>
                <w:b/>
                <w:sz w:val="22"/>
                <w:szCs w:val="22"/>
                <w:lang w:val="cs-CZ"/>
              </w:rPr>
              <w:tab/>
            </w:r>
            <w:r w:rsidRPr="00873F01">
              <w:rPr>
                <w:b/>
                <w:caps/>
                <w:sz w:val="22"/>
                <w:szCs w:val="22"/>
                <w:u w:val="single"/>
                <w:lang w:val="cs-CZ"/>
              </w:rPr>
              <w:t>USTANOVENÍ O SMLOUVĚ</w:t>
            </w:r>
          </w:p>
        </w:tc>
      </w:tr>
      <w:tr w:rsidR="00873F01" w:rsidRPr="00873F01" w:rsidTr="00873F01">
        <w:tc>
          <w:tcPr>
            <w:tcW w:w="2500" w:type="pct"/>
          </w:tcPr>
          <w:p w:rsidR="00873F01" w:rsidRPr="00873F01" w:rsidRDefault="00873F01" w:rsidP="00873F01">
            <w:pPr>
              <w:tabs>
                <w:tab w:val="left" w:pos="-2340"/>
                <w:tab w:val="left" w:pos="720"/>
              </w:tabs>
              <w:jc w:val="both"/>
              <w:rPr>
                <w:b/>
                <w:caps/>
                <w:sz w:val="22"/>
                <w:szCs w:val="22"/>
                <w:u w:val="single"/>
              </w:rPr>
            </w:pPr>
          </w:p>
        </w:tc>
        <w:tc>
          <w:tcPr>
            <w:tcW w:w="2500" w:type="pct"/>
          </w:tcPr>
          <w:p w:rsidR="00873F01" w:rsidRPr="00873F01" w:rsidRDefault="00873F01" w:rsidP="00873F01">
            <w:pPr>
              <w:keepNext/>
              <w:tabs>
                <w:tab w:val="left" w:pos="-2340"/>
                <w:tab w:val="left" w:pos="720"/>
              </w:tabs>
              <w:jc w:val="both"/>
              <w:rPr>
                <w:b/>
                <w:caps/>
                <w:sz w:val="22"/>
                <w:szCs w:val="22"/>
                <w:u w:val="single"/>
                <w:lang w:val="cs-CZ"/>
              </w:rPr>
            </w:pPr>
          </w:p>
        </w:tc>
      </w:tr>
      <w:tr w:rsidR="00873F01" w:rsidRPr="00412AD5" w:rsidTr="00873F01">
        <w:tc>
          <w:tcPr>
            <w:tcW w:w="2500" w:type="pct"/>
          </w:tcPr>
          <w:p w:rsidR="00873F01" w:rsidRPr="00873F01" w:rsidRDefault="00873F01" w:rsidP="00873F01">
            <w:pPr>
              <w:jc w:val="both"/>
              <w:rPr>
                <w:sz w:val="22"/>
                <w:szCs w:val="22"/>
                <w:lang w:val="en-GB"/>
              </w:rPr>
            </w:pPr>
            <w:r w:rsidRPr="00873F01">
              <w:rPr>
                <w:b/>
                <w:sz w:val="22"/>
                <w:szCs w:val="22"/>
                <w:lang w:val="en-GB"/>
              </w:rPr>
              <w:t>14.1</w:t>
            </w:r>
            <w:r w:rsidRPr="00873F01">
              <w:rPr>
                <w:b/>
                <w:sz w:val="22"/>
                <w:szCs w:val="22"/>
                <w:lang w:val="en-GB"/>
              </w:rPr>
              <w:tab/>
            </w:r>
            <w:r w:rsidRPr="00873F01">
              <w:rPr>
                <w:sz w:val="22"/>
                <w:szCs w:val="22"/>
                <w:lang w:val="en-GB"/>
              </w:rPr>
              <w:t>This Agreement constitutes the entire agreement and final understanding of the parties with respect to the subject matter hereof and supersedes and terminates all prior and/or contemporaneous understandings and/or discussions between the parties, whether written or verbal, express or implied, relating in any way to the subject matter hereof. This Agreement may not be altered, amended, modified or otherwise changed in any way except by a written agreement, signed by all parties.</w:t>
            </w:r>
          </w:p>
        </w:tc>
        <w:tc>
          <w:tcPr>
            <w:tcW w:w="2500" w:type="pct"/>
          </w:tcPr>
          <w:p w:rsidR="00873F01" w:rsidRPr="00873F01" w:rsidRDefault="00873F01" w:rsidP="00873F01">
            <w:pPr>
              <w:keepNext/>
              <w:jc w:val="both"/>
              <w:rPr>
                <w:sz w:val="22"/>
                <w:szCs w:val="22"/>
                <w:lang w:val="cs-CZ"/>
              </w:rPr>
            </w:pPr>
            <w:r w:rsidRPr="00873F01">
              <w:rPr>
                <w:b/>
                <w:sz w:val="22"/>
                <w:szCs w:val="22"/>
                <w:lang w:val="cs-CZ"/>
              </w:rPr>
              <w:t>14.1</w:t>
            </w:r>
            <w:r w:rsidRPr="00873F01">
              <w:rPr>
                <w:b/>
                <w:sz w:val="22"/>
                <w:szCs w:val="22"/>
                <w:lang w:val="cs-CZ"/>
              </w:rPr>
              <w:tab/>
            </w:r>
            <w:r w:rsidRPr="00873F01">
              <w:rPr>
                <w:sz w:val="22"/>
                <w:szCs w:val="22"/>
                <w:lang w:val="cs-CZ"/>
              </w:rPr>
              <w:t>Tato Smlouva zakládá úplnou dohodu a definitivní ujednání smluvních stran o jejím předmětu, ruší a nahrazuje všechna předchozí ujednání smluvních stran o jejím předmětu a ukončuje všechny předchozí a/nebo souběžné písemné nebo ústní, výslovní nebo implikované dohody a/nebo jednání smluvních stran, která jakkoli souvisejí s jejím předmětem. Tato Smlouva může být upravována, doplňována, modifikována nebo jinak měněna pouze písemnou dohodou podepsanou všemi smluvními stranami.</w:t>
            </w:r>
          </w:p>
        </w:tc>
      </w:tr>
      <w:tr w:rsidR="00873F01" w:rsidRPr="00412AD5" w:rsidTr="00873F01">
        <w:tc>
          <w:tcPr>
            <w:tcW w:w="2500" w:type="pct"/>
          </w:tcPr>
          <w:p w:rsidR="00873F01" w:rsidRPr="003359D5" w:rsidRDefault="00873F01" w:rsidP="00873F01">
            <w:pPr>
              <w:tabs>
                <w:tab w:val="left" w:pos="-2340"/>
              </w:tabs>
              <w:jc w:val="both"/>
              <w:rPr>
                <w:sz w:val="22"/>
                <w:szCs w:val="22"/>
                <w:lang w:val="cs-CZ"/>
              </w:rPr>
            </w:pPr>
          </w:p>
        </w:tc>
        <w:tc>
          <w:tcPr>
            <w:tcW w:w="2500" w:type="pct"/>
          </w:tcPr>
          <w:p w:rsidR="00873F01" w:rsidRPr="00873F01" w:rsidRDefault="00873F01" w:rsidP="00873F01">
            <w:pPr>
              <w:tabs>
                <w:tab w:val="left" w:pos="-2340"/>
              </w:tabs>
              <w:jc w:val="both"/>
              <w:rPr>
                <w:sz w:val="22"/>
                <w:szCs w:val="22"/>
                <w:lang w:val="cs-CZ"/>
              </w:rPr>
            </w:pPr>
          </w:p>
        </w:tc>
      </w:tr>
      <w:tr w:rsidR="00873F01" w:rsidRPr="00873F01" w:rsidTr="00873F01">
        <w:tc>
          <w:tcPr>
            <w:tcW w:w="2500" w:type="pct"/>
          </w:tcPr>
          <w:p w:rsidR="00873F01" w:rsidRPr="00873F01" w:rsidRDefault="00873F01" w:rsidP="00873F01">
            <w:pPr>
              <w:jc w:val="both"/>
              <w:rPr>
                <w:b/>
                <w:sz w:val="22"/>
                <w:szCs w:val="22"/>
                <w:lang w:val="en-GB"/>
              </w:rPr>
            </w:pPr>
            <w:r w:rsidRPr="00873F01">
              <w:rPr>
                <w:b/>
                <w:sz w:val="22"/>
                <w:szCs w:val="22"/>
                <w:lang w:val="en-GB"/>
              </w:rPr>
              <w:t>14.2</w:t>
            </w:r>
            <w:r w:rsidRPr="00873F01">
              <w:rPr>
                <w:b/>
                <w:sz w:val="22"/>
                <w:szCs w:val="22"/>
                <w:lang w:val="en-GB"/>
              </w:rPr>
              <w:tab/>
            </w:r>
            <w:r w:rsidRPr="00873F01">
              <w:rPr>
                <w:sz w:val="22"/>
                <w:szCs w:val="22"/>
                <w:lang w:val="en-GB"/>
              </w:rPr>
              <w:t>Failure to insist upon compliance with any of the terms and conditions of this Agreement shall not constitute a general waiver or relinquishment of any such terms or conditions, and the same shall remain at all times in full force and effect.</w:t>
            </w:r>
            <w:r w:rsidRPr="00873F01">
              <w:rPr>
                <w:b/>
                <w:sz w:val="22"/>
                <w:szCs w:val="22"/>
                <w:lang w:val="en-GB"/>
              </w:rPr>
              <w:t xml:space="preserve"> </w:t>
            </w:r>
          </w:p>
        </w:tc>
        <w:tc>
          <w:tcPr>
            <w:tcW w:w="2500" w:type="pct"/>
          </w:tcPr>
          <w:p w:rsidR="00873F01" w:rsidRPr="00873F01" w:rsidRDefault="00873F01" w:rsidP="00873F01">
            <w:pPr>
              <w:jc w:val="both"/>
              <w:rPr>
                <w:sz w:val="22"/>
                <w:szCs w:val="22"/>
                <w:lang w:val="cs-CZ"/>
              </w:rPr>
            </w:pPr>
            <w:r w:rsidRPr="00873F01">
              <w:rPr>
                <w:b/>
                <w:sz w:val="22"/>
                <w:szCs w:val="22"/>
                <w:lang w:val="cs-CZ"/>
              </w:rPr>
              <w:t>14.2</w:t>
            </w:r>
            <w:r w:rsidRPr="00873F01">
              <w:rPr>
                <w:b/>
                <w:sz w:val="22"/>
                <w:szCs w:val="22"/>
                <w:lang w:val="cs-CZ"/>
              </w:rPr>
              <w:tab/>
            </w:r>
            <w:r w:rsidRPr="00873F01">
              <w:rPr>
                <w:bCs/>
                <w:sz w:val="22"/>
                <w:szCs w:val="22"/>
                <w:lang w:val="cs-CZ"/>
              </w:rPr>
              <w:t xml:space="preserve">Nebude-li některá smluvní strana trvat na dodržení jakéhokoli ustanovení nebo podmínky </w:t>
            </w:r>
            <w:r w:rsidRPr="00873F01">
              <w:rPr>
                <w:sz w:val="22"/>
                <w:szCs w:val="22"/>
                <w:lang w:val="cs-CZ"/>
              </w:rPr>
              <w:t>této Smlouvy, neznamená to, že se celkově vzdává nebo zříká takových ustanovení nebo podmínek, a taková ustanovení nebo podmínky zůstanou vždy v plné platnosti a účinnosti.</w:t>
            </w:r>
            <w:r w:rsidRPr="00873F01">
              <w:rPr>
                <w:b/>
                <w:sz w:val="22"/>
                <w:szCs w:val="22"/>
                <w:lang w:val="cs-CZ"/>
              </w:rPr>
              <w:t xml:space="preserve"> </w:t>
            </w:r>
          </w:p>
        </w:tc>
      </w:tr>
      <w:tr w:rsidR="00873F01" w:rsidRPr="00873F01" w:rsidTr="00873F01">
        <w:tc>
          <w:tcPr>
            <w:tcW w:w="2500" w:type="pct"/>
          </w:tcPr>
          <w:p w:rsidR="00873F01" w:rsidRPr="00873F01" w:rsidRDefault="00873F01" w:rsidP="00873F01">
            <w:pPr>
              <w:tabs>
                <w:tab w:val="left" w:pos="-2340"/>
                <w:tab w:val="left" w:pos="720"/>
                <w:tab w:val="left" w:pos="1440"/>
              </w:tabs>
              <w:jc w:val="both"/>
              <w:rPr>
                <w:sz w:val="22"/>
                <w:szCs w:val="22"/>
              </w:rPr>
            </w:pPr>
          </w:p>
        </w:tc>
        <w:tc>
          <w:tcPr>
            <w:tcW w:w="2500" w:type="pct"/>
          </w:tcPr>
          <w:p w:rsidR="00873F01" w:rsidRPr="00873F01" w:rsidRDefault="00873F01" w:rsidP="00873F01">
            <w:pPr>
              <w:tabs>
                <w:tab w:val="left" w:pos="-2340"/>
                <w:tab w:val="left" w:pos="720"/>
                <w:tab w:val="left" w:pos="1440"/>
              </w:tabs>
              <w:jc w:val="both"/>
              <w:rPr>
                <w:sz w:val="22"/>
                <w:szCs w:val="22"/>
                <w:lang w:val="cs-CZ"/>
              </w:rPr>
            </w:pPr>
          </w:p>
        </w:tc>
      </w:tr>
      <w:tr w:rsidR="00873F01" w:rsidRPr="00412AD5" w:rsidTr="00873F01">
        <w:tc>
          <w:tcPr>
            <w:tcW w:w="2500" w:type="pct"/>
          </w:tcPr>
          <w:p w:rsidR="00873F01" w:rsidRPr="00873F01" w:rsidRDefault="00873F01" w:rsidP="00873F01">
            <w:pPr>
              <w:pStyle w:val="BodyText1"/>
              <w:spacing w:after="0" w:line="240" w:lineRule="auto"/>
              <w:ind w:left="0"/>
              <w:rPr>
                <w:b/>
                <w:sz w:val="22"/>
                <w:szCs w:val="22"/>
              </w:rPr>
            </w:pPr>
            <w:r w:rsidRPr="00873F01">
              <w:rPr>
                <w:b/>
                <w:sz w:val="22"/>
                <w:szCs w:val="22"/>
              </w:rPr>
              <w:t>14.3</w:t>
            </w:r>
            <w:r w:rsidRPr="00873F01">
              <w:rPr>
                <w:b/>
                <w:sz w:val="22"/>
                <w:szCs w:val="22"/>
              </w:rPr>
              <w:tab/>
            </w:r>
            <w:r w:rsidRPr="00873F01">
              <w:rPr>
                <w:sz w:val="22"/>
                <w:szCs w:val="22"/>
              </w:rPr>
              <w:t>Institution and Physician shall act as an independent contractor[s] of CRO and shall not be construed for any purpose as the partner, agent, employee, servant, or representative of CRO. CRO shall not be responsible for any employee benefits, pensions, employer liability insurance, withholding, or employment-related taxes of the Physician. Institution and Physician shall not enter into any contract or agreement with a third party that purports to obligate or bind CRO. Institution and Physician acknowledge that CRO may perform its obligations hereunder either itself or through a third party.</w:t>
            </w:r>
          </w:p>
        </w:tc>
        <w:tc>
          <w:tcPr>
            <w:tcW w:w="2500" w:type="pct"/>
          </w:tcPr>
          <w:p w:rsidR="00873F01" w:rsidRPr="00873F01" w:rsidRDefault="00873F01" w:rsidP="00873F01">
            <w:pPr>
              <w:pStyle w:val="BodyText1"/>
              <w:spacing w:after="0" w:line="240" w:lineRule="auto"/>
              <w:ind w:left="0"/>
              <w:rPr>
                <w:sz w:val="22"/>
                <w:szCs w:val="22"/>
                <w:lang w:val="cs-CZ"/>
              </w:rPr>
            </w:pPr>
            <w:r w:rsidRPr="00873F01">
              <w:rPr>
                <w:b/>
                <w:sz w:val="22"/>
                <w:szCs w:val="22"/>
                <w:lang w:val="cs-CZ"/>
              </w:rPr>
              <w:t>14.3</w:t>
            </w:r>
            <w:r w:rsidRPr="00873F01">
              <w:rPr>
                <w:b/>
                <w:sz w:val="22"/>
                <w:szCs w:val="22"/>
                <w:lang w:val="cs-CZ"/>
              </w:rPr>
              <w:tab/>
            </w:r>
            <w:r w:rsidRPr="00873F01">
              <w:rPr>
                <w:sz w:val="22"/>
                <w:szCs w:val="22"/>
                <w:lang w:val="cs-CZ"/>
              </w:rPr>
              <w:t>Zdravotnické zařízení a Lékař budou jednat jako nezávislí dodavatelé CRO a nebudou za žádným účelem vykládáni jako její partneři, agenti, zaměstnanci, pracovníci nebo zástupci. CRO neponese odpovědnost za žádné zaměstnanecké požitky, důchody, pojištění odpovědnosti zaměstnavatele nebo srážky Lékaře nebo za jeho daně vyplývající z pracovního poměru. Zdravotnické zařízení a Lékař nesmí uzavřít žádnou smlouvu s třetí osobou, která má ukládat povinnosti CRO nebo ji zavazovat. Zdravotnické zařízení a Lékař berou na vědomí, že CRO může plnit své povinnosti dle této Smlouvy sama nebo prostřednictvím třetí osoby.</w:t>
            </w:r>
          </w:p>
        </w:tc>
      </w:tr>
      <w:tr w:rsidR="00873F01" w:rsidRPr="00412AD5" w:rsidTr="00873F01">
        <w:tc>
          <w:tcPr>
            <w:tcW w:w="2500" w:type="pct"/>
          </w:tcPr>
          <w:p w:rsidR="00873F01" w:rsidRPr="003359D5" w:rsidRDefault="00873F01" w:rsidP="00873F01">
            <w:pPr>
              <w:jc w:val="both"/>
              <w:rPr>
                <w:sz w:val="22"/>
                <w:szCs w:val="22"/>
                <w:lang w:val="cs-CZ"/>
              </w:rPr>
            </w:pPr>
          </w:p>
        </w:tc>
        <w:tc>
          <w:tcPr>
            <w:tcW w:w="2500" w:type="pct"/>
          </w:tcPr>
          <w:p w:rsidR="00873F01" w:rsidRPr="00873F01" w:rsidRDefault="00873F01" w:rsidP="00873F01">
            <w:pPr>
              <w:jc w:val="both"/>
              <w:rPr>
                <w:sz w:val="22"/>
                <w:szCs w:val="22"/>
                <w:lang w:val="cs-CZ"/>
              </w:rPr>
            </w:pPr>
          </w:p>
        </w:tc>
      </w:tr>
      <w:tr w:rsidR="00873F01" w:rsidRPr="00873F01" w:rsidTr="00873F01">
        <w:tc>
          <w:tcPr>
            <w:tcW w:w="2500" w:type="pct"/>
          </w:tcPr>
          <w:p w:rsidR="00873F01" w:rsidRPr="00873F01" w:rsidRDefault="00873F01" w:rsidP="00873F01">
            <w:pPr>
              <w:pStyle w:val="BodyText1"/>
              <w:spacing w:after="0" w:line="240" w:lineRule="auto"/>
              <w:ind w:left="0"/>
              <w:rPr>
                <w:b/>
                <w:sz w:val="22"/>
                <w:szCs w:val="22"/>
              </w:rPr>
            </w:pPr>
            <w:r w:rsidRPr="00873F01">
              <w:rPr>
                <w:b/>
                <w:sz w:val="22"/>
                <w:szCs w:val="22"/>
              </w:rPr>
              <w:t>14.4</w:t>
            </w:r>
            <w:r w:rsidRPr="00873F01">
              <w:rPr>
                <w:b/>
                <w:sz w:val="22"/>
                <w:szCs w:val="22"/>
              </w:rPr>
              <w:tab/>
            </w:r>
            <w:r w:rsidRPr="00873F01">
              <w:rPr>
                <w:sz w:val="22"/>
                <w:szCs w:val="22"/>
              </w:rPr>
              <w:t>The respective signatories of the parties to this Agreement represent and warrant that they have the authority and ability to enter into the terms, provisions and conditions of this Agreement on behalf of their respective parties.</w:t>
            </w:r>
          </w:p>
        </w:tc>
        <w:tc>
          <w:tcPr>
            <w:tcW w:w="2500" w:type="pct"/>
          </w:tcPr>
          <w:p w:rsidR="00873F01" w:rsidRPr="00873F01" w:rsidRDefault="00873F01" w:rsidP="00873F01">
            <w:pPr>
              <w:pStyle w:val="BodyText1"/>
              <w:spacing w:after="0" w:line="240" w:lineRule="auto"/>
              <w:ind w:left="0"/>
              <w:rPr>
                <w:b/>
                <w:sz w:val="22"/>
                <w:szCs w:val="22"/>
                <w:lang w:val="cs-CZ"/>
              </w:rPr>
            </w:pPr>
            <w:r w:rsidRPr="00873F01">
              <w:rPr>
                <w:b/>
                <w:sz w:val="22"/>
                <w:szCs w:val="22"/>
                <w:lang w:val="cs-CZ"/>
              </w:rPr>
              <w:t>14.4</w:t>
            </w:r>
            <w:r w:rsidRPr="00873F01">
              <w:rPr>
                <w:b/>
                <w:sz w:val="22"/>
                <w:szCs w:val="22"/>
                <w:lang w:val="cs-CZ"/>
              </w:rPr>
              <w:tab/>
            </w:r>
            <w:r w:rsidRPr="00873F01">
              <w:rPr>
                <w:sz w:val="22"/>
                <w:szCs w:val="22"/>
                <w:lang w:val="cs-CZ"/>
              </w:rPr>
              <w:t>Příslušní signatáři stran této Smlouvy prohlašují a zaručují se, že jsou oprávnění a schopni uzavřít ustanovení a podmínky v zastoupení příslušných smluvních stran.</w:t>
            </w:r>
          </w:p>
        </w:tc>
      </w:tr>
      <w:tr w:rsidR="00873F01" w:rsidRPr="00873F01" w:rsidTr="00873F01">
        <w:tc>
          <w:tcPr>
            <w:tcW w:w="2500" w:type="pct"/>
          </w:tcPr>
          <w:p w:rsidR="00873F01" w:rsidRPr="00873F01" w:rsidRDefault="00873F01" w:rsidP="00873F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tc>
        <w:tc>
          <w:tcPr>
            <w:tcW w:w="2500" w:type="pct"/>
          </w:tcPr>
          <w:p w:rsidR="00873F01" w:rsidRPr="00873F01" w:rsidRDefault="00873F01" w:rsidP="00873F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cs-CZ"/>
              </w:rPr>
            </w:pPr>
          </w:p>
        </w:tc>
      </w:tr>
      <w:tr w:rsidR="00873F01" w:rsidRPr="00873F01" w:rsidTr="00873F01">
        <w:tc>
          <w:tcPr>
            <w:tcW w:w="2500" w:type="pct"/>
          </w:tcPr>
          <w:p w:rsidR="00873F01" w:rsidRPr="00873F01" w:rsidRDefault="00873F01" w:rsidP="00873F01">
            <w:pPr>
              <w:pStyle w:val="BodyText1"/>
              <w:spacing w:after="0" w:line="240" w:lineRule="auto"/>
              <w:ind w:left="0"/>
              <w:rPr>
                <w:sz w:val="22"/>
                <w:szCs w:val="22"/>
              </w:rPr>
            </w:pPr>
            <w:r w:rsidRPr="00873F01">
              <w:rPr>
                <w:b/>
                <w:sz w:val="22"/>
                <w:szCs w:val="22"/>
              </w:rPr>
              <w:t>14.5</w:t>
            </w:r>
            <w:r w:rsidRPr="00873F01">
              <w:rPr>
                <w:b/>
                <w:sz w:val="22"/>
                <w:szCs w:val="22"/>
              </w:rPr>
              <w:tab/>
            </w:r>
            <w:r w:rsidRPr="00873F01">
              <w:rPr>
                <w:sz w:val="22"/>
                <w:szCs w:val="22"/>
              </w:rPr>
              <w:t xml:space="preserve">All notices necessary or appropriate to be given pursuant to this Agreement shall be effective when delivered personally, facsimile, e-mail, or mailed by certified or registered mail, postage prepaid to the appropriate party or CRO in writing at the address or number below: </w:t>
            </w:r>
          </w:p>
        </w:tc>
        <w:tc>
          <w:tcPr>
            <w:tcW w:w="2500" w:type="pct"/>
          </w:tcPr>
          <w:p w:rsidR="00873F01" w:rsidRPr="00873F01" w:rsidRDefault="00873F01" w:rsidP="00873F01">
            <w:pPr>
              <w:pStyle w:val="BodyText1"/>
              <w:spacing w:after="0" w:line="240" w:lineRule="auto"/>
              <w:ind w:left="0"/>
              <w:rPr>
                <w:sz w:val="22"/>
                <w:szCs w:val="22"/>
                <w:lang w:val="cs-CZ"/>
              </w:rPr>
            </w:pPr>
            <w:r w:rsidRPr="00873F01">
              <w:rPr>
                <w:b/>
                <w:sz w:val="22"/>
                <w:szCs w:val="22"/>
                <w:lang w:val="cs-CZ"/>
              </w:rPr>
              <w:t>14.5</w:t>
            </w:r>
            <w:r w:rsidRPr="00873F01">
              <w:rPr>
                <w:b/>
                <w:sz w:val="22"/>
                <w:szCs w:val="22"/>
                <w:lang w:val="cs-CZ"/>
              </w:rPr>
              <w:tab/>
            </w:r>
            <w:r w:rsidRPr="00873F01">
              <w:rPr>
                <w:sz w:val="22"/>
                <w:szCs w:val="22"/>
                <w:lang w:val="cs-CZ"/>
              </w:rPr>
              <w:t xml:space="preserve">Všechna oznámení, která musí být předána nebo jsou vhodné dle této Smlouvy, budou účinná tehdy, budou-li písemná a doručena osobně, zaslána faxem, e-mailem nebo vyplaceně potvrzenou nebo doporučenou poštou příslušné smluvní straně nebo CRO na následující adresu nebo číslo: </w:t>
            </w:r>
          </w:p>
        </w:tc>
      </w:tr>
      <w:tr w:rsidR="00873F01" w:rsidRPr="00873F01" w:rsidTr="00873F01">
        <w:tc>
          <w:tcPr>
            <w:tcW w:w="2500" w:type="pct"/>
          </w:tcPr>
          <w:p w:rsidR="00873F01" w:rsidRPr="00873F01" w:rsidRDefault="00873F01" w:rsidP="00873F01">
            <w:pPr>
              <w:jc w:val="both"/>
              <w:rPr>
                <w:sz w:val="22"/>
                <w:szCs w:val="22"/>
              </w:rPr>
            </w:pPr>
          </w:p>
        </w:tc>
        <w:tc>
          <w:tcPr>
            <w:tcW w:w="2500" w:type="pct"/>
          </w:tcPr>
          <w:p w:rsidR="00873F01" w:rsidRPr="00873F01" w:rsidRDefault="00873F01" w:rsidP="00873F01">
            <w:pPr>
              <w:keepNext/>
              <w:tabs>
                <w:tab w:val="left" w:pos="-720"/>
              </w:tabs>
              <w:jc w:val="both"/>
              <w:rPr>
                <w:spacing w:val="-3"/>
                <w:sz w:val="22"/>
                <w:szCs w:val="22"/>
                <w:lang w:val="cs-CZ"/>
              </w:rPr>
            </w:pPr>
          </w:p>
        </w:tc>
      </w:tr>
      <w:tr w:rsidR="00873F01" w:rsidRPr="00873F01" w:rsidTr="00873F01">
        <w:tc>
          <w:tcPr>
            <w:tcW w:w="2500" w:type="pct"/>
          </w:tcPr>
          <w:p w:rsidR="00873F01" w:rsidRPr="00873F01" w:rsidRDefault="00873F01" w:rsidP="00873F01">
            <w:pPr>
              <w:jc w:val="both"/>
              <w:rPr>
                <w:b/>
                <w:sz w:val="22"/>
                <w:szCs w:val="22"/>
              </w:rPr>
            </w:pPr>
            <w:r w:rsidRPr="00873F01">
              <w:rPr>
                <w:b/>
                <w:sz w:val="22"/>
                <w:szCs w:val="22"/>
              </w:rPr>
              <w:lastRenderedPageBreak/>
              <w:t>To CRO:</w:t>
            </w:r>
          </w:p>
        </w:tc>
        <w:tc>
          <w:tcPr>
            <w:tcW w:w="2500" w:type="pct"/>
          </w:tcPr>
          <w:p w:rsidR="00873F01" w:rsidRPr="00873F01" w:rsidRDefault="00873F01" w:rsidP="00873F01">
            <w:pPr>
              <w:keepNext/>
              <w:tabs>
                <w:tab w:val="left" w:pos="-720"/>
              </w:tabs>
              <w:jc w:val="both"/>
              <w:rPr>
                <w:b/>
                <w:spacing w:val="-3"/>
                <w:sz w:val="22"/>
                <w:szCs w:val="22"/>
                <w:lang w:val="cs-CZ"/>
              </w:rPr>
            </w:pPr>
            <w:r w:rsidRPr="00873F01">
              <w:rPr>
                <w:b/>
                <w:spacing w:val="-3"/>
                <w:sz w:val="22"/>
                <w:szCs w:val="22"/>
                <w:lang w:val="cs-CZ"/>
              </w:rPr>
              <w:t>CRO:</w:t>
            </w:r>
          </w:p>
        </w:tc>
      </w:tr>
      <w:tr w:rsidR="00873F01" w:rsidRPr="00412AD5" w:rsidTr="00873F01">
        <w:tc>
          <w:tcPr>
            <w:tcW w:w="2500" w:type="pct"/>
          </w:tcPr>
          <w:p w:rsidR="00873F01" w:rsidRPr="00873F01" w:rsidRDefault="00873F01" w:rsidP="00873F01">
            <w:pPr>
              <w:jc w:val="both"/>
              <w:rPr>
                <w:sz w:val="22"/>
                <w:szCs w:val="22"/>
              </w:rPr>
            </w:pPr>
          </w:p>
          <w:p w:rsidR="00873F01" w:rsidRPr="00873F01" w:rsidRDefault="00873F01" w:rsidP="00873F01">
            <w:pPr>
              <w:jc w:val="both"/>
              <w:rPr>
                <w:sz w:val="22"/>
                <w:szCs w:val="22"/>
              </w:rPr>
            </w:pPr>
          </w:p>
        </w:tc>
        <w:tc>
          <w:tcPr>
            <w:tcW w:w="2500" w:type="pct"/>
          </w:tcPr>
          <w:p w:rsidR="00873F01" w:rsidRPr="00873F01" w:rsidRDefault="00873F01" w:rsidP="00873F01">
            <w:pPr>
              <w:keepNext/>
              <w:tabs>
                <w:tab w:val="left" w:pos="-720"/>
              </w:tabs>
              <w:jc w:val="both"/>
              <w:rPr>
                <w:spacing w:val="-3"/>
                <w:sz w:val="22"/>
                <w:szCs w:val="22"/>
                <w:lang w:val="cs-CZ" w:eastAsia="de-DE"/>
              </w:rPr>
            </w:pPr>
          </w:p>
          <w:p w:rsidR="00873F01" w:rsidRPr="00873F01" w:rsidRDefault="00873F01" w:rsidP="00873F01">
            <w:pPr>
              <w:keepNext/>
              <w:tabs>
                <w:tab w:val="left" w:pos="-720"/>
              </w:tabs>
              <w:jc w:val="both"/>
              <w:rPr>
                <w:spacing w:val="-3"/>
                <w:sz w:val="22"/>
                <w:szCs w:val="22"/>
                <w:lang w:val="cs-CZ" w:eastAsia="de-DE"/>
              </w:rPr>
            </w:pPr>
          </w:p>
        </w:tc>
      </w:tr>
      <w:tr w:rsidR="00873F01" w:rsidRPr="00412AD5" w:rsidTr="00C50E11">
        <w:trPr>
          <w:trHeight w:val="92"/>
        </w:trPr>
        <w:tc>
          <w:tcPr>
            <w:tcW w:w="2500" w:type="pct"/>
          </w:tcPr>
          <w:p w:rsidR="00873F01" w:rsidRPr="003359D5" w:rsidRDefault="00873F01" w:rsidP="00873F01">
            <w:pPr>
              <w:jc w:val="both"/>
              <w:rPr>
                <w:sz w:val="22"/>
                <w:szCs w:val="22"/>
                <w:lang w:val="cs-CZ"/>
              </w:rPr>
            </w:pPr>
          </w:p>
        </w:tc>
        <w:tc>
          <w:tcPr>
            <w:tcW w:w="2500" w:type="pct"/>
          </w:tcPr>
          <w:p w:rsidR="00873F01" w:rsidRPr="00873F01" w:rsidRDefault="00873F01" w:rsidP="00873F01">
            <w:pPr>
              <w:keepNext/>
              <w:tabs>
                <w:tab w:val="left" w:pos="-720"/>
              </w:tabs>
              <w:jc w:val="both"/>
              <w:rPr>
                <w:sz w:val="22"/>
                <w:szCs w:val="22"/>
                <w:lang w:val="cs-CZ"/>
              </w:rPr>
            </w:pPr>
          </w:p>
        </w:tc>
      </w:tr>
      <w:tr w:rsidR="00873F01" w:rsidRPr="00873F01" w:rsidTr="00873F01">
        <w:tc>
          <w:tcPr>
            <w:tcW w:w="2500" w:type="pct"/>
          </w:tcPr>
          <w:p w:rsidR="00873F01" w:rsidRPr="00873F01" w:rsidRDefault="00873F01" w:rsidP="00873F01">
            <w:pPr>
              <w:jc w:val="both"/>
              <w:rPr>
                <w:b/>
                <w:sz w:val="22"/>
                <w:szCs w:val="22"/>
              </w:rPr>
            </w:pPr>
            <w:r w:rsidRPr="00873F01">
              <w:rPr>
                <w:b/>
                <w:sz w:val="22"/>
                <w:szCs w:val="22"/>
              </w:rPr>
              <w:t>To Physician:</w:t>
            </w:r>
          </w:p>
        </w:tc>
        <w:tc>
          <w:tcPr>
            <w:tcW w:w="2500" w:type="pct"/>
          </w:tcPr>
          <w:p w:rsidR="00873F01" w:rsidRPr="00873F01" w:rsidRDefault="00873F01" w:rsidP="00873F01">
            <w:pPr>
              <w:keepNext/>
              <w:tabs>
                <w:tab w:val="left" w:pos="-720"/>
              </w:tabs>
              <w:jc w:val="both"/>
              <w:rPr>
                <w:b/>
                <w:spacing w:val="-3"/>
                <w:sz w:val="22"/>
                <w:szCs w:val="22"/>
                <w:lang w:val="cs-CZ"/>
              </w:rPr>
            </w:pPr>
            <w:r w:rsidRPr="00873F01">
              <w:rPr>
                <w:b/>
                <w:spacing w:val="-3"/>
                <w:sz w:val="22"/>
                <w:szCs w:val="22"/>
                <w:lang w:val="cs-CZ"/>
              </w:rPr>
              <w:t>Lékaři:</w:t>
            </w:r>
          </w:p>
        </w:tc>
      </w:tr>
      <w:tr w:rsidR="00873F01" w:rsidRPr="00CC6933" w:rsidTr="00873F01">
        <w:tc>
          <w:tcPr>
            <w:tcW w:w="2500" w:type="pct"/>
          </w:tcPr>
          <w:p w:rsidR="00D00729" w:rsidRPr="00CC6933" w:rsidRDefault="00D00729" w:rsidP="00555848">
            <w:pPr>
              <w:rPr>
                <w:sz w:val="22"/>
                <w:szCs w:val="22"/>
              </w:rPr>
            </w:pPr>
          </w:p>
        </w:tc>
        <w:tc>
          <w:tcPr>
            <w:tcW w:w="2500" w:type="pct"/>
          </w:tcPr>
          <w:p w:rsidR="00D00729" w:rsidRPr="00CC6933" w:rsidRDefault="00D00729" w:rsidP="00555848">
            <w:pPr>
              <w:keepNext/>
              <w:tabs>
                <w:tab w:val="left" w:pos="-720"/>
              </w:tabs>
              <w:rPr>
                <w:spacing w:val="-3"/>
                <w:sz w:val="22"/>
                <w:szCs w:val="22"/>
                <w:shd w:val="clear" w:color="auto" w:fill="FFFF00"/>
                <w:lang w:val="cs-CZ"/>
              </w:rPr>
            </w:pPr>
          </w:p>
        </w:tc>
      </w:tr>
      <w:tr w:rsidR="00873F01" w:rsidRPr="00873F01" w:rsidTr="00873F01">
        <w:tc>
          <w:tcPr>
            <w:tcW w:w="2500" w:type="pct"/>
          </w:tcPr>
          <w:p w:rsidR="00873F01" w:rsidRPr="00873F01" w:rsidRDefault="00873F01" w:rsidP="00873F01">
            <w:pPr>
              <w:jc w:val="both"/>
              <w:rPr>
                <w:sz w:val="22"/>
                <w:szCs w:val="22"/>
              </w:rPr>
            </w:pPr>
          </w:p>
        </w:tc>
        <w:tc>
          <w:tcPr>
            <w:tcW w:w="2500" w:type="pct"/>
          </w:tcPr>
          <w:p w:rsidR="00873F01" w:rsidRPr="00873F01" w:rsidRDefault="00873F01" w:rsidP="00873F01">
            <w:pPr>
              <w:jc w:val="both"/>
              <w:rPr>
                <w:spacing w:val="-3"/>
                <w:sz w:val="22"/>
                <w:szCs w:val="22"/>
                <w:lang w:val="cs-CZ"/>
              </w:rPr>
            </w:pPr>
          </w:p>
        </w:tc>
      </w:tr>
      <w:tr w:rsidR="00873F01" w:rsidRPr="00873F01" w:rsidTr="00873F01">
        <w:tc>
          <w:tcPr>
            <w:tcW w:w="2500" w:type="pct"/>
          </w:tcPr>
          <w:p w:rsidR="00873F01" w:rsidRPr="00873F01" w:rsidRDefault="00873F01" w:rsidP="00873F01">
            <w:pPr>
              <w:jc w:val="both"/>
              <w:rPr>
                <w:b/>
                <w:sz w:val="22"/>
                <w:szCs w:val="22"/>
              </w:rPr>
            </w:pPr>
            <w:r w:rsidRPr="00873F01">
              <w:rPr>
                <w:b/>
                <w:sz w:val="22"/>
                <w:szCs w:val="22"/>
              </w:rPr>
              <w:t>To Institution:</w:t>
            </w:r>
          </w:p>
        </w:tc>
        <w:tc>
          <w:tcPr>
            <w:tcW w:w="2500" w:type="pct"/>
          </w:tcPr>
          <w:p w:rsidR="00873F01" w:rsidRPr="00873F01" w:rsidRDefault="00873F01" w:rsidP="00873F01">
            <w:pPr>
              <w:tabs>
                <w:tab w:val="left" w:pos="-720"/>
              </w:tabs>
              <w:jc w:val="both"/>
              <w:rPr>
                <w:b/>
                <w:spacing w:val="-3"/>
                <w:sz w:val="22"/>
                <w:szCs w:val="22"/>
                <w:lang w:val="cs-CZ"/>
              </w:rPr>
            </w:pPr>
            <w:r w:rsidRPr="00873F01">
              <w:rPr>
                <w:b/>
                <w:spacing w:val="-3"/>
                <w:sz w:val="22"/>
                <w:szCs w:val="22"/>
                <w:lang w:val="cs-CZ"/>
              </w:rPr>
              <w:t>Zdravotnickému zařízení:</w:t>
            </w:r>
          </w:p>
        </w:tc>
      </w:tr>
      <w:tr w:rsidR="00873F01" w:rsidRPr="00873F01" w:rsidTr="00873F01">
        <w:tc>
          <w:tcPr>
            <w:tcW w:w="2500" w:type="pct"/>
          </w:tcPr>
          <w:p w:rsidR="00873F01" w:rsidRPr="00873F01" w:rsidRDefault="00873F01" w:rsidP="00E02D7B">
            <w:pPr>
              <w:jc w:val="both"/>
              <w:rPr>
                <w:sz w:val="22"/>
                <w:szCs w:val="22"/>
              </w:rPr>
            </w:pPr>
          </w:p>
        </w:tc>
        <w:tc>
          <w:tcPr>
            <w:tcW w:w="2500" w:type="pct"/>
          </w:tcPr>
          <w:p w:rsidR="00873F01" w:rsidRPr="00873F01" w:rsidRDefault="00873F01" w:rsidP="00E02D7B">
            <w:pPr>
              <w:tabs>
                <w:tab w:val="left" w:pos="-720"/>
              </w:tabs>
              <w:jc w:val="both"/>
              <w:rPr>
                <w:sz w:val="22"/>
                <w:szCs w:val="22"/>
                <w:shd w:val="clear" w:color="auto" w:fill="FFFF00"/>
                <w:lang w:val="cs-CZ"/>
              </w:rPr>
            </w:pPr>
          </w:p>
        </w:tc>
      </w:tr>
      <w:tr w:rsidR="00873F01" w:rsidRPr="00873F01" w:rsidTr="00873F01">
        <w:tc>
          <w:tcPr>
            <w:tcW w:w="2500" w:type="pct"/>
          </w:tcPr>
          <w:p w:rsidR="00873F01" w:rsidRPr="00873F01" w:rsidRDefault="00873F01" w:rsidP="00873F01">
            <w:pPr>
              <w:jc w:val="both"/>
              <w:rPr>
                <w:sz w:val="22"/>
                <w:szCs w:val="22"/>
              </w:rPr>
            </w:pPr>
          </w:p>
        </w:tc>
        <w:tc>
          <w:tcPr>
            <w:tcW w:w="2500" w:type="pct"/>
          </w:tcPr>
          <w:p w:rsidR="00873F01" w:rsidRPr="00873F01" w:rsidRDefault="00873F01" w:rsidP="00873F01">
            <w:pPr>
              <w:keepNext/>
              <w:tabs>
                <w:tab w:val="left" w:pos="-720"/>
              </w:tabs>
              <w:jc w:val="both"/>
              <w:rPr>
                <w:sz w:val="22"/>
                <w:szCs w:val="22"/>
                <w:shd w:val="clear" w:color="auto" w:fill="FFFF00"/>
                <w:lang w:val="cs-CZ"/>
              </w:rPr>
            </w:pPr>
          </w:p>
        </w:tc>
      </w:tr>
      <w:tr w:rsidR="00873F01" w:rsidRPr="00412AD5" w:rsidTr="00873F01">
        <w:tc>
          <w:tcPr>
            <w:tcW w:w="2500" w:type="pct"/>
          </w:tcPr>
          <w:p w:rsidR="00873F01" w:rsidRPr="00873F01" w:rsidRDefault="00873F01" w:rsidP="00873F01">
            <w:pPr>
              <w:jc w:val="both"/>
              <w:rPr>
                <w:sz w:val="22"/>
                <w:szCs w:val="22"/>
              </w:rPr>
            </w:pPr>
            <w:r w:rsidRPr="00873F01">
              <w:rPr>
                <w:b/>
                <w:sz w:val="22"/>
                <w:szCs w:val="22"/>
              </w:rPr>
              <w:t>14.6</w:t>
            </w:r>
            <w:r w:rsidRPr="00873F01">
              <w:rPr>
                <w:sz w:val="22"/>
                <w:szCs w:val="22"/>
              </w:rPr>
              <w:tab/>
              <w:t>The parties agree that this Agreement shall be governed by the laws of Czech Republic, without regard to the conflicts of law provisions thereof. In case a dispute is brought before a court of law, the courts of Czech Republicwill have sole jurisdiction over the litigation.</w:t>
            </w:r>
          </w:p>
        </w:tc>
        <w:tc>
          <w:tcPr>
            <w:tcW w:w="2500" w:type="pct"/>
          </w:tcPr>
          <w:p w:rsidR="00873F01" w:rsidRPr="00873F01" w:rsidRDefault="00873F01" w:rsidP="00873F01">
            <w:pPr>
              <w:keepNext/>
              <w:jc w:val="both"/>
              <w:rPr>
                <w:color w:val="000000"/>
                <w:sz w:val="22"/>
                <w:szCs w:val="22"/>
                <w:lang w:val="cs-CZ"/>
              </w:rPr>
            </w:pPr>
            <w:r w:rsidRPr="00873F01">
              <w:rPr>
                <w:b/>
                <w:sz w:val="22"/>
                <w:szCs w:val="22"/>
                <w:lang w:val="cs-CZ"/>
              </w:rPr>
              <w:t>14.6</w:t>
            </w:r>
            <w:r w:rsidRPr="00873F01">
              <w:rPr>
                <w:sz w:val="22"/>
                <w:szCs w:val="22"/>
                <w:lang w:val="cs-CZ"/>
              </w:rPr>
              <w:tab/>
            </w:r>
            <w:r w:rsidRPr="00873F01">
              <w:rPr>
                <w:color w:val="000000"/>
                <w:sz w:val="22"/>
                <w:szCs w:val="22"/>
                <w:lang w:val="cs-CZ"/>
              </w:rPr>
              <w:t>Smluvní strany sjednávají, že tato Smlouva se řídí právem České republiky bez zřetele na jeho kolizní normy. V případě sporu postoupeného k soudu mají výhradní pravomoc ohledně takového řízení soudy České republiky.</w:t>
            </w:r>
          </w:p>
        </w:tc>
      </w:tr>
      <w:tr w:rsidR="00873F01" w:rsidRPr="00412AD5" w:rsidTr="00873F01">
        <w:tc>
          <w:tcPr>
            <w:tcW w:w="2500" w:type="pct"/>
          </w:tcPr>
          <w:p w:rsidR="00873F01" w:rsidRPr="003359D5" w:rsidRDefault="00873F01" w:rsidP="00873F01">
            <w:pPr>
              <w:jc w:val="both"/>
              <w:rPr>
                <w:sz w:val="22"/>
                <w:szCs w:val="22"/>
                <w:lang w:val="cs-CZ"/>
              </w:rPr>
            </w:pPr>
          </w:p>
        </w:tc>
        <w:tc>
          <w:tcPr>
            <w:tcW w:w="2500" w:type="pct"/>
          </w:tcPr>
          <w:p w:rsidR="00873F01" w:rsidRPr="00873F01" w:rsidRDefault="00873F01" w:rsidP="00873F01">
            <w:pPr>
              <w:keepNext/>
              <w:jc w:val="both"/>
              <w:rPr>
                <w:color w:val="000000"/>
                <w:sz w:val="22"/>
                <w:szCs w:val="22"/>
                <w:lang w:val="cs-CZ"/>
              </w:rPr>
            </w:pPr>
          </w:p>
        </w:tc>
      </w:tr>
      <w:tr w:rsidR="00873F01" w:rsidRPr="00412AD5" w:rsidTr="00873F01">
        <w:tc>
          <w:tcPr>
            <w:tcW w:w="2500" w:type="pct"/>
          </w:tcPr>
          <w:p w:rsidR="00873F01" w:rsidRPr="00873F01" w:rsidRDefault="00873F01" w:rsidP="00873F01">
            <w:pPr>
              <w:jc w:val="both"/>
              <w:rPr>
                <w:sz w:val="22"/>
                <w:szCs w:val="22"/>
              </w:rPr>
            </w:pPr>
            <w:r w:rsidRPr="00873F01">
              <w:rPr>
                <w:b/>
                <w:sz w:val="22"/>
                <w:szCs w:val="22"/>
              </w:rPr>
              <w:t>14.7</w:t>
            </w:r>
            <w:r w:rsidRPr="00873F01">
              <w:rPr>
                <w:sz w:val="22"/>
                <w:szCs w:val="22"/>
              </w:rPr>
              <w:tab/>
              <w:t>Institution or Physician may not assign its rights or delegate its obligations under this Agreement without the prior written consent of CRO, which shall not be unreasonable withheld. Any unauthorized attempted assignment by Institution or Physician shall be null and void and of no force or effect. CRO shall have the power to assign this Agreement to SPONSOR without Institution or Physician’s consent.</w:t>
            </w:r>
          </w:p>
        </w:tc>
        <w:tc>
          <w:tcPr>
            <w:tcW w:w="2500" w:type="pct"/>
          </w:tcPr>
          <w:p w:rsidR="00873F01" w:rsidRPr="00873F01" w:rsidRDefault="00873F01" w:rsidP="00873F01">
            <w:pPr>
              <w:keepNext/>
              <w:jc w:val="both"/>
              <w:rPr>
                <w:sz w:val="22"/>
                <w:szCs w:val="22"/>
                <w:lang w:val="cs-CZ"/>
              </w:rPr>
            </w:pPr>
            <w:r w:rsidRPr="00873F01">
              <w:rPr>
                <w:b/>
                <w:color w:val="000000"/>
                <w:sz w:val="22"/>
                <w:szCs w:val="22"/>
                <w:lang w:val="cs-CZ"/>
              </w:rPr>
              <w:t>14.7</w:t>
            </w:r>
            <w:r w:rsidRPr="00873F01">
              <w:rPr>
                <w:color w:val="000000"/>
                <w:sz w:val="22"/>
                <w:szCs w:val="22"/>
                <w:lang w:val="cs-CZ"/>
              </w:rPr>
              <w:tab/>
            </w:r>
            <w:r w:rsidRPr="00873F01">
              <w:rPr>
                <w:sz w:val="22"/>
                <w:szCs w:val="22"/>
                <w:lang w:val="cs-CZ"/>
              </w:rPr>
              <w:t>Zdravotnické zařízení nebo Lékař nesmí postoupit svá práva nebo převést své povinnosti dle této Smlouvy bez předchozího písemného souhlasu CRO, který nebude bezdůvodně odpírán. Jakýkoli pokus o neoprávněné postoupení ze strany Zdravotnického zařízení nebo Lékaře bude neplatný nebo neúčinný. CRO je oprávněna postoupit tuto Smlouvu ZADAVATELI bez souhlasu Zdravotnického zařízení nebo Lékaře.</w:t>
            </w:r>
          </w:p>
        </w:tc>
      </w:tr>
      <w:tr w:rsidR="00873F01" w:rsidRPr="00412AD5" w:rsidTr="00873F01">
        <w:tc>
          <w:tcPr>
            <w:tcW w:w="2500" w:type="pct"/>
          </w:tcPr>
          <w:p w:rsidR="00873F01" w:rsidRPr="003359D5" w:rsidRDefault="00873F01" w:rsidP="00873F01">
            <w:pPr>
              <w:jc w:val="both"/>
              <w:rPr>
                <w:sz w:val="22"/>
                <w:szCs w:val="22"/>
                <w:lang w:val="cs-CZ"/>
              </w:rPr>
            </w:pPr>
          </w:p>
        </w:tc>
        <w:tc>
          <w:tcPr>
            <w:tcW w:w="2500" w:type="pct"/>
          </w:tcPr>
          <w:p w:rsidR="00873F01" w:rsidRPr="00873F01" w:rsidRDefault="00873F01" w:rsidP="00873F01">
            <w:pPr>
              <w:keepNext/>
              <w:jc w:val="both"/>
              <w:rPr>
                <w:sz w:val="22"/>
                <w:szCs w:val="22"/>
                <w:lang w:val="cs-CZ"/>
              </w:rPr>
            </w:pPr>
          </w:p>
        </w:tc>
      </w:tr>
      <w:tr w:rsidR="00873F01" w:rsidRPr="00873F01" w:rsidTr="00873F01">
        <w:tc>
          <w:tcPr>
            <w:tcW w:w="2500" w:type="pct"/>
          </w:tcPr>
          <w:p w:rsidR="00873F01" w:rsidRPr="00873F01" w:rsidRDefault="00873F01" w:rsidP="00873F01">
            <w:pPr>
              <w:jc w:val="both"/>
              <w:rPr>
                <w:sz w:val="22"/>
                <w:szCs w:val="22"/>
              </w:rPr>
            </w:pPr>
            <w:r w:rsidRPr="00873F01">
              <w:rPr>
                <w:b/>
                <w:sz w:val="22"/>
                <w:szCs w:val="22"/>
              </w:rPr>
              <w:t>14.8</w:t>
            </w:r>
            <w:r w:rsidRPr="00873F01">
              <w:rPr>
                <w:sz w:val="22"/>
                <w:szCs w:val="22"/>
              </w:rPr>
              <w:tab/>
              <w:t>If any term or condition of this Agreement, the deletion of which would not adversely affect the receipt of any material benefit by any party hereunder, shall be held illegal, invalid or unenforceable, the remaining terms and conditions of this Agreement shall not be affected thereby and such terms and conditions shall be valid and enforceable to the fullest extent permitted by law.</w:t>
            </w:r>
          </w:p>
        </w:tc>
        <w:tc>
          <w:tcPr>
            <w:tcW w:w="2500" w:type="pct"/>
          </w:tcPr>
          <w:p w:rsidR="00873F01" w:rsidRPr="00873F01" w:rsidRDefault="00873F01" w:rsidP="00873F01">
            <w:pPr>
              <w:keepNext/>
              <w:jc w:val="both"/>
              <w:rPr>
                <w:sz w:val="22"/>
                <w:szCs w:val="22"/>
                <w:lang w:val="cs-CZ"/>
              </w:rPr>
            </w:pPr>
            <w:r w:rsidRPr="00873F01">
              <w:rPr>
                <w:b/>
                <w:color w:val="000000"/>
                <w:sz w:val="22"/>
                <w:szCs w:val="22"/>
                <w:lang w:val="cs-CZ"/>
              </w:rPr>
              <w:t>14.8</w:t>
            </w:r>
            <w:r w:rsidRPr="00873F01">
              <w:rPr>
                <w:color w:val="000000"/>
                <w:sz w:val="22"/>
                <w:szCs w:val="22"/>
                <w:lang w:val="cs-CZ"/>
              </w:rPr>
              <w:tab/>
            </w:r>
            <w:r w:rsidRPr="00873F01">
              <w:rPr>
                <w:sz w:val="22"/>
                <w:szCs w:val="22"/>
                <w:lang w:val="cs-CZ"/>
              </w:rPr>
              <w:t>Bude-li jakékoli ustanovení nebo podmínka této Smlouvy, jejíž vypuštění by nemělo negativní vliv příjem jakéhokoli hmotného požitku kteroukoli stranou dle této Smlouvy, považována za nezákonnou, neplatnou nebo nevymahatelnou, nebudou tím dotčena ostatní ustanovení a podmínky této Smlouvy, které budou v plném zákonem povoleném rozsahu vymahatelné.</w:t>
            </w:r>
          </w:p>
        </w:tc>
      </w:tr>
      <w:tr w:rsidR="00873F01" w:rsidRPr="00873F01" w:rsidTr="00873F01">
        <w:tc>
          <w:tcPr>
            <w:tcW w:w="2500" w:type="pct"/>
          </w:tcPr>
          <w:p w:rsidR="00873F01" w:rsidRPr="00873F01" w:rsidRDefault="00873F01" w:rsidP="00873F01">
            <w:pPr>
              <w:jc w:val="both"/>
              <w:rPr>
                <w:sz w:val="22"/>
                <w:szCs w:val="22"/>
              </w:rPr>
            </w:pPr>
          </w:p>
        </w:tc>
        <w:tc>
          <w:tcPr>
            <w:tcW w:w="2500" w:type="pct"/>
          </w:tcPr>
          <w:p w:rsidR="00873F01" w:rsidRPr="00873F01" w:rsidRDefault="00873F01" w:rsidP="00873F01">
            <w:pPr>
              <w:keepNext/>
              <w:jc w:val="both"/>
              <w:rPr>
                <w:sz w:val="22"/>
                <w:szCs w:val="22"/>
                <w:lang w:val="cs-CZ"/>
              </w:rPr>
            </w:pPr>
          </w:p>
        </w:tc>
      </w:tr>
      <w:tr w:rsidR="00873F01" w:rsidRPr="00412AD5" w:rsidTr="00873F01">
        <w:tc>
          <w:tcPr>
            <w:tcW w:w="2500" w:type="pct"/>
          </w:tcPr>
          <w:p w:rsidR="00873F01" w:rsidRPr="00873F01" w:rsidRDefault="00873F01" w:rsidP="00873F01">
            <w:pPr>
              <w:jc w:val="both"/>
              <w:rPr>
                <w:sz w:val="22"/>
                <w:szCs w:val="22"/>
              </w:rPr>
            </w:pPr>
            <w:r w:rsidRPr="00873F01">
              <w:rPr>
                <w:b/>
                <w:sz w:val="22"/>
                <w:szCs w:val="22"/>
              </w:rPr>
              <w:t>14.9</w:t>
            </w:r>
            <w:r w:rsidRPr="00873F01">
              <w:rPr>
                <w:sz w:val="22"/>
                <w:szCs w:val="22"/>
              </w:rPr>
              <w:tab/>
              <w:t xml:space="preserve">This Agreement is executed in both English and Czech language. In case of any incoherence, contradiction or discrepancy between the English and the Czech version of this Agreement, the terms of the Czech version will prevail. </w:t>
            </w:r>
          </w:p>
        </w:tc>
        <w:tc>
          <w:tcPr>
            <w:tcW w:w="2500" w:type="pct"/>
          </w:tcPr>
          <w:p w:rsidR="00873F01" w:rsidRPr="00873F01" w:rsidRDefault="00873F01" w:rsidP="00873F01">
            <w:pPr>
              <w:jc w:val="both"/>
              <w:rPr>
                <w:color w:val="000000"/>
                <w:sz w:val="22"/>
                <w:szCs w:val="22"/>
                <w:lang w:val="cs-CZ"/>
              </w:rPr>
            </w:pPr>
            <w:r w:rsidRPr="00873F01">
              <w:rPr>
                <w:b/>
                <w:sz w:val="22"/>
                <w:szCs w:val="22"/>
                <w:lang w:val="cs-CZ"/>
              </w:rPr>
              <w:t>14.9</w:t>
            </w:r>
            <w:r w:rsidRPr="00873F01">
              <w:rPr>
                <w:b/>
                <w:sz w:val="22"/>
                <w:szCs w:val="22"/>
                <w:lang w:val="cs-CZ"/>
              </w:rPr>
              <w:tab/>
            </w:r>
            <w:r w:rsidRPr="00873F01">
              <w:rPr>
                <w:sz w:val="22"/>
                <w:szCs w:val="22"/>
                <w:lang w:val="cs-CZ"/>
              </w:rPr>
              <w:t xml:space="preserve">Tato Smlouva </w:t>
            </w:r>
            <w:r w:rsidRPr="00873F01">
              <w:rPr>
                <w:color w:val="000000"/>
                <w:sz w:val="22"/>
                <w:szCs w:val="22"/>
                <w:lang w:val="cs-CZ"/>
              </w:rPr>
              <w:t xml:space="preserve">je uzavřena v anglickém i v českém jazyce. V případě nesouladu, rozporu nebo nesrovnalosti mezi anglickou a českou verzí této Smlouvy budou mít přednost ustanovení české verze. </w:t>
            </w:r>
          </w:p>
        </w:tc>
      </w:tr>
      <w:tr w:rsidR="00873F01" w:rsidRPr="00412AD5" w:rsidTr="00873F01">
        <w:tc>
          <w:tcPr>
            <w:tcW w:w="2500" w:type="pct"/>
          </w:tcPr>
          <w:p w:rsidR="00873F01" w:rsidRPr="003359D5" w:rsidRDefault="00873F01" w:rsidP="00873F01">
            <w:pPr>
              <w:jc w:val="both"/>
              <w:rPr>
                <w:sz w:val="22"/>
                <w:szCs w:val="22"/>
                <w:lang w:val="cs-CZ"/>
              </w:rPr>
            </w:pPr>
          </w:p>
        </w:tc>
        <w:tc>
          <w:tcPr>
            <w:tcW w:w="2500" w:type="pct"/>
          </w:tcPr>
          <w:p w:rsidR="00873F01" w:rsidRPr="00873F01" w:rsidRDefault="00873F01" w:rsidP="00873F01">
            <w:pPr>
              <w:jc w:val="both"/>
              <w:rPr>
                <w:color w:val="000000"/>
                <w:sz w:val="22"/>
                <w:szCs w:val="22"/>
                <w:lang w:val="cs-CZ"/>
              </w:rPr>
            </w:pPr>
          </w:p>
        </w:tc>
      </w:tr>
      <w:tr w:rsidR="00873F01" w:rsidRPr="00412AD5" w:rsidTr="00873F01">
        <w:tc>
          <w:tcPr>
            <w:tcW w:w="2500" w:type="pct"/>
          </w:tcPr>
          <w:p w:rsidR="00873F01" w:rsidRPr="00873F01" w:rsidRDefault="00873F01" w:rsidP="00873F01">
            <w:pPr>
              <w:jc w:val="both"/>
              <w:rPr>
                <w:sz w:val="22"/>
                <w:szCs w:val="22"/>
              </w:rPr>
            </w:pPr>
            <w:r w:rsidRPr="00873F01">
              <w:rPr>
                <w:b/>
                <w:sz w:val="22"/>
                <w:szCs w:val="22"/>
              </w:rPr>
              <w:t>14.10</w:t>
            </w:r>
            <w:r w:rsidRPr="00873F01">
              <w:rPr>
                <w:b/>
                <w:sz w:val="22"/>
                <w:szCs w:val="22"/>
              </w:rPr>
              <w:tab/>
            </w:r>
            <w:r w:rsidRPr="00873F01">
              <w:rPr>
                <w:sz w:val="22"/>
                <w:szCs w:val="22"/>
              </w:rPr>
              <w:t>This Agreement is executed in five (5) counterparts, with one (1) counterpart for the Institution, one (1) for the Physician, and two (2) for the CRO and one (1) Sponsor. Each counterpart shall be deemed to be an original, and all of such counterparts shall together constitute one and the same Agreement.</w:t>
            </w:r>
          </w:p>
        </w:tc>
        <w:tc>
          <w:tcPr>
            <w:tcW w:w="2500" w:type="pct"/>
          </w:tcPr>
          <w:p w:rsidR="00873F01" w:rsidRPr="00873F01" w:rsidRDefault="00873F01" w:rsidP="00873F01">
            <w:pPr>
              <w:jc w:val="both"/>
              <w:rPr>
                <w:color w:val="000000"/>
                <w:sz w:val="22"/>
                <w:szCs w:val="22"/>
                <w:lang w:val="cs-CZ"/>
              </w:rPr>
            </w:pPr>
            <w:r w:rsidRPr="00873F01">
              <w:rPr>
                <w:b/>
                <w:sz w:val="22"/>
                <w:szCs w:val="22"/>
                <w:lang w:val="cs-CZ"/>
              </w:rPr>
              <w:t>14.10</w:t>
            </w:r>
            <w:r w:rsidRPr="00873F01">
              <w:rPr>
                <w:b/>
                <w:sz w:val="22"/>
                <w:szCs w:val="22"/>
                <w:lang w:val="cs-CZ"/>
              </w:rPr>
              <w:tab/>
            </w:r>
            <w:r w:rsidRPr="00873F01">
              <w:rPr>
                <w:sz w:val="22"/>
                <w:szCs w:val="22"/>
                <w:lang w:val="cs-CZ"/>
              </w:rPr>
              <w:t xml:space="preserve">Tato Smlouva </w:t>
            </w:r>
            <w:r w:rsidRPr="00873F01">
              <w:rPr>
                <w:color w:val="000000"/>
                <w:sz w:val="22"/>
                <w:szCs w:val="22"/>
                <w:lang w:val="cs-CZ"/>
              </w:rPr>
              <w:t>je uzavřena v pěti (5) stejnopisech, z nichž jeden (1) stejnopis je určen pro Zdravotnické zařízení, jeden (1) pro Lékaře, dva (2) pro CRO a jeden (1) pro Zadavatele. Každý stejnopis se považuje za originál a všechny dohromady tvoří jednu a tutéž Smlouvu.</w:t>
            </w:r>
          </w:p>
        </w:tc>
      </w:tr>
      <w:tr w:rsidR="00873F01" w:rsidRPr="00412AD5" w:rsidTr="00873F01">
        <w:tc>
          <w:tcPr>
            <w:tcW w:w="2500" w:type="pct"/>
          </w:tcPr>
          <w:p w:rsidR="00873F01" w:rsidRPr="003359D5" w:rsidRDefault="00873F01" w:rsidP="00873F01">
            <w:pPr>
              <w:jc w:val="both"/>
              <w:rPr>
                <w:sz w:val="22"/>
                <w:szCs w:val="22"/>
                <w:lang w:val="cs-CZ"/>
              </w:rPr>
            </w:pPr>
          </w:p>
        </w:tc>
        <w:tc>
          <w:tcPr>
            <w:tcW w:w="2500" w:type="pct"/>
          </w:tcPr>
          <w:p w:rsidR="00873F01" w:rsidRPr="00873F01" w:rsidRDefault="00873F01" w:rsidP="00873F01">
            <w:pPr>
              <w:keepNext/>
              <w:jc w:val="both"/>
              <w:rPr>
                <w:sz w:val="22"/>
                <w:szCs w:val="22"/>
                <w:lang w:val="cs-CZ"/>
              </w:rPr>
            </w:pPr>
          </w:p>
        </w:tc>
      </w:tr>
      <w:tr w:rsidR="00873F01" w:rsidRPr="00412AD5" w:rsidTr="00873F01">
        <w:tc>
          <w:tcPr>
            <w:tcW w:w="2500" w:type="pct"/>
          </w:tcPr>
          <w:p w:rsidR="00873F01" w:rsidRPr="003359D5" w:rsidRDefault="00873F01" w:rsidP="00873F01">
            <w:pPr>
              <w:jc w:val="both"/>
              <w:rPr>
                <w:sz w:val="22"/>
                <w:szCs w:val="22"/>
                <w:lang w:val="cs-CZ"/>
              </w:rPr>
            </w:pPr>
          </w:p>
        </w:tc>
        <w:tc>
          <w:tcPr>
            <w:tcW w:w="2500" w:type="pct"/>
          </w:tcPr>
          <w:p w:rsidR="00873F01" w:rsidRPr="00873F01" w:rsidRDefault="00873F01" w:rsidP="00873F01">
            <w:pPr>
              <w:keepNext/>
              <w:jc w:val="both"/>
              <w:rPr>
                <w:sz w:val="22"/>
                <w:szCs w:val="22"/>
                <w:lang w:val="cs-CZ"/>
              </w:rPr>
            </w:pPr>
          </w:p>
        </w:tc>
      </w:tr>
      <w:tr w:rsidR="00873F01" w:rsidRPr="00873F01" w:rsidTr="00873F01">
        <w:tc>
          <w:tcPr>
            <w:tcW w:w="2500" w:type="pct"/>
          </w:tcPr>
          <w:p w:rsidR="00873F01" w:rsidRPr="00873F01" w:rsidRDefault="00873F01" w:rsidP="00873F01">
            <w:pPr>
              <w:tabs>
                <w:tab w:val="left" w:pos="-2340"/>
                <w:tab w:val="left" w:pos="1728"/>
              </w:tabs>
              <w:jc w:val="both"/>
              <w:rPr>
                <w:sz w:val="22"/>
                <w:szCs w:val="22"/>
              </w:rPr>
            </w:pPr>
            <w:r w:rsidRPr="00873F01">
              <w:rPr>
                <w:sz w:val="22"/>
                <w:szCs w:val="22"/>
              </w:rPr>
              <w:t>[</w:t>
            </w:r>
            <w:r w:rsidRPr="00873F01">
              <w:rPr>
                <w:i/>
                <w:sz w:val="22"/>
                <w:szCs w:val="22"/>
              </w:rPr>
              <w:t>Signature page follows</w:t>
            </w:r>
            <w:r w:rsidRPr="00873F01">
              <w:rPr>
                <w:sz w:val="22"/>
                <w:szCs w:val="22"/>
              </w:rPr>
              <w:t>]</w:t>
            </w:r>
          </w:p>
        </w:tc>
        <w:tc>
          <w:tcPr>
            <w:tcW w:w="2500" w:type="pct"/>
          </w:tcPr>
          <w:p w:rsidR="00873F01" w:rsidRPr="00873F01" w:rsidRDefault="00873F01" w:rsidP="00873F01">
            <w:pPr>
              <w:tabs>
                <w:tab w:val="left" w:pos="-2340"/>
                <w:tab w:val="left" w:pos="1728"/>
              </w:tabs>
              <w:jc w:val="both"/>
              <w:rPr>
                <w:sz w:val="22"/>
                <w:szCs w:val="22"/>
                <w:lang w:val="cs-CZ"/>
              </w:rPr>
            </w:pPr>
            <w:r w:rsidRPr="00873F01">
              <w:rPr>
                <w:sz w:val="22"/>
                <w:szCs w:val="22"/>
                <w:lang w:val="cs-CZ"/>
              </w:rPr>
              <w:t>[</w:t>
            </w:r>
            <w:r w:rsidRPr="00873F01">
              <w:rPr>
                <w:i/>
                <w:sz w:val="22"/>
                <w:szCs w:val="22"/>
                <w:lang w:val="cs-CZ"/>
              </w:rPr>
              <w:t>Podpisová stránka následuje</w:t>
            </w:r>
            <w:r w:rsidRPr="00873F01">
              <w:rPr>
                <w:sz w:val="22"/>
                <w:szCs w:val="22"/>
                <w:lang w:val="cs-CZ"/>
              </w:rPr>
              <w:t>]</w:t>
            </w:r>
          </w:p>
        </w:tc>
      </w:tr>
    </w:tbl>
    <w:p w:rsidR="006E6E32" w:rsidRDefault="006E6E32">
      <w:pPr>
        <w:suppressAutoHyphens w:val="0"/>
        <w:spacing w:after="200" w:line="276" w:lineRule="auto"/>
      </w:pPr>
      <w:r>
        <w:br w:type="page"/>
      </w:r>
    </w:p>
    <w:tbl>
      <w:tblPr>
        <w:tblW w:w="5000" w:type="pct"/>
        <w:tblLook w:val="0000" w:firstRow="0" w:lastRow="0" w:firstColumn="0" w:lastColumn="0" w:noHBand="0" w:noVBand="0"/>
      </w:tblPr>
      <w:tblGrid>
        <w:gridCol w:w="2012"/>
        <w:gridCol w:w="2969"/>
        <w:gridCol w:w="1204"/>
        <w:gridCol w:w="249"/>
        <w:gridCol w:w="3529"/>
      </w:tblGrid>
      <w:tr w:rsidR="006E6E32" w:rsidRPr="00351FEF" w:rsidTr="006E6E32">
        <w:trPr>
          <w:trHeight w:val="441"/>
        </w:trPr>
        <w:tc>
          <w:tcPr>
            <w:tcW w:w="2500" w:type="pct"/>
            <w:gridSpan w:val="2"/>
            <w:shd w:val="clear" w:color="auto" w:fill="auto"/>
          </w:tcPr>
          <w:p w:rsidR="006E6E32" w:rsidRPr="00351FEF" w:rsidRDefault="006E6E32" w:rsidP="00351FEF">
            <w:pPr>
              <w:jc w:val="both"/>
              <w:rPr>
                <w:sz w:val="22"/>
                <w:szCs w:val="22"/>
              </w:rPr>
            </w:pPr>
            <w:r w:rsidRPr="00351FEF">
              <w:rPr>
                <w:b/>
                <w:sz w:val="22"/>
                <w:szCs w:val="22"/>
              </w:rPr>
              <w:lastRenderedPageBreak/>
              <w:t>IN WITNESS WHEREOF,</w:t>
            </w:r>
            <w:r w:rsidRPr="00351FEF">
              <w:rPr>
                <w:sz w:val="22"/>
                <w:szCs w:val="22"/>
              </w:rPr>
              <w:t xml:space="preserve"> the parties hereto have set their hands in five counterparts with the intention that this is a binding agreement as provided herein.</w:t>
            </w:r>
          </w:p>
        </w:tc>
        <w:tc>
          <w:tcPr>
            <w:tcW w:w="2500" w:type="pct"/>
            <w:gridSpan w:val="3"/>
            <w:shd w:val="clear" w:color="auto" w:fill="auto"/>
          </w:tcPr>
          <w:p w:rsidR="006E6E32" w:rsidRPr="00351FEF" w:rsidRDefault="00351FEF" w:rsidP="00351FEF">
            <w:pPr>
              <w:pStyle w:val="Nadpis2"/>
              <w:ind w:right="0"/>
              <w:jc w:val="both"/>
              <w:rPr>
                <w:bCs/>
                <w:sz w:val="22"/>
                <w:szCs w:val="22"/>
                <w:lang w:val="en-GB"/>
              </w:rPr>
            </w:pPr>
            <w:r w:rsidRPr="00351FEF">
              <w:rPr>
                <w:bCs/>
                <w:sz w:val="22"/>
                <w:szCs w:val="22"/>
                <w:lang w:val="en-GB"/>
              </w:rPr>
              <w:t>NA DŮKAZ TOHO</w:t>
            </w:r>
            <w:r w:rsidRPr="00351FEF">
              <w:rPr>
                <w:b w:val="0"/>
                <w:bCs/>
                <w:sz w:val="22"/>
                <w:szCs w:val="22"/>
                <w:lang w:val="en-GB"/>
              </w:rPr>
              <w:t xml:space="preserve"> smluvní strany podepsaly tuto Smlouvu v pěti stejnopisech jako závaznou dohodu tak, jak je uvedeno v této Smlouvě.</w:t>
            </w:r>
          </w:p>
        </w:tc>
      </w:tr>
      <w:tr w:rsidR="00351FEF" w:rsidRPr="00351FEF" w:rsidTr="006E6E32">
        <w:trPr>
          <w:trHeight w:val="441"/>
        </w:trPr>
        <w:tc>
          <w:tcPr>
            <w:tcW w:w="1010" w:type="pct"/>
            <w:shd w:val="clear" w:color="auto" w:fill="auto"/>
          </w:tcPr>
          <w:p w:rsidR="00351FEF" w:rsidRPr="00351FEF" w:rsidRDefault="00351FEF" w:rsidP="006E6E32">
            <w:pPr>
              <w:rPr>
                <w:sz w:val="22"/>
                <w:szCs w:val="22"/>
              </w:rPr>
            </w:pPr>
          </w:p>
        </w:tc>
        <w:tc>
          <w:tcPr>
            <w:tcW w:w="2094" w:type="pct"/>
            <w:gridSpan w:val="2"/>
            <w:shd w:val="clear" w:color="auto" w:fill="auto"/>
          </w:tcPr>
          <w:p w:rsidR="00351FEF" w:rsidRPr="00351FEF" w:rsidRDefault="00351FEF" w:rsidP="006E6E32">
            <w:pPr>
              <w:pStyle w:val="Nadpis2"/>
              <w:tabs>
                <w:tab w:val="left" w:pos="-720"/>
                <w:tab w:val="num" w:pos="0"/>
              </w:tabs>
              <w:snapToGrid w:val="0"/>
              <w:ind w:right="15"/>
              <w:rPr>
                <w:bCs/>
                <w:sz w:val="22"/>
                <w:szCs w:val="22"/>
                <w:lang w:val="en-GB"/>
              </w:rPr>
            </w:pPr>
          </w:p>
        </w:tc>
        <w:tc>
          <w:tcPr>
            <w:tcW w:w="125" w:type="pct"/>
            <w:shd w:val="clear" w:color="auto" w:fill="auto"/>
          </w:tcPr>
          <w:p w:rsidR="00351FEF" w:rsidRPr="00351FEF" w:rsidRDefault="00351FEF" w:rsidP="006E6E32">
            <w:pPr>
              <w:pStyle w:val="Nadpis2"/>
              <w:tabs>
                <w:tab w:val="left" w:pos="-720"/>
                <w:tab w:val="num" w:pos="0"/>
              </w:tabs>
              <w:snapToGrid w:val="0"/>
              <w:rPr>
                <w:b w:val="0"/>
                <w:bCs/>
                <w:sz w:val="22"/>
                <w:szCs w:val="22"/>
                <w:lang w:val="en-GB"/>
              </w:rPr>
            </w:pPr>
          </w:p>
        </w:tc>
        <w:tc>
          <w:tcPr>
            <w:tcW w:w="1771" w:type="pct"/>
            <w:shd w:val="clear" w:color="auto" w:fill="auto"/>
          </w:tcPr>
          <w:p w:rsidR="00351FEF" w:rsidRPr="00351FEF" w:rsidRDefault="00351FEF" w:rsidP="006E6E32">
            <w:pPr>
              <w:pStyle w:val="Nadpis2"/>
              <w:tabs>
                <w:tab w:val="left" w:pos="-720"/>
                <w:tab w:val="num" w:pos="0"/>
              </w:tabs>
              <w:snapToGrid w:val="0"/>
              <w:rPr>
                <w:b w:val="0"/>
                <w:bCs/>
                <w:sz w:val="22"/>
                <w:szCs w:val="22"/>
                <w:lang w:val="en-GB"/>
              </w:rPr>
            </w:pPr>
          </w:p>
        </w:tc>
      </w:tr>
      <w:tr w:rsidR="006E6E32" w:rsidRPr="00351FEF" w:rsidTr="006E6E32">
        <w:trPr>
          <w:trHeight w:val="441"/>
        </w:trPr>
        <w:tc>
          <w:tcPr>
            <w:tcW w:w="1010" w:type="pct"/>
            <w:shd w:val="clear" w:color="auto" w:fill="auto"/>
          </w:tcPr>
          <w:p w:rsidR="006E6E32" w:rsidRPr="00351FEF" w:rsidRDefault="006E6E32" w:rsidP="006E6E32">
            <w:pPr>
              <w:rPr>
                <w:b/>
                <w:sz w:val="22"/>
                <w:szCs w:val="22"/>
              </w:rPr>
            </w:pPr>
            <w:r w:rsidRPr="00351FEF">
              <w:rPr>
                <w:b/>
                <w:sz w:val="22"/>
                <w:szCs w:val="22"/>
              </w:rPr>
              <w:t>(1)</w:t>
            </w:r>
          </w:p>
        </w:tc>
        <w:tc>
          <w:tcPr>
            <w:tcW w:w="2094" w:type="pct"/>
            <w:gridSpan w:val="2"/>
            <w:shd w:val="clear" w:color="auto" w:fill="auto"/>
          </w:tcPr>
          <w:p w:rsidR="006E6E32" w:rsidRPr="00351FEF" w:rsidRDefault="006E6E32" w:rsidP="006E6E32">
            <w:pPr>
              <w:pStyle w:val="Nadpis2"/>
              <w:tabs>
                <w:tab w:val="left" w:pos="-720"/>
                <w:tab w:val="num" w:pos="0"/>
              </w:tabs>
              <w:snapToGrid w:val="0"/>
              <w:ind w:right="15"/>
              <w:rPr>
                <w:bCs/>
                <w:sz w:val="22"/>
                <w:szCs w:val="22"/>
                <w:shd w:val="clear" w:color="auto" w:fill="00FFFF"/>
                <w:lang w:val="en-GB"/>
              </w:rPr>
            </w:pPr>
            <w:r w:rsidRPr="00351FEF">
              <w:rPr>
                <w:bCs/>
                <w:sz w:val="22"/>
                <w:szCs w:val="22"/>
                <w:lang w:val="en-GB"/>
              </w:rPr>
              <w:t xml:space="preserve">PAREXEL International (IRL) Limited: </w:t>
            </w:r>
          </w:p>
        </w:tc>
        <w:tc>
          <w:tcPr>
            <w:tcW w:w="125" w:type="pct"/>
            <w:shd w:val="clear" w:color="auto" w:fill="auto"/>
          </w:tcPr>
          <w:p w:rsidR="006E6E32" w:rsidRPr="00351FEF" w:rsidRDefault="006E6E32" w:rsidP="006E6E32">
            <w:pPr>
              <w:pStyle w:val="Nadpis2"/>
              <w:tabs>
                <w:tab w:val="left" w:pos="-720"/>
                <w:tab w:val="num" w:pos="0"/>
              </w:tabs>
              <w:snapToGrid w:val="0"/>
              <w:rPr>
                <w:b w:val="0"/>
                <w:bCs/>
                <w:sz w:val="22"/>
                <w:szCs w:val="22"/>
                <w:lang w:val="en-GB"/>
              </w:rPr>
            </w:pPr>
          </w:p>
        </w:tc>
        <w:tc>
          <w:tcPr>
            <w:tcW w:w="1771" w:type="pct"/>
            <w:shd w:val="clear" w:color="auto" w:fill="auto"/>
          </w:tcPr>
          <w:p w:rsidR="006E6E32" w:rsidRPr="00351FEF" w:rsidRDefault="006E6E32" w:rsidP="006E6E32">
            <w:pPr>
              <w:pStyle w:val="Nadpis2"/>
              <w:tabs>
                <w:tab w:val="left" w:pos="-720"/>
                <w:tab w:val="num" w:pos="0"/>
              </w:tabs>
              <w:snapToGrid w:val="0"/>
              <w:rPr>
                <w:b w:val="0"/>
                <w:bCs/>
                <w:sz w:val="22"/>
                <w:szCs w:val="22"/>
                <w:lang w:val="en-GB"/>
              </w:rPr>
            </w:pPr>
          </w:p>
        </w:tc>
      </w:tr>
      <w:tr w:rsidR="006E6E32" w:rsidRPr="00351FEF" w:rsidTr="006E6E32">
        <w:trPr>
          <w:trHeight w:val="1107"/>
        </w:trPr>
        <w:tc>
          <w:tcPr>
            <w:tcW w:w="1010" w:type="pct"/>
            <w:shd w:val="clear" w:color="auto" w:fill="auto"/>
          </w:tcPr>
          <w:p w:rsidR="006E6E32" w:rsidRPr="00351FEF" w:rsidRDefault="006E6E32" w:rsidP="006E6E32">
            <w:pPr>
              <w:rPr>
                <w:b/>
                <w:sz w:val="22"/>
                <w:szCs w:val="22"/>
              </w:rPr>
            </w:pPr>
          </w:p>
        </w:tc>
        <w:tc>
          <w:tcPr>
            <w:tcW w:w="2094" w:type="pct"/>
            <w:gridSpan w:val="2"/>
            <w:tcBorders>
              <w:bottom w:val="single" w:sz="4" w:space="0" w:color="000000"/>
            </w:tcBorders>
            <w:shd w:val="clear" w:color="auto" w:fill="auto"/>
          </w:tcPr>
          <w:p w:rsidR="006E6E32" w:rsidRPr="00351FEF" w:rsidRDefault="006E6E32" w:rsidP="006E6E32">
            <w:pPr>
              <w:pStyle w:val="Nadpis2"/>
              <w:numPr>
                <w:ilvl w:val="0"/>
                <w:numId w:val="0"/>
              </w:numPr>
              <w:tabs>
                <w:tab w:val="left" w:pos="-720"/>
              </w:tabs>
              <w:snapToGrid w:val="0"/>
              <w:ind w:right="-144"/>
              <w:rPr>
                <w:bCs/>
                <w:sz w:val="22"/>
                <w:szCs w:val="22"/>
                <w:shd w:val="clear" w:color="auto" w:fill="00FFFF"/>
                <w:lang w:val="en-GB"/>
              </w:rPr>
            </w:pPr>
          </w:p>
        </w:tc>
        <w:tc>
          <w:tcPr>
            <w:tcW w:w="125" w:type="pct"/>
            <w:shd w:val="clear" w:color="auto" w:fill="auto"/>
          </w:tcPr>
          <w:p w:rsidR="006E6E32" w:rsidRPr="00351FEF" w:rsidRDefault="006E6E32" w:rsidP="006E6E32">
            <w:pPr>
              <w:pStyle w:val="Nadpis2"/>
              <w:tabs>
                <w:tab w:val="left" w:pos="-720"/>
                <w:tab w:val="num" w:pos="0"/>
              </w:tabs>
              <w:snapToGrid w:val="0"/>
              <w:rPr>
                <w:b w:val="0"/>
                <w:bCs/>
                <w:sz w:val="22"/>
                <w:szCs w:val="22"/>
                <w:lang w:val="en-GB"/>
              </w:rPr>
            </w:pPr>
          </w:p>
        </w:tc>
        <w:tc>
          <w:tcPr>
            <w:tcW w:w="1771" w:type="pct"/>
            <w:shd w:val="clear" w:color="auto" w:fill="auto"/>
          </w:tcPr>
          <w:p w:rsidR="006E6E32" w:rsidRPr="00351FEF" w:rsidRDefault="006E6E32" w:rsidP="006E6E32">
            <w:pPr>
              <w:pStyle w:val="Nadpis2"/>
              <w:tabs>
                <w:tab w:val="left" w:pos="-720"/>
                <w:tab w:val="num" w:pos="0"/>
              </w:tabs>
              <w:snapToGrid w:val="0"/>
              <w:rPr>
                <w:b w:val="0"/>
                <w:bCs/>
                <w:sz w:val="22"/>
                <w:szCs w:val="22"/>
                <w:lang w:val="en-GB"/>
              </w:rPr>
            </w:pPr>
          </w:p>
        </w:tc>
      </w:tr>
      <w:tr w:rsidR="006E6E32" w:rsidRPr="00351FEF" w:rsidTr="00351FEF">
        <w:trPr>
          <w:trHeight w:val="1361"/>
        </w:trPr>
        <w:tc>
          <w:tcPr>
            <w:tcW w:w="1010" w:type="pct"/>
            <w:shd w:val="clear" w:color="auto" w:fill="auto"/>
          </w:tcPr>
          <w:p w:rsidR="006E6E32" w:rsidRPr="00351FEF" w:rsidRDefault="006E6E32" w:rsidP="006E6E32">
            <w:pPr>
              <w:rPr>
                <w:b/>
                <w:sz w:val="22"/>
                <w:szCs w:val="22"/>
              </w:rPr>
            </w:pPr>
          </w:p>
        </w:tc>
        <w:tc>
          <w:tcPr>
            <w:tcW w:w="2094" w:type="pct"/>
            <w:gridSpan w:val="2"/>
            <w:tcBorders>
              <w:top w:val="single" w:sz="4" w:space="0" w:color="000000"/>
            </w:tcBorders>
            <w:shd w:val="clear" w:color="auto" w:fill="auto"/>
          </w:tcPr>
          <w:p w:rsidR="006E6E32" w:rsidRPr="00351FEF" w:rsidRDefault="006E6E32" w:rsidP="006E6E32">
            <w:pPr>
              <w:pStyle w:val="Nadpis2"/>
              <w:tabs>
                <w:tab w:val="left" w:pos="-720"/>
                <w:tab w:val="num" w:pos="0"/>
              </w:tabs>
              <w:snapToGrid w:val="0"/>
              <w:ind w:right="-24"/>
              <w:rPr>
                <w:b w:val="0"/>
                <w:bCs/>
                <w:sz w:val="22"/>
                <w:szCs w:val="22"/>
                <w:lang w:val="en-GB"/>
              </w:rPr>
            </w:pPr>
            <w:r w:rsidRPr="00351FEF">
              <w:rPr>
                <w:b w:val="0"/>
                <w:bCs/>
                <w:sz w:val="22"/>
                <w:szCs w:val="22"/>
                <w:lang w:val="en-GB"/>
              </w:rPr>
              <w:t>(Signature of Authorized Official)</w:t>
            </w:r>
          </w:p>
          <w:p w:rsidR="00351FEF" w:rsidRPr="00351FEF" w:rsidRDefault="00351FEF" w:rsidP="00351FEF">
            <w:pPr>
              <w:rPr>
                <w:sz w:val="22"/>
                <w:szCs w:val="22"/>
                <w:lang w:val="en-GB"/>
              </w:rPr>
            </w:pPr>
            <w:r w:rsidRPr="00351FEF">
              <w:rPr>
                <w:bCs/>
                <w:sz w:val="22"/>
                <w:szCs w:val="22"/>
                <w:lang w:val="cs-CZ"/>
              </w:rPr>
              <w:t>(Podpis oprávněného pracovníka)</w:t>
            </w:r>
          </w:p>
        </w:tc>
        <w:tc>
          <w:tcPr>
            <w:tcW w:w="125" w:type="pct"/>
            <w:shd w:val="clear" w:color="auto" w:fill="auto"/>
          </w:tcPr>
          <w:p w:rsidR="006E6E32" w:rsidRPr="00351FEF" w:rsidRDefault="006E6E32" w:rsidP="006E6E32">
            <w:pPr>
              <w:pStyle w:val="Nadpis2"/>
              <w:tabs>
                <w:tab w:val="left" w:pos="-720"/>
                <w:tab w:val="num" w:pos="0"/>
              </w:tabs>
              <w:snapToGrid w:val="0"/>
              <w:rPr>
                <w:b w:val="0"/>
                <w:bCs/>
                <w:sz w:val="22"/>
                <w:szCs w:val="22"/>
                <w:lang w:val="en-GB"/>
              </w:rPr>
            </w:pPr>
          </w:p>
        </w:tc>
        <w:tc>
          <w:tcPr>
            <w:tcW w:w="1771" w:type="pct"/>
            <w:shd w:val="clear" w:color="auto" w:fill="auto"/>
          </w:tcPr>
          <w:p w:rsidR="006E6E32" w:rsidRPr="00351FEF" w:rsidRDefault="006E6E32" w:rsidP="006E6E32">
            <w:pPr>
              <w:pStyle w:val="Nadpis2"/>
              <w:tabs>
                <w:tab w:val="left" w:pos="-720"/>
                <w:tab w:val="num" w:pos="0"/>
              </w:tabs>
              <w:snapToGrid w:val="0"/>
              <w:rPr>
                <w:b w:val="0"/>
                <w:bCs/>
                <w:sz w:val="22"/>
                <w:szCs w:val="22"/>
                <w:lang w:val="en-GB"/>
              </w:rPr>
            </w:pPr>
          </w:p>
        </w:tc>
      </w:tr>
      <w:tr w:rsidR="006E6E32" w:rsidRPr="00351FEF" w:rsidTr="006E6E32">
        <w:tc>
          <w:tcPr>
            <w:tcW w:w="1010" w:type="pct"/>
            <w:shd w:val="clear" w:color="auto" w:fill="auto"/>
          </w:tcPr>
          <w:p w:rsidR="006E6E32" w:rsidRPr="00351FEF" w:rsidRDefault="006E6E32" w:rsidP="006E6E32">
            <w:pPr>
              <w:rPr>
                <w:b/>
                <w:sz w:val="22"/>
                <w:szCs w:val="22"/>
              </w:rPr>
            </w:pPr>
          </w:p>
        </w:tc>
        <w:tc>
          <w:tcPr>
            <w:tcW w:w="2094" w:type="pct"/>
            <w:gridSpan w:val="2"/>
            <w:tcBorders>
              <w:top w:val="single" w:sz="4" w:space="0" w:color="000000"/>
            </w:tcBorders>
            <w:shd w:val="clear" w:color="auto" w:fill="auto"/>
          </w:tcPr>
          <w:p w:rsidR="006E6E32" w:rsidRPr="00351FEF" w:rsidRDefault="006E6E32" w:rsidP="006E6E32">
            <w:pPr>
              <w:pStyle w:val="Nadpis2"/>
              <w:tabs>
                <w:tab w:val="left" w:pos="-720"/>
                <w:tab w:val="num" w:pos="0"/>
              </w:tabs>
              <w:snapToGrid w:val="0"/>
              <w:ind w:right="0"/>
              <w:rPr>
                <w:b w:val="0"/>
                <w:bCs/>
                <w:sz w:val="22"/>
                <w:szCs w:val="22"/>
                <w:lang w:val="en-GB"/>
              </w:rPr>
            </w:pPr>
            <w:r w:rsidRPr="00351FEF">
              <w:rPr>
                <w:b w:val="0"/>
                <w:bCs/>
                <w:sz w:val="22"/>
                <w:szCs w:val="22"/>
                <w:lang w:val="en-GB"/>
              </w:rPr>
              <w:t>(Typed or Printed Name)</w:t>
            </w:r>
          </w:p>
          <w:p w:rsidR="00351FEF" w:rsidRPr="003359D5" w:rsidRDefault="00351FEF" w:rsidP="00351FEF">
            <w:pPr>
              <w:rPr>
                <w:sz w:val="22"/>
                <w:szCs w:val="22"/>
                <w:lang w:val="pl-PL"/>
              </w:rPr>
            </w:pPr>
            <w:r w:rsidRPr="003359D5">
              <w:rPr>
                <w:sz w:val="22"/>
                <w:szCs w:val="22"/>
                <w:lang w:val="pl-PL"/>
              </w:rPr>
              <w:t>(Jméno strojem nebo hůlkovým písmem)</w:t>
            </w:r>
          </w:p>
        </w:tc>
        <w:tc>
          <w:tcPr>
            <w:tcW w:w="125" w:type="pct"/>
            <w:shd w:val="clear" w:color="auto" w:fill="auto"/>
          </w:tcPr>
          <w:p w:rsidR="006E6E32" w:rsidRPr="003359D5" w:rsidRDefault="006E6E32" w:rsidP="006E6E32">
            <w:pPr>
              <w:pStyle w:val="Nadpis2"/>
              <w:tabs>
                <w:tab w:val="left" w:pos="-720"/>
                <w:tab w:val="num" w:pos="0"/>
              </w:tabs>
              <w:snapToGrid w:val="0"/>
              <w:rPr>
                <w:b w:val="0"/>
                <w:bCs/>
                <w:sz w:val="22"/>
                <w:szCs w:val="22"/>
                <w:lang w:val="pl-PL"/>
              </w:rPr>
            </w:pPr>
          </w:p>
        </w:tc>
        <w:tc>
          <w:tcPr>
            <w:tcW w:w="1771" w:type="pct"/>
            <w:tcBorders>
              <w:top w:val="single" w:sz="4" w:space="0" w:color="000000"/>
            </w:tcBorders>
            <w:shd w:val="clear" w:color="auto" w:fill="auto"/>
          </w:tcPr>
          <w:p w:rsidR="006E6E32" w:rsidRPr="00351FEF" w:rsidRDefault="006E6E32" w:rsidP="006E6E32">
            <w:pPr>
              <w:pStyle w:val="Nadpis2"/>
              <w:tabs>
                <w:tab w:val="left" w:pos="-720"/>
                <w:tab w:val="num" w:pos="0"/>
              </w:tabs>
              <w:snapToGrid w:val="0"/>
              <w:rPr>
                <w:b w:val="0"/>
                <w:bCs/>
                <w:sz w:val="22"/>
                <w:szCs w:val="22"/>
                <w:lang w:val="en-GB"/>
              </w:rPr>
            </w:pPr>
            <w:r w:rsidRPr="00351FEF">
              <w:rPr>
                <w:b w:val="0"/>
                <w:bCs/>
                <w:sz w:val="22"/>
                <w:szCs w:val="22"/>
                <w:lang w:val="en-GB"/>
              </w:rPr>
              <w:t>Date</w:t>
            </w:r>
          </w:p>
          <w:p w:rsidR="00351FEF" w:rsidRPr="00351FEF" w:rsidRDefault="00351FEF" w:rsidP="00351FEF">
            <w:pPr>
              <w:rPr>
                <w:sz w:val="22"/>
                <w:szCs w:val="22"/>
                <w:lang w:val="en-GB"/>
              </w:rPr>
            </w:pPr>
            <w:r w:rsidRPr="00351FEF">
              <w:rPr>
                <w:sz w:val="22"/>
                <w:szCs w:val="22"/>
                <w:lang w:val="en-GB"/>
              </w:rPr>
              <w:t>Datum</w:t>
            </w:r>
          </w:p>
        </w:tc>
      </w:tr>
      <w:tr w:rsidR="006E6E32" w:rsidRPr="00351FEF" w:rsidTr="006E6E32">
        <w:trPr>
          <w:trHeight w:val="403"/>
        </w:trPr>
        <w:tc>
          <w:tcPr>
            <w:tcW w:w="1010" w:type="pct"/>
            <w:shd w:val="clear" w:color="auto" w:fill="auto"/>
          </w:tcPr>
          <w:p w:rsidR="006E6E32" w:rsidRPr="00351FEF" w:rsidRDefault="006E6E32" w:rsidP="006E6E32">
            <w:pPr>
              <w:rPr>
                <w:b/>
                <w:sz w:val="22"/>
                <w:szCs w:val="22"/>
              </w:rPr>
            </w:pPr>
          </w:p>
        </w:tc>
        <w:tc>
          <w:tcPr>
            <w:tcW w:w="2094" w:type="pct"/>
            <w:gridSpan w:val="2"/>
            <w:shd w:val="clear" w:color="auto" w:fill="auto"/>
          </w:tcPr>
          <w:p w:rsidR="006E6E32" w:rsidRPr="00351FEF" w:rsidRDefault="006E6E32" w:rsidP="006E6E32">
            <w:pPr>
              <w:pStyle w:val="Nadpis2"/>
              <w:tabs>
                <w:tab w:val="left" w:pos="-720"/>
                <w:tab w:val="num" w:pos="0"/>
              </w:tabs>
              <w:snapToGrid w:val="0"/>
              <w:rPr>
                <w:b w:val="0"/>
                <w:bCs/>
                <w:sz w:val="22"/>
                <w:szCs w:val="22"/>
                <w:lang w:val="en-GB"/>
              </w:rPr>
            </w:pPr>
          </w:p>
        </w:tc>
        <w:tc>
          <w:tcPr>
            <w:tcW w:w="125" w:type="pct"/>
            <w:shd w:val="clear" w:color="auto" w:fill="auto"/>
          </w:tcPr>
          <w:p w:rsidR="006E6E32" w:rsidRPr="00351FEF" w:rsidRDefault="006E6E32" w:rsidP="006E6E32">
            <w:pPr>
              <w:pStyle w:val="Nadpis2"/>
              <w:tabs>
                <w:tab w:val="left" w:pos="-720"/>
                <w:tab w:val="num" w:pos="0"/>
              </w:tabs>
              <w:snapToGrid w:val="0"/>
              <w:rPr>
                <w:b w:val="0"/>
                <w:bCs/>
                <w:sz w:val="22"/>
                <w:szCs w:val="22"/>
                <w:lang w:val="en-GB"/>
              </w:rPr>
            </w:pPr>
          </w:p>
        </w:tc>
        <w:tc>
          <w:tcPr>
            <w:tcW w:w="1771" w:type="pct"/>
            <w:shd w:val="clear" w:color="auto" w:fill="auto"/>
          </w:tcPr>
          <w:p w:rsidR="006E6E32" w:rsidRPr="00351FEF" w:rsidRDefault="006E6E32" w:rsidP="006E6E32">
            <w:pPr>
              <w:pStyle w:val="Nadpis2"/>
              <w:tabs>
                <w:tab w:val="left" w:pos="-720"/>
                <w:tab w:val="num" w:pos="0"/>
              </w:tabs>
              <w:snapToGrid w:val="0"/>
              <w:rPr>
                <w:b w:val="0"/>
                <w:bCs/>
                <w:sz w:val="22"/>
                <w:szCs w:val="22"/>
                <w:lang w:val="en-GB"/>
              </w:rPr>
            </w:pPr>
          </w:p>
        </w:tc>
      </w:tr>
      <w:tr w:rsidR="00F6507E" w:rsidRPr="00351FEF" w:rsidTr="00F6507E">
        <w:tc>
          <w:tcPr>
            <w:tcW w:w="1010" w:type="pct"/>
            <w:shd w:val="clear" w:color="auto" w:fill="auto"/>
          </w:tcPr>
          <w:p w:rsidR="00F6507E" w:rsidRPr="00351FEF" w:rsidRDefault="00F6507E" w:rsidP="006E6E32">
            <w:pPr>
              <w:rPr>
                <w:b/>
                <w:sz w:val="22"/>
                <w:szCs w:val="22"/>
              </w:rPr>
            </w:pPr>
            <w:r w:rsidRPr="00351FEF">
              <w:rPr>
                <w:b/>
                <w:sz w:val="22"/>
                <w:szCs w:val="22"/>
              </w:rPr>
              <w:t>(2)</w:t>
            </w:r>
          </w:p>
        </w:tc>
        <w:tc>
          <w:tcPr>
            <w:tcW w:w="3990" w:type="pct"/>
            <w:gridSpan w:val="4"/>
            <w:shd w:val="clear" w:color="auto" w:fill="auto"/>
          </w:tcPr>
          <w:p w:rsidR="00F6507E" w:rsidRPr="00555848" w:rsidRDefault="00555848" w:rsidP="00555848">
            <w:pPr>
              <w:pStyle w:val="Nadpis2"/>
              <w:rPr>
                <w:sz w:val="22"/>
                <w:szCs w:val="22"/>
              </w:rPr>
            </w:pPr>
            <w:r w:rsidRPr="00555848">
              <w:rPr>
                <w:sz w:val="22"/>
                <w:szCs w:val="22"/>
              </w:rPr>
              <w:t>Institut klinické a experimentální medicíny</w:t>
            </w:r>
          </w:p>
        </w:tc>
      </w:tr>
      <w:tr w:rsidR="006E6E32" w:rsidRPr="00351FEF" w:rsidTr="00351FEF">
        <w:trPr>
          <w:trHeight w:val="1313"/>
        </w:trPr>
        <w:tc>
          <w:tcPr>
            <w:tcW w:w="1010" w:type="pct"/>
            <w:shd w:val="clear" w:color="auto" w:fill="auto"/>
          </w:tcPr>
          <w:p w:rsidR="006E6E32" w:rsidRPr="00351FEF" w:rsidRDefault="006E6E32" w:rsidP="006E6E32">
            <w:pPr>
              <w:rPr>
                <w:b/>
                <w:sz w:val="22"/>
                <w:szCs w:val="22"/>
              </w:rPr>
            </w:pPr>
          </w:p>
        </w:tc>
        <w:tc>
          <w:tcPr>
            <w:tcW w:w="2094" w:type="pct"/>
            <w:gridSpan w:val="2"/>
            <w:tcBorders>
              <w:bottom w:val="single" w:sz="4" w:space="0" w:color="000000"/>
            </w:tcBorders>
            <w:shd w:val="clear" w:color="auto" w:fill="auto"/>
          </w:tcPr>
          <w:p w:rsidR="00351FEF" w:rsidRPr="00351FEF" w:rsidRDefault="00351FEF" w:rsidP="00555848">
            <w:pPr>
              <w:pStyle w:val="Nadpis2"/>
              <w:numPr>
                <w:ilvl w:val="0"/>
                <w:numId w:val="0"/>
              </w:numPr>
              <w:tabs>
                <w:tab w:val="left" w:pos="-720"/>
              </w:tabs>
              <w:snapToGrid w:val="0"/>
              <w:ind w:right="-144"/>
              <w:rPr>
                <w:sz w:val="22"/>
                <w:szCs w:val="22"/>
                <w:lang w:val="en-GB"/>
              </w:rPr>
            </w:pPr>
          </w:p>
        </w:tc>
        <w:tc>
          <w:tcPr>
            <w:tcW w:w="125" w:type="pct"/>
            <w:shd w:val="clear" w:color="auto" w:fill="auto"/>
          </w:tcPr>
          <w:p w:rsidR="006E6E32" w:rsidRPr="00351FEF" w:rsidRDefault="006E6E32" w:rsidP="006E6E32">
            <w:pPr>
              <w:pStyle w:val="Nadpis2"/>
              <w:tabs>
                <w:tab w:val="left" w:pos="-720"/>
                <w:tab w:val="num" w:pos="0"/>
              </w:tabs>
              <w:snapToGrid w:val="0"/>
              <w:rPr>
                <w:b w:val="0"/>
                <w:bCs/>
                <w:sz w:val="22"/>
                <w:szCs w:val="22"/>
                <w:lang w:val="en-GB"/>
              </w:rPr>
            </w:pPr>
          </w:p>
        </w:tc>
        <w:tc>
          <w:tcPr>
            <w:tcW w:w="1771" w:type="pct"/>
            <w:tcBorders>
              <w:bottom w:val="single" w:sz="4" w:space="0" w:color="000000"/>
            </w:tcBorders>
            <w:shd w:val="clear" w:color="auto" w:fill="auto"/>
          </w:tcPr>
          <w:p w:rsidR="006E6E32" w:rsidRPr="00351FEF" w:rsidRDefault="006E6E32" w:rsidP="006E6E32">
            <w:pPr>
              <w:pStyle w:val="Nadpis2"/>
              <w:tabs>
                <w:tab w:val="left" w:pos="-720"/>
                <w:tab w:val="num" w:pos="0"/>
              </w:tabs>
              <w:snapToGrid w:val="0"/>
              <w:rPr>
                <w:b w:val="0"/>
                <w:bCs/>
                <w:sz w:val="22"/>
                <w:szCs w:val="22"/>
                <w:lang w:val="en-GB"/>
              </w:rPr>
            </w:pPr>
          </w:p>
        </w:tc>
      </w:tr>
      <w:tr w:rsidR="00144FDA" w:rsidRPr="00351FEF" w:rsidTr="00144FDA">
        <w:tc>
          <w:tcPr>
            <w:tcW w:w="1010" w:type="pct"/>
            <w:shd w:val="clear" w:color="auto" w:fill="auto"/>
          </w:tcPr>
          <w:p w:rsidR="00144FDA" w:rsidRPr="00351FEF" w:rsidRDefault="00144FDA" w:rsidP="006E6E32">
            <w:pPr>
              <w:rPr>
                <w:b/>
                <w:sz w:val="22"/>
                <w:szCs w:val="22"/>
              </w:rPr>
            </w:pPr>
          </w:p>
        </w:tc>
        <w:tc>
          <w:tcPr>
            <w:tcW w:w="2219" w:type="pct"/>
            <w:gridSpan w:val="3"/>
            <w:tcBorders>
              <w:top w:val="single" w:sz="4" w:space="0" w:color="000000"/>
            </w:tcBorders>
            <w:shd w:val="clear" w:color="auto" w:fill="auto"/>
          </w:tcPr>
          <w:p w:rsidR="00144FDA" w:rsidRPr="00555848" w:rsidRDefault="00555848" w:rsidP="008F2B3B">
            <w:pPr>
              <w:pStyle w:val="Nadpis2"/>
              <w:tabs>
                <w:tab w:val="left" w:pos="-720"/>
                <w:tab w:val="num" w:pos="0"/>
              </w:tabs>
              <w:snapToGrid w:val="0"/>
              <w:rPr>
                <w:b w:val="0"/>
                <w:bCs/>
                <w:sz w:val="22"/>
                <w:szCs w:val="22"/>
                <w:lang w:val="en-GB"/>
              </w:rPr>
            </w:pPr>
            <w:r>
              <w:rPr>
                <w:b w:val="0"/>
                <w:sz w:val="22"/>
                <w:szCs w:val="22"/>
              </w:rPr>
              <w:t>MUDr. Aleš Herman, Ph.D.</w:t>
            </w:r>
          </w:p>
        </w:tc>
        <w:tc>
          <w:tcPr>
            <w:tcW w:w="1771" w:type="pct"/>
            <w:tcBorders>
              <w:top w:val="single" w:sz="4" w:space="0" w:color="000000"/>
            </w:tcBorders>
            <w:shd w:val="clear" w:color="auto" w:fill="auto"/>
          </w:tcPr>
          <w:p w:rsidR="00144FDA" w:rsidRPr="00351FEF" w:rsidRDefault="00144FDA" w:rsidP="008F2B3B">
            <w:pPr>
              <w:pStyle w:val="Nadpis2"/>
              <w:tabs>
                <w:tab w:val="left" w:pos="-720"/>
                <w:tab w:val="num" w:pos="0"/>
              </w:tabs>
              <w:snapToGrid w:val="0"/>
              <w:rPr>
                <w:b w:val="0"/>
                <w:bCs/>
                <w:sz w:val="22"/>
                <w:szCs w:val="22"/>
                <w:lang w:val="en-GB"/>
              </w:rPr>
            </w:pPr>
            <w:r w:rsidRPr="00351FEF">
              <w:rPr>
                <w:b w:val="0"/>
                <w:bCs/>
                <w:sz w:val="22"/>
                <w:szCs w:val="22"/>
                <w:lang w:val="en-GB"/>
              </w:rPr>
              <w:t>Date</w:t>
            </w:r>
          </w:p>
          <w:p w:rsidR="00144FDA" w:rsidRPr="00351FEF" w:rsidRDefault="00144FDA" w:rsidP="008F2B3B">
            <w:pPr>
              <w:rPr>
                <w:sz w:val="22"/>
                <w:szCs w:val="22"/>
                <w:lang w:val="en-GB"/>
              </w:rPr>
            </w:pPr>
            <w:r w:rsidRPr="00351FEF">
              <w:rPr>
                <w:sz w:val="22"/>
                <w:szCs w:val="22"/>
                <w:lang w:val="en-GB"/>
              </w:rPr>
              <w:t>Datum</w:t>
            </w:r>
          </w:p>
        </w:tc>
      </w:tr>
      <w:tr w:rsidR="006E6E32" w:rsidRPr="00351FEF" w:rsidTr="006E6E32">
        <w:trPr>
          <w:trHeight w:val="469"/>
        </w:trPr>
        <w:tc>
          <w:tcPr>
            <w:tcW w:w="1010" w:type="pct"/>
            <w:shd w:val="clear" w:color="auto" w:fill="auto"/>
          </w:tcPr>
          <w:p w:rsidR="006E6E32" w:rsidRPr="00351FEF" w:rsidRDefault="006E6E32" w:rsidP="006E6E32">
            <w:pPr>
              <w:rPr>
                <w:b/>
                <w:sz w:val="22"/>
                <w:szCs w:val="22"/>
              </w:rPr>
            </w:pPr>
          </w:p>
        </w:tc>
        <w:tc>
          <w:tcPr>
            <w:tcW w:w="2094" w:type="pct"/>
            <w:gridSpan w:val="2"/>
            <w:shd w:val="clear" w:color="auto" w:fill="auto"/>
          </w:tcPr>
          <w:p w:rsidR="006E6E32" w:rsidRPr="00351FEF" w:rsidRDefault="006E6E32" w:rsidP="006E6E32">
            <w:pPr>
              <w:pStyle w:val="Nadpis2"/>
              <w:tabs>
                <w:tab w:val="left" w:pos="-720"/>
                <w:tab w:val="num" w:pos="0"/>
              </w:tabs>
              <w:snapToGrid w:val="0"/>
              <w:rPr>
                <w:b w:val="0"/>
                <w:bCs/>
                <w:sz w:val="22"/>
                <w:szCs w:val="22"/>
                <w:lang w:val="en-GB"/>
              </w:rPr>
            </w:pPr>
          </w:p>
        </w:tc>
        <w:tc>
          <w:tcPr>
            <w:tcW w:w="125" w:type="pct"/>
            <w:shd w:val="clear" w:color="auto" w:fill="auto"/>
          </w:tcPr>
          <w:p w:rsidR="006E6E32" w:rsidRPr="00351FEF" w:rsidRDefault="006E6E32" w:rsidP="006E6E32">
            <w:pPr>
              <w:pStyle w:val="Nadpis2"/>
              <w:tabs>
                <w:tab w:val="left" w:pos="-720"/>
                <w:tab w:val="num" w:pos="0"/>
              </w:tabs>
              <w:snapToGrid w:val="0"/>
              <w:rPr>
                <w:b w:val="0"/>
                <w:bCs/>
                <w:sz w:val="22"/>
                <w:szCs w:val="22"/>
                <w:lang w:val="en-GB"/>
              </w:rPr>
            </w:pPr>
          </w:p>
        </w:tc>
        <w:tc>
          <w:tcPr>
            <w:tcW w:w="1771" w:type="pct"/>
            <w:shd w:val="clear" w:color="auto" w:fill="auto"/>
          </w:tcPr>
          <w:p w:rsidR="006E6E32" w:rsidRPr="00351FEF" w:rsidRDefault="006E6E32" w:rsidP="006E6E32">
            <w:pPr>
              <w:pStyle w:val="Nadpis2"/>
              <w:tabs>
                <w:tab w:val="left" w:pos="-720"/>
                <w:tab w:val="num" w:pos="0"/>
              </w:tabs>
              <w:snapToGrid w:val="0"/>
              <w:rPr>
                <w:b w:val="0"/>
                <w:bCs/>
                <w:sz w:val="22"/>
                <w:szCs w:val="22"/>
                <w:lang w:val="en-GB"/>
              </w:rPr>
            </w:pPr>
          </w:p>
        </w:tc>
      </w:tr>
      <w:tr w:rsidR="00912425" w:rsidRPr="00351FEF" w:rsidTr="00912425">
        <w:tc>
          <w:tcPr>
            <w:tcW w:w="1010" w:type="pct"/>
            <w:shd w:val="clear" w:color="auto" w:fill="auto"/>
          </w:tcPr>
          <w:p w:rsidR="00912425" w:rsidRPr="00351FEF" w:rsidRDefault="00912425" w:rsidP="006E6E32">
            <w:pPr>
              <w:rPr>
                <w:b/>
                <w:sz w:val="22"/>
                <w:szCs w:val="22"/>
              </w:rPr>
            </w:pPr>
            <w:r w:rsidRPr="00351FEF">
              <w:rPr>
                <w:b/>
                <w:sz w:val="22"/>
                <w:szCs w:val="22"/>
              </w:rPr>
              <w:t>(3)</w:t>
            </w:r>
          </w:p>
        </w:tc>
        <w:tc>
          <w:tcPr>
            <w:tcW w:w="3990" w:type="pct"/>
            <w:gridSpan w:val="4"/>
            <w:shd w:val="clear" w:color="auto" w:fill="auto"/>
          </w:tcPr>
          <w:p w:rsidR="00912425" w:rsidRPr="00176C77" w:rsidRDefault="00912425" w:rsidP="00555848">
            <w:pPr>
              <w:pStyle w:val="Nadpis2"/>
              <w:rPr>
                <w:bCs/>
                <w:sz w:val="22"/>
                <w:szCs w:val="22"/>
                <w:lang w:val="en-GB"/>
              </w:rPr>
            </w:pPr>
          </w:p>
        </w:tc>
      </w:tr>
      <w:tr w:rsidR="006E6E32" w:rsidRPr="00351FEF" w:rsidTr="00351FEF">
        <w:trPr>
          <w:trHeight w:val="1234"/>
        </w:trPr>
        <w:tc>
          <w:tcPr>
            <w:tcW w:w="1010" w:type="pct"/>
            <w:shd w:val="clear" w:color="auto" w:fill="auto"/>
          </w:tcPr>
          <w:p w:rsidR="006E6E32" w:rsidRPr="00351FEF" w:rsidRDefault="006E6E32" w:rsidP="006E6E32">
            <w:pPr>
              <w:rPr>
                <w:sz w:val="22"/>
                <w:szCs w:val="22"/>
              </w:rPr>
            </w:pPr>
          </w:p>
        </w:tc>
        <w:tc>
          <w:tcPr>
            <w:tcW w:w="2094" w:type="pct"/>
            <w:gridSpan w:val="2"/>
            <w:tcBorders>
              <w:bottom w:val="single" w:sz="4" w:space="0" w:color="000000"/>
            </w:tcBorders>
            <w:shd w:val="clear" w:color="auto" w:fill="auto"/>
          </w:tcPr>
          <w:p w:rsidR="00351FEF" w:rsidRPr="00351FEF" w:rsidRDefault="00351FEF" w:rsidP="00351FEF">
            <w:pPr>
              <w:rPr>
                <w:sz w:val="22"/>
                <w:szCs w:val="22"/>
                <w:lang w:val="en-GB"/>
              </w:rPr>
            </w:pPr>
          </w:p>
        </w:tc>
        <w:tc>
          <w:tcPr>
            <w:tcW w:w="125" w:type="pct"/>
            <w:shd w:val="clear" w:color="auto" w:fill="auto"/>
          </w:tcPr>
          <w:p w:rsidR="006E6E32" w:rsidRPr="00351FEF" w:rsidRDefault="006E6E32" w:rsidP="006E6E32">
            <w:pPr>
              <w:pStyle w:val="Nadpis2"/>
              <w:tabs>
                <w:tab w:val="left" w:pos="-720"/>
                <w:tab w:val="num" w:pos="0"/>
              </w:tabs>
              <w:snapToGrid w:val="0"/>
              <w:rPr>
                <w:b w:val="0"/>
                <w:bCs/>
                <w:sz w:val="22"/>
                <w:szCs w:val="22"/>
                <w:lang w:val="en-GB"/>
              </w:rPr>
            </w:pPr>
          </w:p>
        </w:tc>
        <w:tc>
          <w:tcPr>
            <w:tcW w:w="1771" w:type="pct"/>
            <w:tcBorders>
              <w:bottom w:val="single" w:sz="4" w:space="0" w:color="000000"/>
            </w:tcBorders>
            <w:shd w:val="clear" w:color="auto" w:fill="auto"/>
          </w:tcPr>
          <w:p w:rsidR="006E6E32" w:rsidRPr="00351FEF" w:rsidRDefault="006E6E32" w:rsidP="006E6E32">
            <w:pPr>
              <w:pStyle w:val="Nadpis2"/>
              <w:tabs>
                <w:tab w:val="left" w:pos="-720"/>
                <w:tab w:val="num" w:pos="0"/>
              </w:tabs>
              <w:snapToGrid w:val="0"/>
              <w:rPr>
                <w:b w:val="0"/>
                <w:bCs/>
                <w:sz w:val="22"/>
                <w:szCs w:val="22"/>
                <w:lang w:val="en-GB"/>
              </w:rPr>
            </w:pPr>
          </w:p>
        </w:tc>
      </w:tr>
      <w:tr w:rsidR="00912425" w:rsidRPr="00351FEF" w:rsidTr="00912425">
        <w:tc>
          <w:tcPr>
            <w:tcW w:w="1010" w:type="pct"/>
            <w:shd w:val="clear" w:color="auto" w:fill="auto"/>
          </w:tcPr>
          <w:p w:rsidR="00912425" w:rsidRPr="00351FEF" w:rsidRDefault="00912425" w:rsidP="006E6E32">
            <w:pPr>
              <w:rPr>
                <w:sz w:val="22"/>
                <w:szCs w:val="22"/>
              </w:rPr>
            </w:pPr>
          </w:p>
        </w:tc>
        <w:tc>
          <w:tcPr>
            <w:tcW w:w="2219" w:type="pct"/>
            <w:gridSpan w:val="3"/>
            <w:tcBorders>
              <w:top w:val="single" w:sz="4" w:space="0" w:color="000000"/>
            </w:tcBorders>
            <w:shd w:val="clear" w:color="auto" w:fill="auto"/>
          </w:tcPr>
          <w:p w:rsidR="00912425" w:rsidRPr="00555848" w:rsidRDefault="00912425" w:rsidP="00A36226">
            <w:pPr>
              <w:pStyle w:val="Nadpis2"/>
              <w:tabs>
                <w:tab w:val="left" w:pos="-720"/>
                <w:tab w:val="num" w:pos="0"/>
              </w:tabs>
              <w:snapToGrid w:val="0"/>
              <w:rPr>
                <w:b w:val="0"/>
                <w:bCs/>
                <w:sz w:val="22"/>
                <w:szCs w:val="22"/>
                <w:lang w:val="en-GB"/>
              </w:rPr>
            </w:pPr>
          </w:p>
        </w:tc>
        <w:tc>
          <w:tcPr>
            <w:tcW w:w="1771" w:type="pct"/>
            <w:tcBorders>
              <w:top w:val="single" w:sz="4" w:space="0" w:color="000000"/>
            </w:tcBorders>
            <w:shd w:val="clear" w:color="auto" w:fill="auto"/>
          </w:tcPr>
          <w:p w:rsidR="00912425" w:rsidRPr="00351FEF" w:rsidRDefault="00912425" w:rsidP="008F2B3B">
            <w:pPr>
              <w:pStyle w:val="Nadpis2"/>
              <w:tabs>
                <w:tab w:val="left" w:pos="-720"/>
                <w:tab w:val="num" w:pos="0"/>
              </w:tabs>
              <w:snapToGrid w:val="0"/>
              <w:rPr>
                <w:b w:val="0"/>
                <w:bCs/>
                <w:sz w:val="22"/>
                <w:szCs w:val="22"/>
                <w:lang w:val="en-GB"/>
              </w:rPr>
            </w:pPr>
            <w:r w:rsidRPr="00351FEF">
              <w:rPr>
                <w:b w:val="0"/>
                <w:bCs/>
                <w:sz w:val="22"/>
                <w:szCs w:val="22"/>
                <w:lang w:val="en-GB"/>
              </w:rPr>
              <w:t>Date</w:t>
            </w:r>
          </w:p>
          <w:p w:rsidR="00912425" w:rsidRPr="00351FEF" w:rsidRDefault="00912425" w:rsidP="008F2B3B">
            <w:pPr>
              <w:rPr>
                <w:sz w:val="22"/>
                <w:szCs w:val="22"/>
                <w:lang w:val="en-GB"/>
              </w:rPr>
            </w:pPr>
            <w:r w:rsidRPr="00351FEF">
              <w:rPr>
                <w:sz w:val="22"/>
                <w:szCs w:val="22"/>
                <w:lang w:val="en-GB"/>
              </w:rPr>
              <w:t>Datum</w:t>
            </w:r>
          </w:p>
        </w:tc>
      </w:tr>
    </w:tbl>
    <w:p w:rsidR="006E6E32" w:rsidRPr="00114965" w:rsidRDefault="006E6E32" w:rsidP="007A2473">
      <w:pPr>
        <w:suppressAutoHyphens w:val="0"/>
        <w:spacing w:after="200" w:line="276" w:lineRule="auto"/>
        <w:rPr>
          <w:sz w:val="22"/>
          <w:szCs w:val="22"/>
        </w:rPr>
      </w:pPr>
    </w:p>
    <w:sectPr w:rsidR="006E6E32" w:rsidRPr="00114965" w:rsidSect="00873F01">
      <w:footerReference w:type="default" r:id="rId13"/>
      <w:pgSz w:w="11907" w:h="16839" w:code="9"/>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5304" w:rsidRDefault="00035304" w:rsidP="00674EB7">
      <w:r>
        <w:separator/>
      </w:r>
    </w:p>
  </w:endnote>
  <w:endnote w:type="continuationSeparator" w:id="0">
    <w:p w:rsidR="00035304" w:rsidRDefault="00035304" w:rsidP="00674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24D" w:rsidRPr="00B653C7" w:rsidRDefault="0056124D" w:rsidP="00674EB7">
    <w:pPr>
      <w:pStyle w:val="Zpat"/>
      <w:tabs>
        <w:tab w:val="clear" w:pos="4320"/>
        <w:tab w:val="clear" w:pos="8640"/>
        <w:tab w:val="right" w:pos="9781"/>
      </w:tabs>
      <w:rPr>
        <w:lang w:val="pl-PL"/>
      </w:rPr>
    </w:pPr>
    <w:r w:rsidRPr="003359D5">
      <w:rPr>
        <w:sz w:val="18"/>
        <w:szCs w:val="18"/>
        <w:lang w:val="pl-PL"/>
      </w:rPr>
      <w:tab/>
    </w:r>
    <w:r>
      <w:rPr>
        <w:sz w:val="18"/>
        <w:szCs w:val="18"/>
        <w:lang w:val="cs-CZ"/>
      </w:rPr>
      <w:t>Strana</w:t>
    </w:r>
    <w:r w:rsidRPr="00BE0A50">
      <w:rPr>
        <w:sz w:val="18"/>
        <w:szCs w:val="18"/>
        <w:lang w:val="cs-CZ"/>
      </w:rPr>
      <w:t xml:space="preserve"> </w:t>
    </w:r>
    <w:r w:rsidRPr="00BE0A50">
      <w:rPr>
        <w:rStyle w:val="slostrnky"/>
        <w:sz w:val="18"/>
        <w:szCs w:val="18"/>
        <w:lang w:val="cs-CZ"/>
      </w:rPr>
      <w:fldChar w:fldCharType="begin"/>
    </w:r>
    <w:r w:rsidRPr="00BE0A50">
      <w:rPr>
        <w:rStyle w:val="slostrnky"/>
        <w:sz w:val="18"/>
        <w:szCs w:val="18"/>
        <w:lang w:val="cs-CZ"/>
      </w:rPr>
      <w:instrText xml:space="preserve"> PAGE </w:instrText>
    </w:r>
    <w:r w:rsidRPr="00BE0A50">
      <w:rPr>
        <w:rStyle w:val="slostrnky"/>
        <w:sz w:val="18"/>
        <w:szCs w:val="18"/>
        <w:lang w:val="cs-CZ"/>
      </w:rPr>
      <w:fldChar w:fldCharType="separate"/>
    </w:r>
    <w:r w:rsidR="00891C5A">
      <w:rPr>
        <w:rStyle w:val="slostrnky"/>
        <w:noProof/>
        <w:sz w:val="18"/>
        <w:szCs w:val="18"/>
        <w:lang w:val="cs-CZ"/>
      </w:rPr>
      <w:t>1</w:t>
    </w:r>
    <w:r w:rsidRPr="00BE0A50">
      <w:rPr>
        <w:rStyle w:val="slostrnky"/>
        <w:sz w:val="18"/>
        <w:szCs w:val="18"/>
        <w:lang w:val="cs-CZ"/>
      </w:rPr>
      <w:fldChar w:fldCharType="end"/>
    </w:r>
    <w:r w:rsidRPr="00BE0A50">
      <w:rPr>
        <w:rStyle w:val="slostrnky"/>
        <w:sz w:val="18"/>
        <w:szCs w:val="18"/>
        <w:lang w:val="cs-CZ"/>
      </w:rPr>
      <w:t xml:space="preserve"> </w:t>
    </w:r>
    <w:r>
      <w:rPr>
        <w:rStyle w:val="slostrnky"/>
        <w:sz w:val="18"/>
        <w:szCs w:val="18"/>
        <w:lang w:val="cs-CZ"/>
      </w:rPr>
      <w:t>ze</w:t>
    </w:r>
    <w:r w:rsidRPr="00BE0A50">
      <w:rPr>
        <w:rStyle w:val="slostrnky"/>
        <w:sz w:val="18"/>
        <w:szCs w:val="18"/>
        <w:lang w:val="cs-CZ"/>
      </w:rPr>
      <w:t xml:space="preserve"> </w:t>
    </w:r>
    <w:r w:rsidRPr="00BE0A50">
      <w:rPr>
        <w:rStyle w:val="slostrnky"/>
        <w:sz w:val="18"/>
        <w:szCs w:val="18"/>
        <w:lang w:val="cs-CZ"/>
      </w:rPr>
      <w:fldChar w:fldCharType="begin"/>
    </w:r>
    <w:r w:rsidRPr="00BE0A50">
      <w:rPr>
        <w:rStyle w:val="slostrnky"/>
        <w:sz w:val="18"/>
        <w:szCs w:val="18"/>
        <w:lang w:val="cs-CZ"/>
      </w:rPr>
      <w:instrText xml:space="preserve"> NUMPAGES \*Arabic </w:instrText>
    </w:r>
    <w:r w:rsidRPr="00BE0A50">
      <w:rPr>
        <w:rStyle w:val="slostrnky"/>
        <w:sz w:val="18"/>
        <w:szCs w:val="18"/>
        <w:lang w:val="cs-CZ"/>
      </w:rPr>
      <w:fldChar w:fldCharType="separate"/>
    </w:r>
    <w:r w:rsidR="00891C5A">
      <w:rPr>
        <w:rStyle w:val="slostrnky"/>
        <w:noProof/>
        <w:sz w:val="18"/>
        <w:szCs w:val="18"/>
        <w:lang w:val="cs-CZ"/>
      </w:rPr>
      <w:t>20</w:t>
    </w:r>
    <w:r w:rsidRPr="00BE0A50">
      <w:rPr>
        <w:rStyle w:val="slostrnky"/>
        <w:sz w:val="18"/>
        <w:szCs w:val="18"/>
        <w:lang w:val="cs-CZ"/>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5304" w:rsidRDefault="00035304" w:rsidP="00674EB7">
      <w:r>
        <w:separator/>
      </w:r>
    </w:p>
  </w:footnote>
  <w:footnote w:type="continuationSeparator" w:id="0">
    <w:p w:rsidR="00035304" w:rsidRDefault="00035304" w:rsidP="00674E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55FE7020"/>
    <w:lvl w:ilvl="0">
      <w:start w:val="1"/>
      <w:numFmt w:val="decimal"/>
      <w:pStyle w:val="slovanseznam"/>
      <w:lvlText w:val="Article %1"/>
      <w:lvlJc w:val="left"/>
      <w:pPr>
        <w:tabs>
          <w:tab w:val="num" w:pos="360"/>
        </w:tabs>
        <w:ind w:firstLine="864"/>
      </w:pPr>
      <w:rPr>
        <w:rFonts w:ascii="Calibri" w:hAnsi="Calibri" w:cs="Times New Roman" w:hint="default"/>
        <w:b/>
        <w:i w:val="0"/>
        <w:color w:val="000000"/>
        <w:sz w:val="24"/>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Nadpis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Nadpis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pStyle w:val="Nadpis8"/>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singleLevel"/>
    <w:tmpl w:val="00000002"/>
    <w:name w:val="WW8Num2"/>
    <w:lvl w:ilvl="0">
      <w:start w:val="1"/>
      <w:numFmt w:val="lowerLetter"/>
      <w:lvlText w:val="(%1)"/>
      <w:lvlJc w:val="left"/>
      <w:pPr>
        <w:tabs>
          <w:tab w:val="num" w:pos="1800"/>
        </w:tabs>
        <w:ind w:left="1800" w:hanging="360"/>
      </w:pPr>
      <w:rPr>
        <w:rFonts w:ascii="Times New Roman" w:eastAsia="MS Mincho" w:hAnsi="Times New Roman" w:cs="Times New Roman"/>
      </w:rPr>
    </w:lvl>
  </w:abstractNum>
  <w:abstractNum w:abstractNumId="3">
    <w:nsid w:val="00000003"/>
    <w:multiLevelType w:val="singleLevel"/>
    <w:tmpl w:val="AFF4DABA"/>
    <w:name w:val="WW8Num3"/>
    <w:lvl w:ilvl="0">
      <w:start w:val="1"/>
      <w:numFmt w:val="lowerLetter"/>
      <w:lvlText w:val="(%1)"/>
      <w:lvlJc w:val="left"/>
      <w:pPr>
        <w:tabs>
          <w:tab w:val="num" w:pos="1876"/>
        </w:tabs>
        <w:ind w:left="1876" w:hanging="720"/>
      </w:pPr>
      <w:rPr>
        <w:b w:val="0"/>
      </w:rPr>
    </w:lvl>
  </w:abstractNum>
  <w:abstractNum w:abstractNumId="4">
    <w:nsid w:val="00000004"/>
    <w:multiLevelType w:val="multilevel"/>
    <w:tmpl w:val="5DA87D3C"/>
    <w:lvl w:ilvl="0">
      <w:start w:val="2"/>
      <w:numFmt w:val="decimal"/>
      <w:lvlText w:val="%1."/>
      <w:lvlJc w:val="left"/>
      <w:pPr>
        <w:tabs>
          <w:tab w:val="num" w:pos="450"/>
        </w:tabs>
        <w:ind w:left="450" w:hanging="360"/>
      </w:pPr>
      <w:rPr>
        <w:rFonts w:ascii="Times New Roman" w:eastAsia="Times New Roman" w:hAnsi="Times New Roman" w:cs="Times New Roman"/>
      </w:rPr>
    </w:lvl>
    <w:lvl w:ilvl="1">
      <w:start w:val="1"/>
      <w:numFmt w:val="decimal"/>
      <w:lvlText w:val="%1.%2."/>
      <w:lvlJc w:val="left"/>
      <w:pPr>
        <w:tabs>
          <w:tab w:val="num" w:pos="1425"/>
        </w:tabs>
        <w:ind w:left="1425" w:hanging="525"/>
      </w:pPr>
      <w:rPr>
        <w:b/>
        <w:i/>
      </w:rPr>
    </w:lvl>
    <w:lvl w:ilvl="2">
      <w:start w:val="1"/>
      <w:numFmt w:val="decimal"/>
      <w:lvlText w:val="%1.%2.%3."/>
      <w:lvlJc w:val="left"/>
      <w:pPr>
        <w:tabs>
          <w:tab w:val="num" w:pos="2430"/>
        </w:tabs>
        <w:ind w:left="2430" w:hanging="720"/>
      </w:pPr>
      <w:rPr>
        <w:rFonts w:ascii="Wingdings" w:hAnsi="Wingdings"/>
      </w:rPr>
    </w:lvl>
    <w:lvl w:ilvl="3">
      <w:start w:val="1"/>
      <w:numFmt w:val="decimal"/>
      <w:lvlText w:val="%1.%2.%3.%4."/>
      <w:lvlJc w:val="left"/>
      <w:pPr>
        <w:tabs>
          <w:tab w:val="num" w:pos="3240"/>
        </w:tabs>
        <w:ind w:left="3240" w:hanging="720"/>
      </w:pPr>
      <w:rPr>
        <w:rFonts w:ascii="Wingdings" w:hAnsi="Wingdings"/>
      </w:rPr>
    </w:lvl>
    <w:lvl w:ilvl="4">
      <w:start w:val="1"/>
      <w:numFmt w:val="decimal"/>
      <w:lvlText w:val="%1.%2.%3.%4.%5."/>
      <w:lvlJc w:val="left"/>
      <w:pPr>
        <w:tabs>
          <w:tab w:val="num" w:pos="4410"/>
        </w:tabs>
        <w:ind w:left="4410" w:hanging="1080"/>
      </w:pPr>
      <w:rPr>
        <w:rFonts w:ascii="Wingdings" w:hAnsi="Wingdings"/>
      </w:rPr>
    </w:lvl>
    <w:lvl w:ilvl="5">
      <w:start w:val="1"/>
      <w:numFmt w:val="decimal"/>
      <w:lvlText w:val="%1.%2.%3.%4.%5.%6."/>
      <w:lvlJc w:val="left"/>
      <w:pPr>
        <w:tabs>
          <w:tab w:val="num" w:pos="5220"/>
        </w:tabs>
        <w:ind w:left="5220" w:hanging="1080"/>
      </w:pPr>
      <w:rPr>
        <w:rFonts w:ascii="Wingdings" w:hAnsi="Wingdings"/>
      </w:rPr>
    </w:lvl>
    <w:lvl w:ilvl="6">
      <w:start w:val="1"/>
      <w:numFmt w:val="decimal"/>
      <w:lvlText w:val="%1.%2.%3.%4.%5.%6.%7."/>
      <w:lvlJc w:val="left"/>
      <w:pPr>
        <w:tabs>
          <w:tab w:val="num" w:pos="6390"/>
        </w:tabs>
        <w:ind w:left="6390" w:hanging="1440"/>
      </w:pPr>
      <w:rPr>
        <w:rFonts w:ascii="Wingdings" w:hAnsi="Wingdings"/>
      </w:rPr>
    </w:lvl>
    <w:lvl w:ilvl="7">
      <w:start w:val="1"/>
      <w:numFmt w:val="decimal"/>
      <w:lvlText w:val="%1.%2.%3.%4.%5.%6.%7.%8."/>
      <w:lvlJc w:val="left"/>
      <w:pPr>
        <w:tabs>
          <w:tab w:val="num" w:pos="7200"/>
        </w:tabs>
        <w:ind w:left="7200" w:hanging="1440"/>
      </w:pPr>
      <w:rPr>
        <w:rFonts w:ascii="Wingdings" w:hAnsi="Wingdings"/>
      </w:rPr>
    </w:lvl>
    <w:lvl w:ilvl="8">
      <w:start w:val="1"/>
      <w:numFmt w:val="decimal"/>
      <w:lvlText w:val="%1.%2.%3.%4.%5.%6.%7.%8.%9."/>
      <w:lvlJc w:val="left"/>
      <w:pPr>
        <w:tabs>
          <w:tab w:val="num" w:pos="8370"/>
        </w:tabs>
        <w:ind w:left="8370" w:hanging="1800"/>
      </w:pPr>
      <w:rPr>
        <w:rFonts w:ascii="Wingdings" w:hAnsi="Wingdings"/>
      </w:rPr>
    </w:lvl>
  </w:abstractNum>
  <w:abstractNum w:abstractNumId="5">
    <w:nsid w:val="00000005"/>
    <w:multiLevelType w:val="singleLevel"/>
    <w:tmpl w:val="00000005"/>
    <w:name w:val="WW8Num5"/>
    <w:lvl w:ilvl="0">
      <w:start w:val="1"/>
      <w:numFmt w:val="lowerLetter"/>
      <w:lvlText w:val="(%1)"/>
      <w:lvlJc w:val="left"/>
      <w:pPr>
        <w:tabs>
          <w:tab w:val="num" w:pos="1410"/>
        </w:tabs>
        <w:ind w:left="1410" w:hanging="690"/>
      </w:pPr>
    </w:lvl>
  </w:abstractNum>
  <w:abstractNum w:abstractNumId="6">
    <w:nsid w:val="00000006"/>
    <w:multiLevelType w:val="singleLevel"/>
    <w:tmpl w:val="00000006"/>
    <w:name w:val="WW8Num6"/>
    <w:lvl w:ilvl="0">
      <w:start w:val="1"/>
      <w:numFmt w:val="lowerLetter"/>
      <w:lvlText w:val="(%1)"/>
      <w:lvlJc w:val="left"/>
      <w:pPr>
        <w:tabs>
          <w:tab w:val="num" w:pos="2490"/>
        </w:tabs>
        <w:ind w:left="2490" w:hanging="360"/>
      </w:pPr>
    </w:lvl>
  </w:abstractNum>
  <w:abstractNum w:abstractNumId="7">
    <w:nsid w:val="00000007"/>
    <w:multiLevelType w:val="singleLevel"/>
    <w:tmpl w:val="00000007"/>
    <w:name w:val="WW8Num7"/>
    <w:lvl w:ilvl="0">
      <w:start w:val="1"/>
      <w:numFmt w:val="lowerLetter"/>
      <w:lvlText w:val="(%1)"/>
      <w:lvlJc w:val="left"/>
      <w:pPr>
        <w:tabs>
          <w:tab w:val="num" w:pos="1920"/>
        </w:tabs>
        <w:ind w:left="1920" w:hanging="480"/>
      </w:pPr>
    </w:lvl>
  </w:abstractNum>
  <w:abstractNum w:abstractNumId="8">
    <w:nsid w:val="00000008"/>
    <w:multiLevelType w:val="singleLevel"/>
    <w:tmpl w:val="00000008"/>
    <w:name w:val="WW8Num8"/>
    <w:lvl w:ilvl="0">
      <w:start w:val="1"/>
      <w:numFmt w:val="lowerLetter"/>
      <w:lvlText w:val="(%1)"/>
      <w:lvlJc w:val="left"/>
      <w:pPr>
        <w:tabs>
          <w:tab w:val="num" w:pos="1410"/>
        </w:tabs>
        <w:ind w:left="1410" w:hanging="690"/>
      </w:pPr>
    </w:lvl>
  </w:abstractNum>
  <w:abstractNum w:abstractNumId="9">
    <w:nsid w:val="00000009"/>
    <w:multiLevelType w:val="singleLevel"/>
    <w:tmpl w:val="00000009"/>
    <w:name w:val="WW8Num9"/>
    <w:lvl w:ilvl="0">
      <w:start w:val="1"/>
      <w:numFmt w:val="lowerLetter"/>
      <w:lvlText w:val="(%1)"/>
      <w:lvlJc w:val="left"/>
      <w:pPr>
        <w:tabs>
          <w:tab w:val="num" w:pos="705"/>
        </w:tabs>
        <w:ind w:left="705" w:hanging="465"/>
      </w:pPr>
    </w:lvl>
  </w:abstractNum>
  <w:abstractNum w:abstractNumId="10">
    <w:nsid w:val="0000000A"/>
    <w:multiLevelType w:val="singleLevel"/>
    <w:tmpl w:val="5E485CD8"/>
    <w:name w:val="WW8Num10"/>
    <w:lvl w:ilvl="0">
      <w:start w:val="1"/>
      <w:numFmt w:val="lowerLetter"/>
      <w:lvlText w:val="(%1)"/>
      <w:lvlJc w:val="left"/>
      <w:pPr>
        <w:tabs>
          <w:tab w:val="num" w:pos="720"/>
        </w:tabs>
        <w:ind w:left="720" w:hanging="360"/>
      </w:pPr>
      <w:rPr>
        <w:rFonts w:ascii="Times New Roman" w:eastAsia="Times New Roman" w:hAnsi="Times New Roman" w:cs="Times New Roman" w:hint="default"/>
      </w:rPr>
    </w:lvl>
  </w:abstractNum>
  <w:abstractNum w:abstractNumId="11">
    <w:nsid w:val="0000000B"/>
    <w:multiLevelType w:val="singleLevel"/>
    <w:tmpl w:val="0000000B"/>
    <w:name w:val="WW8Num11"/>
    <w:lvl w:ilvl="0">
      <w:start w:val="1"/>
      <w:numFmt w:val="lowerLetter"/>
      <w:lvlText w:val="(%1)"/>
      <w:lvlJc w:val="left"/>
      <w:pPr>
        <w:tabs>
          <w:tab w:val="num" w:pos="1410"/>
        </w:tabs>
        <w:ind w:left="1410" w:hanging="810"/>
      </w:pPr>
    </w:lvl>
  </w:abstractNum>
  <w:abstractNum w:abstractNumId="12">
    <w:nsid w:val="0000000C"/>
    <w:multiLevelType w:val="singleLevel"/>
    <w:tmpl w:val="0000000C"/>
    <w:name w:val="WW8Num12"/>
    <w:lvl w:ilvl="0">
      <w:start w:val="2"/>
      <w:numFmt w:val="lowerRoman"/>
      <w:lvlText w:val="(%1)"/>
      <w:lvlJc w:val="left"/>
      <w:pPr>
        <w:tabs>
          <w:tab w:val="num" w:pos="2928"/>
        </w:tabs>
        <w:ind w:left="2928" w:hanging="768"/>
      </w:pPr>
    </w:lvl>
  </w:abstractNum>
  <w:abstractNum w:abstractNumId="13">
    <w:nsid w:val="03475CFC"/>
    <w:multiLevelType w:val="hybridMultilevel"/>
    <w:tmpl w:val="CF382CDA"/>
    <w:lvl w:ilvl="0" w:tplc="02B6523A">
      <w:start w:val="226"/>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05B76FA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0718444E"/>
    <w:multiLevelType w:val="hybridMultilevel"/>
    <w:tmpl w:val="5F385D56"/>
    <w:lvl w:ilvl="0" w:tplc="00000002">
      <w:start w:val="1"/>
      <w:numFmt w:val="lowerLetter"/>
      <w:lvlText w:val="(%1)"/>
      <w:lvlJc w:val="left"/>
      <w:pPr>
        <w:ind w:left="1800" w:hanging="360"/>
      </w:pPr>
      <w:rPr>
        <w:rFonts w:ascii="Times New Roman" w:eastAsia="MS Mincho"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0A0F073D"/>
    <w:multiLevelType w:val="hybridMultilevel"/>
    <w:tmpl w:val="ACFAA592"/>
    <w:lvl w:ilvl="0" w:tplc="9AB6B672">
      <w:start w:val="1"/>
      <w:numFmt w:val="decimal"/>
      <w:lvlText w:val="%1."/>
      <w:lvlJc w:val="left"/>
      <w:pPr>
        <w:tabs>
          <w:tab w:val="num" w:pos="720"/>
        </w:tabs>
        <w:ind w:left="720" w:hanging="360"/>
      </w:pPr>
      <w:rPr>
        <w:b w:val="0"/>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nsid w:val="0DE419ED"/>
    <w:multiLevelType w:val="hybridMultilevel"/>
    <w:tmpl w:val="9F9E0C48"/>
    <w:lvl w:ilvl="0" w:tplc="0000000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8">
    <w:nsid w:val="18A64DED"/>
    <w:multiLevelType w:val="hybridMultilevel"/>
    <w:tmpl w:val="3584714E"/>
    <w:lvl w:ilvl="0" w:tplc="0316DE7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1CE23DE7"/>
    <w:multiLevelType w:val="hybridMultilevel"/>
    <w:tmpl w:val="F03A7698"/>
    <w:lvl w:ilvl="0" w:tplc="E4B23F62">
      <w:start w:val="1"/>
      <w:numFmt w:val="decimal"/>
      <w:lvlText w:val="(%1)"/>
      <w:lvlJc w:val="left"/>
      <w:pPr>
        <w:ind w:left="2835" w:hanging="675"/>
      </w:pPr>
      <w:rPr>
        <w:rFonts w:hint="default"/>
      </w:rPr>
    </w:lvl>
    <w:lvl w:ilvl="1" w:tplc="040A0019" w:tentative="1">
      <w:start w:val="1"/>
      <w:numFmt w:val="lowerLetter"/>
      <w:lvlText w:val="%2."/>
      <w:lvlJc w:val="left"/>
      <w:pPr>
        <w:ind w:left="3240" w:hanging="360"/>
      </w:pPr>
    </w:lvl>
    <w:lvl w:ilvl="2" w:tplc="040A001B" w:tentative="1">
      <w:start w:val="1"/>
      <w:numFmt w:val="lowerRoman"/>
      <w:lvlText w:val="%3."/>
      <w:lvlJc w:val="right"/>
      <w:pPr>
        <w:ind w:left="3960" w:hanging="180"/>
      </w:pPr>
    </w:lvl>
    <w:lvl w:ilvl="3" w:tplc="040A000F" w:tentative="1">
      <w:start w:val="1"/>
      <w:numFmt w:val="decimal"/>
      <w:lvlText w:val="%4."/>
      <w:lvlJc w:val="left"/>
      <w:pPr>
        <w:ind w:left="4680" w:hanging="360"/>
      </w:pPr>
    </w:lvl>
    <w:lvl w:ilvl="4" w:tplc="040A0019" w:tentative="1">
      <w:start w:val="1"/>
      <w:numFmt w:val="lowerLetter"/>
      <w:lvlText w:val="%5."/>
      <w:lvlJc w:val="left"/>
      <w:pPr>
        <w:ind w:left="5400" w:hanging="360"/>
      </w:pPr>
    </w:lvl>
    <w:lvl w:ilvl="5" w:tplc="040A001B" w:tentative="1">
      <w:start w:val="1"/>
      <w:numFmt w:val="lowerRoman"/>
      <w:lvlText w:val="%6."/>
      <w:lvlJc w:val="right"/>
      <w:pPr>
        <w:ind w:left="6120" w:hanging="180"/>
      </w:pPr>
    </w:lvl>
    <w:lvl w:ilvl="6" w:tplc="040A000F" w:tentative="1">
      <w:start w:val="1"/>
      <w:numFmt w:val="decimal"/>
      <w:lvlText w:val="%7."/>
      <w:lvlJc w:val="left"/>
      <w:pPr>
        <w:ind w:left="6840" w:hanging="360"/>
      </w:pPr>
    </w:lvl>
    <w:lvl w:ilvl="7" w:tplc="040A0019" w:tentative="1">
      <w:start w:val="1"/>
      <w:numFmt w:val="lowerLetter"/>
      <w:lvlText w:val="%8."/>
      <w:lvlJc w:val="left"/>
      <w:pPr>
        <w:ind w:left="7560" w:hanging="360"/>
      </w:pPr>
    </w:lvl>
    <w:lvl w:ilvl="8" w:tplc="040A001B" w:tentative="1">
      <w:start w:val="1"/>
      <w:numFmt w:val="lowerRoman"/>
      <w:lvlText w:val="%9."/>
      <w:lvlJc w:val="right"/>
      <w:pPr>
        <w:ind w:left="8280" w:hanging="180"/>
      </w:pPr>
    </w:lvl>
  </w:abstractNum>
  <w:abstractNum w:abstractNumId="20">
    <w:nsid w:val="1DA0285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nsid w:val="211604D0"/>
    <w:multiLevelType w:val="hybridMultilevel"/>
    <w:tmpl w:val="944E0D52"/>
    <w:lvl w:ilvl="0" w:tplc="00000002">
      <w:start w:val="1"/>
      <w:numFmt w:val="lowerLetter"/>
      <w:lvlText w:val="(%1)"/>
      <w:lvlJc w:val="left"/>
      <w:pPr>
        <w:ind w:left="720" w:hanging="360"/>
      </w:pPr>
      <w:rPr>
        <w:rFonts w:ascii="Times New Roman" w:eastAsia="MS Mincho"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E7D1B97"/>
    <w:multiLevelType w:val="singleLevel"/>
    <w:tmpl w:val="5E485CD8"/>
    <w:lvl w:ilvl="0">
      <w:start w:val="1"/>
      <w:numFmt w:val="lowerLetter"/>
      <w:lvlText w:val="(%1)"/>
      <w:lvlJc w:val="left"/>
      <w:pPr>
        <w:tabs>
          <w:tab w:val="num" w:pos="720"/>
        </w:tabs>
        <w:ind w:left="720" w:hanging="360"/>
      </w:pPr>
      <w:rPr>
        <w:rFonts w:ascii="Times New Roman" w:eastAsia="Times New Roman" w:hAnsi="Times New Roman" w:cs="Times New Roman" w:hint="default"/>
      </w:rPr>
    </w:lvl>
  </w:abstractNum>
  <w:abstractNum w:abstractNumId="23">
    <w:nsid w:val="3C0379C5"/>
    <w:multiLevelType w:val="hybridMultilevel"/>
    <w:tmpl w:val="95A44782"/>
    <w:lvl w:ilvl="0" w:tplc="00000002">
      <w:start w:val="1"/>
      <w:numFmt w:val="lowerLetter"/>
      <w:lvlText w:val="(%1)"/>
      <w:lvlJc w:val="left"/>
      <w:pPr>
        <w:ind w:left="1800" w:hanging="360"/>
      </w:pPr>
      <w:rPr>
        <w:rFonts w:ascii="Times New Roman" w:eastAsia="MS Mincho" w:hAnsi="Times New Roman"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3FB83B71"/>
    <w:multiLevelType w:val="hybridMultilevel"/>
    <w:tmpl w:val="BB74FF68"/>
    <w:lvl w:ilvl="0" w:tplc="C7CC6F8C">
      <w:start w:val="2"/>
      <w:numFmt w:val="decimal"/>
      <w:lvlText w:val="%1"/>
      <w:lvlJc w:val="left"/>
      <w:pPr>
        <w:tabs>
          <w:tab w:val="num" w:pos="450"/>
        </w:tabs>
        <w:ind w:left="450" w:hanging="360"/>
      </w:pPr>
      <w:rPr>
        <w:rFonts w:hint="default"/>
        <w:u w:val="none"/>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5">
    <w:nsid w:val="45E40E56"/>
    <w:multiLevelType w:val="hybridMultilevel"/>
    <w:tmpl w:val="7D4C5924"/>
    <w:lvl w:ilvl="0" w:tplc="E4C052BC">
      <w:start w:val="1"/>
      <w:numFmt w:val="decimal"/>
      <w:lvlText w:val="%1.1.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4B826E2A"/>
    <w:multiLevelType w:val="hybridMultilevel"/>
    <w:tmpl w:val="07DCEA0C"/>
    <w:lvl w:ilvl="0" w:tplc="00000002">
      <w:start w:val="1"/>
      <w:numFmt w:val="lowerLetter"/>
      <w:lvlText w:val="(%1)"/>
      <w:lvlJc w:val="left"/>
      <w:pPr>
        <w:ind w:left="720" w:hanging="360"/>
      </w:pPr>
      <w:rPr>
        <w:rFonts w:ascii="Times New Roman" w:eastAsia="MS Mincho"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BF06E7A"/>
    <w:multiLevelType w:val="hybridMultilevel"/>
    <w:tmpl w:val="07106B44"/>
    <w:lvl w:ilvl="0" w:tplc="00000002">
      <w:start w:val="1"/>
      <w:numFmt w:val="lowerLetter"/>
      <w:lvlText w:val="(%1)"/>
      <w:lvlJc w:val="left"/>
      <w:pPr>
        <w:ind w:left="720" w:hanging="360"/>
      </w:pPr>
      <w:rPr>
        <w:rFonts w:ascii="Times New Roman" w:eastAsia="MS Mincho"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2985F2A"/>
    <w:multiLevelType w:val="hybridMultilevel"/>
    <w:tmpl w:val="3F865B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48D6023"/>
    <w:multiLevelType w:val="hybridMultilevel"/>
    <w:tmpl w:val="E2BE2C42"/>
    <w:lvl w:ilvl="0" w:tplc="00000002">
      <w:start w:val="1"/>
      <w:numFmt w:val="lowerLetter"/>
      <w:lvlText w:val="(%1)"/>
      <w:lvlJc w:val="left"/>
      <w:pPr>
        <w:ind w:left="720" w:hanging="360"/>
      </w:pPr>
      <w:rPr>
        <w:rFonts w:ascii="Times New Roman" w:eastAsia="MS Mincho"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8EF045D"/>
    <w:multiLevelType w:val="hybridMultilevel"/>
    <w:tmpl w:val="883627A2"/>
    <w:lvl w:ilvl="0" w:tplc="BC56B53E">
      <w:start w:val="23"/>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9414D5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69CE5A30"/>
    <w:multiLevelType w:val="hybridMultilevel"/>
    <w:tmpl w:val="1610C27A"/>
    <w:lvl w:ilvl="0" w:tplc="B0483D6E">
      <w:start w:val="2"/>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nsid w:val="6A6F6F1A"/>
    <w:multiLevelType w:val="hybridMultilevel"/>
    <w:tmpl w:val="ECBA24C8"/>
    <w:lvl w:ilvl="0" w:tplc="00000002">
      <w:start w:val="1"/>
      <w:numFmt w:val="lowerLetter"/>
      <w:lvlText w:val="(%1)"/>
      <w:lvlJc w:val="left"/>
      <w:pPr>
        <w:ind w:left="720" w:hanging="360"/>
      </w:pPr>
      <w:rPr>
        <w:rFonts w:ascii="Times New Roman" w:eastAsia="MS Mincho"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3F41CD1"/>
    <w:multiLevelType w:val="hybridMultilevel"/>
    <w:tmpl w:val="6DE090EE"/>
    <w:lvl w:ilvl="0" w:tplc="00000002">
      <w:start w:val="1"/>
      <w:numFmt w:val="lowerLetter"/>
      <w:lvlText w:val="(%1)"/>
      <w:lvlJc w:val="left"/>
      <w:pPr>
        <w:ind w:left="720" w:hanging="360"/>
      </w:pPr>
      <w:rPr>
        <w:rFonts w:ascii="Times New Roman" w:eastAsia="MS Mincho"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9F05196"/>
    <w:multiLevelType w:val="hybridMultilevel"/>
    <w:tmpl w:val="A3440348"/>
    <w:lvl w:ilvl="0" w:tplc="42900B94">
      <w:start w:val="11"/>
      <w:numFmt w:val="bullet"/>
      <w:lvlText w:val="-"/>
      <w:lvlJc w:val="left"/>
      <w:pPr>
        <w:ind w:left="720" w:hanging="360"/>
      </w:pPr>
      <w:rPr>
        <w:rFonts w:ascii="Times New Roman" w:eastAsia="Times New Roman" w:hAnsi="Times New Roman" w:cs="Times New Roman" w:hint="default"/>
        <w:b w:val="0"/>
        <w:color w:val="1F497D"/>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BC629CD"/>
    <w:multiLevelType w:val="hybridMultilevel"/>
    <w:tmpl w:val="AC108994"/>
    <w:lvl w:ilvl="0" w:tplc="00000002">
      <w:start w:val="1"/>
      <w:numFmt w:val="lowerLetter"/>
      <w:lvlText w:val="(%1)"/>
      <w:lvlJc w:val="left"/>
      <w:pPr>
        <w:ind w:left="720" w:hanging="360"/>
      </w:pPr>
      <w:rPr>
        <w:rFonts w:ascii="Times New Roman" w:eastAsia="MS Mincho" w:hAnsi="Times New Roman" w:cs="Times New Roman"/>
      </w:rPr>
    </w:lvl>
    <w:lvl w:ilvl="1" w:tplc="040A0019" w:tentative="1">
      <w:start w:val="1"/>
      <w:numFmt w:val="lowerLetter"/>
      <w:lvlText w:val="%2."/>
      <w:lvlJc w:val="left"/>
      <w:pPr>
        <w:ind w:left="1440" w:hanging="360"/>
      </w:pPr>
    </w:lvl>
    <w:lvl w:ilvl="2" w:tplc="040A001B">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24"/>
  </w:num>
  <w:num w:numId="14">
    <w:abstractNumId w:val="14"/>
  </w:num>
  <w:num w:numId="15">
    <w:abstractNumId w:val="31"/>
  </w:num>
  <w:num w:numId="16">
    <w:abstractNumId w:val="20"/>
  </w:num>
  <w:num w:numId="17">
    <w:abstractNumId w:val="22"/>
  </w:num>
  <w:num w:numId="18">
    <w:abstractNumId w:val="16"/>
  </w:num>
  <w:num w:numId="19">
    <w:abstractNumId w:val="30"/>
  </w:num>
  <w:num w:numId="20">
    <w:abstractNumId w:val="32"/>
  </w:num>
  <w:num w:numId="21">
    <w:abstractNumId w:val="0"/>
  </w:num>
  <w:num w:numId="22">
    <w:abstractNumId w:val="18"/>
  </w:num>
  <w:num w:numId="23">
    <w:abstractNumId w:val="19"/>
  </w:num>
  <w:num w:numId="24">
    <w:abstractNumId w:val="17"/>
  </w:num>
  <w:num w:numId="25">
    <w:abstractNumId w:val="13"/>
  </w:num>
  <w:num w:numId="26">
    <w:abstractNumId w:val="28"/>
  </w:num>
  <w:num w:numId="27">
    <w:abstractNumId w:val="33"/>
  </w:num>
  <w:num w:numId="28">
    <w:abstractNumId w:val="29"/>
  </w:num>
  <w:num w:numId="29">
    <w:abstractNumId w:val="21"/>
  </w:num>
  <w:num w:numId="30">
    <w:abstractNumId w:val="36"/>
  </w:num>
  <w:num w:numId="31">
    <w:abstractNumId w:val="26"/>
  </w:num>
  <w:num w:numId="32">
    <w:abstractNumId w:val="27"/>
  </w:num>
  <w:num w:numId="33">
    <w:abstractNumId w:val="34"/>
  </w:num>
  <w:num w:numId="34">
    <w:abstractNumId w:val="15"/>
  </w:num>
  <w:num w:numId="35">
    <w:abstractNumId w:val="25"/>
  </w:num>
  <w:num w:numId="36">
    <w:abstractNumId w:val="23"/>
  </w:num>
  <w:num w:numId="3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ocumentProtection w:edit="readOnly" w:formatting="1" w:enforcement="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6F1"/>
    <w:rsid w:val="00000E64"/>
    <w:rsid w:val="00001A03"/>
    <w:rsid w:val="00001C41"/>
    <w:rsid w:val="000023AC"/>
    <w:rsid w:val="000023B4"/>
    <w:rsid w:val="00003E46"/>
    <w:rsid w:val="00006043"/>
    <w:rsid w:val="000074BC"/>
    <w:rsid w:val="000074E6"/>
    <w:rsid w:val="000075B3"/>
    <w:rsid w:val="00007687"/>
    <w:rsid w:val="00007709"/>
    <w:rsid w:val="00007802"/>
    <w:rsid w:val="00011E7F"/>
    <w:rsid w:val="0001208F"/>
    <w:rsid w:val="0001296B"/>
    <w:rsid w:val="00012B7A"/>
    <w:rsid w:val="00012BA6"/>
    <w:rsid w:val="0001478B"/>
    <w:rsid w:val="000158B1"/>
    <w:rsid w:val="00016151"/>
    <w:rsid w:val="00016237"/>
    <w:rsid w:val="00016F28"/>
    <w:rsid w:val="00020697"/>
    <w:rsid w:val="00020E14"/>
    <w:rsid w:val="000219E2"/>
    <w:rsid w:val="00022D7C"/>
    <w:rsid w:val="000237C2"/>
    <w:rsid w:val="00023B6D"/>
    <w:rsid w:val="0002406C"/>
    <w:rsid w:val="000245A8"/>
    <w:rsid w:val="000249EB"/>
    <w:rsid w:val="000253C0"/>
    <w:rsid w:val="00027E1C"/>
    <w:rsid w:val="00030DE1"/>
    <w:rsid w:val="000321B2"/>
    <w:rsid w:val="000329B8"/>
    <w:rsid w:val="000331AD"/>
    <w:rsid w:val="00033560"/>
    <w:rsid w:val="00033C4E"/>
    <w:rsid w:val="00035304"/>
    <w:rsid w:val="000354EF"/>
    <w:rsid w:val="000355EB"/>
    <w:rsid w:val="00035CB4"/>
    <w:rsid w:val="00037A20"/>
    <w:rsid w:val="00040F34"/>
    <w:rsid w:val="00042720"/>
    <w:rsid w:val="00042E5B"/>
    <w:rsid w:val="00043C00"/>
    <w:rsid w:val="00043C95"/>
    <w:rsid w:val="00044225"/>
    <w:rsid w:val="00044330"/>
    <w:rsid w:val="000454A9"/>
    <w:rsid w:val="00045C31"/>
    <w:rsid w:val="00045C85"/>
    <w:rsid w:val="000464E9"/>
    <w:rsid w:val="00046FEB"/>
    <w:rsid w:val="0005017F"/>
    <w:rsid w:val="0005049A"/>
    <w:rsid w:val="00050877"/>
    <w:rsid w:val="00050DD3"/>
    <w:rsid w:val="0005105F"/>
    <w:rsid w:val="000515B9"/>
    <w:rsid w:val="00051ABC"/>
    <w:rsid w:val="00051E9C"/>
    <w:rsid w:val="00051EC9"/>
    <w:rsid w:val="0005211D"/>
    <w:rsid w:val="00052AA6"/>
    <w:rsid w:val="000531C5"/>
    <w:rsid w:val="000546B9"/>
    <w:rsid w:val="000555F7"/>
    <w:rsid w:val="000559E2"/>
    <w:rsid w:val="00055C0C"/>
    <w:rsid w:val="000567C6"/>
    <w:rsid w:val="00056B17"/>
    <w:rsid w:val="000570EF"/>
    <w:rsid w:val="00060140"/>
    <w:rsid w:val="00060623"/>
    <w:rsid w:val="00060A75"/>
    <w:rsid w:val="000616B6"/>
    <w:rsid w:val="00061E02"/>
    <w:rsid w:val="000620FB"/>
    <w:rsid w:val="000629C0"/>
    <w:rsid w:val="000636AA"/>
    <w:rsid w:val="0006394E"/>
    <w:rsid w:val="00063A7D"/>
    <w:rsid w:val="000649A4"/>
    <w:rsid w:val="0006572F"/>
    <w:rsid w:val="0006581F"/>
    <w:rsid w:val="00065957"/>
    <w:rsid w:val="00065CE3"/>
    <w:rsid w:val="0006781A"/>
    <w:rsid w:val="00070B33"/>
    <w:rsid w:val="000728B3"/>
    <w:rsid w:val="000742F3"/>
    <w:rsid w:val="0007451B"/>
    <w:rsid w:val="000745D8"/>
    <w:rsid w:val="000750FB"/>
    <w:rsid w:val="000757EA"/>
    <w:rsid w:val="00075A79"/>
    <w:rsid w:val="00075DFD"/>
    <w:rsid w:val="00076D8F"/>
    <w:rsid w:val="000770DB"/>
    <w:rsid w:val="000774E1"/>
    <w:rsid w:val="000800F9"/>
    <w:rsid w:val="000809AD"/>
    <w:rsid w:val="00080C05"/>
    <w:rsid w:val="00082D99"/>
    <w:rsid w:val="00083AAD"/>
    <w:rsid w:val="00084690"/>
    <w:rsid w:val="00084C5B"/>
    <w:rsid w:val="00084EE0"/>
    <w:rsid w:val="000852C8"/>
    <w:rsid w:val="000859B6"/>
    <w:rsid w:val="000863D0"/>
    <w:rsid w:val="0008646F"/>
    <w:rsid w:val="000864A1"/>
    <w:rsid w:val="000868E5"/>
    <w:rsid w:val="000869BE"/>
    <w:rsid w:val="000871B2"/>
    <w:rsid w:val="000873A7"/>
    <w:rsid w:val="00087C94"/>
    <w:rsid w:val="00087DF3"/>
    <w:rsid w:val="00090111"/>
    <w:rsid w:val="000906EA"/>
    <w:rsid w:val="00091804"/>
    <w:rsid w:val="0009283F"/>
    <w:rsid w:val="00094AB8"/>
    <w:rsid w:val="00095360"/>
    <w:rsid w:val="00096606"/>
    <w:rsid w:val="00096A81"/>
    <w:rsid w:val="00097B9E"/>
    <w:rsid w:val="000A03A4"/>
    <w:rsid w:val="000A114D"/>
    <w:rsid w:val="000A2D92"/>
    <w:rsid w:val="000A3696"/>
    <w:rsid w:val="000A3997"/>
    <w:rsid w:val="000A4753"/>
    <w:rsid w:val="000A4A28"/>
    <w:rsid w:val="000A51A5"/>
    <w:rsid w:val="000A5206"/>
    <w:rsid w:val="000A6E5C"/>
    <w:rsid w:val="000A78C0"/>
    <w:rsid w:val="000B019B"/>
    <w:rsid w:val="000B06B5"/>
    <w:rsid w:val="000B0ED7"/>
    <w:rsid w:val="000B10AB"/>
    <w:rsid w:val="000B1680"/>
    <w:rsid w:val="000B2104"/>
    <w:rsid w:val="000B3771"/>
    <w:rsid w:val="000B48C4"/>
    <w:rsid w:val="000B4EBC"/>
    <w:rsid w:val="000B5D4C"/>
    <w:rsid w:val="000B5FCC"/>
    <w:rsid w:val="000B62B4"/>
    <w:rsid w:val="000B66F5"/>
    <w:rsid w:val="000B6B46"/>
    <w:rsid w:val="000B7DA6"/>
    <w:rsid w:val="000C03A0"/>
    <w:rsid w:val="000C1135"/>
    <w:rsid w:val="000C1BAC"/>
    <w:rsid w:val="000C2E95"/>
    <w:rsid w:val="000C449D"/>
    <w:rsid w:val="000C44C0"/>
    <w:rsid w:val="000C4B63"/>
    <w:rsid w:val="000C5192"/>
    <w:rsid w:val="000C65AA"/>
    <w:rsid w:val="000C6736"/>
    <w:rsid w:val="000D0219"/>
    <w:rsid w:val="000D07AB"/>
    <w:rsid w:val="000D0C1E"/>
    <w:rsid w:val="000D0E22"/>
    <w:rsid w:val="000D1054"/>
    <w:rsid w:val="000D1755"/>
    <w:rsid w:val="000D1B4D"/>
    <w:rsid w:val="000D1DB1"/>
    <w:rsid w:val="000D2A22"/>
    <w:rsid w:val="000D332B"/>
    <w:rsid w:val="000D3924"/>
    <w:rsid w:val="000D39C7"/>
    <w:rsid w:val="000D3C15"/>
    <w:rsid w:val="000D3E1D"/>
    <w:rsid w:val="000D412F"/>
    <w:rsid w:val="000D4382"/>
    <w:rsid w:val="000D4442"/>
    <w:rsid w:val="000D4744"/>
    <w:rsid w:val="000D4F66"/>
    <w:rsid w:val="000D53B7"/>
    <w:rsid w:val="000D694B"/>
    <w:rsid w:val="000D6E56"/>
    <w:rsid w:val="000E05A3"/>
    <w:rsid w:val="000E204C"/>
    <w:rsid w:val="000E2C3C"/>
    <w:rsid w:val="000E2CF1"/>
    <w:rsid w:val="000E3B25"/>
    <w:rsid w:val="000E4118"/>
    <w:rsid w:val="000E41C2"/>
    <w:rsid w:val="000E4529"/>
    <w:rsid w:val="000E5750"/>
    <w:rsid w:val="000E62ED"/>
    <w:rsid w:val="000E73C3"/>
    <w:rsid w:val="000F02A1"/>
    <w:rsid w:val="000F1A6E"/>
    <w:rsid w:val="000F2404"/>
    <w:rsid w:val="000F24EE"/>
    <w:rsid w:val="000F260D"/>
    <w:rsid w:val="000F28DB"/>
    <w:rsid w:val="000F3398"/>
    <w:rsid w:val="000F34C8"/>
    <w:rsid w:val="000F4888"/>
    <w:rsid w:val="000F5396"/>
    <w:rsid w:val="000F5742"/>
    <w:rsid w:val="000F5C29"/>
    <w:rsid w:val="000F62B5"/>
    <w:rsid w:val="00100460"/>
    <w:rsid w:val="00100C83"/>
    <w:rsid w:val="00101118"/>
    <w:rsid w:val="00101518"/>
    <w:rsid w:val="00102027"/>
    <w:rsid w:val="001024F5"/>
    <w:rsid w:val="0010254E"/>
    <w:rsid w:val="0010286A"/>
    <w:rsid w:val="00102C7C"/>
    <w:rsid w:val="00103394"/>
    <w:rsid w:val="00104470"/>
    <w:rsid w:val="00104673"/>
    <w:rsid w:val="0010592F"/>
    <w:rsid w:val="00105F38"/>
    <w:rsid w:val="00106314"/>
    <w:rsid w:val="00106659"/>
    <w:rsid w:val="00106790"/>
    <w:rsid w:val="00107075"/>
    <w:rsid w:val="00107946"/>
    <w:rsid w:val="00107CBF"/>
    <w:rsid w:val="001104D1"/>
    <w:rsid w:val="00110813"/>
    <w:rsid w:val="0011096A"/>
    <w:rsid w:val="00110AE0"/>
    <w:rsid w:val="00110B32"/>
    <w:rsid w:val="00111061"/>
    <w:rsid w:val="00111863"/>
    <w:rsid w:val="00112E28"/>
    <w:rsid w:val="001132B2"/>
    <w:rsid w:val="0011340A"/>
    <w:rsid w:val="0011363D"/>
    <w:rsid w:val="00113652"/>
    <w:rsid w:val="00114965"/>
    <w:rsid w:val="00114AAA"/>
    <w:rsid w:val="00114D3B"/>
    <w:rsid w:val="001157C6"/>
    <w:rsid w:val="00116067"/>
    <w:rsid w:val="0011647A"/>
    <w:rsid w:val="0011656C"/>
    <w:rsid w:val="00120EEF"/>
    <w:rsid w:val="001225EB"/>
    <w:rsid w:val="00123578"/>
    <w:rsid w:val="00123FDD"/>
    <w:rsid w:val="001240F5"/>
    <w:rsid w:val="001249A4"/>
    <w:rsid w:val="00124A19"/>
    <w:rsid w:val="001250C7"/>
    <w:rsid w:val="001253E4"/>
    <w:rsid w:val="00125531"/>
    <w:rsid w:val="00125F4A"/>
    <w:rsid w:val="0012685D"/>
    <w:rsid w:val="00127799"/>
    <w:rsid w:val="00127E98"/>
    <w:rsid w:val="00130240"/>
    <w:rsid w:val="001314BF"/>
    <w:rsid w:val="0013191B"/>
    <w:rsid w:val="00131DF8"/>
    <w:rsid w:val="0013260C"/>
    <w:rsid w:val="001329F8"/>
    <w:rsid w:val="0013315B"/>
    <w:rsid w:val="00133564"/>
    <w:rsid w:val="00134620"/>
    <w:rsid w:val="00134E35"/>
    <w:rsid w:val="00134F16"/>
    <w:rsid w:val="00134FA3"/>
    <w:rsid w:val="00135B22"/>
    <w:rsid w:val="00135F55"/>
    <w:rsid w:val="0013619B"/>
    <w:rsid w:val="00136302"/>
    <w:rsid w:val="00136927"/>
    <w:rsid w:val="00136DA6"/>
    <w:rsid w:val="00136F0D"/>
    <w:rsid w:val="00137184"/>
    <w:rsid w:val="0014096E"/>
    <w:rsid w:val="00140EA9"/>
    <w:rsid w:val="00141648"/>
    <w:rsid w:val="00142ABB"/>
    <w:rsid w:val="001434D2"/>
    <w:rsid w:val="00144196"/>
    <w:rsid w:val="001446A1"/>
    <w:rsid w:val="00144FDA"/>
    <w:rsid w:val="00145A4B"/>
    <w:rsid w:val="001464AA"/>
    <w:rsid w:val="00146A4C"/>
    <w:rsid w:val="001471F6"/>
    <w:rsid w:val="00150365"/>
    <w:rsid w:val="001508E8"/>
    <w:rsid w:val="001509EE"/>
    <w:rsid w:val="00150A19"/>
    <w:rsid w:val="00150F45"/>
    <w:rsid w:val="0015283F"/>
    <w:rsid w:val="00153938"/>
    <w:rsid w:val="00154815"/>
    <w:rsid w:val="00154DFE"/>
    <w:rsid w:val="0015535C"/>
    <w:rsid w:val="00156085"/>
    <w:rsid w:val="001566E6"/>
    <w:rsid w:val="001567B2"/>
    <w:rsid w:val="00160A0D"/>
    <w:rsid w:val="00163340"/>
    <w:rsid w:val="00163F62"/>
    <w:rsid w:val="00164184"/>
    <w:rsid w:val="001643A1"/>
    <w:rsid w:val="00164F6A"/>
    <w:rsid w:val="00167AC3"/>
    <w:rsid w:val="001701A0"/>
    <w:rsid w:val="0017082D"/>
    <w:rsid w:val="001708A4"/>
    <w:rsid w:val="00170AEC"/>
    <w:rsid w:val="00171B65"/>
    <w:rsid w:val="00171EA7"/>
    <w:rsid w:val="00172679"/>
    <w:rsid w:val="0017283F"/>
    <w:rsid w:val="0017382B"/>
    <w:rsid w:val="0017485B"/>
    <w:rsid w:val="00174FE5"/>
    <w:rsid w:val="0017502F"/>
    <w:rsid w:val="00176C77"/>
    <w:rsid w:val="00176E09"/>
    <w:rsid w:val="00177095"/>
    <w:rsid w:val="0017760B"/>
    <w:rsid w:val="00177973"/>
    <w:rsid w:val="001801D3"/>
    <w:rsid w:val="0018086A"/>
    <w:rsid w:val="00180A25"/>
    <w:rsid w:val="0018110B"/>
    <w:rsid w:val="00181A96"/>
    <w:rsid w:val="00182475"/>
    <w:rsid w:val="00182575"/>
    <w:rsid w:val="0018291B"/>
    <w:rsid w:val="00182A6D"/>
    <w:rsid w:val="00182B05"/>
    <w:rsid w:val="00182F87"/>
    <w:rsid w:val="00183DCC"/>
    <w:rsid w:val="00184052"/>
    <w:rsid w:val="00184773"/>
    <w:rsid w:val="001847A5"/>
    <w:rsid w:val="00184EDB"/>
    <w:rsid w:val="00185BD4"/>
    <w:rsid w:val="0018759F"/>
    <w:rsid w:val="001875FF"/>
    <w:rsid w:val="00187608"/>
    <w:rsid w:val="00190132"/>
    <w:rsid w:val="00192769"/>
    <w:rsid w:val="00192D86"/>
    <w:rsid w:val="0019333C"/>
    <w:rsid w:val="00195068"/>
    <w:rsid w:val="00195A81"/>
    <w:rsid w:val="00195AF4"/>
    <w:rsid w:val="0019679B"/>
    <w:rsid w:val="00196D40"/>
    <w:rsid w:val="00197CA5"/>
    <w:rsid w:val="001A0042"/>
    <w:rsid w:val="001A0DD7"/>
    <w:rsid w:val="001A0FD2"/>
    <w:rsid w:val="001A1C81"/>
    <w:rsid w:val="001A2307"/>
    <w:rsid w:val="001A23E6"/>
    <w:rsid w:val="001A2F02"/>
    <w:rsid w:val="001A309F"/>
    <w:rsid w:val="001A38C9"/>
    <w:rsid w:val="001A3D2C"/>
    <w:rsid w:val="001A3E85"/>
    <w:rsid w:val="001A3F7F"/>
    <w:rsid w:val="001A47E0"/>
    <w:rsid w:val="001A4CEE"/>
    <w:rsid w:val="001A5D71"/>
    <w:rsid w:val="001A63A9"/>
    <w:rsid w:val="001A67F8"/>
    <w:rsid w:val="001A6C19"/>
    <w:rsid w:val="001A6E9D"/>
    <w:rsid w:val="001A7D73"/>
    <w:rsid w:val="001B0903"/>
    <w:rsid w:val="001B0C1D"/>
    <w:rsid w:val="001B1314"/>
    <w:rsid w:val="001B1478"/>
    <w:rsid w:val="001B1571"/>
    <w:rsid w:val="001B1668"/>
    <w:rsid w:val="001B1C7D"/>
    <w:rsid w:val="001B1D7C"/>
    <w:rsid w:val="001B1F78"/>
    <w:rsid w:val="001B2BC5"/>
    <w:rsid w:val="001B2DFB"/>
    <w:rsid w:val="001B3286"/>
    <w:rsid w:val="001B3710"/>
    <w:rsid w:val="001B38F2"/>
    <w:rsid w:val="001B439B"/>
    <w:rsid w:val="001B44BE"/>
    <w:rsid w:val="001B48EC"/>
    <w:rsid w:val="001B4985"/>
    <w:rsid w:val="001B52F3"/>
    <w:rsid w:val="001B67F1"/>
    <w:rsid w:val="001B77BD"/>
    <w:rsid w:val="001B791F"/>
    <w:rsid w:val="001B7B52"/>
    <w:rsid w:val="001C1603"/>
    <w:rsid w:val="001C248C"/>
    <w:rsid w:val="001C252C"/>
    <w:rsid w:val="001C36FD"/>
    <w:rsid w:val="001C4724"/>
    <w:rsid w:val="001C5596"/>
    <w:rsid w:val="001C5DFD"/>
    <w:rsid w:val="001C5E61"/>
    <w:rsid w:val="001C6664"/>
    <w:rsid w:val="001C677F"/>
    <w:rsid w:val="001C7545"/>
    <w:rsid w:val="001C78C7"/>
    <w:rsid w:val="001C7A39"/>
    <w:rsid w:val="001D08A7"/>
    <w:rsid w:val="001D0B8F"/>
    <w:rsid w:val="001D18D9"/>
    <w:rsid w:val="001D2949"/>
    <w:rsid w:val="001D2B3D"/>
    <w:rsid w:val="001D3137"/>
    <w:rsid w:val="001D31BB"/>
    <w:rsid w:val="001D35BA"/>
    <w:rsid w:val="001D4F0A"/>
    <w:rsid w:val="001D5B2C"/>
    <w:rsid w:val="001E05AD"/>
    <w:rsid w:val="001E1182"/>
    <w:rsid w:val="001E1267"/>
    <w:rsid w:val="001E1E03"/>
    <w:rsid w:val="001E322A"/>
    <w:rsid w:val="001E408A"/>
    <w:rsid w:val="001E458B"/>
    <w:rsid w:val="001E4B8E"/>
    <w:rsid w:val="001E5841"/>
    <w:rsid w:val="001E5B92"/>
    <w:rsid w:val="001E6A82"/>
    <w:rsid w:val="001E757E"/>
    <w:rsid w:val="001E77F9"/>
    <w:rsid w:val="001E7A09"/>
    <w:rsid w:val="001E7CEA"/>
    <w:rsid w:val="001E7DBA"/>
    <w:rsid w:val="001F03F3"/>
    <w:rsid w:val="001F03F6"/>
    <w:rsid w:val="001F0AD4"/>
    <w:rsid w:val="001F3671"/>
    <w:rsid w:val="001F4330"/>
    <w:rsid w:val="001F6D4A"/>
    <w:rsid w:val="001F7EFC"/>
    <w:rsid w:val="002008CD"/>
    <w:rsid w:val="00200F26"/>
    <w:rsid w:val="002013B7"/>
    <w:rsid w:val="002018D0"/>
    <w:rsid w:val="00201C25"/>
    <w:rsid w:val="002031B7"/>
    <w:rsid w:val="0020423E"/>
    <w:rsid w:val="00206908"/>
    <w:rsid w:val="00207A95"/>
    <w:rsid w:val="00207BA1"/>
    <w:rsid w:val="00210203"/>
    <w:rsid w:val="00210891"/>
    <w:rsid w:val="00210E4D"/>
    <w:rsid w:val="00212AA4"/>
    <w:rsid w:val="00212E43"/>
    <w:rsid w:val="0021427A"/>
    <w:rsid w:val="00214380"/>
    <w:rsid w:val="00214918"/>
    <w:rsid w:val="00214DE4"/>
    <w:rsid w:val="0021524C"/>
    <w:rsid w:val="00215C36"/>
    <w:rsid w:val="00215D9B"/>
    <w:rsid w:val="00215FC0"/>
    <w:rsid w:val="0021605E"/>
    <w:rsid w:val="002162F4"/>
    <w:rsid w:val="00216382"/>
    <w:rsid w:val="00217AB1"/>
    <w:rsid w:val="00217FEE"/>
    <w:rsid w:val="00220298"/>
    <w:rsid w:val="00220A93"/>
    <w:rsid w:val="00220C5F"/>
    <w:rsid w:val="0022354C"/>
    <w:rsid w:val="0022378A"/>
    <w:rsid w:val="00224623"/>
    <w:rsid w:val="00224A63"/>
    <w:rsid w:val="00224DDF"/>
    <w:rsid w:val="00225E97"/>
    <w:rsid w:val="00227403"/>
    <w:rsid w:val="002277F8"/>
    <w:rsid w:val="00227D23"/>
    <w:rsid w:val="0023061E"/>
    <w:rsid w:val="00230B8B"/>
    <w:rsid w:val="00232139"/>
    <w:rsid w:val="00232521"/>
    <w:rsid w:val="0023270D"/>
    <w:rsid w:val="00232F23"/>
    <w:rsid w:val="00233D21"/>
    <w:rsid w:val="00234F72"/>
    <w:rsid w:val="00235CC8"/>
    <w:rsid w:val="002369AC"/>
    <w:rsid w:val="002375B5"/>
    <w:rsid w:val="002400BA"/>
    <w:rsid w:val="002402ED"/>
    <w:rsid w:val="00240E1F"/>
    <w:rsid w:val="00241612"/>
    <w:rsid w:val="00241C48"/>
    <w:rsid w:val="00242042"/>
    <w:rsid w:val="002437AF"/>
    <w:rsid w:val="00243950"/>
    <w:rsid w:val="00243AF5"/>
    <w:rsid w:val="002443DF"/>
    <w:rsid w:val="00244A38"/>
    <w:rsid w:val="00244F60"/>
    <w:rsid w:val="00244F69"/>
    <w:rsid w:val="00245D1C"/>
    <w:rsid w:val="0024638C"/>
    <w:rsid w:val="00246ECE"/>
    <w:rsid w:val="00250ED0"/>
    <w:rsid w:val="002510C5"/>
    <w:rsid w:val="00253056"/>
    <w:rsid w:val="002545CB"/>
    <w:rsid w:val="00254C2C"/>
    <w:rsid w:val="00255148"/>
    <w:rsid w:val="00255605"/>
    <w:rsid w:val="00256C65"/>
    <w:rsid w:val="002571C9"/>
    <w:rsid w:val="002572EF"/>
    <w:rsid w:val="002576AE"/>
    <w:rsid w:val="002608C2"/>
    <w:rsid w:val="00260C52"/>
    <w:rsid w:val="0026164C"/>
    <w:rsid w:val="00263825"/>
    <w:rsid w:val="00264612"/>
    <w:rsid w:val="00265D86"/>
    <w:rsid w:val="00265D94"/>
    <w:rsid w:val="00265E22"/>
    <w:rsid w:val="00266480"/>
    <w:rsid w:val="00267329"/>
    <w:rsid w:val="0026739D"/>
    <w:rsid w:val="00267AFC"/>
    <w:rsid w:val="00270574"/>
    <w:rsid w:val="00270596"/>
    <w:rsid w:val="0027108A"/>
    <w:rsid w:val="00271BCC"/>
    <w:rsid w:val="00271D1C"/>
    <w:rsid w:val="0027206A"/>
    <w:rsid w:val="00272ADF"/>
    <w:rsid w:val="00273007"/>
    <w:rsid w:val="00274667"/>
    <w:rsid w:val="00274C9B"/>
    <w:rsid w:val="0027690F"/>
    <w:rsid w:val="00277CF8"/>
    <w:rsid w:val="002802B4"/>
    <w:rsid w:val="00280F2A"/>
    <w:rsid w:val="002819D6"/>
    <w:rsid w:val="00281B7C"/>
    <w:rsid w:val="0028393D"/>
    <w:rsid w:val="0028394B"/>
    <w:rsid w:val="0028439D"/>
    <w:rsid w:val="002846BE"/>
    <w:rsid w:val="0028483E"/>
    <w:rsid w:val="0028510D"/>
    <w:rsid w:val="0028591A"/>
    <w:rsid w:val="00285F1C"/>
    <w:rsid w:val="002866FD"/>
    <w:rsid w:val="00286CE2"/>
    <w:rsid w:val="00286D6D"/>
    <w:rsid w:val="002873AD"/>
    <w:rsid w:val="00287530"/>
    <w:rsid w:val="00290A7D"/>
    <w:rsid w:val="00291376"/>
    <w:rsid w:val="002921F3"/>
    <w:rsid w:val="002925FB"/>
    <w:rsid w:val="0029265B"/>
    <w:rsid w:val="002927A0"/>
    <w:rsid w:val="00292B40"/>
    <w:rsid w:val="002932B8"/>
    <w:rsid w:val="002932F2"/>
    <w:rsid w:val="00293642"/>
    <w:rsid w:val="00294172"/>
    <w:rsid w:val="002950AF"/>
    <w:rsid w:val="002953CA"/>
    <w:rsid w:val="002957FF"/>
    <w:rsid w:val="00295F40"/>
    <w:rsid w:val="00296643"/>
    <w:rsid w:val="0029666F"/>
    <w:rsid w:val="00296701"/>
    <w:rsid w:val="002979DB"/>
    <w:rsid w:val="00297DE6"/>
    <w:rsid w:val="002A103E"/>
    <w:rsid w:val="002A1301"/>
    <w:rsid w:val="002A17C9"/>
    <w:rsid w:val="002A23C0"/>
    <w:rsid w:val="002A25E7"/>
    <w:rsid w:val="002A2BC4"/>
    <w:rsid w:val="002A4566"/>
    <w:rsid w:val="002A50F0"/>
    <w:rsid w:val="002A5EB4"/>
    <w:rsid w:val="002A5FEF"/>
    <w:rsid w:val="002A607C"/>
    <w:rsid w:val="002A6417"/>
    <w:rsid w:val="002A6CEF"/>
    <w:rsid w:val="002A6F23"/>
    <w:rsid w:val="002A72B9"/>
    <w:rsid w:val="002A7F9E"/>
    <w:rsid w:val="002B0408"/>
    <w:rsid w:val="002B06F3"/>
    <w:rsid w:val="002B1474"/>
    <w:rsid w:val="002B16E9"/>
    <w:rsid w:val="002B18AA"/>
    <w:rsid w:val="002B1EE9"/>
    <w:rsid w:val="002B304A"/>
    <w:rsid w:val="002B31D0"/>
    <w:rsid w:val="002B4C56"/>
    <w:rsid w:val="002B4EFA"/>
    <w:rsid w:val="002B506B"/>
    <w:rsid w:val="002B5330"/>
    <w:rsid w:val="002B53EE"/>
    <w:rsid w:val="002B602B"/>
    <w:rsid w:val="002B61DA"/>
    <w:rsid w:val="002B65DF"/>
    <w:rsid w:val="002C1238"/>
    <w:rsid w:val="002C1E72"/>
    <w:rsid w:val="002C218C"/>
    <w:rsid w:val="002C36E9"/>
    <w:rsid w:val="002C3758"/>
    <w:rsid w:val="002C4447"/>
    <w:rsid w:val="002C455D"/>
    <w:rsid w:val="002C4CDE"/>
    <w:rsid w:val="002C5CC0"/>
    <w:rsid w:val="002C5D45"/>
    <w:rsid w:val="002C6182"/>
    <w:rsid w:val="002C6892"/>
    <w:rsid w:val="002C716A"/>
    <w:rsid w:val="002C7A5E"/>
    <w:rsid w:val="002C7B09"/>
    <w:rsid w:val="002D0C4E"/>
    <w:rsid w:val="002D1D6A"/>
    <w:rsid w:val="002D1F25"/>
    <w:rsid w:val="002D2D45"/>
    <w:rsid w:val="002D31A3"/>
    <w:rsid w:val="002D3ACF"/>
    <w:rsid w:val="002D3B25"/>
    <w:rsid w:val="002D3B49"/>
    <w:rsid w:val="002D4EC4"/>
    <w:rsid w:val="002D6C72"/>
    <w:rsid w:val="002D75DB"/>
    <w:rsid w:val="002E07E1"/>
    <w:rsid w:val="002E09D2"/>
    <w:rsid w:val="002E0B53"/>
    <w:rsid w:val="002E1433"/>
    <w:rsid w:val="002E1C1D"/>
    <w:rsid w:val="002E20DB"/>
    <w:rsid w:val="002E37A4"/>
    <w:rsid w:val="002E3D47"/>
    <w:rsid w:val="002E46EE"/>
    <w:rsid w:val="002E4F07"/>
    <w:rsid w:val="002E542B"/>
    <w:rsid w:val="002E5650"/>
    <w:rsid w:val="002E572E"/>
    <w:rsid w:val="002E6707"/>
    <w:rsid w:val="002E7160"/>
    <w:rsid w:val="002E7A81"/>
    <w:rsid w:val="002E7CF9"/>
    <w:rsid w:val="002E7E66"/>
    <w:rsid w:val="002F0643"/>
    <w:rsid w:val="002F0948"/>
    <w:rsid w:val="002F0BD0"/>
    <w:rsid w:val="002F1237"/>
    <w:rsid w:val="002F19C9"/>
    <w:rsid w:val="002F23CB"/>
    <w:rsid w:val="002F50BB"/>
    <w:rsid w:val="002F57E9"/>
    <w:rsid w:val="002F6356"/>
    <w:rsid w:val="002F6424"/>
    <w:rsid w:val="002F66A6"/>
    <w:rsid w:val="002F6861"/>
    <w:rsid w:val="002F7547"/>
    <w:rsid w:val="00300162"/>
    <w:rsid w:val="003021E1"/>
    <w:rsid w:val="00302E35"/>
    <w:rsid w:val="00302F63"/>
    <w:rsid w:val="003035ED"/>
    <w:rsid w:val="00304960"/>
    <w:rsid w:val="0030602D"/>
    <w:rsid w:val="00306145"/>
    <w:rsid w:val="00307679"/>
    <w:rsid w:val="0030783F"/>
    <w:rsid w:val="00307992"/>
    <w:rsid w:val="00307BDB"/>
    <w:rsid w:val="003100F9"/>
    <w:rsid w:val="0031070E"/>
    <w:rsid w:val="003108D6"/>
    <w:rsid w:val="00310E1D"/>
    <w:rsid w:val="0031118F"/>
    <w:rsid w:val="00311231"/>
    <w:rsid w:val="003117B2"/>
    <w:rsid w:val="00314078"/>
    <w:rsid w:val="003142F3"/>
    <w:rsid w:val="003153E6"/>
    <w:rsid w:val="0031545E"/>
    <w:rsid w:val="00316211"/>
    <w:rsid w:val="00316A44"/>
    <w:rsid w:val="003207CE"/>
    <w:rsid w:val="00320847"/>
    <w:rsid w:val="00321D3A"/>
    <w:rsid w:val="00321FEE"/>
    <w:rsid w:val="00322D4A"/>
    <w:rsid w:val="00322DE7"/>
    <w:rsid w:val="00322FA7"/>
    <w:rsid w:val="00323B3F"/>
    <w:rsid w:val="003240B6"/>
    <w:rsid w:val="00324465"/>
    <w:rsid w:val="00324D12"/>
    <w:rsid w:val="00324DFA"/>
    <w:rsid w:val="0032512B"/>
    <w:rsid w:val="0032572A"/>
    <w:rsid w:val="00326868"/>
    <w:rsid w:val="00330291"/>
    <w:rsid w:val="00331178"/>
    <w:rsid w:val="003316D4"/>
    <w:rsid w:val="003321A0"/>
    <w:rsid w:val="00332BC1"/>
    <w:rsid w:val="00333C31"/>
    <w:rsid w:val="00333CAA"/>
    <w:rsid w:val="0033423B"/>
    <w:rsid w:val="00334BB0"/>
    <w:rsid w:val="003357F8"/>
    <w:rsid w:val="003359D5"/>
    <w:rsid w:val="00336D9B"/>
    <w:rsid w:val="00336F5D"/>
    <w:rsid w:val="00337031"/>
    <w:rsid w:val="00337B39"/>
    <w:rsid w:val="00337DA1"/>
    <w:rsid w:val="00337E9C"/>
    <w:rsid w:val="00340255"/>
    <w:rsid w:val="0034053D"/>
    <w:rsid w:val="003406DE"/>
    <w:rsid w:val="00340EF8"/>
    <w:rsid w:val="00342DB2"/>
    <w:rsid w:val="003432DF"/>
    <w:rsid w:val="00343DE8"/>
    <w:rsid w:val="0034640E"/>
    <w:rsid w:val="00346F25"/>
    <w:rsid w:val="00347BF5"/>
    <w:rsid w:val="00347BFA"/>
    <w:rsid w:val="003502BD"/>
    <w:rsid w:val="00351CD4"/>
    <w:rsid w:val="00351FEF"/>
    <w:rsid w:val="00352683"/>
    <w:rsid w:val="003527F5"/>
    <w:rsid w:val="00352979"/>
    <w:rsid w:val="0035327A"/>
    <w:rsid w:val="003538A4"/>
    <w:rsid w:val="00353FE0"/>
    <w:rsid w:val="0035513E"/>
    <w:rsid w:val="00355256"/>
    <w:rsid w:val="003554C0"/>
    <w:rsid w:val="00355616"/>
    <w:rsid w:val="00355974"/>
    <w:rsid w:val="00355BB0"/>
    <w:rsid w:val="00356C31"/>
    <w:rsid w:val="003570A9"/>
    <w:rsid w:val="00360DFF"/>
    <w:rsid w:val="003616AF"/>
    <w:rsid w:val="00362AD8"/>
    <w:rsid w:val="0036361E"/>
    <w:rsid w:val="00363682"/>
    <w:rsid w:val="00365047"/>
    <w:rsid w:val="00365195"/>
    <w:rsid w:val="003652A5"/>
    <w:rsid w:val="00365831"/>
    <w:rsid w:val="00365C52"/>
    <w:rsid w:val="00366297"/>
    <w:rsid w:val="003674BC"/>
    <w:rsid w:val="00370217"/>
    <w:rsid w:val="0037137D"/>
    <w:rsid w:val="0037198E"/>
    <w:rsid w:val="00372035"/>
    <w:rsid w:val="00372509"/>
    <w:rsid w:val="00372C47"/>
    <w:rsid w:val="00374DE6"/>
    <w:rsid w:val="0037537D"/>
    <w:rsid w:val="00375FDC"/>
    <w:rsid w:val="00376598"/>
    <w:rsid w:val="00376E91"/>
    <w:rsid w:val="003774AF"/>
    <w:rsid w:val="0038090D"/>
    <w:rsid w:val="00381369"/>
    <w:rsid w:val="0038167C"/>
    <w:rsid w:val="00382987"/>
    <w:rsid w:val="00383D86"/>
    <w:rsid w:val="00384863"/>
    <w:rsid w:val="003848E3"/>
    <w:rsid w:val="00384D6C"/>
    <w:rsid w:val="00385F19"/>
    <w:rsid w:val="0038607F"/>
    <w:rsid w:val="0038699F"/>
    <w:rsid w:val="003878AF"/>
    <w:rsid w:val="00390A88"/>
    <w:rsid w:val="00390CDC"/>
    <w:rsid w:val="0039174C"/>
    <w:rsid w:val="00393804"/>
    <w:rsid w:val="003939ED"/>
    <w:rsid w:val="003945FA"/>
    <w:rsid w:val="003952CE"/>
    <w:rsid w:val="00395F94"/>
    <w:rsid w:val="00396A63"/>
    <w:rsid w:val="003974D6"/>
    <w:rsid w:val="003A0073"/>
    <w:rsid w:val="003A084A"/>
    <w:rsid w:val="003A0D01"/>
    <w:rsid w:val="003A17F4"/>
    <w:rsid w:val="003A20D6"/>
    <w:rsid w:val="003A2306"/>
    <w:rsid w:val="003A36F1"/>
    <w:rsid w:val="003A4D35"/>
    <w:rsid w:val="003A5697"/>
    <w:rsid w:val="003A630F"/>
    <w:rsid w:val="003A6523"/>
    <w:rsid w:val="003A7357"/>
    <w:rsid w:val="003B18B2"/>
    <w:rsid w:val="003B1EEA"/>
    <w:rsid w:val="003B3A1E"/>
    <w:rsid w:val="003B3B45"/>
    <w:rsid w:val="003B3D07"/>
    <w:rsid w:val="003B4A70"/>
    <w:rsid w:val="003B4C5C"/>
    <w:rsid w:val="003B5010"/>
    <w:rsid w:val="003B6047"/>
    <w:rsid w:val="003B6AC1"/>
    <w:rsid w:val="003B79CF"/>
    <w:rsid w:val="003B7B74"/>
    <w:rsid w:val="003B7D5C"/>
    <w:rsid w:val="003B7DC7"/>
    <w:rsid w:val="003C0017"/>
    <w:rsid w:val="003C2DCF"/>
    <w:rsid w:val="003C32F0"/>
    <w:rsid w:val="003C38E4"/>
    <w:rsid w:val="003C41F6"/>
    <w:rsid w:val="003C46CC"/>
    <w:rsid w:val="003C564B"/>
    <w:rsid w:val="003C5CC0"/>
    <w:rsid w:val="003C6396"/>
    <w:rsid w:val="003C71A3"/>
    <w:rsid w:val="003C77F5"/>
    <w:rsid w:val="003C78F6"/>
    <w:rsid w:val="003C7964"/>
    <w:rsid w:val="003C7FFA"/>
    <w:rsid w:val="003D019B"/>
    <w:rsid w:val="003D174C"/>
    <w:rsid w:val="003D35B4"/>
    <w:rsid w:val="003D36EC"/>
    <w:rsid w:val="003D3C9D"/>
    <w:rsid w:val="003D3EF3"/>
    <w:rsid w:val="003D42B6"/>
    <w:rsid w:val="003D501F"/>
    <w:rsid w:val="003D545C"/>
    <w:rsid w:val="003D5C00"/>
    <w:rsid w:val="003D6CDB"/>
    <w:rsid w:val="003D6CF4"/>
    <w:rsid w:val="003D6ED2"/>
    <w:rsid w:val="003D75D2"/>
    <w:rsid w:val="003D79BF"/>
    <w:rsid w:val="003E0E47"/>
    <w:rsid w:val="003E1AD5"/>
    <w:rsid w:val="003E2523"/>
    <w:rsid w:val="003E2BF5"/>
    <w:rsid w:val="003E34E3"/>
    <w:rsid w:val="003E410F"/>
    <w:rsid w:val="003E42BE"/>
    <w:rsid w:val="003E4436"/>
    <w:rsid w:val="003E4CFD"/>
    <w:rsid w:val="003E5345"/>
    <w:rsid w:val="003E73FE"/>
    <w:rsid w:val="003E7EA6"/>
    <w:rsid w:val="003F0E9D"/>
    <w:rsid w:val="003F2A5D"/>
    <w:rsid w:val="003F2B7D"/>
    <w:rsid w:val="003F3217"/>
    <w:rsid w:val="003F4352"/>
    <w:rsid w:val="003F46EA"/>
    <w:rsid w:val="003F53C8"/>
    <w:rsid w:val="003F5F1D"/>
    <w:rsid w:val="003F650E"/>
    <w:rsid w:val="003F6667"/>
    <w:rsid w:val="003F7C46"/>
    <w:rsid w:val="00400BDC"/>
    <w:rsid w:val="00401C75"/>
    <w:rsid w:val="00401D35"/>
    <w:rsid w:val="00402298"/>
    <w:rsid w:val="00402794"/>
    <w:rsid w:val="00402971"/>
    <w:rsid w:val="004030FD"/>
    <w:rsid w:val="00403431"/>
    <w:rsid w:val="004037C8"/>
    <w:rsid w:val="004040EC"/>
    <w:rsid w:val="00404E02"/>
    <w:rsid w:val="004050B1"/>
    <w:rsid w:val="00405111"/>
    <w:rsid w:val="00405249"/>
    <w:rsid w:val="00406F8F"/>
    <w:rsid w:val="00407148"/>
    <w:rsid w:val="00407793"/>
    <w:rsid w:val="00410686"/>
    <w:rsid w:val="004110B2"/>
    <w:rsid w:val="0041190B"/>
    <w:rsid w:val="00412166"/>
    <w:rsid w:val="00412AD5"/>
    <w:rsid w:val="00413807"/>
    <w:rsid w:val="00415176"/>
    <w:rsid w:val="00415357"/>
    <w:rsid w:val="004153C8"/>
    <w:rsid w:val="004157EC"/>
    <w:rsid w:val="00416CF0"/>
    <w:rsid w:val="00416E08"/>
    <w:rsid w:val="0041770C"/>
    <w:rsid w:val="00417C8A"/>
    <w:rsid w:val="00417D45"/>
    <w:rsid w:val="00420656"/>
    <w:rsid w:val="00420772"/>
    <w:rsid w:val="00420CA8"/>
    <w:rsid w:val="00421BE8"/>
    <w:rsid w:val="00422579"/>
    <w:rsid w:val="00422B56"/>
    <w:rsid w:val="00422FD0"/>
    <w:rsid w:val="00423692"/>
    <w:rsid w:val="00425B43"/>
    <w:rsid w:val="00426436"/>
    <w:rsid w:val="00426C3B"/>
    <w:rsid w:val="0042780B"/>
    <w:rsid w:val="0043037A"/>
    <w:rsid w:val="004303D1"/>
    <w:rsid w:val="004315B7"/>
    <w:rsid w:val="0043425F"/>
    <w:rsid w:val="0043433F"/>
    <w:rsid w:val="00434D55"/>
    <w:rsid w:val="00435249"/>
    <w:rsid w:val="00435A58"/>
    <w:rsid w:val="00435E70"/>
    <w:rsid w:val="00436733"/>
    <w:rsid w:val="0043681D"/>
    <w:rsid w:val="004372B6"/>
    <w:rsid w:val="00437A72"/>
    <w:rsid w:val="00440A3E"/>
    <w:rsid w:val="004419EE"/>
    <w:rsid w:val="0044242D"/>
    <w:rsid w:val="004430D3"/>
    <w:rsid w:val="00443871"/>
    <w:rsid w:val="00444085"/>
    <w:rsid w:val="004452D0"/>
    <w:rsid w:val="004453CA"/>
    <w:rsid w:val="00445B93"/>
    <w:rsid w:val="00446BA1"/>
    <w:rsid w:val="0044794E"/>
    <w:rsid w:val="00450290"/>
    <w:rsid w:val="004511AB"/>
    <w:rsid w:val="00451486"/>
    <w:rsid w:val="0045184D"/>
    <w:rsid w:val="004520EF"/>
    <w:rsid w:val="00452296"/>
    <w:rsid w:val="0045359C"/>
    <w:rsid w:val="0045390B"/>
    <w:rsid w:val="00454340"/>
    <w:rsid w:val="00454368"/>
    <w:rsid w:val="0045439D"/>
    <w:rsid w:val="00454A40"/>
    <w:rsid w:val="00455B1C"/>
    <w:rsid w:val="004564D1"/>
    <w:rsid w:val="004570C1"/>
    <w:rsid w:val="00457CBE"/>
    <w:rsid w:val="0046012B"/>
    <w:rsid w:val="0046013B"/>
    <w:rsid w:val="004603D3"/>
    <w:rsid w:val="00460703"/>
    <w:rsid w:val="00460FDC"/>
    <w:rsid w:val="0046177C"/>
    <w:rsid w:val="00461C4F"/>
    <w:rsid w:val="0046203A"/>
    <w:rsid w:val="00462773"/>
    <w:rsid w:val="004627D0"/>
    <w:rsid w:val="00462E2B"/>
    <w:rsid w:val="004652D4"/>
    <w:rsid w:val="00465344"/>
    <w:rsid w:val="0046569C"/>
    <w:rsid w:val="00465DF7"/>
    <w:rsid w:val="004669BA"/>
    <w:rsid w:val="004670C1"/>
    <w:rsid w:val="00467CAF"/>
    <w:rsid w:val="00467F50"/>
    <w:rsid w:val="004701F3"/>
    <w:rsid w:val="00470DC9"/>
    <w:rsid w:val="004712DE"/>
    <w:rsid w:val="00471B60"/>
    <w:rsid w:val="00471CAC"/>
    <w:rsid w:val="00471F5F"/>
    <w:rsid w:val="00473125"/>
    <w:rsid w:val="0047343A"/>
    <w:rsid w:val="004738CD"/>
    <w:rsid w:val="00473A8B"/>
    <w:rsid w:val="00473ECB"/>
    <w:rsid w:val="00474B88"/>
    <w:rsid w:val="0047595A"/>
    <w:rsid w:val="00475C09"/>
    <w:rsid w:val="0047666A"/>
    <w:rsid w:val="00476C19"/>
    <w:rsid w:val="0047713B"/>
    <w:rsid w:val="00477576"/>
    <w:rsid w:val="004779B1"/>
    <w:rsid w:val="00477E37"/>
    <w:rsid w:val="00477EED"/>
    <w:rsid w:val="00480EB7"/>
    <w:rsid w:val="00481974"/>
    <w:rsid w:val="00481CEB"/>
    <w:rsid w:val="00482798"/>
    <w:rsid w:val="00482B92"/>
    <w:rsid w:val="00482F14"/>
    <w:rsid w:val="0048404F"/>
    <w:rsid w:val="004845D7"/>
    <w:rsid w:val="00484940"/>
    <w:rsid w:val="00484F79"/>
    <w:rsid w:val="00485FE7"/>
    <w:rsid w:val="00486E5B"/>
    <w:rsid w:val="004903E3"/>
    <w:rsid w:val="00490CC8"/>
    <w:rsid w:val="00493D3E"/>
    <w:rsid w:val="00494564"/>
    <w:rsid w:val="00494611"/>
    <w:rsid w:val="00494693"/>
    <w:rsid w:val="00494A6F"/>
    <w:rsid w:val="00494EBF"/>
    <w:rsid w:val="00495939"/>
    <w:rsid w:val="00495DDC"/>
    <w:rsid w:val="00496266"/>
    <w:rsid w:val="0049667A"/>
    <w:rsid w:val="00496788"/>
    <w:rsid w:val="00496B6B"/>
    <w:rsid w:val="00496B85"/>
    <w:rsid w:val="00496DEF"/>
    <w:rsid w:val="004975D4"/>
    <w:rsid w:val="004975E3"/>
    <w:rsid w:val="004A04E8"/>
    <w:rsid w:val="004A1647"/>
    <w:rsid w:val="004A2284"/>
    <w:rsid w:val="004A258A"/>
    <w:rsid w:val="004A2764"/>
    <w:rsid w:val="004A287D"/>
    <w:rsid w:val="004A28F0"/>
    <w:rsid w:val="004A2BA7"/>
    <w:rsid w:val="004A2CE1"/>
    <w:rsid w:val="004A3BD0"/>
    <w:rsid w:val="004A4453"/>
    <w:rsid w:val="004A485B"/>
    <w:rsid w:val="004A48DB"/>
    <w:rsid w:val="004A48DE"/>
    <w:rsid w:val="004A494F"/>
    <w:rsid w:val="004A5810"/>
    <w:rsid w:val="004A5867"/>
    <w:rsid w:val="004A676D"/>
    <w:rsid w:val="004A6E51"/>
    <w:rsid w:val="004A710F"/>
    <w:rsid w:val="004A7D33"/>
    <w:rsid w:val="004B023B"/>
    <w:rsid w:val="004B024A"/>
    <w:rsid w:val="004B2E27"/>
    <w:rsid w:val="004B3176"/>
    <w:rsid w:val="004B393C"/>
    <w:rsid w:val="004B482B"/>
    <w:rsid w:val="004B4FD1"/>
    <w:rsid w:val="004B5DAF"/>
    <w:rsid w:val="004B5DFF"/>
    <w:rsid w:val="004B632B"/>
    <w:rsid w:val="004B7096"/>
    <w:rsid w:val="004B7911"/>
    <w:rsid w:val="004B7E2E"/>
    <w:rsid w:val="004C0395"/>
    <w:rsid w:val="004C0E49"/>
    <w:rsid w:val="004C24C0"/>
    <w:rsid w:val="004C2B05"/>
    <w:rsid w:val="004C2D73"/>
    <w:rsid w:val="004C3516"/>
    <w:rsid w:val="004C39E6"/>
    <w:rsid w:val="004C3AAA"/>
    <w:rsid w:val="004C3AFE"/>
    <w:rsid w:val="004C3F36"/>
    <w:rsid w:val="004C490F"/>
    <w:rsid w:val="004C6175"/>
    <w:rsid w:val="004C696E"/>
    <w:rsid w:val="004C6A6A"/>
    <w:rsid w:val="004C7572"/>
    <w:rsid w:val="004C780A"/>
    <w:rsid w:val="004D04FD"/>
    <w:rsid w:val="004D1213"/>
    <w:rsid w:val="004D14DD"/>
    <w:rsid w:val="004D1582"/>
    <w:rsid w:val="004D19BD"/>
    <w:rsid w:val="004D1A82"/>
    <w:rsid w:val="004D2783"/>
    <w:rsid w:val="004D27BD"/>
    <w:rsid w:val="004D2B2B"/>
    <w:rsid w:val="004D472C"/>
    <w:rsid w:val="004D4790"/>
    <w:rsid w:val="004D4B75"/>
    <w:rsid w:val="004D5C66"/>
    <w:rsid w:val="004D5DC5"/>
    <w:rsid w:val="004D5FF0"/>
    <w:rsid w:val="004D633E"/>
    <w:rsid w:val="004D6A7B"/>
    <w:rsid w:val="004D7ADD"/>
    <w:rsid w:val="004E077D"/>
    <w:rsid w:val="004E0B34"/>
    <w:rsid w:val="004E1787"/>
    <w:rsid w:val="004E1B16"/>
    <w:rsid w:val="004E1E66"/>
    <w:rsid w:val="004E203A"/>
    <w:rsid w:val="004E3102"/>
    <w:rsid w:val="004E4118"/>
    <w:rsid w:val="004E5ABF"/>
    <w:rsid w:val="004E5E91"/>
    <w:rsid w:val="004E6CC2"/>
    <w:rsid w:val="004E715E"/>
    <w:rsid w:val="004E718E"/>
    <w:rsid w:val="004E7BCA"/>
    <w:rsid w:val="004F0B27"/>
    <w:rsid w:val="004F139F"/>
    <w:rsid w:val="004F1B92"/>
    <w:rsid w:val="004F1D52"/>
    <w:rsid w:val="004F24C5"/>
    <w:rsid w:val="004F3072"/>
    <w:rsid w:val="004F3272"/>
    <w:rsid w:val="004F3705"/>
    <w:rsid w:val="004F3964"/>
    <w:rsid w:val="004F3DE0"/>
    <w:rsid w:val="004F431F"/>
    <w:rsid w:val="004F437F"/>
    <w:rsid w:val="004F54D2"/>
    <w:rsid w:val="004F5A64"/>
    <w:rsid w:val="004F5FE8"/>
    <w:rsid w:val="004F63AB"/>
    <w:rsid w:val="004F63FA"/>
    <w:rsid w:val="004F7AF3"/>
    <w:rsid w:val="005030F7"/>
    <w:rsid w:val="005036FA"/>
    <w:rsid w:val="005039AD"/>
    <w:rsid w:val="005039F3"/>
    <w:rsid w:val="00503D06"/>
    <w:rsid w:val="00504EEF"/>
    <w:rsid w:val="00504F6B"/>
    <w:rsid w:val="00504FA2"/>
    <w:rsid w:val="005051D8"/>
    <w:rsid w:val="00505A43"/>
    <w:rsid w:val="005061D8"/>
    <w:rsid w:val="00507BD3"/>
    <w:rsid w:val="00507CAF"/>
    <w:rsid w:val="005103A9"/>
    <w:rsid w:val="005107A3"/>
    <w:rsid w:val="00510E17"/>
    <w:rsid w:val="00510E59"/>
    <w:rsid w:val="00511DF5"/>
    <w:rsid w:val="0051201E"/>
    <w:rsid w:val="00512313"/>
    <w:rsid w:val="005126BB"/>
    <w:rsid w:val="00513B7C"/>
    <w:rsid w:val="00514663"/>
    <w:rsid w:val="00515332"/>
    <w:rsid w:val="005163A5"/>
    <w:rsid w:val="00517389"/>
    <w:rsid w:val="005175B6"/>
    <w:rsid w:val="0051765B"/>
    <w:rsid w:val="00517E96"/>
    <w:rsid w:val="005207E0"/>
    <w:rsid w:val="00520B4E"/>
    <w:rsid w:val="00521177"/>
    <w:rsid w:val="00521939"/>
    <w:rsid w:val="00522707"/>
    <w:rsid w:val="005231B7"/>
    <w:rsid w:val="00523698"/>
    <w:rsid w:val="00523C66"/>
    <w:rsid w:val="00523E3A"/>
    <w:rsid w:val="00524672"/>
    <w:rsid w:val="005250FB"/>
    <w:rsid w:val="0052530D"/>
    <w:rsid w:val="0052597A"/>
    <w:rsid w:val="005261D8"/>
    <w:rsid w:val="005263E6"/>
    <w:rsid w:val="00527F22"/>
    <w:rsid w:val="00527FD2"/>
    <w:rsid w:val="0053045E"/>
    <w:rsid w:val="00530C23"/>
    <w:rsid w:val="00530E2D"/>
    <w:rsid w:val="0053107B"/>
    <w:rsid w:val="0053121E"/>
    <w:rsid w:val="00532073"/>
    <w:rsid w:val="005323AA"/>
    <w:rsid w:val="005326AE"/>
    <w:rsid w:val="005328F6"/>
    <w:rsid w:val="00532A5E"/>
    <w:rsid w:val="00532E5B"/>
    <w:rsid w:val="005340F0"/>
    <w:rsid w:val="0053501D"/>
    <w:rsid w:val="00535058"/>
    <w:rsid w:val="00535728"/>
    <w:rsid w:val="00537430"/>
    <w:rsid w:val="00537AC5"/>
    <w:rsid w:val="00540A16"/>
    <w:rsid w:val="00540EF4"/>
    <w:rsid w:val="005410F1"/>
    <w:rsid w:val="0054181B"/>
    <w:rsid w:val="00543758"/>
    <w:rsid w:val="005437E7"/>
    <w:rsid w:val="00544034"/>
    <w:rsid w:val="0054579F"/>
    <w:rsid w:val="00546ADC"/>
    <w:rsid w:val="00547AE1"/>
    <w:rsid w:val="00550D38"/>
    <w:rsid w:val="00551FAE"/>
    <w:rsid w:val="0055233B"/>
    <w:rsid w:val="005525A6"/>
    <w:rsid w:val="00552788"/>
    <w:rsid w:val="00552B0C"/>
    <w:rsid w:val="00552F25"/>
    <w:rsid w:val="005543BD"/>
    <w:rsid w:val="00554928"/>
    <w:rsid w:val="00555848"/>
    <w:rsid w:val="005558CD"/>
    <w:rsid w:val="005572F6"/>
    <w:rsid w:val="00560299"/>
    <w:rsid w:val="00560305"/>
    <w:rsid w:val="00560BA5"/>
    <w:rsid w:val="005610A9"/>
    <w:rsid w:val="0056124D"/>
    <w:rsid w:val="005623B8"/>
    <w:rsid w:val="00562439"/>
    <w:rsid w:val="005632C4"/>
    <w:rsid w:val="005632C5"/>
    <w:rsid w:val="00563651"/>
    <w:rsid w:val="00564001"/>
    <w:rsid w:val="00564978"/>
    <w:rsid w:val="00565215"/>
    <w:rsid w:val="0056525D"/>
    <w:rsid w:val="00565487"/>
    <w:rsid w:val="00565F38"/>
    <w:rsid w:val="00566CF2"/>
    <w:rsid w:val="00567501"/>
    <w:rsid w:val="00567E82"/>
    <w:rsid w:val="0057038E"/>
    <w:rsid w:val="00570E3A"/>
    <w:rsid w:val="0057134E"/>
    <w:rsid w:val="00572468"/>
    <w:rsid w:val="00572610"/>
    <w:rsid w:val="005729FD"/>
    <w:rsid w:val="00572A76"/>
    <w:rsid w:val="00572AB5"/>
    <w:rsid w:val="005732B7"/>
    <w:rsid w:val="005735AA"/>
    <w:rsid w:val="00574175"/>
    <w:rsid w:val="0057437E"/>
    <w:rsid w:val="005756C4"/>
    <w:rsid w:val="005763F1"/>
    <w:rsid w:val="00580866"/>
    <w:rsid w:val="00580DB7"/>
    <w:rsid w:val="00581813"/>
    <w:rsid w:val="00581A5A"/>
    <w:rsid w:val="00581AE0"/>
    <w:rsid w:val="00582272"/>
    <w:rsid w:val="0058243C"/>
    <w:rsid w:val="00582A1F"/>
    <w:rsid w:val="00582CDC"/>
    <w:rsid w:val="005830E2"/>
    <w:rsid w:val="00583582"/>
    <w:rsid w:val="00583B20"/>
    <w:rsid w:val="005852A6"/>
    <w:rsid w:val="005858BB"/>
    <w:rsid w:val="00585AE8"/>
    <w:rsid w:val="00585E46"/>
    <w:rsid w:val="00586562"/>
    <w:rsid w:val="00586A23"/>
    <w:rsid w:val="00587085"/>
    <w:rsid w:val="00587523"/>
    <w:rsid w:val="00587B82"/>
    <w:rsid w:val="00587BF1"/>
    <w:rsid w:val="00587F16"/>
    <w:rsid w:val="005908E1"/>
    <w:rsid w:val="00593A06"/>
    <w:rsid w:val="00593EA1"/>
    <w:rsid w:val="005945D6"/>
    <w:rsid w:val="00595E33"/>
    <w:rsid w:val="00596DCE"/>
    <w:rsid w:val="005972CB"/>
    <w:rsid w:val="00597365"/>
    <w:rsid w:val="005A01DC"/>
    <w:rsid w:val="005A0E3E"/>
    <w:rsid w:val="005A0F90"/>
    <w:rsid w:val="005A12F7"/>
    <w:rsid w:val="005A33E7"/>
    <w:rsid w:val="005A386E"/>
    <w:rsid w:val="005A3A5F"/>
    <w:rsid w:val="005A5555"/>
    <w:rsid w:val="005A5A2B"/>
    <w:rsid w:val="005A5B65"/>
    <w:rsid w:val="005A6780"/>
    <w:rsid w:val="005A76B8"/>
    <w:rsid w:val="005A7D2D"/>
    <w:rsid w:val="005A7E82"/>
    <w:rsid w:val="005B0455"/>
    <w:rsid w:val="005B09C4"/>
    <w:rsid w:val="005B0B0F"/>
    <w:rsid w:val="005B0FCF"/>
    <w:rsid w:val="005B1FB9"/>
    <w:rsid w:val="005B247F"/>
    <w:rsid w:val="005B2E22"/>
    <w:rsid w:val="005B35FA"/>
    <w:rsid w:val="005B3928"/>
    <w:rsid w:val="005B3FEC"/>
    <w:rsid w:val="005B43D5"/>
    <w:rsid w:val="005B5586"/>
    <w:rsid w:val="005B58B3"/>
    <w:rsid w:val="005B65A2"/>
    <w:rsid w:val="005B66EF"/>
    <w:rsid w:val="005B74C5"/>
    <w:rsid w:val="005B763E"/>
    <w:rsid w:val="005B78B9"/>
    <w:rsid w:val="005C0E45"/>
    <w:rsid w:val="005C15B2"/>
    <w:rsid w:val="005C1CA0"/>
    <w:rsid w:val="005C1ED9"/>
    <w:rsid w:val="005C529C"/>
    <w:rsid w:val="005C5AE9"/>
    <w:rsid w:val="005C5E79"/>
    <w:rsid w:val="005D04E8"/>
    <w:rsid w:val="005D104F"/>
    <w:rsid w:val="005D10FD"/>
    <w:rsid w:val="005D1E58"/>
    <w:rsid w:val="005D2022"/>
    <w:rsid w:val="005D3592"/>
    <w:rsid w:val="005D3865"/>
    <w:rsid w:val="005D3900"/>
    <w:rsid w:val="005D3B39"/>
    <w:rsid w:val="005D3C12"/>
    <w:rsid w:val="005D3D82"/>
    <w:rsid w:val="005D426E"/>
    <w:rsid w:val="005D4288"/>
    <w:rsid w:val="005D440F"/>
    <w:rsid w:val="005D55BC"/>
    <w:rsid w:val="005D670F"/>
    <w:rsid w:val="005D6C6E"/>
    <w:rsid w:val="005E1164"/>
    <w:rsid w:val="005E214F"/>
    <w:rsid w:val="005E22AF"/>
    <w:rsid w:val="005E246A"/>
    <w:rsid w:val="005E2778"/>
    <w:rsid w:val="005E2D91"/>
    <w:rsid w:val="005E2F29"/>
    <w:rsid w:val="005E3D93"/>
    <w:rsid w:val="005E3DA2"/>
    <w:rsid w:val="005E40A7"/>
    <w:rsid w:val="005E45F1"/>
    <w:rsid w:val="005E4DEA"/>
    <w:rsid w:val="005E6336"/>
    <w:rsid w:val="005F15E8"/>
    <w:rsid w:val="005F1A9C"/>
    <w:rsid w:val="005F224D"/>
    <w:rsid w:val="005F2A7E"/>
    <w:rsid w:val="005F3741"/>
    <w:rsid w:val="005F3792"/>
    <w:rsid w:val="005F38C2"/>
    <w:rsid w:val="005F3A82"/>
    <w:rsid w:val="005F3D7E"/>
    <w:rsid w:val="005F41EE"/>
    <w:rsid w:val="005F4440"/>
    <w:rsid w:val="005F7373"/>
    <w:rsid w:val="005F75EC"/>
    <w:rsid w:val="005F7BD0"/>
    <w:rsid w:val="006003B1"/>
    <w:rsid w:val="00601222"/>
    <w:rsid w:val="0060149E"/>
    <w:rsid w:val="0060162D"/>
    <w:rsid w:val="00601792"/>
    <w:rsid w:val="00601FF1"/>
    <w:rsid w:val="00602876"/>
    <w:rsid w:val="00603060"/>
    <w:rsid w:val="00603312"/>
    <w:rsid w:val="0060334D"/>
    <w:rsid w:val="00603949"/>
    <w:rsid w:val="0060397E"/>
    <w:rsid w:val="00603E0D"/>
    <w:rsid w:val="00603E86"/>
    <w:rsid w:val="00603EB9"/>
    <w:rsid w:val="00604BA4"/>
    <w:rsid w:val="00606209"/>
    <w:rsid w:val="00607666"/>
    <w:rsid w:val="00607AA6"/>
    <w:rsid w:val="00607CD8"/>
    <w:rsid w:val="00610121"/>
    <w:rsid w:val="00610345"/>
    <w:rsid w:val="00610C2B"/>
    <w:rsid w:val="00610F27"/>
    <w:rsid w:val="0061274E"/>
    <w:rsid w:val="00612899"/>
    <w:rsid w:val="006131DA"/>
    <w:rsid w:val="00613313"/>
    <w:rsid w:val="00613E27"/>
    <w:rsid w:val="00615323"/>
    <w:rsid w:val="00615D47"/>
    <w:rsid w:val="006163CF"/>
    <w:rsid w:val="00616B46"/>
    <w:rsid w:val="00616DDE"/>
    <w:rsid w:val="00617D7F"/>
    <w:rsid w:val="00617ECA"/>
    <w:rsid w:val="0062058C"/>
    <w:rsid w:val="00620FCE"/>
    <w:rsid w:val="0062177E"/>
    <w:rsid w:val="00621EA8"/>
    <w:rsid w:val="00621F0E"/>
    <w:rsid w:val="00622167"/>
    <w:rsid w:val="00622248"/>
    <w:rsid w:val="006229A0"/>
    <w:rsid w:val="0062377C"/>
    <w:rsid w:val="006241FF"/>
    <w:rsid w:val="0062459B"/>
    <w:rsid w:val="00625299"/>
    <w:rsid w:val="006271D3"/>
    <w:rsid w:val="00627712"/>
    <w:rsid w:val="00627FFB"/>
    <w:rsid w:val="0063072B"/>
    <w:rsid w:val="006307D6"/>
    <w:rsid w:val="006316F1"/>
    <w:rsid w:val="00631852"/>
    <w:rsid w:val="006325E1"/>
    <w:rsid w:val="00632BB0"/>
    <w:rsid w:val="0063356F"/>
    <w:rsid w:val="0063371D"/>
    <w:rsid w:val="00633962"/>
    <w:rsid w:val="00634275"/>
    <w:rsid w:val="006348BA"/>
    <w:rsid w:val="00635785"/>
    <w:rsid w:val="006365DF"/>
    <w:rsid w:val="00636CBC"/>
    <w:rsid w:val="00637315"/>
    <w:rsid w:val="006373B8"/>
    <w:rsid w:val="0063793F"/>
    <w:rsid w:val="006409C2"/>
    <w:rsid w:val="0064155C"/>
    <w:rsid w:val="0064228C"/>
    <w:rsid w:val="0064233A"/>
    <w:rsid w:val="0064243B"/>
    <w:rsid w:val="006439DC"/>
    <w:rsid w:val="00643E79"/>
    <w:rsid w:val="006447A6"/>
    <w:rsid w:val="00644AF7"/>
    <w:rsid w:val="00646104"/>
    <w:rsid w:val="00646978"/>
    <w:rsid w:val="00646B86"/>
    <w:rsid w:val="00646BDC"/>
    <w:rsid w:val="00647BE1"/>
    <w:rsid w:val="006504A6"/>
    <w:rsid w:val="006509F9"/>
    <w:rsid w:val="006519CA"/>
    <w:rsid w:val="0065280C"/>
    <w:rsid w:val="00652A49"/>
    <w:rsid w:val="006535F5"/>
    <w:rsid w:val="00654181"/>
    <w:rsid w:val="0065439B"/>
    <w:rsid w:val="006545A4"/>
    <w:rsid w:val="00655FF8"/>
    <w:rsid w:val="00657AF7"/>
    <w:rsid w:val="006605B3"/>
    <w:rsid w:val="00661116"/>
    <w:rsid w:val="00661B76"/>
    <w:rsid w:val="00662C60"/>
    <w:rsid w:val="00663CF6"/>
    <w:rsid w:val="00663FB0"/>
    <w:rsid w:val="00664424"/>
    <w:rsid w:val="00664FF5"/>
    <w:rsid w:val="0066508C"/>
    <w:rsid w:val="0066536F"/>
    <w:rsid w:val="00665566"/>
    <w:rsid w:val="0066621D"/>
    <w:rsid w:val="00666841"/>
    <w:rsid w:val="00666AE1"/>
    <w:rsid w:val="00666B52"/>
    <w:rsid w:val="00672392"/>
    <w:rsid w:val="00672476"/>
    <w:rsid w:val="006728A3"/>
    <w:rsid w:val="00672ABC"/>
    <w:rsid w:val="0067388A"/>
    <w:rsid w:val="00673B3A"/>
    <w:rsid w:val="00673F9D"/>
    <w:rsid w:val="006742E3"/>
    <w:rsid w:val="00674671"/>
    <w:rsid w:val="00674CD1"/>
    <w:rsid w:val="00674D12"/>
    <w:rsid w:val="00674EB7"/>
    <w:rsid w:val="00675E99"/>
    <w:rsid w:val="006770C6"/>
    <w:rsid w:val="00677CD6"/>
    <w:rsid w:val="006803A6"/>
    <w:rsid w:val="00680753"/>
    <w:rsid w:val="00680FA6"/>
    <w:rsid w:val="006822F9"/>
    <w:rsid w:val="006824EF"/>
    <w:rsid w:val="00682F00"/>
    <w:rsid w:val="006838D0"/>
    <w:rsid w:val="00683EDC"/>
    <w:rsid w:val="00684126"/>
    <w:rsid w:val="006841F0"/>
    <w:rsid w:val="00684E90"/>
    <w:rsid w:val="00685CAA"/>
    <w:rsid w:val="0068629E"/>
    <w:rsid w:val="006871E2"/>
    <w:rsid w:val="0069054F"/>
    <w:rsid w:val="00691141"/>
    <w:rsid w:val="00691E0A"/>
    <w:rsid w:val="0069316E"/>
    <w:rsid w:val="0069344F"/>
    <w:rsid w:val="00693BD1"/>
    <w:rsid w:val="00693CF2"/>
    <w:rsid w:val="00694014"/>
    <w:rsid w:val="00694025"/>
    <w:rsid w:val="00694601"/>
    <w:rsid w:val="006947AB"/>
    <w:rsid w:val="0069495D"/>
    <w:rsid w:val="006952C4"/>
    <w:rsid w:val="006A0554"/>
    <w:rsid w:val="006A0A08"/>
    <w:rsid w:val="006A190A"/>
    <w:rsid w:val="006A1C7B"/>
    <w:rsid w:val="006A22D5"/>
    <w:rsid w:val="006A2604"/>
    <w:rsid w:val="006A2A38"/>
    <w:rsid w:val="006A2A68"/>
    <w:rsid w:val="006A3423"/>
    <w:rsid w:val="006A385B"/>
    <w:rsid w:val="006A4B48"/>
    <w:rsid w:val="006A536F"/>
    <w:rsid w:val="006A5A56"/>
    <w:rsid w:val="006A649D"/>
    <w:rsid w:val="006A6ACB"/>
    <w:rsid w:val="006A6BE8"/>
    <w:rsid w:val="006A70E5"/>
    <w:rsid w:val="006A7B51"/>
    <w:rsid w:val="006B02C8"/>
    <w:rsid w:val="006B1102"/>
    <w:rsid w:val="006B163E"/>
    <w:rsid w:val="006B1BA3"/>
    <w:rsid w:val="006B2050"/>
    <w:rsid w:val="006B2056"/>
    <w:rsid w:val="006B2C16"/>
    <w:rsid w:val="006B307F"/>
    <w:rsid w:val="006B3162"/>
    <w:rsid w:val="006B3A15"/>
    <w:rsid w:val="006B4378"/>
    <w:rsid w:val="006B462E"/>
    <w:rsid w:val="006B4EAE"/>
    <w:rsid w:val="006B55B7"/>
    <w:rsid w:val="006B5F65"/>
    <w:rsid w:val="006B5F8F"/>
    <w:rsid w:val="006B6F37"/>
    <w:rsid w:val="006B70EE"/>
    <w:rsid w:val="006B7657"/>
    <w:rsid w:val="006B7B6D"/>
    <w:rsid w:val="006C0971"/>
    <w:rsid w:val="006C1902"/>
    <w:rsid w:val="006C1D68"/>
    <w:rsid w:val="006C207D"/>
    <w:rsid w:val="006C23A9"/>
    <w:rsid w:val="006C26A7"/>
    <w:rsid w:val="006C2E04"/>
    <w:rsid w:val="006C3149"/>
    <w:rsid w:val="006C3BCC"/>
    <w:rsid w:val="006C3F56"/>
    <w:rsid w:val="006C4067"/>
    <w:rsid w:val="006C41DE"/>
    <w:rsid w:val="006C436E"/>
    <w:rsid w:val="006C49C0"/>
    <w:rsid w:val="006C4FF2"/>
    <w:rsid w:val="006C515A"/>
    <w:rsid w:val="006C5B8F"/>
    <w:rsid w:val="006C60F0"/>
    <w:rsid w:val="006C64C4"/>
    <w:rsid w:val="006C6CD0"/>
    <w:rsid w:val="006C6E5B"/>
    <w:rsid w:val="006C6F7C"/>
    <w:rsid w:val="006C7914"/>
    <w:rsid w:val="006D0334"/>
    <w:rsid w:val="006D039E"/>
    <w:rsid w:val="006D05EF"/>
    <w:rsid w:val="006D0A0B"/>
    <w:rsid w:val="006D1144"/>
    <w:rsid w:val="006D1859"/>
    <w:rsid w:val="006D19E3"/>
    <w:rsid w:val="006D25CE"/>
    <w:rsid w:val="006D3CBC"/>
    <w:rsid w:val="006D3DE7"/>
    <w:rsid w:val="006D47D7"/>
    <w:rsid w:val="006D7602"/>
    <w:rsid w:val="006D7ADA"/>
    <w:rsid w:val="006E14E4"/>
    <w:rsid w:val="006E1FF3"/>
    <w:rsid w:val="006E2D1F"/>
    <w:rsid w:val="006E3056"/>
    <w:rsid w:val="006E3328"/>
    <w:rsid w:val="006E46AF"/>
    <w:rsid w:val="006E4F10"/>
    <w:rsid w:val="006E4FCA"/>
    <w:rsid w:val="006E550D"/>
    <w:rsid w:val="006E5B4C"/>
    <w:rsid w:val="006E6918"/>
    <w:rsid w:val="006E6989"/>
    <w:rsid w:val="006E6E32"/>
    <w:rsid w:val="006E790E"/>
    <w:rsid w:val="006E7DDC"/>
    <w:rsid w:val="006F075A"/>
    <w:rsid w:val="006F0EC3"/>
    <w:rsid w:val="006F0FF3"/>
    <w:rsid w:val="006F176C"/>
    <w:rsid w:val="006F1D44"/>
    <w:rsid w:val="006F2561"/>
    <w:rsid w:val="006F2AFD"/>
    <w:rsid w:val="006F3983"/>
    <w:rsid w:val="006F4D17"/>
    <w:rsid w:val="006F520B"/>
    <w:rsid w:val="006F569E"/>
    <w:rsid w:val="006F636D"/>
    <w:rsid w:val="006F6FF0"/>
    <w:rsid w:val="006F7980"/>
    <w:rsid w:val="006F7A42"/>
    <w:rsid w:val="00700E6F"/>
    <w:rsid w:val="007018AD"/>
    <w:rsid w:val="00702618"/>
    <w:rsid w:val="00702A77"/>
    <w:rsid w:val="007036DF"/>
    <w:rsid w:val="00703AB6"/>
    <w:rsid w:val="00704238"/>
    <w:rsid w:val="00705055"/>
    <w:rsid w:val="00705CE6"/>
    <w:rsid w:val="00706174"/>
    <w:rsid w:val="00707072"/>
    <w:rsid w:val="00707293"/>
    <w:rsid w:val="00707E07"/>
    <w:rsid w:val="007104E9"/>
    <w:rsid w:val="007105A8"/>
    <w:rsid w:val="007116EB"/>
    <w:rsid w:val="00711A4D"/>
    <w:rsid w:val="007132E5"/>
    <w:rsid w:val="00713ADB"/>
    <w:rsid w:val="007148D3"/>
    <w:rsid w:val="00715982"/>
    <w:rsid w:val="007167C0"/>
    <w:rsid w:val="00717324"/>
    <w:rsid w:val="00717445"/>
    <w:rsid w:val="00720275"/>
    <w:rsid w:val="00720A79"/>
    <w:rsid w:val="00720D05"/>
    <w:rsid w:val="00721857"/>
    <w:rsid w:val="00721D48"/>
    <w:rsid w:val="007220E6"/>
    <w:rsid w:val="007238EB"/>
    <w:rsid w:val="00724E22"/>
    <w:rsid w:val="007252A6"/>
    <w:rsid w:val="00725313"/>
    <w:rsid w:val="00725F26"/>
    <w:rsid w:val="00726060"/>
    <w:rsid w:val="0072649B"/>
    <w:rsid w:val="00730013"/>
    <w:rsid w:val="00730918"/>
    <w:rsid w:val="00730E78"/>
    <w:rsid w:val="00731D50"/>
    <w:rsid w:val="00732C64"/>
    <w:rsid w:val="00732EDD"/>
    <w:rsid w:val="00733727"/>
    <w:rsid w:val="00733785"/>
    <w:rsid w:val="00733C9B"/>
    <w:rsid w:val="0073447C"/>
    <w:rsid w:val="00734E23"/>
    <w:rsid w:val="0073511E"/>
    <w:rsid w:val="00736C1E"/>
    <w:rsid w:val="00736D82"/>
    <w:rsid w:val="007371B8"/>
    <w:rsid w:val="00737F95"/>
    <w:rsid w:val="00741023"/>
    <w:rsid w:val="00741056"/>
    <w:rsid w:val="007410E6"/>
    <w:rsid w:val="007410F4"/>
    <w:rsid w:val="00741159"/>
    <w:rsid w:val="00741F6D"/>
    <w:rsid w:val="0074260D"/>
    <w:rsid w:val="0074288B"/>
    <w:rsid w:val="00742C0B"/>
    <w:rsid w:val="00742F9F"/>
    <w:rsid w:val="00742FB4"/>
    <w:rsid w:val="00743743"/>
    <w:rsid w:val="00743D8E"/>
    <w:rsid w:val="00743DB4"/>
    <w:rsid w:val="007441A4"/>
    <w:rsid w:val="00744C37"/>
    <w:rsid w:val="007451A4"/>
    <w:rsid w:val="007452CA"/>
    <w:rsid w:val="00745322"/>
    <w:rsid w:val="00745354"/>
    <w:rsid w:val="00745942"/>
    <w:rsid w:val="00745C7A"/>
    <w:rsid w:val="00745E6E"/>
    <w:rsid w:val="0074624A"/>
    <w:rsid w:val="00746E01"/>
    <w:rsid w:val="007473E9"/>
    <w:rsid w:val="007476B7"/>
    <w:rsid w:val="00747A71"/>
    <w:rsid w:val="007501C0"/>
    <w:rsid w:val="007509AD"/>
    <w:rsid w:val="00751103"/>
    <w:rsid w:val="00753107"/>
    <w:rsid w:val="007546DA"/>
    <w:rsid w:val="00754892"/>
    <w:rsid w:val="007549A5"/>
    <w:rsid w:val="00754E86"/>
    <w:rsid w:val="007564F2"/>
    <w:rsid w:val="00757FED"/>
    <w:rsid w:val="0076009D"/>
    <w:rsid w:val="007603CA"/>
    <w:rsid w:val="007609BF"/>
    <w:rsid w:val="00760EE8"/>
    <w:rsid w:val="00760F45"/>
    <w:rsid w:val="00761E1E"/>
    <w:rsid w:val="00762B41"/>
    <w:rsid w:val="00762E79"/>
    <w:rsid w:val="00763055"/>
    <w:rsid w:val="00763424"/>
    <w:rsid w:val="00763E1B"/>
    <w:rsid w:val="00763EAF"/>
    <w:rsid w:val="00764486"/>
    <w:rsid w:val="0076622E"/>
    <w:rsid w:val="00766F4B"/>
    <w:rsid w:val="0076743E"/>
    <w:rsid w:val="00767577"/>
    <w:rsid w:val="00770965"/>
    <w:rsid w:val="0077184F"/>
    <w:rsid w:val="00771AB9"/>
    <w:rsid w:val="00771E5C"/>
    <w:rsid w:val="007726A8"/>
    <w:rsid w:val="00774664"/>
    <w:rsid w:val="007756B5"/>
    <w:rsid w:val="00775AB0"/>
    <w:rsid w:val="00775C2E"/>
    <w:rsid w:val="00776506"/>
    <w:rsid w:val="00777378"/>
    <w:rsid w:val="00777D7C"/>
    <w:rsid w:val="00780249"/>
    <w:rsid w:val="0078073A"/>
    <w:rsid w:val="00780A9F"/>
    <w:rsid w:val="00780C79"/>
    <w:rsid w:val="007811DE"/>
    <w:rsid w:val="007815E8"/>
    <w:rsid w:val="00781C4F"/>
    <w:rsid w:val="007831A6"/>
    <w:rsid w:val="00784250"/>
    <w:rsid w:val="0078491A"/>
    <w:rsid w:val="0078508B"/>
    <w:rsid w:val="00785500"/>
    <w:rsid w:val="00785838"/>
    <w:rsid w:val="0078615B"/>
    <w:rsid w:val="00787494"/>
    <w:rsid w:val="0078798B"/>
    <w:rsid w:val="0079062C"/>
    <w:rsid w:val="00790C94"/>
    <w:rsid w:val="00790CF9"/>
    <w:rsid w:val="00790DCF"/>
    <w:rsid w:val="007911C7"/>
    <w:rsid w:val="00792BD2"/>
    <w:rsid w:val="00792E33"/>
    <w:rsid w:val="00793663"/>
    <w:rsid w:val="007958C5"/>
    <w:rsid w:val="00795AC1"/>
    <w:rsid w:val="00795FC3"/>
    <w:rsid w:val="00796040"/>
    <w:rsid w:val="007960AA"/>
    <w:rsid w:val="00797325"/>
    <w:rsid w:val="007A13CD"/>
    <w:rsid w:val="007A15DB"/>
    <w:rsid w:val="007A1C09"/>
    <w:rsid w:val="007A1E43"/>
    <w:rsid w:val="007A2245"/>
    <w:rsid w:val="007A240A"/>
    <w:rsid w:val="007A2473"/>
    <w:rsid w:val="007A27E6"/>
    <w:rsid w:val="007A2800"/>
    <w:rsid w:val="007A294E"/>
    <w:rsid w:val="007A33AD"/>
    <w:rsid w:val="007A3970"/>
    <w:rsid w:val="007A3997"/>
    <w:rsid w:val="007A4625"/>
    <w:rsid w:val="007A4DAB"/>
    <w:rsid w:val="007A55F5"/>
    <w:rsid w:val="007A5C0F"/>
    <w:rsid w:val="007A5EE1"/>
    <w:rsid w:val="007A67BF"/>
    <w:rsid w:val="007A6D79"/>
    <w:rsid w:val="007A7171"/>
    <w:rsid w:val="007A75FC"/>
    <w:rsid w:val="007A7730"/>
    <w:rsid w:val="007B0534"/>
    <w:rsid w:val="007B180F"/>
    <w:rsid w:val="007B19F7"/>
    <w:rsid w:val="007B2079"/>
    <w:rsid w:val="007B3370"/>
    <w:rsid w:val="007B491C"/>
    <w:rsid w:val="007B58FA"/>
    <w:rsid w:val="007B6ED0"/>
    <w:rsid w:val="007B7467"/>
    <w:rsid w:val="007B74CB"/>
    <w:rsid w:val="007B7FB6"/>
    <w:rsid w:val="007C0185"/>
    <w:rsid w:val="007C042F"/>
    <w:rsid w:val="007C0466"/>
    <w:rsid w:val="007C04AD"/>
    <w:rsid w:val="007C1B03"/>
    <w:rsid w:val="007C1D27"/>
    <w:rsid w:val="007C313B"/>
    <w:rsid w:val="007C3D70"/>
    <w:rsid w:val="007C42F3"/>
    <w:rsid w:val="007C5827"/>
    <w:rsid w:val="007C6166"/>
    <w:rsid w:val="007C6996"/>
    <w:rsid w:val="007C76BD"/>
    <w:rsid w:val="007C77B4"/>
    <w:rsid w:val="007D0699"/>
    <w:rsid w:val="007D0874"/>
    <w:rsid w:val="007D2459"/>
    <w:rsid w:val="007D267B"/>
    <w:rsid w:val="007D2CA8"/>
    <w:rsid w:val="007D3796"/>
    <w:rsid w:val="007D4866"/>
    <w:rsid w:val="007D4AB9"/>
    <w:rsid w:val="007D5DEF"/>
    <w:rsid w:val="007D6473"/>
    <w:rsid w:val="007D6547"/>
    <w:rsid w:val="007D6C62"/>
    <w:rsid w:val="007D727F"/>
    <w:rsid w:val="007E0EA5"/>
    <w:rsid w:val="007E1A40"/>
    <w:rsid w:val="007E1AA2"/>
    <w:rsid w:val="007E1EE0"/>
    <w:rsid w:val="007E279B"/>
    <w:rsid w:val="007E29F0"/>
    <w:rsid w:val="007E3A5B"/>
    <w:rsid w:val="007E5176"/>
    <w:rsid w:val="007E51CB"/>
    <w:rsid w:val="007E52EF"/>
    <w:rsid w:val="007E5A01"/>
    <w:rsid w:val="007E5C14"/>
    <w:rsid w:val="007E5D30"/>
    <w:rsid w:val="007E6258"/>
    <w:rsid w:val="007E684A"/>
    <w:rsid w:val="007E7066"/>
    <w:rsid w:val="007E72D6"/>
    <w:rsid w:val="007E7A17"/>
    <w:rsid w:val="007F0A8E"/>
    <w:rsid w:val="007F156F"/>
    <w:rsid w:val="007F21BE"/>
    <w:rsid w:val="007F2AC0"/>
    <w:rsid w:val="007F33B7"/>
    <w:rsid w:val="007F34DC"/>
    <w:rsid w:val="007F3909"/>
    <w:rsid w:val="007F43D2"/>
    <w:rsid w:val="007F503E"/>
    <w:rsid w:val="007F5D78"/>
    <w:rsid w:val="007F5DE7"/>
    <w:rsid w:val="007F6173"/>
    <w:rsid w:val="007F631F"/>
    <w:rsid w:val="007F6479"/>
    <w:rsid w:val="007F670E"/>
    <w:rsid w:val="008016E8"/>
    <w:rsid w:val="00801836"/>
    <w:rsid w:val="00802251"/>
    <w:rsid w:val="00802281"/>
    <w:rsid w:val="008026A1"/>
    <w:rsid w:val="00802A0C"/>
    <w:rsid w:val="00802F58"/>
    <w:rsid w:val="0080541F"/>
    <w:rsid w:val="00805C02"/>
    <w:rsid w:val="0080605D"/>
    <w:rsid w:val="008078F6"/>
    <w:rsid w:val="008079FB"/>
    <w:rsid w:val="0081021C"/>
    <w:rsid w:val="00810C67"/>
    <w:rsid w:val="00810E46"/>
    <w:rsid w:val="00810FD0"/>
    <w:rsid w:val="0081127C"/>
    <w:rsid w:val="00811F61"/>
    <w:rsid w:val="00812BCE"/>
    <w:rsid w:val="00813103"/>
    <w:rsid w:val="00813920"/>
    <w:rsid w:val="00813AB0"/>
    <w:rsid w:val="00813D4F"/>
    <w:rsid w:val="00814390"/>
    <w:rsid w:val="008159A7"/>
    <w:rsid w:val="008159F7"/>
    <w:rsid w:val="0081614F"/>
    <w:rsid w:val="00816977"/>
    <w:rsid w:val="00816BD4"/>
    <w:rsid w:val="0082117E"/>
    <w:rsid w:val="0082172A"/>
    <w:rsid w:val="008222AA"/>
    <w:rsid w:val="008230E8"/>
    <w:rsid w:val="00823193"/>
    <w:rsid w:val="008249AE"/>
    <w:rsid w:val="0082569F"/>
    <w:rsid w:val="00825850"/>
    <w:rsid w:val="00827748"/>
    <w:rsid w:val="00827BF5"/>
    <w:rsid w:val="00827D9F"/>
    <w:rsid w:val="008303E4"/>
    <w:rsid w:val="00830981"/>
    <w:rsid w:val="00831657"/>
    <w:rsid w:val="00833735"/>
    <w:rsid w:val="0083414E"/>
    <w:rsid w:val="008343BF"/>
    <w:rsid w:val="008344B9"/>
    <w:rsid w:val="008346D8"/>
    <w:rsid w:val="00834DCC"/>
    <w:rsid w:val="00835CA2"/>
    <w:rsid w:val="00836262"/>
    <w:rsid w:val="008362B2"/>
    <w:rsid w:val="00840250"/>
    <w:rsid w:val="008403A1"/>
    <w:rsid w:val="008405E4"/>
    <w:rsid w:val="0084107D"/>
    <w:rsid w:val="00841DC7"/>
    <w:rsid w:val="0084243F"/>
    <w:rsid w:val="00842FF7"/>
    <w:rsid w:val="00845326"/>
    <w:rsid w:val="0084557F"/>
    <w:rsid w:val="00846591"/>
    <w:rsid w:val="0084678B"/>
    <w:rsid w:val="00847C31"/>
    <w:rsid w:val="00851077"/>
    <w:rsid w:val="00851B14"/>
    <w:rsid w:val="00851B19"/>
    <w:rsid w:val="00852703"/>
    <w:rsid w:val="00853FBE"/>
    <w:rsid w:val="00855BB8"/>
    <w:rsid w:val="00856D0C"/>
    <w:rsid w:val="008600FA"/>
    <w:rsid w:val="008603E4"/>
    <w:rsid w:val="00860603"/>
    <w:rsid w:val="0086089D"/>
    <w:rsid w:val="00861088"/>
    <w:rsid w:val="008613AA"/>
    <w:rsid w:val="00861433"/>
    <w:rsid w:val="00861CAF"/>
    <w:rsid w:val="008629E5"/>
    <w:rsid w:val="00862AC1"/>
    <w:rsid w:val="00862E29"/>
    <w:rsid w:val="0086351F"/>
    <w:rsid w:val="00864740"/>
    <w:rsid w:val="0086511B"/>
    <w:rsid w:val="0086556F"/>
    <w:rsid w:val="008656B4"/>
    <w:rsid w:val="008667DA"/>
    <w:rsid w:val="008667E6"/>
    <w:rsid w:val="00866E20"/>
    <w:rsid w:val="00867B36"/>
    <w:rsid w:val="00867D82"/>
    <w:rsid w:val="00871101"/>
    <w:rsid w:val="00871A5A"/>
    <w:rsid w:val="00872375"/>
    <w:rsid w:val="00872709"/>
    <w:rsid w:val="00872EE8"/>
    <w:rsid w:val="008737A3"/>
    <w:rsid w:val="0087399F"/>
    <w:rsid w:val="00873F01"/>
    <w:rsid w:val="00874130"/>
    <w:rsid w:val="00874CCA"/>
    <w:rsid w:val="00875179"/>
    <w:rsid w:val="00875B21"/>
    <w:rsid w:val="00876733"/>
    <w:rsid w:val="00876947"/>
    <w:rsid w:val="00877CA3"/>
    <w:rsid w:val="00877D58"/>
    <w:rsid w:val="00880211"/>
    <w:rsid w:val="0088062E"/>
    <w:rsid w:val="008826AC"/>
    <w:rsid w:val="008839CD"/>
    <w:rsid w:val="00884D43"/>
    <w:rsid w:val="00886835"/>
    <w:rsid w:val="008876B7"/>
    <w:rsid w:val="008878C9"/>
    <w:rsid w:val="00887CE1"/>
    <w:rsid w:val="00890115"/>
    <w:rsid w:val="008904E5"/>
    <w:rsid w:val="00890FD0"/>
    <w:rsid w:val="00891C5A"/>
    <w:rsid w:val="008923F6"/>
    <w:rsid w:val="008929C3"/>
    <w:rsid w:val="00893F0B"/>
    <w:rsid w:val="00894196"/>
    <w:rsid w:val="008945AE"/>
    <w:rsid w:val="008956C7"/>
    <w:rsid w:val="0089716A"/>
    <w:rsid w:val="008974A2"/>
    <w:rsid w:val="00897D98"/>
    <w:rsid w:val="008A11FA"/>
    <w:rsid w:val="008A331D"/>
    <w:rsid w:val="008A3E7F"/>
    <w:rsid w:val="008A4F17"/>
    <w:rsid w:val="008A5635"/>
    <w:rsid w:val="008A5988"/>
    <w:rsid w:val="008A5D34"/>
    <w:rsid w:val="008A61AA"/>
    <w:rsid w:val="008A6501"/>
    <w:rsid w:val="008A6ED0"/>
    <w:rsid w:val="008A7226"/>
    <w:rsid w:val="008A77B1"/>
    <w:rsid w:val="008A780D"/>
    <w:rsid w:val="008B00C7"/>
    <w:rsid w:val="008B03F6"/>
    <w:rsid w:val="008B1078"/>
    <w:rsid w:val="008B11E8"/>
    <w:rsid w:val="008B1A18"/>
    <w:rsid w:val="008B1A99"/>
    <w:rsid w:val="008B2AD8"/>
    <w:rsid w:val="008B3119"/>
    <w:rsid w:val="008B3ADB"/>
    <w:rsid w:val="008B3FCB"/>
    <w:rsid w:val="008B4010"/>
    <w:rsid w:val="008B49D0"/>
    <w:rsid w:val="008B4A8B"/>
    <w:rsid w:val="008B5AE7"/>
    <w:rsid w:val="008B5D8A"/>
    <w:rsid w:val="008B617F"/>
    <w:rsid w:val="008B6407"/>
    <w:rsid w:val="008B6C76"/>
    <w:rsid w:val="008C0757"/>
    <w:rsid w:val="008C1903"/>
    <w:rsid w:val="008C20E0"/>
    <w:rsid w:val="008C2A99"/>
    <w:rsid w:val="008C2C99"/>
    <w:rsid w:val="008C3044"/>
    <w:rsid w:val="008C40F6"/>
    <w:rsid w:val="008C52BB"/>
    <w:rsid w:val="008C5562"/>
    <w:rsid w:val="008C55D7"/>
    <w:rsid w:val="008C55EE"/>
    <w:rsid w:val="008C57D3"/>
    <w:rsid w:val="008C5A37"/>
    <w:rsid w:val="008C5FE9"/>
    <w:rsid w:val="008C654C"/>
    <w:rsid w:val="008C679D"/>
    <w:rsid w:val="008C6D86"/>
    <w:rsid w:val="008C6DB9"/>
    <w:rsid w:val="008C7CEB"/>
    <w:rsid w:val="008D02C9"/>
    <w:rsid w:val="008D07B5"/>
    <w:rsid w:val="008D16ED"/>
    <w:rsid w:val="008D1E4C"/>
    <w:rsid w:val="008D1E7D"/>
    <w:rsid w:val="008D27F5"/>
    <w:rsid w:val="008D2853"/>
    <w:rsid w:val="008D35DE"/>
    <w:rsid w:val="008D3754"/>
    <w:rsid w:val="008D3E66"/>
    <w:rsid w:val="008D474B"/>
    <w:rsid w:val="008D492F"/>
    <w:rsid w:val="008D523B"/>
    <w:rsid w:val="008D5828"/>
    <w:rsid w:val="008D5969"/>
    <w:rsid w:val="008D6497"/>
    <w:rsid w:val="008D65F4"/>
    <w:rsid w:val="008E0C44"/>
    <w:rsid w:val="008E1038"/>
    <w:rsid w:val="008E214A"/>
    <w:rsid w:val="008E3421"/>
    <w:rsid w:val="008E37AE"/>
    <w:rsid w:val="008E4180"/>
    <w:rsid w:val="008E451A"/>
    <w:rsid w:val="008E5591"/>
    <w:rsid w:val="008E569A"/>
    <w:rsid w:val="008E61F1"/>
    <w:rsid w:val="008E686C"/>
    <w:rsid w:val="008E6D18"/>
    <w:rsid w:val="008E7008"/>
    <w:rsid w:val="008E7FD5"/>
    <w:rsid w:val="008F0EB4"/>
    <w:rsid w:val="008F1415"/>
    <w:rsid w:val="008F1C27"/>
    <w:rsid w:val="008F28B7"/>
    <w:rsid w:val="008F2B3B"/>
    <w:rsid w:val="008F313D"/>
    <w:rsid w:val="008F314B"/>
    <w:rsid w:val="008F3643"/>
    <w:rsid w:val="008F40BD"/>
    <w:rsid w:val="008F6A59"/>
    <w:rsid w:val="008F6ECC"/>
    <w:rsid w:val="008F70A4"/>
    <w:rsid w:val="008F722D"/>
    <w:rsid w:val="009008DB"/>
    <w:rsid w:val="0090098B"/>
    <w:rsid w:val="0090123D"/>
    <w:rsid w:val="00904076"/>
    <w:rsid w:val="00905032"/>
    <w:rsid w:val="009060DA"/>
    <w:rsid w:val="009062DA"/>
    <w:rsid w:val="00910682"/>
    <w:rsid w:val="0091186E"/>
    <w:rsid w:val="0091194B"/>
    <w:rsid w:val="00911AF7"/>
    <w:rsid w:val="009122B4"/>
    <w:rsid w:val="00912425"/>
    <w:rsid w:val="00912B1E"/>
    <w:rsid w:val="00912CC4"/>
    <w:rsid w:val="00912D8C"/>
    <w:rsid w:val="009130FF"/>
    <w:rsid w:val="0091345E"/>
    <w:rsid w:val="00915341"/>
    <w:rsid w:val="0091554A"/>
    <w:rsid w:val="00916199"/>
    <w:rsid w:val="009169F2"/>
    <w:rsid w:val="009204F1"/>
    <w:rsid w:val="009208E5"/>
    <w:rsid w:val="00920C36"/>
    <w:rsid w:val="00920C81"/>
    <w:rsid w:val="00921821"/>
    <w:rsid w:val="009227D3"/>
    <w:rsid w:val="00923379"/>
    <w:rsid w:val="0092408C"/>
    <w:rsid w:val="00924BCF"/>
    <w:rsid w:val="00926590"/>
    <w:rsid w:val="0092677A"/>
    <w:rsid w:val="00926A05"/>
    <w:rsid w:val="00927506"/>
    <w:rsid w:val="009276B9"/>
    <w:rsid w:val="00927AF4"/>
    <w:rsid w:val="009303EA"/>
    <w:rsid w:val="00930616"/>
    <w:rsid w:val="009307B8"/>
    <w:rsid w:val="009317A0"/>
    <w:rsid w:val="00931932"/>
    <w:rsid w:val="00932205"/>
    <w:rsid w:val="009332D5"/>
    <w:rsid w:val="0093356B"/>
    <w:rsid w:val="0093412B"/>
    <w:rsid w:val="009348FD"/>
    <w:rsid w:val="0093571B"/>
    <w:rsid w:val="00936240"/>
    <w:rsid w:val="00936646"/>
    <w:rsid w:val="00936BDF"/>
    <w:rsid w:val="00936D61"/>
    <w:rsid w:val="0093705D"/>
    <w:rsid w:val="009376C2"/>
    <w:rsid w:val="00940FB9"/>
    <w:rsid w:val="0094407C"/>
    <w:rsid w:val="00944D5C"/>
    <w:rsid w:val="00945311"/>
    <w:rsid w:val="009453C0"/>
    <w:rsid w:val="0094579D"/>
    <w:rsid w:val="00945D37"/>
    <w:rsid w:val="009462B9"/>
    <w:rsid w:val="0094734E"/>
    <w:rsid w:val="00947F2E"/>
    <w:rsid w:val="009504B0"/>
    <w:rsid w:val="0095068B"/>
    <w:rsid w:val="0095077A"/>
    <w:rsid w:val="00950A69"/>
    <w:rsid w:val="00950C79"/>
    <w:rsid w:val="009510A6"/>
    <w:rsid w:val="0095131E"/>
    <w:rsid w:val="00951683"/>
    <w:rsid w:val="00951AF6"/>
    <w:rsid w:val="00952EFB"/>
    <w:rsid w:val="00952F2D"/>
    <w:rsid w:val="009531BD"/>
    <w:rsid w:val="0095481D"/>
    <w:rsid w:val="00954C15"/>
    <w:rsid w:val="00954CB5"/>
    <w:rsid w:val="00955C38"/>
    <w:rsid w:val="00956282"/>
    <w:rsid w:val="0095651B"/>
    <w:rsid w:val="00957420"/>
    <w:rsid w:val="00957807"/>
    <w:rsid w:val="009579BD"/>
    <w:rsid w:val="0096063F"/>
    <w:rsid w:val="00960839"/>
    <w:rsid w:val="0096132D"/>
    <w:rsid w:val="00961567"/>
    <w:rsid w:val="00961742"/>
    <w:rsid w:val="00961E48"/>
    <w:rsid w:val="00962B4A"/>
    <w:rsid w:val="00962CA1"/>
    <w:rsid w:val="00962E2C"/>
    <w:rsid w:val="00963A41"/>
    <w:rsid w:val="00963CA7"/>
    <w:rsid w:val="009646A7"/>
    <w:rsid w:val="00964CE6"/>
    <w:rsid w:val="00964D4D"/>
    <w:rsid w:val="00964F4E"/>
    <w:rsid w:val="009653FB"/>
    <w:rsid w:val="0096546E"/>
    <w:rsid w:val="00966958"/>
    <w:rsid w:val="0096714C"/>
    <w:rsid w:val="00967C26"/>
    <w:rsid w:val="00967E70"/>
    <w:rsid w:val="00970ED1"/>
    <w:rsid w:val="0097166D"/>
    <w:rsid w:val="0097216D"/>
    <w:rsid w:val="00974025"/>
    <w:rsid w:val="0097436E"/>
    <w:rsid w:val="00974CD2"/>
    <w:rsid w:val="00974DD5"/>
    <w:rsid w:val="00975485"/>
    <w:rsid w:val="0097594A"/>
    <w:rsid w:val="00975AE8"/>
    <w:rsid w:val="009761E9"/>
    <w:rsid w:val="0098131F"/>
    <w:rsid w:val="00981EE6"/>
    <w:rsid w:val="0098257D"/>
    <w:rsid w:val="009826AF"/>
    <w:rsid w:val="00982724"/>
    <w:rsid w:val="00982CC5"/>
    <w:rsid w:val="00982EB0"/>
    <w:rsid w:val="00983B4B"/>
    <w:rsid w:val="00983EDB"/>
    <w:rsid w:val="0098432C"/>
    <w:rsid w:val="00984AEA"/>
    <w:rsid w:val="00985254"/>
    <w:rsid w:val="0098541F"/>
    <w:rsid w:val="009854A8"/>
    <w:rsid w:val="009877CB"/>
    <w:rsid w:val="00987CB3"/>
    <w:rsid w:val="00987F7B"/>
    <w:rsid w:val="00990489"/>
    <w:rsid w:val="00990788"/>
    <w:rsid w:val="00990945"/>
    <w:rsid w:val="009909BC"/>
    <w:rsid w:val="00991022"/>
    <w:rsid w:val="00991FFC"/>
    <w:rsid w:val="0099229A"/>
    <w:rsid w:val="0099339C"/>
    <w:rsid w:val="00995AFF"/>
    <w:rsid w:val="0099636A"/>
    <w:rsid w:val="00997F2B"/>
    <w:rsid w:val="009A0EA8"/>
    <w:rsid w:val="009A2464"/>
    <w:rsid w:val="009A2C73"/>
    <w:rsid w:val="009A368B"/>
    <w:rsid w:val="009A4191"/>
    <w:rsid w:val="009A4198"/>
    <w:rsid w:val="009A4728"/>
    <w:rsid w:val="009A487A"/>
    <w:rsid w:val="009A5229"/>
    <w:rsid w:val="009A57C0"/>
    <w:rsid w:val="009A5832"/>
    <w:rsid w:val="009A7970"/>
    <w:rsid w:val="009A7E26"/>
    <w:rsid w:val="009B04CF"/>
    <w:rsid w:val="009B1416"/>
    <w:rsid w:val="009B1EF2"/>
    <w:rsid w:val="009B29DA"/>
    <w:rsid w:val="009B3479"/>
    <w:rsid w:val="009B37F0"/>
    <w:rsid w:val="009B3CB3"/>
    <w:rsid w:val="009B4D13"/>
    <w:rsid w:val="009B618A"/>
    <w:rsid w:val="009B6946"/>
    <w:rsid w:val="009B6F76"/>
    <w:rsid w:val="009B7DC1"/>
    <w:rsid w:val="009B7E94"/>
    <w:rsid w:val="009C0102"/>
    <w:rsid w:val="009C0F1D"/>
    <w:rsid w:val="009C104A"/>
    <w:rsid w:val="009C15F7"/>
    <w:rsid w:val="009C1948"/>
    <w:rsid w:val="009C194D"/>
    <w:rsid w:val="009C1C85"/>
    <w:rsid w:val="009C2A81"/>
    <w:rsid w:val="009C2C3C"/>
    <w:rsid w:val="009C2FD1"/>
    <w:rsid w:val="009C4332"/>
    <w:rsid w:val="009C5AFF"/>
    <w:rsid w:val="009C5B99"/>
    <w:rsid w:val="009C62F3"/>
    <w:rsid w:val="009C6B3E"/>
    <w:rsid w:val="009C6E3B"/>
    <w:rsid w:val="009C6E5E"/>
    <w:rsid w:val="009C713A"/>
    <w:rsid w:val="009C7625"/>
    <w:rsid w:val="009C7CD6"/>
    <w:rsid w:val="009D0491"/>
    <w:rsid w:val="009D0B1B"/>
    <w:rsid w:val="009D0F07"/>
    <w:rsid w:val="009D1A1A"/>
    <w:rsid w:val="009D2AEE"/>
    <w:rsid w:val="009D30E3"/>
    <w:rsid w:val="009D3170"/>
    <w:rsid w:val="009D39FB"/>
    <w:rsid w:val="009D3F6C"/>
    <w:rsid w:val="009D4CD5"/>
    <w:rsid w:val="009D4F99"/>
    <w:rsid w:val="009D672B"/>
    <w:rsid w:val="009D6C72"/>
    <w:rsid w:val="009D6FF4"/>
    <w:rsid w:val="009D71A7"/>
    <w:rsid w:val="009E030F"/>
    <w:rsid w:val="009E0F32"/>
    <w:rsid w:val="009E1344"/>
    <w:rsid w:val="009E16E3"/>
    <w:rsid w:val="009E26AF"/>
    <w:rsid w:val="009E32DD"/>
    <w:rsid w:val="009E376B"/>
    <w:rsid w:val="009E39E3"/>
    <w:rsid w:val="009E3F8B"/>
    <w:rsid w:val="009E4AF5"/>
    <w:rsid w:val="009E56DA"/>
    <w:rsid w:val="009E63FD"/>
    <w:rsid w:val="009E6545"/>
    <w:rsid w:val="009E6FF6"/>
    <w:rsid w:val="009E7744"/>
    <w:rsid w:val="009E7A74"/>
    <w:rsid w:val="009E7B5C"/>
    <w:rsid w:val="009E7FA0"/>
    <w:rsid w:val="009F03C5"/>
    <w:rsid w:val="009F0A6A"/>
    <w:rsid w:val="009F12D4"/>
    <w:rsid w:val="009F2845"/>
    <w:rsid w:val="009F2F2B"/>
    <w:rsid w:val="009F2F2E"/>
    <w:rsid w:val="009F2F9C"/>
    <w:rsid w:val="009F5113"/>
    <w:rsid w:val="009F6390"/>
    <w:rsid w:val="009F68B1"/>
    <w:rsid w:val="009F732F"/>
    <w:rsid w:val="009F7A0E"/>
    <w:rsid w:val="009F7A38"/>
    <w:rsid w:val="00A003A6"/>
    <w:rsid w:val="00A0112E"/>
    <w:rsid w:val="00A01555"/>
    <w:rsid w:val="00A01D5F"/>
    <w:rsid w:val="00A02124"/>
    <w:rsid w:val="00A02176"/>
    <w:rsid w:val="00A022FD"/>
    <w:rsid w:val="00A030F9"/>
    <w:rsid w:val="00A0541F"/>
    <w:rsid w:val="00A05935"/>
    <w:rsid w:val="00A05EF0"/>
    <w:rsid w:val="00A065F0"/>
    <w:rsid w:val="00A121E5"/>
    <w:rsid w:val="00A12A22"/>
    <w:rsid w:val="00A13428"/>
    <w:rsid w:val="00A1400E"/>
    <w:rsid w:val="00A14555"/>
    <w:rsid w:val="00A14D99"/>
    <w:rsid w:val="00A1573D"/>
    <w:rsid w:val="00A17F4F"/>
    <w:rsid w:val="00A20043"/>
    <w:rsid w:val="00A20EA5"/>
    <w:rsid w:val="00A21544"/>
    <w:rsid w:val="00A220B5"/>
    <w:rsid w:val="00A22AC4"/>
    <w:rsid w:val="00A22E30"/>
    <w:rsid w:val="00A22F8C"/>
    <w:rsid w:val="00A251A8"/>
    <w:rsid w:val="00A2611D"/>
    <w:rsid w:val="00A27A05"/>
    <w:rsid w:val="00A27BEF"/>
    <w:rsid w:val="00A27EDC"/>
    <w:rsid w:val="00A30105"/>
    <w:rsid w:val="00A310A1"/>
    <w:rsid w:val="00A31295"/>
    <w:rsid w:val="00A3191F"/>
    <w:rsid w:val="00A31A24"/>
    <w:rsid w:val="00A31AFE"/>
    <w:rsid w:val="00A32143"/>
    <w:rsid w:val="00A33319"/>
    <w:rsid w:val="00A3349D"/>
    <w:rsid w:val="00A334C4"/>
    <w:rsid w:val="00A3490C"/>
    <w:rsid w:val="00A354E8"/>
    <w:rsid w:val="00A355A1"/>
    <w:rsid w:val="00A357F6"/>
    <w:rsid w:val="00A358D8"/>
    <w:rsid w:val="00A35B9A"/>
    <w:rsid w:val="00A36204"/>
    <w:rsid w:val="00A36226"/>
    <w:rsid w:val="00A36281"/>
    <w:rsid w:val="00A3668B"/>
    <w:rsid w:val="00A36CA5"/>
    <w:rsid w:val="00A37696"/>
    <w:rsid w:val="00A40040"/>
    <w:rsid w:val="00A403ED"/>
    <w:rsid w:val="00A40719"/>
    <w:rsid w:val="00A409E1"/>
    <w:rsid w:val="00A40A2E"/>
    <w:rsid w:val="00A41F83"/>
    <w:rsid w:val="00A42794"/>
    <w:rsid w:val="00A42D87"/>
    <w:rsid w:val="00A434E1"/>
    <w:rsid w:val="00A435C8"/>
    <w:rsid w:val="00A43D39"/>
    <w:rsid w:val="00A4430D"/>
    <w:rsid w:val="00A44A5A"/>
    <w:rsid w:val="00A45317"/>
    <w:rsid w:val="00A45A4F"/>
    <w:rsid w:val="00A45AE6"/>
    <w:rsid w:val="00A46541"/>
    <w:rsid w:val="00A4668A"/>
    <w:rsid w:val="00A46C6B"/>
    <w:rsid w:val="00A47A99"/>
    <w:rsid w:val="00A47C81"/>
    <w:rsid w:val="00A47EDC"/>
    <w:rsid w:val="00A50344"/>
    <w:rsid w:val="00A51392"/>
    <w:rsid w:val="00A517E1"/>
    <w:rsid w:val="00A5265D"/>
    <w:rsid w:val="00A52B00"/>
    <w:rsid w:val="00A53A62"/>
    <w:rsid w:val="00A54607"/>
    <w:rsid w:val="00A57E91"/>
    <w:rsid w:val="00A603DD"/>
    <w:rsid w:val="00A61F60"/>
    <w:rsid w:val="00A6209F"/>
    <w:rsid w:val="00A623B2"/>
    <w:rsid w:val="00A6292C"/>
    <w:rsid w:val="00A63865"/>
    <w:rsid w:val="00A639D0"/>
    <w:rsid w:val="00A643A4"/>
    <w:rsid w:val="00A644F2"/>
    <w:rsid w:val="00A6543A"/>
    <w:rsid w:val="00A65ECD"/>
    <w:rsid w:val="00A66778"/>
    <w:rsid w:val="00A6679A"/>
    <w:rsid w:val="00A66E9A"/>
    <w:rsid w:val="00A67381"/>
    <w:rsid w:val="00A67556"/>
    <w:rsid w:val="00A70D34"/>
    <w:rsid w:val="00A70E03"/>
    <w:rsid w:val="00A71E1E"/>
    <w:rsid w:val="00A7201B"/>
    <w:rsid w:val="00A73A76"/>
    <w:rsid w:val="00A73EBD"/>
    <w:rsid w:val="00A7433B"/>
    <w:rsid w:val="00A77BA5"/>
    <w:rsid w:val="00A800E2"/>
    <w:rsid w:val="00A801EB"/>
    <w:rsid w:val="00A81392"/>
    <w:rsid w:val="00A8293F"/>
    <w:rsid w:val="00A83892"/>
    <w:rsid w:val="00A8408E"/>
    <w:rsid w:val="00A84355"/>
    <w:rsid w:val="00A8484F"/>
    <w:rsid w:val="00A84BB4"/>
    <w:rsid w:val="00A84C57"/>
    <w:rsid w:val="00A853A1"/>
    <w:rsid w:val="00A8584C"/>
    <w:rsid w:val="00A8591F"/>
    <w:rsid w:val="00A85D42"/>
    <w:rsid w:val="00A8656A"/>
    <w:rsid w:val="00A8677F"/>
    <w:rsid w:val="00A86ABB"/>
    <w:rsid w:val="00A9164C"/>
    <w:rsid w:val="00A9272B"/>
    <w:rsid w:val="00A93451"/>
    <w:rsid w:val="00A93DF5"/>
    <w:rsid w:val="00A93F76"/>
    <w:rsid w:val="00A94977"/>
    <w:rsid w:val="00A94B11"/>
    <w:rsid w:val="00A94B23"/>
    <w:rsid w:val="00A94BC8"/>
    <w:rsid w:val="00A9515D"/>
    <w:rsid w:val="00A956C7"/>
    <w:rsid w:val="00A964B3"/>
    <w:rsid w:val="00A976BE"/>
    <w:rsid w:val="00A97BDF"/>
    <w:rsid w:val="00AA051D"/>
    <w:rsid w:val="00AA0AEE"/>
    <w:rsid w:val="00AA0B7E"/>
    <w:rsid w:val="00AA0BA5"/>
    <w:rsid w:val="00AA1156"/>
    <w:rsid w:val="00AA14B1"/>
    <w:rsid w:val="00AA1DED"/>
    <w:rsid w:val="00AA250C"/>
    <w:rsid w:val="00AA2645"/>
    <w:rsid w:val="00AA290C"/>
    <w:rsid w:val="00AA3736"/>
    <w:rsid w:val="00AA37FF"/>
    <w:rsid w:val="00AA3947"/>
    <w:rsid w:val="00AA3A05"/>
    <w:rsid w:val="00AA5D7A"/>
    <w:rsid w:val="00AA6B3E"/>
    <w:rsid w:val="00AB02F9"/>
    <w:rsid w:val="00AB0FD7"/>
    <w:rsid w:val="00AB16EC"/>
    <w:rsid w:val="00AB1A22"/>
    <w:rsid w:val="00AB248B"/>
    <w:rsid w:val="00AB24E6"/>
    <w:rsid w:val="00AB3069"/>
    <w:rsid w:val="00AB31D9"/>
    <w:rsid w:val="00AB332F"/>
    <w:rsid w:val="00AB36ED"/>
    <w:rsid w:val="00AB3BB4"/>
    <w:rsid w:val="00AB41B6"/>
    <w:rsid w:val="00AB44C1"/>
    <w:rsid w:val="00AB468A"/>
    <w:rsid w:val="00AB4D10"/>
    <w:rsid w:val="00AB5447"/>
    <w:rsid w:val="00AB56BF"/>
    <w:rsid w:val="00AB6691"/>
    <w:rsid w:val="00AB72AF"/>
    <w:rsid w:val="00AB7763"/>
    <w:rsid w:val="00AB7B9F"/>
    <w:rsid w:val="00AC086D"/>
    <w:rsid w:val="00AC0D67"/>
    <w:rsid w:val="00AC0F94"/>
    <w:rsid w:val="00AC1343"/>
    <w:rsid w:val="00AC1CDA"/>
    <w:rsid w:val="00AC22FF"/>
    <w:rsid w:val="00AC35A3"/>
    <w:rsid w:val="00AC3E48"/>
    <w:rsid w:val="00AC3F0C"/>
    <w:rsid w:val="00AC5844"/>
    <w:rsid w:val="00AC5BF5"/>
    <w:rsid w:val="00AD0F96"/>
    <w:rsid w:val="00AD18C0"/>
    <w:rsid w:val="00AD248C"/>
    <w:rsid w:val="00AD2570"/>
    <w:rsid w:val="00AD41B4"/>
    <w:rsid w:val="00AD4C3D"/>
    <w:rsid w:val="00AD5C01"/>
    <w:rsid w:val="00AD6112"/>
    <w:rsid w:val="00AE087A"/>
    <w:rsid w:val="00AE0ADF"/>
    <w:rsid w:val="00AE2876"/>
    <w:rsid w:val="00AE3E66"/>
    <w:rsid w:val="00AE43FF"/>
    <w:rsid w:val="00AE45C5"/>
    <w:rsid w:val="00AE48AD"/>
    <w:rsid w:val="00AE5DF3"/>
    <w:rsid w:val="00AE6417"/>
    <w:rsid w:val="00AE663A"/>
    <w:rsid w:val="00AE71F5"/>
    <w:rsid w:val="00AE749D"/>
    <w:rsid w:val="00AE78C8"/>
    <w:rsid w:val="00AE7957"/>
    <w:rsid w:val="00AE7B1B"/>
    <w:rsid w:val="00AF0544"/>
    <w:rsid w:val="00AF0CDA"/>
    <w:rsid w:val="00AF0F67"/>
    <w:rsid w:val="00AF0FA4"/>
    <w:rsid w:val="00AF3808"/>
    <w:rsid w:val="00AF3DF8"/>
    <w:rsid w:val="00AF4FC1"/>
    <w:rsid w:val="00AF57E0"/>
    <w:rsid w:val="00AF5C19"/>
    <w:rsid w:val="00AF5DC6"/>
    <w:rsid w:val="00AF6654"/>
    <w:rsid w:val="00AF6B12"/>
    <w:rsid w:val="00AF78D7"/>
    <w:rsid w:val="00AF79F7"/>
    <w:rsid w:val="00B0019A"/>
    <w:rsid w:val="00B0042D"/>
    <w:rsid w:val="00B00F2F"/>
    <w:rsid w:val="00B01749"/>
    <w:rsid w:val="00B0181B"/>
    <w:rsid w:val="00B019B0"/>
    <w:rsid w:val="00B01ED0"/>
    <w:rsid w:val="00B02771"/>
    <w:rsid w:val="00B02C8F"/>
    <w:rsid w:val="00B02F69"/>
    <w:rsid w:val="00B039FC"/>
    <w:rsid w:val="00B03D33"/>
    <w:rsid w:val="00B04736"/>
    <w:rsid w:val="00B05E4F"/>
    <w:rsid w:val="00B0615B"/>
    <w:rsid w:val="00B062C6"/>
    <w:rsid w:val="00B06B0A"/>
    <w:rsid w:val="00B07133"/>
    <w:rsid w:val="00B075D8"/>
    <w:rsid w:val="00B076AD"/>
    <w:rsid w:val="00B07A92"/>
    <w:rsid w:val="00B1069B"/>
    <w:rsid w:val="00B10970"/>
    <w:rsid w:val="00B12A89"/>
    <w:rsid w:val="00B13771"/>
    <w:rsid w:val="00B13B52"/>
    <w:rsid w:val="00B14B0F"/>
    <w:rsid w:val="00B14C38"/>
    <w:rsid w:val="00B15F25"/>
    <w:rsid w:val="00B1601E"/>
    <w:rsid w:val="00B16817"/>
    <w:rsid w:val="00B20CFE"/>
    <w:rsid w:val="00B21225"/>
    <w:rsid w:val="00B215FD"/>
    <w:rsid w:val="00B21A81"/>
    <w:rsid w:val="00B222A9"/>
    <w:rsid w:val="00B2278B"/>
    <w:rsid w:val="00B235CE"/>
    <w:rsid w:val="00B23CA7"/>
    <w:rsid w:val="00B24AB2"/>
    <w:rsid w:val="00B2575C"/>
    <w:rsid w:val="00B27C1F"/>
    <w:rsid w:val="00B316BC"/>
    <w:rsid w:val="00B31FBD"/>
    <w:rsid w:val="00B32098"/>
    <w:rsid w:val="00B3265C"/>
    <w:rsid w:val="00B33350"/>
    <w:rsid w:val="00B33425"/>
    <w:rsid w:val="00B3358A"/>
    <w:rsid w:val="00B33862"/>
    <w:rsid w:val="00B33E4A"/>
    <w:rsid w:val="00B3458B"/>
    <w:rsid w:val="00B35239"/>
    <w:rsid w:val="00B35407"/>
    <w:rsid w:val="00B35A1B"/>
    <w:rsid w:val="00B36E48"/>
    <w:rsid w:val="00B37599"/>
    <w:rsid w:val="00B41F98"/>
    <w:rsid w:val="00B42BF0"/>
    <w:rsid w:val="00B43565"/>
    <w:rsid w:val="00B43C9E"/>
    <w:rsid w:val="00B44865"/>
    <w:rsid w:val="00B44A07"/>
    <w:rsid w:val="00B44E2F"/>
    <w:rsid w:val="00B45642"/>
    <w:rsid w:val="00B46605"/>
    <w:rsid w:val="00B46EA2"/>
    <w:rsid w:val="00B473E0"/>
    <w:rsid w:val="00B479C6"/>
    <w:rsid w:val="00B521CA"/>
    <w:rsid w:val="00B52464"/>
    <w:rsid w:val="00B5299F"/>
    <w:rsid w:val="00B53F8E"/>
    <w:rsid w:val="00B546CB"/>
    <w:rsid w:val="00B54978"/>
    <w:rsid w:val="00B54B2C"/>
    <w:rsid w:val="00B54C09"/>
    <w:rsid w:val="00B54E1D"/>
    <w:rsid w:val="00B56DAF"/>
    <w:rsid w:val="00B572E4"/>
    <w:rsid w:val="00B57BEE"/>
    <w:rsid w:val="00B609BA"/>
    <w:rsid w:val="00B60CD0"/>
    <w:rsid w:val="00B61034"/>
    <w:rsid w:val="00B618B3"/>
    <w:rsid w:val="00B61CA0"/>
    <w:rsid w:val="00B62058"/>
    <w:rsid w:val="00B622D8"/>
    <w:rsid w:val="00B627A9"/>
    <w:rsid w:val="00B6340F"/>
    <w:rsid w:val="00B638EB"/>
    <w:rsid w:val="00B6477D"/>
    <w:rsid w:val="00B653C7"/>
    <w:rsid w:val="00B65596"/>
    <w:rsid w:val="00B65829"/>
    <w:rsid w:val="00B662EC"/>
    <w:rsid w:val="00B66A8C"/>
    <w:rsid w:val="00B6703C"/>
    <w:rsid w:val="00B7068B"/>
    <w:rsid w:val="00B70E5D"/>
    <w:rsid w:val="00B7125E"/>
    <w:rsid w:val="00B7142B"/>
    <w:rsid w:val="00B722FE"/>
    <w:rsid w:val="00B72C2D"/>
    <w:rsid w:val="00B753CA"/>
    <w:rsid w:val="00B756E3"/>
    <w:rsid w:val="00B7574F"/>
    <w:rsid w:val="00B75B4D"/>
    <w:rsid w:val="00B7655B"/>
    <w:rsid w:val="00B7661D"/>
    <w:rsid w:val="00B76DE0"/>
    <w:rsid w:val="00B76E99"/>
    <w:rsid w:val="00B775D2"/>
    <w:rsid w:val="00B776A0"/>
    <w:rsid w:val="00B77A5B"/>
    <w:rsid w:val="00B80870"/>
    <w:rsid w:val="00B82480"/>
    <w:rsid w:val="00B8273D"/>
    <w:rsid w:val="00B82B20"/>
    <w:rsid w:val="00B84679"/>
    <w:rsid w:val="00B84CCB"/>
    <w:rsid w:val="00B84D1E"/>
    <w:rsid w:val="00B84EDD"/>
    <w:rsid w:val="00B85A3E"/>
    <w:rsid w:val="00B85A82"/>
    <w:rsid w:val="00B860B4"/>
    <w:rsid w:val="00B872FA"/>
    <w:rsid w:val="00B877B2"/>
    <w:rsid w:val="00B87D35"/>
    <w:rsid w:val="00B901F2"/>
    <w:rsid w:val="00B90331"/>
    <w:rsid w:val="00B90CC4"/>
    <w:rsid w:val="00B9158E"/>
    <w:rsid w:val="00B92255"/>
    <w:rsid w:val="00B923AB"/>
    <w:rsid w:val="00B92AAA"/>
    <w:rsid w:val="00B9395D"/>
    <w:rsid w:val="00B93A3A"/>
    <w:rsid w:val="00B93E4F"/>
    <w:rsid w:val="00B944A9"/>
    <w:rsid w:val="00B95391"/>
    <w:rsid w:val="00B954F8"/>
    <w:rsid w:val="00B95F32"/>
    <w:rsid w:val="00B96214"/>
    <w:rsid w:val="00B9626A"/>
    <w:rsid w:val="00B963ED"/>
    <w:rsid w:val="00B96B30"/>
    <w:rsid w:val="00B97020"/>
    <w:rsid w:val="00B97111"/>
    <w:rsid w:val="00B972C4"/>
    <w:rsid w:val="00B97F22"/>
    <w:rsid w:val="00BA02EB"/>
    <w:rsid w:val="00BA0D45"/>
    <w:rsid w:val="00BA2379"/>
    <w:rsid w:val="00BA2825"/>
    <w:rsid w:val="00BA304F"/>
    <w:rsid w:val="00BA32C6"/>
    <w:rsid w:val="00BA40BF"/>
    <w:rsid w:val="00BA45ED"/>
    <w:rsid w:val="00BA4965"/>
    <w:rsid w:val="00BA4BE6"/>
    <w:rsid w:val="00BA526E"/>
    <w:rsid w:val="00BA5272"/>
    <w:rsid w:val="00BA538D"/>
    <w:rsid w:val="00BA7321"/>
    <w:rsid w:val="00BA7432"/>
    <w:rsid w:val="00BB0A7E"/>
    <w:rsid w:val="00BB0F5C"/>
    <w:rsid w:val="00BB1201"/>
    <w:rsid w:val="00BB1EDA"/>
    <w:rsid w:val="00BB287E"/>
    <w:rsid w:val="00BB2DA7"/>
    <w:rsid w:val="00BB32AC"/>
    <w:rsid w:val="00BB3A55"/>
    <w:rsid w:val="00BB4079"/>
    <w:rsid w:val="00BB4591"/>
    <w:rsid w:val="00BB45C1"/>
    <w:rsid w:val="00BB47D8"/>
    <w:rsid w:val="00BB4A3C"/>
    <w:rsid w:val="00BB635E"/>
    <w:rsid w:val="00BB66A6"/>
    <w:rsid w:val="00BB6733"/>
    <w:rsid w:val="00BB6AB4"/>
    <w:rsid w:val="00BB7202"/>
    <w:rsid w:val="00BB736A"/>
    <w:rsid w:val="00BC0712"/>
    <w:rsid w:val="00BC15AA"/>
    <w:rsid w:val="00BC1B9B"/>
    <w:rsid w:val="00BC2344"/>
    <w:rsid w:val="00BC285C"/>
    <w:rsid w:val="00BC3C0A"/>
    <w:rsid w:val="00BC43CB"/>
    <w:rsid w:val="00BC4A21"/>
    <w:rsid w:val="00BC5D05"/>
    <w:rsid w:val="00BC6CB6"/>
    <w:rsid w:val="00BC6D09"/>
    <w:rsid w:val="00BD0558"/>
    <w:rsid w:val="00BD065B"/>
    <w:rsid w:val="00BD0B01"/>
    <w:rsid w:val="00BD1778"/>
    <w:rsid w:val="00BD21B4"/>
    <w:rsid w:val="00BD24DD"/>
    <w:rsid w:val="00BD2DF9"/>
    <w:rsid w:val="00BD315A"/>
    <w:rsid w:val="00BD40BB"/>
    <w:rsid w:val="00BD47E7"/>
    <w:rsid w:val="00BD4B02"/>
    <w:rsid w:val="00BD4BB3"/>
    <w:rsid w:val="00BD4D31"/>
    <w:rsid w:val="00BD5512"/>
    <w:rsid w:val="00BD6073"/>
    <w:rsid w:val="00BD6474"/>
    <w:rsid w:val="00BD69EC"/>
    <w:rsid w:val="00BD6D84"/>
    <w:rsid w:val="00BD6DE1"/>
    <w:rsid w:val="00BD755D"/>
    <w:rsid w:val="00BE1A6B"/>
    <w:rsid w:val="00BE1BEB"/>
    <w:rsid w:val="00BE2302"/>
    <w:rsid w:val="00BE243D"/>
    <w:rsid w:val="00BE2A5C"/>
    <w:rsid w:val="00BE2B58"/>
    <w:rsid w:val="00BE2F1A"/>
    <w:rsid w:val="00BE34C5"/>
    <w:rsid w:val="00BE4B3D"/>
    <w:rsid w:val="00BE6C06"/>
    <w:rsid w:val="00BE6E1E"/>
    <w:rsid w:val="00BE72C4"/>
    <w:rsid w:val="00BE74B2"/>
    <w:rsid w:val="00BE75FA"/>
    <w:rsid w:val="00BE7E91"/>
    <w:rsid w:val="00BF0C74"/>
    <w:rsid w:val="00BF12EB"/>
    <w:rsid w:val="00BF1931"/>
    <w:rsid w:val="00BF1966"/>
    <w:rsid w:val="00BF31C8"/>
    <w:rsid w:val="00BF38C7"/>
    <w:rsid w:val="00BF3DC7"/>
    <w:rsid w:val="00BF460D"/>
    <w:rsid w:val="00BF5C76"/>
    <w:rsid w:val="00BF64AE"/>
    <w:rsid w:val="00BF696E"/>
    <w:rsid w:val="00C009FD"/>
    <w:rsid w:val="00C00EA5"/>
    <w:rsid w:val="00C01886"/>
    <w:rsid w:val="00C026E8"/>
    <w:rsid w:val="00C02F17"/>
    <w:rsid w:val="00C032BB"/>
    <w:rsid w:val="00C04021"/>
    <w:rsid w:val="00C040E1"/>
    <w:rsid w:val="00C04AA4"/>
    <w:rsid w:val="00C04BBB"/>
    <w:rsid w:val="00C0559A"/>
    <w:rsid w:val="00C05AEA"/>
    <w:rsid w:val="00C07375"/>
    <w:rsid w:val="00C07747"/>
    <w:rsid w:val="00C11335"/>
    <w:rsid w:val="00C120DE"/>
    <w:rsid w:val="00C135CE"/>
    <w:rsid w:val="00C13632"/>
    <w:rsid w:val="00C139D0"/>
    <w:rsid w:val="00C14BCC"/>
    <w:rsid w:val="00C152CC"/>
    <w:rsid w:val="00C1565D"/>
    <w:rsid w:val="00C159C2"/>
    <w:rsid w:val="00C15FB6"/>
    <w:rsid w:val="00C160C5"/>
    <w:rsid w:val="00C16803"/>
    <w:rsid w:val="00C16945"/>
    <w:rsid w:val="00C16F28"/>
    <w:rsid w:val="00C1707F"/>
    <w:rsid w:val="00C175C9"/>
    <w:rsid w:val="00C17EB1"/>
    <w:rsid w:val="00C211BC"/>
    <w:rsid w:val="00C218DF"/>
    <w:rsid w:val="00C21A58"/>
    <w:rsid w:val="00C226ED"/>
    <w:rsid w:val="00C22FF4"/>
    <w:rsid w:val="00C23F26"/>
    <w:rsid w:val="00C23F90"/>
    <w:rsid w:val="00C251AF"/>
    <w:rsid w:val="00C25FD8"/>
    <w:rsid w:val="00C26949"/>
    <w:rsid w:val="00C26B9B"/>
    <w:rsid w:val="00C27575"/>
    <w:rsid w:val="00C301E0"/>
    <w:rsid w:val="00C30D33"/>
    <w:rsid w:val="00C30E84"/>
    <w:rsid w:val="00C31F78"/>
    <w:rsid w:val="00C32DC6"/>
    <w:rsid w:val="00C33D35"/>
    <w:rsid w:val="00C3462C"/>
    <w:rsid w:val="00C34A84"/>
    <w:rsid w:val="00C35E8F"/>
    <w:rsid w:val="00C36CE2"/>
    <w:rsid w:val="00C37B3A"/>
    <w:rsid w:val="00C40331"/>
    <w:rsid w:val="00C41053"/>
    <w:rsid w:val="00C41C11"/>
    <w:rsid w:val="00C4269F"/>
    <w:rsid w:val="00C432B8"/>
    <w:rsid w:val="00C437BF"/>
    <w:rsid w:val="00C45381"/>
    <w:rsid w:val="00C4576D"/>
    <w:rsid w:val="00C45B9C"/>
    <w:rsid w:val="00C47B91"/>
    <w:rsid w:val="00C507F5"/>
    <w:rsid w:val="00C50E11"/>
    <w:rsid w:val="00C50FC4"/>
    <w:rsid w:val="00C51E56"/>
    <w:rsid w:val="00C51E7A"/>
    <w:rsid w:val="00C51EE8"/>
    <w:rsid w:val="00C5208B"/>
    <w:rsid w:val="00C520C5"/>
    <w:rsid w:val="00C5291E"/>
    <w:rsid w:val="00C52B45"/>
    <w:rsid w:val="00C531F1"/>
    <w:rsid w:val="00C5360D"/>
    <w:rsid w:val="00C53675"/>
    <w:rsid w:val="00C5392F"/>
    <w:rsid w:val="00C55726"/>
    <w:rsid w:val="00C5604C"/>
    <w:rsid w:val="00C56233"/>
    <w:rsid w:val="00C562A2"/>
    <w:rsid w:val="00C56654"/>
    <w:rsid w:val="00C56792"/>
    <w:rsid w:val="00C57477"/>
    <w:rsid w:val="00C57CAC"/>
    <w:rsid w:val="00C603F0"/>
    <w:rsid w:val="00C60D7D"/>
    <w:rsid w:val="00C60DEB"/>
    <w:rsid w:val="00C614FF"/>
    <w:rsid w:val="00C61DC3"/>
    <w:rsid w:val="00C6223E"/>
    <w:rsid w:val="00C627B9"/>
    <w:rsid w:val="00C62CE5"/>
    <w:rsid w:val="00C63028"/>
    <w:rsid w:val="00C63087"/>
    <w:rsid w:val="00C63364"/>
    <w:rsid w:val="00C6400E"/>
    <w:rsid w:val="00C64029"/>
    <w:rsid w:val="00C6480F"/>
    <w:rsid w:val="00C653A2"/>
    <w:rsid w:val="00C65D9C"/>
    <w:rsid w:val="00C65F44"/>
    <w:rsid w:val="00C66C65"/>
    <w:rsid w:val="00C66D02"/>
    <w:rsid w:val="00C67A1E"/>
    <w:rsid w:val="00C71041"/>
    <w:rsid w:val="00C712EB"/>
    <w:rsid w:val="00C72472"/>
    <w:rsid w:val="00C72476"/>
    <w:rsid w:val="00C7255D"/>
    <w:rsid w:val="00C73C29"/>
    <w:rsid w:val="00C743E5"/>
    <w:rsid w:val="00C74DB3"/>
    <w:rsid w:val="00C754A8"/>
    <w:rsid w:val="00C75A14"/>
    <w:rsid w:val="00C75AD6"/>
    <w:rsid w:val="00C75FDB"/>
    <w:rsid w:val="00C76016"/>
    <w:rsid w:val="00C766E2"/>
    <w:rsid w:val="00C77A2E"/>
    <w:rsid w:val="00C8027D"/>
    <w:rsid w:val="00C81561"/>
    <w:rsid w:val="00C81F75"/>
    <w:rsid w:val="00C821BB"/>
    <w:rsid w:val="00C8298D"/>
    <w:rsid w:val="00C83353"/>
    <w:rsid w:val="00C8380F"/>
    <w:rsid w:val="00C8461B"/>
    <w:rsid w:val="00C84AC4"/>
    <w:rsid w:val="00C84F48"/>
    <w:rsid w:val="00C855DC"/>
    <w:rsid w:val="00C86F40"/>
    <w:rsid w:val="00C8760A"/>
    <w:rsid w:val="00C902CD"/>
    <w:rsid w:val="00C905D4"/>
    <w:rsid w:val="00C908A6"/>
    <w:rsid w:val="00C91CCD"/>
    <w:rsid w:val="00C91F12"/>
    <w:rsid w:val="00C926AA"/>
    <w:rsid w:val="00C9362F"/>
    <w:rsid w:val="00C936AC"/>
    <w:rsid w:val="00C9494A"/>
    <w:rsid w:val="00C94EEC"/>
    <w:rsid w:val="00C9538A"/>
    <w:rsid w:val="00C95C6E"/>
    <w:rsid w:val="00CA0349"/>
    <w:rsid w:val="00CA2655"/>
    <w:rsid w:val="00CA39F6"/>
    <w:rsid w:val="00CA3A07"/>
    <w:rsid w:val="00CA5CD4"/>
    <w:rsid w:val="00CA6722"/>
    <w:rsid w:val="00CA6A74"/>
    <w:rsid w:val="00CA6DBE"/>
    <w:rsid w:val="00CA715F"/>
    <w:rsid w:val="00CB1396"/>
    <w:rsid w:val="00CB1AEB"/>
    <w:rsid w:val="00CB1C35"/>
    <w:rsid w:val="00CB1E3F"/>
    <w:rsid w:val="00CB219D"/>
    <w:rsid w:val="00CB3080"/>
    <w:rsid w:val="00CB3538"/>
    <w:rsid w:val="00CB39A3"/>
    <w:rsid w:val="00CB3DBE"/>
    <w:rsid w:val="00CB4024"/>
    <w:rsid w:val="00CB4BE3"/>
    <w:rsid w:val="00CB514D"/>
    <w:rsid w:val="00CB51CE"/>
    <w:rsid w:val="00CB5342"/>
    <w:rsid w:val="00CB5FC4"/>
    <w:rsid w:val="00CB604B"/>
    <w:rsid w:val="00CB6EAB"/>
    <w:rsid w:val="00CB6ED8"/>
    <w:rsid w:val="00CB70E1"/>
    <w:rsid w:val="00CC4DB3"/>
    <w:rsid w:val="00CC5328"/>
    <w:rsid w:val="00CC6933"/>
    <w:rsid w:val="00CC71A1"/>
    <w:rsid w:val="00CD0C15"/>
    <w:rsid w:val="00CD155A"/>
    <w:rsid w:val="00CD2C43"/>
    <w:rsid w:val="00CD3A4B"/>
    <w:rsid w:val="00CD3AE3"/>
    <w:rsid w:val="00CD50A3"/>
    <w:rsid w:val="00CD51E6"/>
    <w:rsid w:val="00CD51EA"/>
    <w:rsid w:val="00CD582B"/>
    <w:rsid w:val="00CD5D87"/>
    <w:rsid w:val="00CD6628"/>
    <w:rsid w:val="00CD67C1"/>
    <w:rsid w:val="00CD6EAD"/>
    <w:rsid w:val="00CD72D6"/>
    <w:rsid w:val="00CD77E9"/>
    <w:rsid w:val="00CE1431"/>
    <w:rsid w:val="00CE1BC0"/>
    <w:rsid w:val="00CE2663"/>
    <w:rsid w:val="00CE26C1"/>
    <w:rsid w:val="00CE282C"/>
    <w:rsid w:val="00CE36B2"/>
    <w:rsid w:val="00CE397C"/>
    <w:rsid w:val="00CE3C41"/>
    <w:rsid w:val="00CE4C92"/>
    <w:rsid w:val="00CE56E5"/>
    <w:rsid w:val="00CE6067"/>
    <w:rsid w:val="00CE6B40"/>
    <w:rsid w:val="00CE72DB"/>
    <w:rsid w:val="00CE7975"/>
    <w:rsid w:val="00CF0AC0"/>
    <w:rsid w:val="00CF0D59"/>
    <w:rsid w:val="00CF0D73"/>
    <w:rsid w:val="00CF0DD5"/>
    <w:rsid w:val="00CF1F93"/>
    <w:rsid w:val="00CF3918"/>
    <w:rsid w:val="00CF3E49"/>
    <w:rsid w:val="00CF40FC"/>
    <w:rsid w:val="00CF46CF"/>
    <w:rsid w:val="00CF4DCD"/>
    <w:rsid w:val="00CF5F5D"/>
    <w:rsid w:val="00CF6F2A"/>
    <w:rsid w:val="00CF70FE"/>
    <w:rsid w:val="00D001C3"/>
    <w:rsid w:val="00D005D8"/>
    <w:rsid w:val="00D00729"/>
    <w:rsid w:val="00D03818"/>
    <w:rsid w:val="00D03F15"/>
    <w:rsid w:val="00D0462B"/>
    <w:rsid w:val="00D05F00"/>
    <w:rsid w:val="00D05F64"/>
    <w:rsid w:val="00D063F0"/>
    <w:rsid w:val="00D07976"/>
    <w:rsid w:val="00D079EB"/>
    <w:rsid w:val="00D111F6"/>
    <w:rsid w:val="00D13B64"/>
    <w:rsid w:val="00D13D96"/>
    <w:rsid w:val="00D13DCD"/>
    <w:rsid w:val="00D13E12"/>
    <w:rsid w:val="00D1433D"/>
    <w:rsid w:val="00D14692"/>
    <w:rsid w:val="00D14B38"/>
    <w:rsid w:val="00D14CD6"/>
    <w:rsid w:val="00D15144"/>
    <w:rsid w:val="00D15819"/>
    <w:rsid w:val="00D16C24"/>
    <w:rsid w:val="00D202DD"/>
    <w:rsid w:val="00D208B2"/>
    <w:rsid w:val="00D21986"/>
    <w:rsid w:val="00D2216D"/>
    <w:rsid w:val="00D22723"/>
    <w:rsid w:val="00D22F2E"/>
    <w:rsid w:val="00D22FBE"/>
    <w:rsid w:val="00D23406"/>
    <w:rsid w:val="00D23812"/>
    <w:rsid w:val="00D24376"/>
    <w:rsid w:val="00D2476A"/>
    <w:rsid w:val="00D24934"/>
    <w:rsid w:val="00D24C5D"/>
    <w:rsid w:val="00D25079"/>
    <w:rsid w:val="00D25774"/>
    <w:rsid w:val="00D25D53"/>
    <w:rsid w:val="00D277B0"/>
    <w:rsid w:val="00D2794A"/>
    <w:rsid w:val="00D3059D"/>
    <w:rsid w:val="00D308F3"/>
    <w:rsid w:val="00D31B43"/>
    <w:rsid w:val="00D31D8F"/>
    <w:rsid w:val="00D31EFF"/>
    <w:rsid w:val="00D332A9"/>
    <w:rsid w:val="00D342FB"/>
    <w:rsid w:val="00D35B90"/>
    <w:rsid w:val="00D35BA6"/>
    <w:rsid w:val="00D3688D"/>
    <w:rsid w:val="00D37A63"/>
    <w:rsid w:val="00D37D5D"/>
    <w:rsid w:val="00D40612"/>
    <w:rsid w:val="00D40D54"/>
    <w:rsid w:val="00D41EB7"/>
    <w:rsid w:val="00D42B8B"/>
    <w:rsid w:val="00D42DC2"/>
    <w:rsid w:val="00D439E3"/>
    <w:rsid w:val="00D43A66"/>
    <w:rsid w:val="00D43F05"/>
    <w:rsid w:val="00D443A4"/>
    <w:rsid w:val="00D444E4"/>
    <w:rsid w:val="00D44BC6"/>
    <w:rsid w:val="00D44CD3"/>
    <w:rsid w:val="00D44DE4"/>
    <w:rsid w:val="00D45654"/>
    <w:rsid w:val="00D45B8B"/>
    <w:rsid w:val="00D47834"/>
    <w:rsid w:val="00D518EB"/>
    <w:rsid w:val="00D51D98"/>
    <w:rsid w:val="00D51E60"/>
    <w:rsid w:val="00D5248C"/>
    <w:rsid w:val="00D52678"/>
    <w:rsid w:val="00D53EC7"/>
    <w:rsid w:val="00D55001"/>
    <w:rsid w:val="00D55324"/>
    <w:rsid w:val="00D556F2"/>
    <w:rsid w:val="00D5619B"/>
    <w:rsid w:val="00D563BD"/>
    <w:rsid w:val="00D566CD"/>
    <w:rsid w:val="00D56EF5"/>
    <w:rsid w:val="00D57DA3"/>
    <w:rsid w:val="00D60329"/>
    <w:rsid w:val="00D60D7D"/>
    <w:rsid w:val="00D60DB9"/>
    <w:rsid w:val="00D61A56"/>
    <w:rsid w:val="00D62B49"/>
    <w:rsid w:val="00D62EB2"/>
    <w:rsid w:val="00D6314E"/>
    <w:rsid w:val="00D6425B"/>
    <w:rsid w:val="00D64AFC"/>
    <w:rsid w:val="00D64E7F"/>
    <w:rsid w:val="00D65A15"/>
    <w:rsid w:val="00D66B08"/>
    <w:rsid w:val="00D67475"/>
    <w:rsid w:val="00D6776E"/>
    <w:rsid w:val="00D677A7"/>
    <w:rsid w:val="00D67A44"/>
    <w:rsid w:val="00D67A62"/>
    <w:rsid w:val="00D67C98"/>
    <w:rsid w:val="00D70786"/>
    <w:rsid w:val="00D71F0A"/>
    <w:rsid w:val="00D724D4"/>
    <w:rsid w:val="00D730AC"/>
    <w:rsid w:val="00D73F62"/>
    <w:rsid w:val="00D74468"/>
    <w:rsid w:val="00D747B2"/>
    <w:rsid w:val="00D74AE9"/>
    <w:rsid w:val="00D753C1"/>
    <w:rsid w:val="00D76401"/>
    <w:rsid w:val="00D76B71"/>
    <w:rsid w:val="00D76FDD"/>
    <w:rsid w:val="00D778D6"/>
    <w:rsid w:val="00D77FB2"/>
    <w:rsid w:val="00D8032D"/>
    <w:rsid w:val="00D80410"/>
    <w:rsid w:val="00D8124F"/>
    <w:rsid w:val="00D81A50"/>
    <w:rsid w:val="00D82BBC"/>
    <w:rsid w:val="00D82E9E"/>
    <w:rsid w:val="00D835C8"/>
    <w:rsid w:val="00D83810"/>
    <w:rsid w:val="00D84376"/>
    <w:rsid w:val="00D84896"/>
    <w:rsid w:val="00D85AF3"/>
    <w:rsid w:val="00D85EE3"/>
    <w:rsid w:val="00D8724C"/>
    <w:rsid w:val="00D875CA"/>
    <w:rsid w:val="00D87D7C"/>
    <w:rsid w:val="00D87E32"/>
    <w:rsid w:val="00D87F62"/>
    <w:rsid w:val="00D902E3"/>
    <w:rsid w:val="00D904EB"/>
    <w:rsid w:val="00D9079C"/>
    <w:rsid w:val="00D91176"/>
    <w:rsid w:val="00D912A4"/>
    <w:rsid w:val="00D9194B"/>
    <w:rsid w:val="00D92924"/>
    <w:rsid w:val="00D940F1"/>
    <w:rsid w:val="00D94707"/>
    <w:rsid w:val="00D949CC"/>
    <w:rsid w:val="00D94B7B"/>
    <w:rsid w:val="00D94CF4"/>
    <w:rsid w:val="00D9562E"/>
    <w:rsid w:val="00D96117"/>
    <w:rsid w:val="00D97038"/>
    <w:rsid w:val="00D9746C"/>
    <w:rsid w:val="00D974C6"/>
    <w:rsid w:val="00D97AC5"/>
    <w:rsid w:val="00DA0A7E"/>
    <w:rsid w:val="00DA1730"/>
    <w:rsid w:val="00DA2418"/>
    <w:rsid w:val="00DA2694"/>
    <w:rsid w:val="00DA2F66"/>
    <w:rsid w:val="00DA307A"/>
    <w:rsid w:val="00DA5467"/>
    <w:rsid w:val="00DA5558"/>
    <w:rsid w:val="00DA6B08"/>
    <w:rsid w:val="00DA73F0"/>
    <w:rsid w:val="00DB0A89"/>
    <w:rsid w:val="00DB12BF"/>
    <w:rsid w:val="00DB12F7"/>
    <w:rsid w:val="00DB1BEF"/>
    <w:rsid w:val="00DB1F4F"/>
    <w:rsid w:val="00DB204F"/>
    <w:rsid w:val="00DB2BAE"/>
    <w:rsid w:val="00DB2FD4"/>
    <w:rsid w:val="00DB30FA"/>
    <w:rsid w:val="00DB3A64"/>
    <w:rsid w:val="00DB3D28"/>
    <w:rsid w:val="00DB3F24"/>
    <w:rsid w:val="00DB3F26"/>
    <w:rsid w:val="00DB45BF"/>
    <w:rsid w:val="00DB6007"/>
    <w:rsid w:val="00DB6138"/>
    <w:rsid w:val="00DB6B22"/>
    <w:rsid w:val="00DB7099"/>
    <w:rsid w:val="00DB7DEC"/>
    <w:rsid w:val="00DC04D6"/>
    <w:rsid w:val="00DC07B5"/>
    <w:rsid w:val="00DC1607"/>
    <w:rsid w:val="00DC1B60"/>
    <w:rsid w:val="00DC23FC"/>
    <w:rsid w:val="00DC2573"/>
    <w:rsid w:val="00DC2985"/>
    <w:rsid w:val="00DC2994"/>
    <w:rsid w:val="00DC407B"/>
    <w:rsid w:val="00DC48B4"/>
    <w:rsid w:val="00DC54D5"/>
    <w:rsid w:val="00DC5A6C"/>
    <w:rsid w:val="00DC641D"/>
    <w:rsid w:val="00DC6B03"/>
    <w:rsid w:val="00DC6E38"/>
    <w:rsid w:val="00DC6EE7"/>
    <w:rsid w:val="00DC7154"/>
    <w:rsid w:val="00DC726C"/>
    <w:rsid w:val="00DC77F2"/>
    <w:rsid w:val="00DD0A1D"/>
    <w:rsid w:val="00DD0FD6"/>
    <w:rsid w:val="00DD16C3"/>
    <w:rsid w:val="00DD1FDA"/>
    <w:rsid w:val="00DD2885"/>
    <w:rsid w:val="00DD316D"/>
    <w:rsid w:val="00DD3938"/>
    <w:rsid w:val="00DD46CE"/>
    <w:rsid w:val="00DD4EC8"/>
    <w:rsid w:val="00DD52C6"/>
    <w:rsid w:val="00DD56C3"/>
    <w:rsid w:val="00DD5757"/>
    <w:rsid w:val="00DD63B9"/>
    <w:rsid w:val="00DD73AC"/>
    <w:rsid w:val="00DE0086"/>
    <w:rsid w:val="00DE03BB"/>
    <w:rsid w:val="00DE208F"/>
    <w:rsid w:val="00DE220F"/>
    <w:rsid w:val="00DE31DC"/>
    <w:rsid w:val="00DE3239"/>
    <w:rsid w:val="00DE331F"/>
    <w:rsid w:val="00DE3F9D"/>
    <w:rsid w:val="00DE5B76"/>
    <w:rsid w:val="00DE5C63"/>
    <w:rsid w:val="00DE691C"/>
    <w:rsid w:val="00DE6A46"/>
    <w:rsid w:val="00DE6B95"/>
    <w:rsid w:val="00DE7309"/>
    <w:rsid w:val="00DE772B"/>
    <w:rsid w:val="00DE7782"/>
    <w:rsid w:val="00DF0183"/>
    <w:rsid w:val="00DF031A"/>
    <w:rsid w:val="00DF04D7"/>
    <w:rsid w:val="00DF0CB6"/>
    <w:rsid w:val="00DF1663"/>
    <w:rsid w:val="00DF173C"/>
    <w:rsid w:val="00DF2824"/>
    <w:rsid w:val="00DF2D14"/>
    <w:rsid w:val="00DF3B5D"/>
    <w:rsid w:val="00DF4525"/>
    <w:rsid w:val="00DF4623"/>
    <w:rsid w:val="00DF52FE"/>
    <w:rsid w:val="00DF5436"/>
    <w:rsid w:val="00DF5A53"/>
    <w:rsid w:val="00DF6142"/>
    <w:rsid w:val="00DF6808"/>
    <w:rsid w:val="00DF6B77"/>
    <w:rsid w:val="00DF744B"/>
    <w:rsid w:val="00DF793A"/>
    <w:rsid w:val="00E00FA6"/>
    <w:rsid w:val="00E02044"/>
    <w:rsid w:val="00E02D7B"/>
    <w:rsid w:val="00E03952"/>
    <w:rsid w:val="00E03C6F"/>
    <w:rsid w:val="00E04A51"/>
    <w:rsid w:val="00E04C15"/>
    <w:rsid w:val="00E05276"/>
    <w:rsid w:val="00E05C56"/>
    <w:rsid w:val="00E05FB7"/>
    <w:rsid w:val="00E06783"/>
    <w:rsid w:val="00E07642"/>
    <w:rsid w:val="00E10916"/>
    <w:rsid w:val="00E127F0"/>
    <w:rsid w:val="00E12BB8"/>
    <w:rsid w:val="00E131E6"/>
    <w:rsid w:val="00E13843"/>
    <w:rsid w:val="00E142B1"/>
    <w:rsid w:val="00E1495F"/>
    <w:rsid w:val="00E14A33"/>
    <w:rsid w:val="00E14D46"/>
    <w:rsid w:val="00E16250"/>
    <w:rsid w:val="00E169A0"/>
    <w:rsid w:val="00E16FBA"/>
    <w:rsid w:val="00E17B62"/>
    <w:rsid w:val="00E17E0E"/>
    <w:rsid w:val="00E206E1"/>
    <w:rsid w:val="00E20D3F"/>
    <w:rsid w:val="00E215F8"/>
    <w:rsid w:val="00E21BB0"/>
    <w:rsid w:val="00E224D0"/>
    <w:rsid w:val="00E224E9"/>
    <w:rsid w:val="00E22847"/>
    <w:rsid w:val="00E22FDB"/>
    <w:rsid w:val="00E23432"/>
    <w:rsid w:val="00E23690"/>
    <w:rsid w:val="00E23BF7"/>
    <w:rsid w:val="00E24167"/>
    <w:rsid w:val="00E24571"/>
    <w:rsid w:val="00E25A4F"/>
    <w:rsid w:val="00E263C5"/>
    <w:rsid w:val="00E26C6A"/>
    <w:rsid w:val="00E27115"/>
    <w:rsid w:val="00E302F6"/>
    <w:rsid w:val="00E30346"/>
    <w:rsid w:val="00E31291"/>
    <w:rsid w:val="00E31519"/>
    <w:rsid w:val="00E3311B"/>
    <w:rsid w:val="00E333F1"/>
    <w:rsid w:val="00E33B92"/>
    <w:rsid w:val="00E343B6"/>
    <w:rsid w:val="00E34CAC"/>
    <w:rsid w:val="00E359CF"/>
    <w:rsid w:val="00E361FF"/>
    <w:rsid w:val="00E369EA"/>
    <w:rsid w:val="00E37268"/>
    <w:rsid w:val="00E373CF"/>
    <w:rsid w:val="00E41138"/>
    <w:rsid w:val="00E412C9"/>
    <w:rsid w:val="00E4210B"/>
    <w:rsid w:val="00E4251B"/>
    <w:rsid w:val="00E42C34"/>
    <w:rsid w:val="00E42E30"/>
    <w:rsid w:val="00E4301F"/>
    <w:rsid w:val="00E43E44"/>
    <w:rsid w:val="00E449F2"/>
    <w:rsid w:val="00E50B20"/>
    <w:rsid w:val="00E51DA9"/>
    <w:rsid w:val="00E52593"/>
    <w:rsid w:val="00E52684"/>
    <w:rsid w:val="00E52AD9"/>
    <w:rsid w:val="00E52C6C"/>
    <w:rsid w:val="00E52EE8"/>
    <w:rsid w:val="00E53260"/>
    <w:rsid w:val="00E532F2"/>
    <w:rsid w:val="00E53ED0"/>
    <w:rsid w:val="00E548A6"/>
    <w:rsid w:val="00E54DB5"/>
    <w:rsid w:val="00E56569"/>
    <w:rsid w:val="00E574E1"/>
    <w:rsid w:val="00E576FC"/>
    <w:rsid w:val="00E57E14"/>
    <w:rsid w:val="00E60685"/>
    <w:rsid w:val="00E61172"/>
    <w:rsid w:val="00E63923"/>
    <w:rsid w:val="00E654F5"/>
    <w:rsid w:val="00E66027"/>
    <w:rsid w:val="00E6639C"/>
    <w:rsid w:val="00E66484"/>
    <w:rsid w:val="00E6708B"/>
    <w:rsid w:val="00E67AB6"/>
    <w:rsid w:val="00E70250"/>
    <w:rsid w:val="00E71448"/>
    <w:rsid w:val="00E7237C"/>
    <w:rsid w:val="00E723A0"/>
    <w:rsid w:val="00E731E2"/>
    <w:rsid w:val="00E739B3"/>
    <w:rsid w:val="00E740BB"/>
    <w:rsid w:val="00E744C9"/>
    <w:rsid w:val="00E747EA"/>
    <w:rsid w:val="00E74E8B"/>
    <w:rsid w:val="00E74EDE"/>
    <w:rsid w:val="00E756CA"/>
    <w:rsid w:val="00E766A7"/>
    <w:rsid w:val="00E76A21"/>
    <w:rsid w:val="00E76B26"/>
    <w:rsid w:val="00E7754E"/>
    <w:rsid w:val="00E77A7E"/>
    <w:rsid w:val="00E8038E"/>
    <w:rsid w:val="00E8077F"/>
    <w:rsid w:val="00E81141"/>
    <w:rsid w:val="00E812A2"/>
    <w:rsid w:val="00E815B6"/>
    <w:rsid w:val="00E82ECF"/>
    <w:rsid w:val="00E848BA"/>
    <w:rsid w:val="00E84F4C"/>
    <w:rsid w:val="00E85109"/>
    <w:rsid w:val="00E85D42"/>
    <w:rsid w:val="00E86D56"/>
    <w:rsid w:val="00E86DCE"/>
    <w:rsid w:val="00E87664"/>
    <w:rsid w:val="00E87ABB"/>
    <w:rsid w:val="00E87B3F"/>
    <w:rsid w:val="00E927E6"/>
    <w:rsid w:val="00E92DEB"/>
    <w:rsid w:val="00E93475"/>
    <w:rsid w:val="00E95F52"/>
    <w:rsid w:val="00E95FF2"/>
    <w:rsid w:val="00E9616E"/>
    <w:rsid w:val="00E96648"/>
    <w:rsid w:val="00E96E9C"/>
    <w:rsid w:val="00E973C3"/>
    <w:rsid w:val="00E97E7F"/>
    <w:rsid w:val="00EA0305"/>
    <w:rsid w:val="00EA0595"/>
    <w:rsid w:val="00EA05D8"/>
    <w:rsid w:val="00EA072B"/>
    <w:rsid w:val="00EA0829"/>
    <w:rsid w:val="00EA1895"/>
    <w:rsid w:val="00EA213B"/>
    <w:rsid w:val="00EA24ED"/>
    <w:rsid w:val="00EA304B"/>
    <w:rsid w:val="00EA3734"/>
    <w:rsid w:val="00EA6DC5"/>
    <w:rsid w:val="00EA7CEB"/>
    <w:rsid w:val="00EB0B9C"/>
    <w:rsid w:val="00EB1399"/>
    <w:rsid w:val="00EB2867"/>
    <w:rsid w:val="00EB292E"/>
    <w:rsid w:val="00EB2EDD"/>
    <w:rsid w:val="00EB2F39"/>
    <w:rsid w:val="00EB30AF"/>
    <w:rsid w:val="00EB3CB6"/>
    <w:rsid w:val="00EB3E02"/>
    <w:rsid w:val="00EB42E9"/>
    <w:rsid w:val="00EB5F87"/>
    <w:rsid w:val="00EB61C9"/>
    <w:rsid w:val="00EB6C55"/>
    <w:rsid w:val="00EB71FD"/>
    <w:rsid w:val="00EB77C8"/>
    <w:rsid w:val="00EB7982"/>
    <w:rsid w:val="00EC042A"/>
    <w:rsid w:val="00EC1295"/>
    <w:rsid w:val="00EC1661"/>
    <w:rsid w:val="00EC1ACB"/>
    <w:rsid w:val="00EC20E6"/>
    <w:rsid w:val="00EC238C"/>
    <w:rsid w:val="00EC3380"/>
    <w:rsid w:val="00EC3C2A"/>
    <w:rsid w:val="00EC3FEA"/>
    <w:rsid w:val="00EC4064"/>
    <w:rsid w:val="00EC448F"/>
    <w:rsid w:val="00EC46EA"/>
    <w:rsid w:val="00EC49CB"/>
    <w:rsid w:val="00EC5876"/>
    <w:rsid w:val="00EC62ED"/>
    <w:rsid w:val="00EC7550"/>
    <w:rsid w:val="00EC7716"/>
    <w:rsid w:val="00EC7E61"/>
    <w:rsid w:val="00ED056E"/>
    <w:rsid w:val="00ED2427"/>
    <w:rsid w:val="00ED2829"/>
    <w:rsid w:val="00ED2C20"/>
    <w:rsid w:val="00ED305D"/>
    <w:rsid w:val="00ED45DA"/>
    <w:rsid w:val="00ED4ECE"/>
    <w:rsid w:val="00ED4F90"/>
    <w:rsid w:val="00ED6BCD"/>
    <w:rsid w:val="00ED6C97"/>
    <w:rsid w:val="00EE077D"/>
    <w:rsid w:val="00EE0FB0"/>
    <w:rsid w:val="00EE232C"/>
    <w:rsid w:val="00EE24E0"/>
    <w:rsid w:val="00EE3512"/>
    <w:rsid w:val="00EE4539"/>
    <w:rsid w:val="00EE48BF"/>
    <w:rsid w:val="00EE4B3F"/>
    <w:rsid w:val="00EE5955"/>
    <w:rsid w:val="00EE5CD5"/>
    <w:rsid w:val="00EE75A8"/>
    <w:rsid w:val="00EF0E58"/>
    <w:rsid w:val="00EF1037"/>
    <w:rsid w:val="00EF1B8E"/>
    <w:rsid w:val="00EF413D"/>
    <w:rsid w:val="00EF512A"/>
    <w:rsid w:val="00EF74B1"/>
    <w:rsid w:val="00F00E90"/>
    <w:rsid w:val="00F01044"/>
    <w:rsid w:val="00F0149F"/>
    <w:rsid w:val="00F01F66"/>
    <w:rsid w:val="00F027E4"/>
    <w:rsid w:val="00F02C3A"/>
    <w:rsid w:val="00F032C1"/>
    <w:rsid w:val="00F034DE"/>
    <w:rsid w:val="00F041E6"/>
    <w:rsid w:val="00F05568"/>
    <w:rsid w:val="00F05D20"/>
    <w:rsid w:val="00F075B9"/>
    <w:rsid w:val="00F07799"/>
    <w:rsid w:val="00F10141"/>
    <w:rsid w:val="00F10160"/>
    <w:rsid w:val="00F1101B"/>
    <w:rsid w:val="00F11792"/>
    <w:rsid w:val="00F119C3"/>
    <w:rsid w:val="00F1226C"/>
    <w:rsid w:val="00F12EF7"/>
    <w:rsid w:val="00F1349C"/>
    <w:rsid w:val="00F13A4D"/>
    <w:rsid w:val="00F14F0E"/>
    <w:rsid w:val="00F15EE3"/>
    <w:rsid w:val="00F16461"/>
    <w:rsid w:val="00F166DC"/>
    <w:rsid w:val="00F17541"/>
    <w:rsid w:val="00F204D2"/>
    <w:rsid w:val="00F20CE5"/>
    <w:rsid w:val="00F2117D"/>
    <w:rsid w:val="00F2167A"/>
    <w:rsid w:val="00F2199F"/>
    <w:rsid w:val="00F21FBC"/>
    <w:rsid w:val="00F2245B"/>
    <w:rsid w:val="00F23E1B"/>
    <w:rsid w:val="00F24181"/>
    <w:rsid w:val="00F246F7"/>
    <w:rsid w:val="00F24740"/>
    <w:rsid w:val="00F24C3B"/>
    <w:rsid w:val="00F2566B"/>
    <w:rsid w:val="00F25FBE"/>
    <w:rsid w:val="00F26786"/>
    <w:rsid w:val="00F26BAD"/>
    <w:rsid w:val="00F27088"/>
    <w:rsid w:val="00F27144"/>
    <w:rsid w:val="00F300C0"/>
    <w:rsid w:val="00F30514"/>
    <w:rsid w:val="00F30AC4"/>
    <w:rsid w:val="00F312EB"/>
    <w:rsid w:val="00F32A7E"/>
    <w:rsid w:val="00F336E6"/>
    <w:rsid w:val="00F33B08"/>
    <w:rsid w:val="00F33C4B"/>
    <w:rsid w:val="00F35998"/>
    <w:rsid w:val="00F3715B"/>
    <w:rsid w:val="00F37211"/>
    <w:rsid w:val="00F40C6E"/>
    <w:rsid w:val="00F40E9D"/>
    <w:rsid w:val="00F40FDF"/>
    <w:rsid w:val="00F425B0"/>
    <w:rsid w:val="00F429DD"/>
    <w:rsid w:val="00F42AF8"/>
    <w:rsid w:val="00F431C4"/>
    <w:rsid w:val="00F43739"/>
    <w:rsid w:val="00F440B1"/>
    <w:rsid w:val="00F4441B"/>
    <w:rsid w:val="00F44502"/>
    <w:rsid w:val="00F446FB"/>
    <w:rsid w:val="00F459D5"/>
    <w:rsid w:val="00F46CBB"/>
    <w:rsid w:val="00F47369"/>
    <w:rsid w:val="00F47973"/>
    <w:rsid w:val="00F51A97"/>
    <w:rsid w:val="00F51BC1"/>
    <w:rsid w:val="00F52741"/>
    <w:rsid w:val="00F53A5E"/>
    <w:rsid w:val="00F55021"/>
    <w:rsid w:val="00F55DD3"/>
    <w:rsid w:val="00F6065A"/>
    <w:rsid w:val="00F60EB4"/>
    <w:rsid w:val="00F61070"/>
    <w:rsid w:val="00F62A87"/>
    <w:rsid w:val="00F63E14"/>
    <w:rsid w:val="00F64168"/>
    <w:rsid w:val="00F641B0"/>
    <w:rsid w:val="00F64225"/>
    <w:rsid w:val="00F6422C"/>
    <w:rsid w:val="00F6427D"/>
    <w:rsid w:val="00F6431D"/>
    <w:rsid w:val="00F64B94"/>
    <w:rsid w:val="00F64DE9"/>
    <w:rsid w:val="00F65067"/>
    <w:rsid w:val="00F6507E"/>
    <w:rsid w:val="00F65C0B"/>
    <w:rsid w:val="00F663A8"/>
    <w:rsid w:val="00F666CB"/>
    <w:rsid w:val="00F66E1A"/>
    <w:rsid w:val="00F67118"/>
    <w:rsid w:val="00F6729A"/>
    <w:rsid w:val="00F678F6"/>
    <w:rsid w:val="00F702FB"/>
    <w:rsid w:val="00F70404"/>
    <w:rsid w:val="00F7165C"/>
    <w:rsid w:val="00F71E99"/>
    <w:rsid w:val="00F725CD"/>
    <w:rsid w:val="00F73F9E"/>
    <w:rsid w:val="00F760B1"/>
    <w:rsid w:val="00F76FD2"/>
    <w:rsid w:val="00F773A0"/>
    <w:rsid w:val="00F776C6"/>
    <w:rsid w:val="00F778D8"/>
    <w:rsid w:val="00F77CDC"/>
    <w:rsid w:val="00F77E0A"/>
    <w:rsid w:val="00F77F96"/>
    <w:rsid w:val="00F80184"/>
    <w:rsid w:val="00F80E67"/>
    <w:rsid w:val="00F81146"/>
    <w:rsid w:val="00F81219"/>
    <w:rsid w:val="00F813AC"/>
    <w:rsid w:val="00F8163A"/>
    <w:rsid w:val="00F82343"/>
    <w:rsid w:val="00F82E7B"/>
    <w:rsid w:val="00F83873"/>
    <w:rsid w:val="00F838DD"/>
    <w:rsid w:val="00F83DA1"/>
    <w:rsid w:val="00F84368"/>
    <w:rsid w:val="00F84631"/>
    <w:rsid w:val="00F851EC"/>
    <w:rsid w:val="00F85BA3"/>
    <w:rsid w:val="00F85C11"/>
    <w:rsid w:val="00F8693F"/>
    <w:rsid w:val="00F8742C"/>
    <w:rsid w:val="00F8776E"/>
    <w:rsid w:val="00F9014D"/>
    <w:rsid w:val="00F9063C"/>
    <w:rsid w:val="00F9076A"/>
    <w:rsid w:val="00F90F3E"/>
    <w:rsid w:val="00F912D1"/>
    <w:rsid w:val="00F91C29"/>
    <w:rsid w:val="00F92224"/>
    <w:rsid w:val="00F9225B"/>
    <w:rsid w:val="00F928D9"/>
    <w:rsid w:val="00F93466"/>
    <w:rsid w:val="00F939AA"/>
    <w:rsid w:val="00F94093"/>
    <w:rsid w:val="00F95712"/>
    <w:rsid w:val="00F978CB"/>
    <w:rsid w:val="00FA0597"/>
    <w:rsid w:val="00FA2826"/>
    <w:rsid w:val="00FA285A"/>
    <w:rsid w:val="00FA296C"/>
    <w:rsid w:val="00FA479A"/>
    <w:rsid w:val="00FA4C59"/>
    <w:rsid w:val="00FA5064"/>
    <w:rsid w:val="00FA6472"/>
    <w:rsid w:val="00FA7A64"/>
    <w:rsid w:val="00FB06F1"/>
    <w:rsid w:val="00FB0720"/>
    <w:rsid w:val="00FB13A6"/>
    <w:rsid w:val="00FB3733"/>
    <w:rsid w:val="00FB42C1"/>
    <w:rsid w:val="00FB4936"/>
    <w:rsid w:val="00FB5163"/>
    <w:rsid w:val="00FB59E4"/>
    <w:rsid w:val="00FB5ADE"/>
    <w:rsid w:val="00FB5F6A"/>
    <w:rsid w:val="00FB6692"/>
    <w:rsid w:val="00FB7A96"/>
    <w:rsid w:val="00FC05DF"/>
    <w:rsid w:val="00FC0775"/>
    <w:rsid w:val="00FC0B76"/>
    <w:rsid w:val="00FC0B8F"/>
    <w:rsid w:val="00FC1969"/>
    <w:rsid w:val="00FC2DB0"/>
    <w:rsid w:val="00FC3445"/>
    <w:rsid w:val="00FC3A41"/>
    <w:rsid w:val="00FC3AD6"/>
    <w:rsid w:val="00FC3F83"/>
    <w:rsid w:val="00FC4227"/>
    <w:rsid w:val="00FC49D9"/>
    <w:rsid w:val="00FC4AE9"/>
    <w:rsid w:val="00FC4B96"/>
    <w:rsid w:val="00FC5E3C"/>
    <w:rsid w:val="00FC68D0"/>
    <w:rsid w:val="00FC6CFE"/>
    <w:rsid w:val="00FC6F77"/>
    <w:rsid w:val="00FC6F81"/>
    <w:rsid w:val="00FC6FDB"/>
    <w:rsid w:val="00FD06CC"/>
    <w:rsid w:val="00FD08BE"/>
    <w:rsid w:val="00FD0C25"/>
    <w:rsid w:val="00FD1C70"/>
    <w:rsid w:val="00FD1F3E"/>
    <w:rsid w:val="00FD293E"/>
    <w:rsid w:val="00FD350A"/>
    <w:rsid w:val="00FD4658"/>
    <w:rsid w:val="00FD5658"/>
    <w:rsid w:val="00FD57BF"/>
    <w:rsid w:val="00FD67F8"/>
    <w:rsid w:val="00FD6A9C"/>
    <w:rsid w:val="00FD724C"/>
    <w:rsid w:val="00FD747F"/>
    <w:rsid w:val="00FD752D"/>
    <w:rsid w:val="00FD79E4"/>
    <w:rsid w:val="00FE0F7A"/>
    <w:rsid w:val="00FE1657"/>
    <w:rsid w:val="00FE1F11"/>
    <w:rsid w:val="00FE25DF"/>
    <w:rsid w:val="00FE2E7A"/>
    <w:rsid w:val="00FE3571"/>
    <w:rsid w:val="00FE3747"/>
    <w:rsid w:val="00FE3826"/>
    <w:rsid w:val="00FE6625"/>
    <w:rsid w:val="00FE6AB2"/>
    <w:rsid w:val="00FE6EFC"/>
    <w:rsid w:val="00FE7507"/>
    <w:rsid w:val="00FE770D"/>
    <w:rsid w:val="00FF037A"/>
    <w:rsid w:val="00FF0ECD"/>
    <w:rsid w:val="00FF2341"/>
    <w:rsid w:val="00FF25AD"/>
    <w:rsid w:val="00FF2741"/>
    <w:rsid w:val="00FF29CF"/>
    <w:rsid w:val="00FF2B9C"/>
    <w:rsid w:val="00FF3361"/>
    <w:rsid w:val="00FF3B7C"/>
    <w:rsid w:val="00FF4D0F"/>
    <w:rsid w:val="00FF4F9D"/>
    <w:rsid w:val="00FF56BF"/>
    <w:rsid w:val="00FF6301"/>
    <w:rsid w:val="00FF7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316F1"/>
    <w:pPr>
      <w:suppressAutoHyphens/>
      <w:spacing w:after="0" w:line="240" w:lineRule="auto"/>
    </w:pPr>
    <w:rPr>
      <w:rFonts w:ascii="Times New Roman" w:eastAsia="Times New Roman" w:hAnsi="Times New Roman" w:cs="Times New Roman"/>
      <w:sz w:val="24"/>
      <w:szCs w:val="24"/>
      <w:lang w:eastAsia="ar-SA"/>
    </w:rPr>
  </w:style>
  <w:style w:type="paragraph" w:styleId="Nadpis2">
    <w:name w:val="heading 2"/>
    <w:basedOn w:val="Normln"/>
    <w:next w:val="Normln"/>
    <w:link w:val="Nadpis2Char"/>
    <w:qFormat/>
    <w:rsid w:val="006316F1"/>
    <w:pPr>
      <w:keepNext/>
      <w:numPr>
        <w:ilvl w:val="1"/>
        <w:numId w:val="1"/>
      </w:numPr>
      <w:tabs>
        <w:tab w:val="left" w:pos="-2340"/>
        <w:tab w:val="left" w:pos="0"/>
      </w:tabs>
      <w:ind w:left="0" w:right="1440" w:firstLine="0"/>
      <w:outlineLvl w:val="1"/>
    </w:pPr>
    <w:rPr>
      <w:b/>
      <w:szCs w:val="20"/>
    </w:rPr>
  </w:style>
  <w:style w:type="paragraph" w:styleId="Nadpis3">
    <w:name w:val="heading 3"/>
    <w:basedOn w:val="Normln"/>
    <w:next w:val="Normln"/>
    <w:link w:val="Nadpis3Char"/>
    <w:semiHidden/>
    <w:unhideWhenUsed/>
    <w:qFormat/>
    <w:rsid w:val="006316F1"/>
    <w:pPr>
      <w:keepNext/>
      <w:spacing w:before="240" w:after="60"/>
      <w:outlineLvl w:val="2"/>
    </w:pPr>
    <w:rPr>
      <w:rFonts w:ascii="Cambria" w:hAnsi="Cambria"/>
      <w:b/>
      <w:bCs/>
      <w:sz w:val="26"/>
      <w:szCs w:val="26"/>
    </w:rPr>
  </w:style>
  <w:style w:type="paragraph" w:styleId="Nadpis5">
    <w:name w:val="heading 5"/>
    <w:basedOn w:val="Normln"/>
    <w:next w:val="Normln"/>
    <w:link w:val="Nadpis5Char"/>
    <w:qFormat/>
    <w:rsid w:val="006316F1"/>
    <w:pPr>
      <w:numPr>
        <w:ilvl w:val="4"/>
        <w:numId w:val="1"/>
      </w:numPr>
      <w:spacing w:before="240" w:after="60"/>
      <w:outlineLvl w:val="4"/>
    </w:pPr>
    <w:rPr>
      <w:b/>
      <w:bCs/>
      <w:i/>
      <w:iCs/>
      <w:sz w:val="26"/>
      <w:szCs w:val="26"/>
    </w:rPr>
  </w:style>
  <w:style w:type="paragraph" w:styleId="Nadpis8">
    <w:name w:val="heading 8"/>
    <w:basedOn w:val="Normln"/>
    <w:next w:val="Normln"/>
    <w:link w:val="Nadpis8Char"/>
    <w:qFormat/>
    <w:rsid w:val="006316F1"/>
    <w:pPr>
      <w:numPr>
        <w:ilvl w:val="7"/>
        <w:numId w:val="1"/>
      </w:numPr>
      <w:spacing w:before="240" w:after="60"/>
      <w:outlineLvl w:val="7"/>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6316F1"/>
    <w:rPr>
      <w:rFonts w:ascii="Times New Roman" w:eastAsia="Times New Roman" w:hAnsi="Times New Roman" w:cs="Times New Roman"/>
      <w:b/>
      <w:sz w:val="24"/>
      <w:szCs w:val="20"/>
      <w:lang w:eastAsia="ar-SA"/>
    </w:rPr>
  </w:style>
  <w:style w:type="character" w:customStyle="1" w:styleId="Nadpis3Char">
    <w:name w:val="Nadpis 3 Char"/>
    <w:basedOn w:val="Standardnpsmoodstavce"/>
    <w:link w:val="Nadpis3"/>
    <w:semiHidden/>
    <w:rsid w:val="006316F1"/>
    <w:rPr>
      <w:rFonts w:ascii="Cambria" w:eastAsia="Times New Roman" w:hAnsi="Cambria" w:cs="Times New Roman"/>
      <w:b/>
      <w:bCs/>
      <w:sz w:val="26"/>
      <w:szCs w:val="26"/>
      <w:lang w:eastAsia="ar-SA"/>
    </w:rPr>
  </w:style>
  <w:style w:type="character" w:customStyle="1" w:styleId="Nadpis5Char">
    <w:name w:val="Nadpis 5 Char"/>
    <w:basedOn w:val="Standardnpsmoodstavce"/>
    <w:link w:val="Nadpis5"/>
    <w:rsid w:val="006316F1"/>
    <w:rPr>
      <w:rFonts w:ascii="Times New Roman" w:eastAsia="Times New Roman" w:hAnsi="Times New Roman" w:cs="Times New Roman"/>
      <w:b/>
      <w:bCs/>
      <w:i/>
      <w:iCs/>
      <w:sz w:val="26"/>
      <w:szCs w:val="26"/>
      <w:lang w:eastAsia="ar-SA"/>
    </w:rPr>
  </w:style>
  <w:style w:type="character" w:customStyle="1" w:styleId="Nadpis8Char">
    <w:name w:val="Nadpis 8 Char"/>
    <w:basedOn w:val="Standardnpsmoodstavce"/>
    <w:link w:val="Nadpis8"/>
    <w:rsid w:val="006316F1"/>
    <w:rPr>
      <w:rFonts w:ascii="Times New Roman" w:eastAsia="Times New Roman" w:hAnsi="Times New Roman" w:cs="Times New Roman"/>
      <w:i/>
      <w:iCs/>
      <w:sz w:val="24"/>
      <w:szCs w:val="24"/>
      <w:lang w:eastAsia="ar-SA"/>
    </w:rPr>
  </w:style>
  <w:style w:type="character" w:customStyle="1" w:styleId="WW8Num2z0">
    <w:name w:val="WW8Num2z0"/>
    <w:rsid w:val="006316F1"/>
    <w:rPr>
      <w:rFonts w:ascii="Times New Roman" w:eastAsia="MS Mincho" w:hAnsi="Times New Roman" w:cs="Times New Roman"/>
    </w:rPr>
  </w:style>
  <w:style w:type="character" w:customStyle="1" w:styleId="WW8Num3z0">
    <w:name w:val="WW8Num3z0"/>
    <w:rsid w:val="006316F1"/>
    <w:rPr>
      <w:b/>
    </w:rPr>
  </w:style>
  <w:style w:type="character" w:customStyle="1" w:styleId="WW8Num4z0">
    <w:name w:val="WW8Num4z0"/>
    <w:rsid w:val="006316F1"/>
    <w:rPr>
      <w:rFonts w:ascii="Times New Roman" w:eastAsia="Times New Roman" w:hAnsi="Times New Roman" w:cs="Times New Roman"/>
    </w:rPr>
  </w:style>
  <w:style w:type="character" w:customStyle="1" w:styleId="WW8Num4z1">
    <w:name w:val="WW8Num4z1"/>
    <w:rsid w:val="006316F1"/>
    <w:rPr>
      <w:b w:val="0"/>
    </w:rPr>
  </w:style>
  <w:style w:type="character" w:customStyle="1" w:styleId="WW8Num4z2">
    <w:name w:val="WW8Num4z2"/>
    <w:rsid w:val="006316F1"/>
    <w:rPr>
      <w:rFonts w:ascii="Wingdings" w:hAnsi="Wingdings"/>
    </w:rPr>
  </w:style>
  <w:style w:type="character" w:customStyle="1" w:styleId="WW8Num10z0">
    <w:name w:val="WW8Num10z0"/>
    <w:rsid w:val="006316F1"/>
    <w:rPr>
      <w:rFonts w:ascii="Symbol" w:eastAsia="Times New Roman" w:hAnsi="Symbol" w:cs="Times New Roman"/>
    </w:rPr>
  </w:style>
  <w:style w:type="character" w:customStyle="1" w:styleId="Absatz-Standardschriftart">
    <w:name w:val="Absatz-Standardschriftart"/>
    <w:rsid w:val="006316F1"/>
  </w:style>
  <w:style w:type="character" w:customStyle="1" w:styleId="WW8Num1z0">
    <w:name w:val="WW8Num1z0"/>
    <w:rsid w:val="006316F1"/>
    <w:rPr>
      <w:rFonts w:ascii="Times New Roman" w:eastAsia="MS Mincho" w:hAnsi="Times New Roman" w:cs="Times New Roman"/>
    </w:rPr>
  </w:style>
  <w:style w:type="character" w:customStyle="1" w:styleId="WW8Num1z1">
    <w:name w:val="WW8Num1z1"/>
    <w:rsid w:val="006316F1"/>
    <w:rPr>
      <w:rFonts w:ascii="Courier New" w:hAnsi="Courier New" w:cs="Courier New"/>
    </w:rPr>
  </w:style>
  <w:style w:type="character" w:customStyle="1" w:styleId="WW8Num1z2">
    <w:name w:val="WW8Num1z2"/>
    <w:rsid w:val="006316F1"/>
    <w:rPr>
      <w:rFonts w:ascii="Wingdings" w:hAnsi="Wingdings"/>
    </w:rPr>
  </w:style>
  <w:style w:type="character" w:customStyle="1" w:styleId="WW8Num1z3">
    <w:name w:val="WW8Num1z3"/>
    <w:rsid w:val="006316F1"/>
    <w:rPr>
      <w:rFonts w:ascii="Symbol" w:hAnsi="Symbol"/>
    </w:rPr>
  </w:style>
  <w:style w:type="character" w:customStyle="1" w:styleId="WW8Num3z1">
    <w:name w:val="WW8Num3z1"/>
    <w:rsid w:val="006316F1"/>
    <w:rPr>
      <w:b/>
      <w:lang w:val="en-US"/>
    </w:rPr>
  </w:style>
  <w:style w:type="character" w:customStyle="1" w:styleId="WW8Num4z3">
    <w:name w:val="WW8Num4z3"/>
    <w:rsid w:val="006316F1"/>
    <w:rPr>
      <w:rFonts w:ascii="Symbol" w:hAnsi="Symbol"/>
    </w:rPr>
  </w:style>
  <w:style w:type="character" w:customStyle="1" w:styleId="WW8Num4z4">
    <w:name w:val="WW8Num4z4"/>
    <w:rsid w:val="006316F1"/>
    <w:rPr>
      <w:rFonts w:ascii="Courier New" w:hAnsi="Courier New" w:cs="Courier New"/>
    </w:rPr>
  </w:style>
  <w:style w:type="character" w:customStyle="1" w:styleId="WW8Num5z0">
    <w:name w:val="WW8Num5z0"/>
    <w:rsid w:val="006316F1"/>
    <w:rPr>
      <w:u w:val="none"/>
    </w:rPr>
  </w:style>
  <w:style w:type="character" w:customStyle="1" w:styleId="WW8Num6z0">
    <w:name w:val="WW8Num6z0"/>
    <w:rsid w:val="006316F1"/>
    <w:rPr>
      <w:rFonts w:ascii="Times New Roman" w:eastAsia="Times New Roman" w:hAnsi="Times New Roman" w:cs="Times New Roman"/>
    </w:rPr>
  </w:style>
  <w:style w:type="character" w:customStyle="1" w:styleId="WW8Num6z1">
    <w:name w:val="WW8Num6z1"/>
    <w:rsid w:val="006316F1"/>
    <w:rPr>
      <w:rFonts w:ascii="Courier New" w:hAnsi="Courier New" w:cs="Courier New"/>
    </w:rPr>
  </w:style>
  <w:style w:type="character" w:customStyle="1" w:styleId="WW8Num6z2">
    <w:name w:val="WW8Num6z2"/>
    <w:rsid w:val="006316F1"/>
    <w:rPr>
      <w:rFonts w:ascii="Wingdings" w:hAnsi="Wingdings"/>
    </w:rPr>
  </w:style>
  <w:style w:type="character" w:customStyle="1" w:styleId="WW8Num6z3">
    <w:name w:val="WW8Num6z3"/>
    <w:rsid w:val="006316F1"/>
    <w:rPr>
      <w:rFonts w:ascii="Symbol" w:hAnsi="Symbol"/>
    </w:rPr>
  </w:style>
  <w:style w:type="character" w:customStyle="1" w:styleId="WW8Num8z0">
    <w:name w:val="WW8Num8z0"/>
    <w:rsid w:val="006316F1"/>
    <w:rPr>
      <w:u w:val="none"/>
    </w:rPr>
  </w:style>
  <w:style w:type="character" w:customStyle="1" w:styleId="WW8Num9z0">
    <w:name w:val="WW8Num9z0"/>
    <w:rsid w:val="006316F1"/>
    <w:rPr>
      <w:rFonts w:ascii="Symbol" w:hAnsi="Symbol"/>
      <w:sz w:val="20"/>
    </w:rPr>
  </w:style>
  <w:style w:type="character" w:customStyle="1" w:styleId="WW8Num10z1">
    <w:name w:val="WW8Num10z1"/>
    <w:rsid w:val="006316F1"/>
    <w:rPr>
      <w:rFonts w:ascii="Courier New" w:hAnsi="Courier New" w:cs="Courier New"/>
    </w:rPr>
  </w:style>
  <w:style w:type="character" w:customStyle="1" w:styleId="WW8Num10z2">
    <w:name w:val="WW8Num10z2"/>
    <w:rsid w:val="006316F1"/>
    <w:rPr>
      <w:rFonts w:ascii="Wingdings" w:hAnsi="Wingdings"/>
    </w:rPr>
  </w:style>
  <w:style w:type="character" w:customStyle="1" w:styleId="WW8Num10z3">
    <w:name w:val="WW8Num10z3"/>
    <w:rsid w:val="006316F1"/>
    <w:rPr>
      <w:rFonts w:ascii="Symbol" w:hAnsi="Symbol"/>
    </w:rPr>
  </w:style>
  <w:style w:type="character" w:customStyle="1" w:styleId="WW8Num11z0">
    <w:name w:val="WW8Num11z0"/>
    <w:rsid w:val="006316F1"/>
    <w:rPr>
      <w:u w:val="none"/>
    </w:rPr>
  </w:style>
  <w:style w:type="character" w:customStyle="1" w:styleId="WW8Num11z1">
    <w:name w:val="WW8Num11z1"/>
    <w:rsid w:val="006316F1"/>
    <w:rPr>
      <w:b w:val="0"/>
    </w:rPr>
  </w:style>
  <w:style w:type="character" w:customStyle="1" w:styleId="WW8Num11z2">
    <w:name w:val="WW8Num11z2"/>
    <w:rsid w:val="006316F1"/>
    <w:rPr>
      <w:b/>
    </w:rPr>
  </w:style>
  <w:style w:type="character" w:customStyle="1" w:styleId="WW8Num14z0">
    <w:name w:val="WW8Num14z0"/>
    <w:rsid w:val="006316F1"/>
    <w:rPr>
      <w:color w:val="auto"/>
    </w:rPr>
  </w:style>
  <w:style w:type="character" w:customStyle="1" w:styleId="WW8Num14z1">
    <w:name w:val="WW8Num14z1"/>
    <w:rsid w:val="006316F1"/>
    <w:rPr>
      <w:rFonts w:ascii="Times New Roman" w:hAnsi="Times New Roman" w:cs="Times New Roman"/>
      <w:b/>
      <w:color w:val="auto"/>
      <w:sz w:val="24"/>
      <w:szCs w:val="24"/>
    </w:rPr>
  </w:style>
  <w:style w:type="character" w:customStyle="1" w:styleId="WW8Num21z0">
    <w:name w:val="WW8Num21z0"/>
    <w:rsid w:val="006316F1"/>
    <w:rPr>
      <w:rFonts w:ascii="Times New Roman" w:eastAsia="Times New Roman" w:hAnsi="Times New Roman" w:cs="Times New Roman"/>
    </w:rPr>
  </w:style>
  <w:style w:type="character" w:customStyle="1" w:styleId="WW8Num21z1">
    <w:name w:val="WW8Num21z1"/>
    <w:rsid w:val="006316F1"/>
    <w:rPr>
      <w:rFonts w:ascii="Courier New" w:hAnsi="Courier New" w:cs="Courier New"/>
    </w:rPr>
  </w:style>
  <w:style w:type="character" w:customStyle="1" w:styleId="WW8Num21z2">
    <w:name w:val="WW8Num21z2"/>
    <w:rsid w:val="006316F1"/>
    <w:rPr>
      <w:rFonts w:ascii="Wingdings" w:hAnsi="Wingdings"/>
    </w:rPr>
  </w:style>
  <w:style w:type="character" w:customStyle="1" w:styleId="WW8Num21z3">
    <w:name w:val="WW8Num21z3"/>
    <w:rsid w:val="006316F1"/>
    <w:rPr>
      <w:rFonts w:ascii="Symbol" w:hAnsi="Symbol"/>
    </w:rPr>
  </w:style>
  <w:style w:type="character" w:customStyle="1" w:styleId="WW8Num22z0">
    <w:name w:val="WW8Num22z0"/>
    <w:rsid w:val="006316F1"/>
    <w:rPr>
      <w:u w:val="none"/>
    </w:rPr>
  </w:style>
  <w:style w:type="character" w:customStyle="1" w:styleId="WW8Num24z0">
    <w:name w:val="WW8Num24z0"/>
    <w:rsid w:val="006316F1"/>
    <w:rPr>
      <w:b/>
    </w:rPr>
  </w:style>
  <w:style w:type="character" w:customStyle="1" w:styleId="WW8Num24z1">
    <w:name w:val="WW8Num24z1"/>
    <w:rsid w:val="006316F1"/>
    <w:rPr>
      <w:b/>
      <w:lang w:val="en-US"/>
    </w:rPr>
  </w:style>
  <w:style w:type="character" w:customStyle="1" w:styleId="WW8Num27z0">
    <w:name w:val="WW8Num27z0"/>
    <w:rsid w:val="006316F1"/>
    <w:rPr>
      <w:rFonts w:ascii="Times New Roman" w:hAnsi="Times New Roman"/>
    </w:rPr>
  </w:style>
  <w:style w:type="character" w:customStyle="1" w:styleId="WW8Num27z2">
    <w:name w:val="WW8Num27z2"/>
    <w:rsid w:val="006316F1"/>
    <w:rPr>
      <w:rFonts w:ascii="Times New Roman" w:eastAsia="Times New Roman" w:hAnsi="Times New Roman" w:cs="Times New Roman"/>
    </w:rPr>
  </w:style>
  <w:style w:type="character" w:customStyle="1" w:styleId="WW8Num28z0">
    <w:name w:val="WW8Num28z0"/>
    <w:rsid w:val="006316F1"/>
    <w:rPr>
      <w:rFonts w:ascii="Times New Roman" w:eastAsia="MS Mincho" w:hAnsi="Times New Roman" w:cs="Times New Roman"/>
    </w:rPr>
  </w:style>
  <w:style w:type="character" w:customStyle="1" w:styleId="WW8Num28z1">
    <w:name w:val="WW8Num28z1"/>
    <w:rsid w:val="006316F1"/>
    <w:rPr>
      <w:rFonts w:ascii="Courier New" w:hAnsi="Courier New" w:cs="Courier New"/>
    </w:rPr>
  </w:style>
  <w:style w:type="character" w:customStyle="1" w:styleId="WW8Num28z2">
    <w:name w:val="WW8Num28z2"/>
    <w:rsid w:val="006316F1"/>
    <w:rPr>
      <w:rFonts w:ascii="Wingdings" w:hAnsi="Wingdings"/>
    </w:rPr>
  </w:style>
  <w:style w:type="character" w:customStyle="1" w:styleId="WW8Num28z3">
    <w:name w:val="WW8Num28z3"/>
    <w:rsid w:val="006316F1"/>
    <w:rPr>
      <w:rFonts w:ascii="Symbol" w:hAnsi="Symbol"/>
    </w:rPr>
  </w:style>
  <w:style w:type="character" w:customStyle="1" w:styleId="WW8Num29z0">
    <w:name w:val="WW8Num29z0"/>
    <w:rsid w:val="006316F1"/>
    <w:rPr>
      <w:rFonts w:ascii="Times New Roman" w:eastAsia="MS Mincho" w:hAnsi="Times New Roman" w:cs="Times New Roman"/>
    </w:rPr>
  </w:style>
  <w:style w:type="character" w:styleId="Odkaznakoment">
    <w:name w:val="annotation reference"/>
    <w:rsid w:val="006316F1"/>
    <w:rPr>
      <w:sz w:val="16"/>
      <w:szCs w:val="16"/>
    </w:rPr>
  </w:style>
  <w:style w:type="character" w:styleId="slostrnky">
    <w:name w:val="page number"/>
    <w:basedOn w:val="Standardnpsmoodstavce"/>
    <w:rsid w:val="006316F1"/>
  </w:style>
  <w:style w:type="character" w:styleId="Siln">
    <w:name w:val="Strong"/>
    <w:qFormat/>
    <w:rsid w:val="006316F1"/>
    <w:rPr>
      <w:b/>
      <w:bCs/>
    </w:rPr>
  </w:style>
  <w:style w:type="character" w:styleId="Hypertextovodkaz">
    <w:name w:val="Hyperlink"/>
    <w:rsid w:val="006316F1"/>
    <w:rPr>
      <w:color w:val="0000FF"/>
      <w:u w:val="single"/>
    </w:rPr>
  </w:style>
  <w:style w:type="character" w:styleId="Sledovanodkaz">
    <w:name w:val="FollowedHyperlink"/>
    <w:rsid w:val="006316F1"/>
    <w:rPr>
      <w:color w:val="800080"/>
      <w:u w:val="single"/>
    </w:rPr>
  </w:style>
  <w:style w:type="paragraph" w:customStyle="1" w:styleId="Heading">
    <w:name w:val="Heading"/>
    <w:basedOn w:val="Normln"/>
    <w:next w:val="Zkladntext"/>
    <w:rsid w:val="006316F1"/>
    <w:pPr>
      <w:keepNext/>
      <w:spacing w:before="240" w:after="120"/>
    </w:pPr>
    <w:rPr>
      <w:rFonts w:ascii="Arial" w:eastAsia="Microsoft YaHei" w:hAnsi="Arial" w:cs="Mangal"/>
      <w:sz w:val="28"/>
      <w:szCs w:val="28"/>
    </w:rPr>
  </w:style>
  <w:style w:type="paragraph" w:styleId="Zkladntext">
    <w:name w:val="Body Text"/>
    <w:basedOn w:val="Normln"/>
    <w:link w:val="ZkladntextChar"/>
    <w:rsid w:val="006316F1"/>
    <w:pPr>
      <w:spacing w:after="120"/>
    </w:pPr>
  </w:style>
  <w:style w:type="character" w:customStyle="1" w:styleId="ZkladntextChar">
    <w:name w:val="Základní text Char"/>
    <w:basedOn w:val="Standardnpsmoodstavce"/>
    <w:link w:val="Zkladntext"/>
    <w:rsid w:val="006316F1"/>
    <w:rPr>
      <w:rFonts w:ascii="Times New Roman" w:eastAsia="Times New Roman" w:hAnsi="Times New Roman" w:cs="Times New Roman"/>
      <w:sz w:val="24"/>
      <w:szCs w:val="24"/>
      <w:lang w:eastAsia="ar-SA"/>
    </w:rPr>
  </w:style>
  <w:style w:type="paragraph" w:styleId="Seznam">
    <w:name w:val="List"/>
    <w:basedOn w:val="Normln"/>
    <w:rsid w:val="006316F1"/>
    <w:pPr>
      <w:spacing w:after="120"/>
      <w:ind w:left="1080" w:hanging="360"/>
    </w:pPr>
    <w:rPr>
      <w:rFonts w:ascii="Garamond" w:hAnsi="Garamond"/>
      <w:szCs w:val="20"/>
    </w:rPr>
  </w:style>
  <w:style w:type="paragraph" w:styleId="Titulek">
    <w:name w:val="caption"/>
    <w:basedOn w:val="Normln"/>
    <w:qFormat/>
    <w:rsid w:val="006316F1"/>
    <w:pPr>
      <w:suppressLineNumbers/>
      <w:spacing w:before="120" w:after="120"/>
    </w:pPr>
    <w:rPr>
      <w:rFonts w:ascii="Arial" w:hAnsi="Arial" w:cs="Mangal"/>
      <w:i/>
      <w:iCs/>
      <w:sz w:val="22"/>
    </w:rPr>
  </w:style>
  <w:style w:type="paragraph" w:customStyle="1" w:styleId="Index">
    <w:name w:val="Index"/>
    <w:basedOn w:val="Normln"/>
    <w:rsid w:val="006316F1"/>
    <w:pPr>
      <w:suppressLineNumbers/>
    </w:pPr>
    <w:rPr>
      <w:rFonts w:ascii="Arial" w:hAnsi="Arial" w:cs="Mangal"/>
    </w:rPr>
  </w:style>
  <w:style w:type="paragraph" w:styleId="Textkomente">
    <w:name w:val="annotation text"/>
    <w:basedOn w:val="Normln"/>
    <w:link w:val="TextkomenteChar"/>
    <w:rsid w:val="006316F1"/>
    <w:rPr>
      <w:sz w:val="20"/>
      <w:szCs w:val="20"/>
    </w:rPr>
  </w:style>
  <w:style w:type="character" w:customStyle="1" w:styleId="TextkomenteChar">
    <w:name w:val="Text komentáře Char"/>
    <w:basedOn w:val="Standardnpsmoodstavce"/>
    <w:link w:val="Textkomente"/>
    <w:rsid w:val="006316F1"/>
    <w:rPr>
      <w:rFonts w:ascii="Times New Roman" w:eastAsia="Times New Roman" w:hAnsi="Times New Roman" w:cs="Times New Roman"/>
      <w:sz w:val="20"/>
      <w:szCs w:val="20"/>
      <w:lang w:eastAsia="ar-SA"/>
    </w:rPr>
  </w:style>
  <w:style w:type="paragraph" w:styleId="Zpat">
    <w:name w:val="footer"/>
    <w:basedOn w:val="Normln"/>
    <w:link w:val="ZpatChar"/>
    <w:rsid w:val="006316F1"/>
    <w:pPr>
      <w:tabs>
        <w:tab w:val="center" w:pos="4320"/>
        <w:tab w:val="right" w:pos="8640"/>
      </w:tabs>
    </w:pPr>
  </w:style>
  <w:style w:type="character" w:customStyle="1" w:styleId="ZpatChar">
    <w:name w:val="Zápatí Char"/>
    <w:basedOn w:val="Standardnpsmoodstavce"/>
    <w:link w:val="Zpat"/>
    <w:rsid w:val="006316F1"/>
    <w:rPr>
      <w:rFonts w:ascii="Times New Roman" w:eastAsia="Times New Roman" w:hAnsi="Times New Roman" w:cs="Times New Roman"/>
      <w:sz w:val="24"/>
      <w:szCs w:val="24"/>
      <w:lang w:eastAsia="ar-SA"/>
    </w:rPr>
  </w:style>
  <w:style w:type="paragraph" w:styleId="Zkladntext2">
    <w:name w:val="Body Text 2"/>
    <w:basedOn w:val="Normln"/>
    <w:link w:val="Zkladntext2Char"/>
    <w:rsid w:val="006316F1"/>
    <w:pPr>
      <w:spacing w:after="120" w:line="480" w:lineRule="auto"/>
    </w:pPr>
  </w:style>
  <w:style w:type="character" w:customStyle="1" w:styleId="Zkladntext2Char">
    <w:name w:val="Základní text 2 Char"/>
    <w:basedOn w:val="Standardnpsmoodstavce"/>
    <w:link w:val="Zkladntext2"/>
    <w:rsid w:val="006316F1"/>
    <w:rPr>
      <w:rFonts w:ascii="Times New Roman" w:eastAsia="Times New Roman" w:hAnsi="Times New Roman" w:cs="Times New Roman"/>
      <w:sz w:val="24"/>
      <w:szCs w:val="24"/>
      <w:lang w:eastAsia="ar-SA"/>
    </w:rPr>
  </w:style>
  <w:style w:type="paragraph" w:customStyle="1" w:styleId="Address">
    <w:name w:val="Address"/>
    <w:basedOn w:val="Normln"/>
    <w:next w:val="Normln"/>
    <w:rsid w:val="006316F1"/>
    <w:pPr>
      <w:keepLines/>
    </w:pPr>
    <w:rPr>
      <w:rFonts w:ascii="Garamond" w:hAnsi="Garamond"/>
      <w:szCs w:val="20"/>
    </w:rPr>
  </w:style>
  <w:style w:type="paragraph" w:styleId="Zkladntext3">
    <w:name w:val="Body Text 3"/>
    <w:basedOn w:val="Normln"/>
    <w:link w:val="Zkladntext3Char"/>
    <w:rsid w:val="006316F1"/>
    <w:pPr>
      <w:spacing w:after="120"/>
    </w:pPr>
    <w:rPr>
      <w:sz w:val="16"/>
      <w:szCs w:val="16"/>
    </w:rPr>
  </w:style>
  <w:style w:type="character" w:customStyle="1" w:styleId="Zkladntext3Char">
    <w:name w:val="Základní text 3 Char"/>
    <w:basedOn w:val="Standardnpsmoodstavce"/>
    <w:link w:val="Zkladntext3"/>
    <w:rsid w:val="006316F1"/>
    <w:rPr>
      <w:rFonts w:ascii="Times New Roman" w:eastAsia="Times New Roman" w:hAnsi="Times New Roman" w:cs="Times New Roman"/>
      <w:sz w:val="16"/>
      <w:szCs w:val="16"/>
      <w:lang w:eastAsia="ar-SA"/>
    </w:rPr>
  </w:style>
  <w:style w:type="paragraph" w:styleId="Textvbloku">
    <w:name w:val="Block Text"/>
    <w:basedOn w:val="Normln"/>
    <w:rsid w:val="006316F1"/>
    <w:pPr>
      <w:tabs>
        <w:tab w:val="left" w:pos="-2340"/>
        <w:tab w:val="left" w:pos="-1260"/>
      </w:tabs>
      <w:ind w:left="720" w:right="1440" w:hanging="720"/>
    </w:pPr>
    <w:rPr>
      <w:szCs w:val="20"/>
    </w:rPr>
  </w:style>
  <w:style w:type="paragraph" w:customStyle="1" w:styleId="OmniPage1292">
    <w:name w:val="OmniPage #1292"/>
    <w:rsid w:val="006316F1"/>
    <w:pPr>
      <w:tabs>
        <w:tab w:val="left" w:pos="108"/>
        <w:tab w:val="left" w:pos="158"/>
        <w:tab w:val="left" w:pos="839"/>
        <w:tab w:val="right" w:pos="9303"/>
      </w:tabs>
      <w:suppressAutoHyphens/>
      <w:spacing w:after="0" w:line="240" w:lineRule="auto"/>
    </w:pPr>
    <w:rPr>
      <w:rFonts w:ascii="Arial" w:eastAsia="Arial" w:hAnsi="Arial" w:cs="Times New Roman"/>
      <w:sz w:val="21"/>
      <w:szCs w:val="20"/>
      <w:lang w:eastAsia="ar-SA"/>
    </w:rPr>
  </w:style>
  <w:style w:type="paragraph" w:styleId="Nzev">
    <w:name w:val="Title"/>
    <w:basedOn w:val="Normln"/>
    <w:next w:val="Podtitul"/>
    <w:link w:val="NzevChar"/>
    <w:qFormat/>
    <w:rsid w:val="006316F1"/>
    <w:pPr>
      <w:tabs>
        <w:tab w:val="center" w:pos="4513"/>
      </w:tabs>
      <w:spacing w:line="360" w:lineRule="auto"/>
      <w:jc w:val="center"/>
    </w:pPr>
    <w:rPr>
      <w:b/>
      <w:spacing w:val="-3"/>
      <w:sz w:val="23"/>
      <w:szCs w:val="20"/>
      <w:lang w:val="en-GB"/>
    </w:rPr>
  </w:style>
  <w:style w:type="character" w:customStyle="1" w:styleId="NzevChar">
    <w:name w:val="Název Char"/>
    <w:basedOn w:val="Standardnpsmoodstavce"/>
    <w:link w:val="Nzev"/>
    <w:rsid w:val="006316F1"/>
    <w:rPr>
      <w:rFonts w:ascii="Times New Roman" w:eastAsia="Times New Roman" w:hAnsi="Times New Roman" w:cs="Times New Roman"/>
      <w:b/>
      <w:spacing w:val="-3"/>
      <w:sz w:val="23"/>
      <w:szCs w:val="20"/>
      <w:lang w:val="en-GB" w:eastAsia="ar-SA"/>
    </w:rPr>
  </w:style>
  <w:style w:type="paragraph" w:styleId="Podtitul">
    <w:name w:val="Subtitle"/>
    <w:basedOn w:val="Heading"/>
    <w:next w:val="Zkladntext"/>
    <w:link w:val="PodtitulChar"/>
    <w:qFormat/>
    <w:rsid w:val="006316F1"/>
    <w:pPr>
      <w:jc w:val="center"/>
    </w:pPr>
    <w:rPr>
      <w:i/>
      <w:iCs/>
    </w:rPr>
  </w:style>
  <w:style w:type="character" w:customStyle="1" w:styleId="PodtitulChar">
    <w:name w:val="Podtitul Char"/>
    <w:basedOn w:val="Standardnpsmoodstavce"/>
    <w:link w:val="Podtitul"/>
    <w:rsid w:val="006316F1"/>
    <w:rPr>
      <w:rFonts w:ascii="Arial" w:eastAsia="Microsoft YaHei" w:hAnsi="Arial" w:cs="Mangal"/>
      <w:i/>
      <w:iCs/>
      <w:sz w:val="28"/>
      <w:szCs w:val="28"/>
      <w:lang w:eastAsia="ar-SA"/>
    </w:rPr>
  </w:style>
  <w:style w:type="paragraph" w:customStyle="1" w:styleId="toa">
    <w:name w:val="toa"/>
    <w:basedOn w:val="Normln"/>
    <w:rsid w:val="006316F1"/>
    <w:pPr>
      <w:tabs>
        <w:tab w:val="left" w:pos="9000"/>
        <w:tab w:val="right" w:pos="9360"/>
      </w:tabs>
    </w:pPr>
    <w:rPr>
      <w:rFonts w:ascii="CG Times" w:hAnsi="CG Times"/>
      <w:szCs w:val="20"/>
    </w:rPr>
  </w:style>
  <w:style w:type="paragraph" w:styleId="Zhlav">
    <w:name w:val="header"/>
    <w:basedOn w:val="Normln"/>
    <w:link w:val="ZhlavChar"/>
    <w:rsid w:val="006316F1"/>
    <w:pPr>
      <w:tabs>
        <w:tab w:val="center" w:pos="4320"/>
        <w:tab w:val="right" w:pos="8640"/>
      </w:tabs>
    </w:pPr>
  </w:style>
  <w:style w:type="character" w:customStyle="1" w:styleId="ZhlavChar">
    <w:name w:val="Záhlaví Char"/>
    <w:basedOn w:val="Standardnpsmoodstavce"/>
    <w:link w:val="Zhlav"/>
    <w:rsid w:val="006316F1"/>
    <w:rPr>
      <w:rFonts w:ascii="Times New Roman" w:eastAsia="Times New Roman" w:hAnsi="Times New Roman" w:cs="Times New Roman"/>
      <w:sz w:val="24"/>
      <w:szCs w:val="24"/>
      <w:lang w:eastAsia="ar-SA"/>
    </w:rPr>
  </w:style>
  <w:style w:type="paragraph" w:styleId="Zkladntextodsazen">
    <w:name w:val="Body Text Indent"/>
    <w:basedOn w:val="Normln"/>
    <w:link w:val="ZkladntextodsazenChar"/>
    <w:rsid w:val="006316F1"/>
    <w:pPr>
      <w:spacing w:after="120"/>
      <w:ind w:left="360"/>
    </w:pPr>
  </w:style>
  <w:style w:type="character" w:customStyle="1" w:styleId="ZkladntextodsazenChar">
    <w:name w:val="Základní text odsazený Char"/>
    <w:basedOn w:val="Standardnpsmoodstavce"/>
    <w:link w:val="Zkladntextodsazen"/>
    <w:rsid w:val="006316F1"/>
    <w:rPr>
      <w:rFonts w:ascii="Times New Roman" w:eastAsia="Times New Roman" w:hAnsi="Times New Roman" w:cs="Times New Roman"/>
      <w:sz w:val="24"/>
      <w:szCs w:val="24"/>
      <w:lang w:eastAsia="ar-SA"/>
    </w:rPr>
  </w:style>
  <w:style w:type="paragraph" w:styleId="Zkladntextodsazen2">
    <w:name w:val="Body Text Indent 2"/>
    <w:basedOn w:val="Normln"/>
    <w:link w:val="Zkladntextodsazen2Char"/>
    <w:rsid w:val="006316F1"/>
    <w:pPr>
      <w:spacing w:after="120" w:line="480" w:lineRule="auto"/>
      <w:ind w:left="360"/>
    </w:pPr>
  </w:style>
  <w:style w:type="character" w:customStyle="1" w:styleId="Zkladntextodsazen2Char">
    <w:name w:val="Základní text odsazený 2 Char"/>
    <w:basedOn w:val="Standardnpsmoodstavce"/>
    <w:link w:val="Zkladntextodsazen2"/>
    <w:rsid w:val="006316F1"/>
    <w:rPr>
      <w:rFonts w:ascii="Times New Roman" w:eastAsia="Times New Roman" w:hAnsi="Times New Roman" w:cs="Times New Roman"/>
      <w:sz w:val="24"/>
      <w:szCs w:val="24"/>
      <w:lang w:eastAsia="ar-SA"/>
    </w:rPr>
  </w:style>
  <w:style w:type="paragraph" w:styleId="Zkladntextodsazen3">
    <w:name w:val="Body Text Indent 3"/>
    <w:basedOn w:val="Normln"/>
    <w:link w:val="Zkladntextodsazen3Char"/>
    <w:rsid w:val="006316F1"/>
    <w:pPr>
      <w:spacing w:after="120"/>
      <w:ind w:left="360"/>
    </w:pPr>
    <w:rPr>
      <w:sz w:val="16"/>
      <w:szCs w:val="16"/>
    </w:rPr>
  </w:style>
  <w:style w:type="character" w:customStyle="1" w:styleId="Zkladntextodsazen3Char">
    <w:name w:val="Základní text odsazený 3 Char"/>
    <w:basedOn w:val="Standardnpsmoodstavce"/>
    <w:link w:val="Zkladntextodsazen3"/>
    <w:rsid w:val="006316F1"/>
    <w:rPr>
      <w:rFonts w:ascii="Times New Roman" w:eastAsia="Times New Roman" w:hAnsi="Times New Roman" w:cs="Times New Roman"/>
      <w:sz w:val="16"/>
      <w:szCs w:val="16"/>
      <w:lang w:eastAsia="ar-SA"/>
    </w:rPr>
  </w:style>
  <w:style w:type="paragraph" w:customStyle="1" w:styleId="AddendumDefinition">
    <w:name w:val="Addendum Definition"/>
    <w:basedOn w:val="Normln"/>
    <w:rsid w:val="006316F1"/>
    <w:pPr>
      <w:widowControl w:val="0"/>
      <w:tabs>
        <w:tab w:val="left" w:pos="900"/>
      </w:tabs>
      <w:spacing w:before="240"/>
      <w:ind w:left="851"/>
      <w:jc w:val="both"/>
    </w:pPr>
    <w:rPr>
      <w:rFonts w:eastAsia="MS Mincho"/>
      <w:bCs/>
      <w:sz w:val="22"/>
      <w:szCs w:val="22"/>
      <w:lang w:val="en-GB"/>
    </w:rPr>
  </w:style>
  <w:style w:type="paragraph" w:styleId="Pedmtkomente">
    <w:name w:val="annotation subject"/>
    <w:basedOn w:val="Textkomente"/>
    <w:next w:val="Textkomente"/>
    <w:link w:val="PedmtkomenteChar"/>
    <w:rsid w:val="006316F1"/>
    <w:rPr>
      <w:b/>
      <w:bCs/>
    </w:rPr>
  </w:style>
  <w:style w:type="character" w:customStyle="1" w:styleId="PedmtkomenteChar">
    <w:name w:val="Předmět komentáře Char"/>
    <w:basedOn w:val="TextkomenteChar"/>
    <w:link w:val="Pedmtkomente"/>
    <w:rsid w:val="006316F1"/>
    <w:rPr>
      <w:rFonts w:ascii="Times New Roman" w:eastAsia="Times New Roman" w:hAnsi="Times New Roman" w:cs="Times New Roman"/>
      <w:b/>
      <w:bCs/>
      <w:sz w:val="20"/>
      <w:szCs w:val="20"/>
      <w:lang w:eastAsia="ar-SA"/>
    </w:rPr>
  </w:style>
  <w:style w:type="paragraph" w:styleId="Textbubliny">
    <w:name w:val="Balloon Text"/>
    <w:basedOn w:val="Normln"/>
    <w:link w:val="TextbublinyChar"/>
    <w:rsid w:val="006316F1"/>
    <w:rPr>
      <w:rFonts w:ascii="Tahoma" w:hAnsi="Tahoma" w:cs="Tahoma"/>
      <w:sz w:val="16"/>
      <w:szCs w:val="16"/>
    </w:rPr>
  </w:style>
  <w:style w:type="character" w:customStyle="1" w:styleId="TextbublinyChar">
    <w:name w:val="Text bubliny Char"/>
    <w:basedOn w:val="Standardnpsmoodstavce"/>
    <w:link w:val="Textbubliny"/>
    <w:rsid w:val="006316F1"/>
    <w:rPr>
      <w:rFonts w:ascii="Tahoma" w:eastAsia="Times New Roman" w:hAnsi="Tahoma" w:cs="Tahoma"/>
      <w:sz w:val="16"/>
      <w:szCs w:val="16"/>
      <w:lang w:eastAsia="ar-SA"/>
    </w:rPr>
  </w:style>
  <w:style w:type="paragraph" w:styleId="Normlnweb">
    <w:name w:val="Normal (Web)"/>
    <w:basedOn w:val="Normln"/>
    <w:rsid w:val="006316F1"/>
    <w:pPr>
      <w:spacing w:before="280" w:after="280"/>
    </w:pPr>
  </w:style>
  <w:style w:type="paragraph" w:customStyle="1" w:styleId="TableContents">
    <w:name w:val="Table Contents"/>
    <w:basedOn w:val="Normln"/>
    <w:rsid w:val="006316F1"/>
    <w:pPr>
      <w:suppressLineNumbers/>
    </w:pPr>
  </w:style>
  <w:style w:type="paragraph" w:customStyle="1" w:styleId="TableHeading">
    <w:name w:val="Table Heading"/>
    <w:basedOn w:val="TableContents"/>
    <w:rsid w:val="006316F1"/>
    <w:pPr>
      <w:jc w:val="center"/>
    </w:pPr>
    <w:rPr>
      <w:b/>
      <w:bCs/>
    </w:rPr>
  </w:style>
  <w:style w:type="paragraph" w:customStyle="1" w:styleId="BodyText1">
    <w:name w:val="Body Text 1"/>
    <w:basedOn w:val="Zkladntext"/>
    <w:rsid w:val="006316F1"/>
    <w:pPr>
      <w:spacing w:after="240" w:line="240" w:lineRule="atLeast"/>
      <w:ind w:left="720"/>
      <w:jc w:val="both"/>
    </w:pPr>
    <w:rPr>
      <w:sz w:val="21"/>
      <w:lang w:val="en-GB"/>
    </w:rPr>
  </w:style>
  <w:style w:type="character" w:customStyle="1" w:styleId="DeltaViewInsertion">
    <w:name w:val="DeltaView Insertion"/>
    <w:uiPriority w:val="99"/>
    <w:rsid w:val="006316F1"/>
    <w:rPr>
      <w:color w:val="0000FF"/>
      <w:spacing w:val="0"/>
      <w:u w:val="double"/>
    </w:rPr>
  </w:style>
  <w:style w:type="paragraph" w:styleId="slovanseznam">
    <w:name w:val="List Number"/>
    <w:basedOn w:val="Normln"/>
    <w:uiPriority w:val="99"/>
    <w:rsid w:val="006316F1"/>
    <w:pPr>
      <w:numPr>
        <w:numId w:val="21"/>
      </w:numPr>
      <w:suppressAutoHyphens w:val="0"/>
    </w:pPr>
    <w:rPr>
      <w:sz w:val="20"/>
      <w:szCs w:val="20"/>
      <w:lang w:eastAsia="en-US"/>
    </w:rPr>
  </w:style>
  <w:style w:type="paragraph" w:styleId="Odstavecseseznamem">
    <w:name w:val="List Paragraph"/>
    <w:basedOn w:val="Normln"/>
    <w:uiPriority w:val="34"/>
    <w:qFormat/>
    <w:rsid w:val="006316F1"/>
    <w:pPr>
      <w:suppressAutoHyphens w:val="0"/>
      <w:ind w:left="720"/>
    </w:pPr>
    <w:rPr>
      <w:rFonts w:ascii="Calibri" w:eastAsiaTheme="minorEastAsia" w:hAnsi="Calibri"/>
      <w:sz w:val="22"/>
      <w:szCs w:val="22"/>
      <w:lang w:val="es-ES_tradnl" w:eastAsia="ja-JP"/>
    </w:rPr>
  </w:style>
  <w:style w:type="table" w:styleId="Mkatabulky">
    <w:name w:val="Table Grid"/>
    <w:basedOn w:val="Normlntabulka"/>
    <w:rsid w:val="006316F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e">
    <w:name w:val="Revision"/>
    <w:hidden/>
    <w:uiPriority w:val="99"/>
    <w:semiHidden/>
    <w:rsid w:val="006316F1"/>
    <w:pPr>
      <w:spacing w:after="0" w:line="240" w:lineRule="auto"/>
    </w:pPr>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316F1"/>
    <w:pPr>
      <w:suppressAutoHyphens/>
      <w:spacing w:after="0" w:line="240" w:lineRule="auto"/>
    </w:pPr>
    <w:rPr>
      <w:rFonts w:ascii="Times New Roman" w:eastAsia="Times New Roman" w:hAnsi="Times New Roman" w:cs="Times New Roman"/>
      <w:sz w:val="24"/>
      <w:szCs w:val="24"/>
      <w:lang w:eastAsia="ar-SA"/>
    </w:rPr>
  </w:style>
  <w:style w:type="paragraph" w:styleId="Nadpis2">
    <w:name w:val="heading 2"/>
    <w:basedOn w:val="Normln"/>
    <w:next w:val="Normln"/>
    <w:link w:val="Nadpis2Char"/>
    <w:qFormat/>
    <w:rsid w:val="006316F1"/>
    <w:pPr>
      <w:keepNext/>
      <w:numPr>
        <w:ilvl w:val="1"/>
        <w:numId w:val="1"/>
      </w:numPr>
      <w:tabs>
        <w:tab w:val="left" w:pos="-2340"/>
        <w:tab w:val="left" w:pos="0"/>
      </w:tabs>
      <w:ind w:left="0" w:right="1440" w:firstLine="0"/>
      <w:outlineLvl w:val="1"/>
    </w:pPr>
    <w:rPr>
      <w:b/>
      <w:szCs w:val="20"/>
    </w:rPr>
  </w:style>
  <w:style w:type="paragraph" w:styleId="Nadpis3">
    <w:name w:val="heading 3"/>
    <w:basedOn w:val="Normln"/>
    <w:next w:val="Normln"/>
    <w:link w:val="Nadpis3Char"/>
    <w:semiHidden/>
    <w:unhideWhenUsed/>
    <w:qFormat/>
    <w:rsid w:val="006316F1"/>
    <w:pPr>
      <w:keepNext/>
      <w:spacing w:before="240" w:after="60"/>
      <w:outlineLvl w:val="2"/>
    </w:pPr>
    <w:rPr>
      <w:rFonts w:ascii="Cambria" w:hAnsi="Cambria"/>
      <w:b/>
      <w:bCs/>
      <w:sz w:val="26"/>
      <w:szCs w:val="26"/>
    </w:rPr>
  </w:style>
  <w:style w:type="paragraph" w:styleId="Nadpis5">
    <w:name w:val="heading 5"/>
    <w:basedOn w:val="Normln"/>
    <w:next w:val="Normln"/>
    <w:link w:val="Nadpis5Char"/>
    <w:qFormat/>
    <w:rsid w:val="006316F1"/>
    <w:pPr>
      <w:numPr>
        <w:ilvl w:val="4"/>
        <w:numId w:val="1"/>
      </w:numPr>
      <w:spacing w:before="240" w:after="60"/>
      <w:outlineLvl w:val="4"/>
    </w:pPr>
    <w:rPr>
      <w:b/>
      <w:bCs/>
      <w:i/>
      <w:iCs/>
      <w:sz w:val="26"/>
      <w:szCs w:val="26"/>
    </w:rPr>
  </w:style>
  <w:style w:type="paragraph" w:styleId="Nadpis8">
    <w:name w:val="heading 8"/>
    <w:basedOn w:val="Normln"/>
    <w:next w:val="Normln"/>
    <w:link w:val="Nadpis8Char"/>
    <w:qFormat/>
    <w:rsid w:val="006316F1"/>
    <w:pPr>
      <w:numPr>
        <w:ilvl w:val="7"/>
        <w:numId w:val="1"/>
      </w:numPr>
      <w:spacing w:before="240" w:after="60"/>
      <w:outlineLvl w:val="7"/>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6316F1"/>
    <w:rPr>
      <w:rFonts w:ascii="Times New Roman" w:eastAsia="Times New Roman" w:hAnsi="Times New Roman" w:cs="Times New Roman"/>
      <w:b/>
      <w:sz w:val="24"/>
      <w:szCs w:val="20"/>
      <w:lang w:eastAsia="ar-SA"/>
    </w:rPr>
  </w:style>
  <w:style w:type="character" w:customStyle="1" w:styleId="Nadpis3Char">
    <w:name w:val="Nadpis 3 Char"/>
    <w:basedOn w:val="Standardnpsmoodstavce"/>
    <w:link w:val="Nadpis3"/>
    <w:semiHidden/>
    <w:rsid w:val="006316F1"/>
    <w:rPr>
      <w:rFonts w:ascii="Cambria" w:eastAsia="Times New Roman" w:hAnsi="Cambria" w:cs="Times New Roman"/>
      <w:b/>
      <w:bCs/>
      <w:sz w:val="26"/>
      <w:szCs w:val="26"/>
      <w:lang w:eastAsia="ar-SA"/>
    </w:rPr>
  </w:style>
  <w:style w:type="character" w:customStyle="1" w:styleId="Nadpis5Char">
    <w:name w:val="Nadpis 5 Char"/>
    <w:basedOn w:val="Standardnpsmoodstavce"/>
    <w:link w:val="Nadpis5"/>
    <w:rsid w:val="006316F1"/>
    <w:rPr>
      <w:rFonts w:ascii="Times New Roman" w:eastAsia="Times New Roman" w:hAnsi="Times New Roman" w:cs="Times New Roman"/>
      <w:b/>
      <w:bCs/>
      <w:i/>
      <w:iCs/>
      <w:sz w:val="26"/>
      <w:szCs w:val="26"/>
      <w:lang w:eastAsia="ar-SA"/>
    </w:rPr>
  </w:style>
  <w:style w:type="character" w:customStyle="1" w:styleId="Nadpis8Char">
    <w:name w:val="Nadpis 8 Char"/>
    <w:basedOn w:val="Standardnpsmoodstavce"/>
    <w:link w:val="Nadpis8"/>
    <w:rsid w:val="006316F1"/>
    <w:rPr>
      <w:rFonts w:ascii="Times New Roman" w:eastAsia="Times New Roman" w:hAnsi="Times New Roman" w:cs="Times New Roman"/>
      <w:i/>
      <w:iCs/>
      <w:sz w:val="24"/>
      <w:szCs w:val="24"/>
      <w:lang w:eastAsia="ar-SA"/>
    </w:rPr>
  </w:style>
  <w:style w:type="character" w:customStyle="1" w:styleId="WW8Num2z0">
    <w:name w:val="WW8Num2z0"/>
    <w:rsid w:val="006316F1"/>
    <w:rPr>
      <w:rFonts w:ascii="Times New Roman" w:eastAsia="MS Mincho" w:hAnsi="Times New Roman" w:cs="Times New Roman"/>
    </w:rPr>
  </w:style>
  <w:style w:type="character" w:customStyle="1" w:styleId="WW8Num3z0">
    <w:name w:val="WW8Num3z0"/>
    <w:rsid w:val="006316F1"/>
    <w:rPr>
      <w:b/>
    </w:rPr>
  </w:style>
  <w:style w:type="character" w:customStyle="1" w:styleId="WW8Num4z0">
    <w:name w:val="WW8Num4z0"/>
    <w:rsid w:val="006316F1"/>
    <w:rPr>
      <w:rFonts w:ascii="Times New Roman" w:eastAsia="Times New Roman" w:hAnsi="Times New Roman" w:cs="Times New Roman"/>
    </w:rPr>
  </w:style>
  <w:style w:type="character" w:customStyle="1" w:styleId="WW8Num4z1">
    <w:name w:val="WW8Num4z1"/>
    <w:rsid w:val="006316F1"/>
    <w:rPr>
      <w:b w:val="0"/>
    </w:rPr>
  </w:style>
  <w:style w:type="character" w:customStyle="1" w:styleId="WW8Num4z2">
    <w:name w:val="WW8Num4z2"/>
    <w:rsid w:val="006316F1"/>
    <w:rPr>
      <w:rFonts w:ascii="Wingdings" w:hAnsi="Wingdings"/>
    </w:rPr>
  </w:style>
  <w:style w:type="character" w:customStyle="1" w:styleId="WW8Num10z0">
    <w:name w:val="WW8Num10z0"/>
    <w:rsid w:val="006316F1"/>
    <w:rPr>
      <w:rFonts w:ascii="Symbol" w:eastAsia="Times New Roman" w:hAnsi="Symbol" w:cs="Times New Roman"/>
    </w:rPr>
  </w:style>
  <w:style w:type="character" w:customStyle="1" w:styleId="Absatz-Standardschriftart">
    <w:name w:val="Absatz-Standardschriftart"/>
    <w:rsid w:val="006316F1"/>
  </w:style>
  <w:style w:type="character" w:customStyle="1" w:styleId="WW8Num1z0">
    <w:name w:val="WW8Num1z0"/>
    <w:rsid w:val="006316F1"/>
    <w:rPr>
      <w:rFonts w:ascii="Times New Roman" w:eastAsia="MS Mincho" w:hAnsi="Times New Roman" w:cs="Times New Roman"/>
    </w:rPr>
  </w:style>
  <w:style w:type="character" w:customStyle="1" w:styleId="WW8Num1z1">
    <w:name w:val="WW8Num1z1"/>
    <w:rsid w:val="006316F1"/>
    <w:rPr>
      <w:rFonts w:ascii="Courier New" w:hAnsi="Courier New" w:cs="Courier New"/>
    </w:rPr>
  </w:style>
  <w:style w:type="character" w:customStyle="1" w:styleId="WW8Num1z2">
    <w:name w:val="WW8Num1z2"/>
    <w:rsid w:val="006316F1"/>
    <w:rPr>
      <w:rFonts w:ascii="Wingdings" w:hAnsi="Wingdings"/>
    </w:rPr>
  </w:style>
  <w:style w:type="character" w:customStyle="1" w:styleId="WW8Num1z3">
    <w:name w:val="WW8Num1z3"/>
    <w:rsid w:val="006316F1"/>
    <w:rPr>
      <w:rFonts w:ascii="Symbol" w:hAnsi="Symbol"/>
    </w:rPr>
  </w:style>
  <w:style w:type="character" w:customStyle="1" w:styleId="WW8Num3z1">
    <w:name w:val="WW8Num3z1"/>
    <w:rsid w:val="006316F1"/>
    <w:rPr>
      <w:b/>
      <w:lang w:val="en-US"/>
    </w:rPr>
  </w:style>
  <w:style w:type="character" w:customStyle="1" w:styleId="WW8Num4z3">
    <w:name w:val="WW8Num4z3"/>
    <w:rsid w:val="006316F1"/>
    <w:rPr>
      <w:rFonts w:ascii="Symbol" w:hAnsi="Symbol"/>
    </w:rPr>
  </w:style>
  <w:style w:type="character" w:customStyle="1" w:styleId="WW8Num4z4">
    <w:name w:val="WW8Num4z4"/>
    <w:rsid w:val="006316F1"/>
    <w:rPr>
      <w:rFonts w:ascii="Courier New" w:hAnsi="Courier New" w:cs="Courier New"/>
    </w:rPr>
  </w:style>
  <w:style w:type="character" w:customStyle="1" w:styleId="WW8Num5z0">
    <w:name w:val="WW8Num5z0"/>
    <w:rsid w:val="006316F1"/>
    <w:rPr>
      <w:u w:val="none"/>
    </w:rPr>
  </w:style>
  <w:style w:type="character" w:customStyle="1" w:styleId="WW8Num6z0">
    <w:name w:val="WW8Num6z0"/>
    <w:rsid w:val="006316F1"/>
    <w:rPr>
      <w:rFonts w:ascii="Times New Roman" w:eastAsia="Times New Roman" w:hAnsi="Times New Roman" w:cs="Times New Roman"/>
    </w:rPr>
  </w:style>
  <w:style w:type="character" w:customStyle="1" w:styleId="WW8Num6z1">
    <w:name w:val="WW8Num6z1"/>
    <w:rsid w:val="006316F1"/>
    <w:rPr>
      <w:rFonts w:ascii="Courier New" w:hAnsi="Courier New" w:cs="Courier New"/>
    </w:rPr>
  </w:style>
  <w:style w:type="character" w:customStyle="1" w:styleId="WW8Num6z2">
    <w:name w:val="WW8Num6z2"/>
    <w:rsid w:val="006316F1"/>
    <w:rPr>
      <w:rFonts w:ascii="Wingdings" w:hAnsi="Wingdings"/>
    </w:rPr>
  </w:style>
  <w:style w:type="character" w:customStyle="1" w:styleId="WW8Num6z3">
    <w:name w:val="WW8Num6z3"/>
    <w:rsid w:val="006316F1"/>
    <w:rPr>
      <w:rFonts w:ascii="Symbol" w:hAnsi="Symbol"/>
    </w:rPr>
  </w:style>
  <w:style w:type="character" w:customStyle="1" w:styleId="WW8Num8z0">
    <w:name w:val="WW8Num8z0"/>
    <w:rsid w:val="006316F1"/>
    <w:rPr>
      <w:u w:val="none"/>
    </w:rPr>
  </w:style>
  <w:style w:type="character" w:customStyle="1" w:styleId="WW8Num9z0">
    <w:name w:val="WW8Num9z0"/>
    <w:rsid w:val="006316F1"/>
    <w:rPr>
      <w:rFonts w:ascii="Symbol" w:hAnsi="Symbol"/>
      <w:sz w:val="20"/>
    </w:rPr>
  </w:style>
  <w:style w:type="character" w:customStyle="1" w:styleId="WW8Num10z1">
    <w:name w:val="WW8Num10z1"/>
    <w:rsid w:val="006316F1"/>
    <w:rPr>
      <w:rFonts w:ascii="Courier New" w:hAnsi="Courier New" w:cs="Courier New"/>
    </w:rPr>
  </w:style>
  <w:style w:type="character" w:customStyle="1" w:styleId="WW8Num10z2">
    <w:name w:val="WW8Num10z2"/>
    <w:rsid w:val="006316F1"/>
    <w:rPr>
      <w:rFonts w:ascii="Wingdings" w:hAnsi="Wingdings"/>
    </w:rPr>
  </w:style>
  <w:style w:type="character" w:customStyle="1" w:styleId="WW8Num10z3">
    <w:name w:val="WW8Num10z3"/>
    <w:rsid w:val="006316F1"/>
    <w:rPr>
      <w:rFonts w:ascii="Symbol" w:hAnsi="Symbol"/>
    </w:rPr>
  </w:style>
  <w:style w:type="character" w:customStyle="1" w:styleId="WW8Num11z0">
    <w:name w:val="WW8Num11z0"/>
    <w:rsid w:val="006316F1"/>
    <w:rPr>
      <w:u w:val="none"/>
    </w:rPr>
  </w:style>
  <w:style w:type="character" w:customStyle="1" w:styleId="WW8Num11z1">
    <w:name w:val="WW8Num11z1"/>
    <w:rsid w:val="006316F1"/>
    <w:rPr>
      <w:b w:val="0"/>
    </w:rPr>
  </w:style>
  <w:style w:type="character" w:customStyle="1" w:styleId="WW8Num11z2">
    <w:name w:val="WW8Num11z2"/>
    <w:rsid w:val="006316F1"/>
    <w:rPr>
      <w:b/>
    </w:rPr>
  </w:style>
  <w:style w:type="character" w:customStyle="1" w:styleId="WW8Num14z0">
    <w:name w:val="WW8Num14z0"/>
    <w:rsid w:val="006316F1"/>
    <w:rPr>
      <w:color w:val="auto"/>
    </w:rPr>
  </w:style>
  <w:style w:type="character" w:customStyle="1" w:styleId="WW8Num14z1">
    <w:name w:val="WW8Num14z1"/>
    <w:rsid w:val="006316F1"/>
    <w:rPr>
      <w:rFonts w:ascii="Times New Roman" w:hAnsi="Times New Roman" w:cs="Times New Roman"/>
      <w:b/>
      <w:color w:val="auto"/>
      <w:sz w:val="24"/>
      <w:szCs w:val="24"/>
    </w:rPr>
  </w:style>
  <w:style w:type="character" w:customStyle="1" w:styleId="WW8Num21z0">
    <w:name w:val="WW8Num21z0"/>
    <w:rsid w:val="006316F1"/>
    <w:rPr>
      <w:rFonts w:ascii="Times New Roman" w:eastAsia="Times New Roman" w:hAnsi="Times New Roman" w:cs="Times New Roman"/>
    </w:rPr>
  </w:style>
  <w:style w:type="character" w:customStyle="1" w:styleId="WW8Num21z1">
    <w:name w:val="WW8Num21z1"/>
    <w:rsid w:val="006316F1"/>
    <w:rPr>
      <w:rFonts w:ascii="Courier New" w:hAnsi="Courier New" w:cs="Courier New"/>
    </w:rPr>
  </w:style>
  <w:style w:type="character" w:customStyle="1" w:styleId="WW8Num21z2">
    <w:name w:val="WW8Num21z2"/>
    <w:rsid w:val="006316F1"/>
    <w:rPr>
      <w:rFonts w:ascii="Wingdings" w:hAnsi="Wingdings"/>
    </w:rPr>
  </w:style>
  <w:style w:type="character" w:customStyle="1" w:styleId="WW8Num21z3">
    <w:name w:val="WW8Num21z3"/>
    <w:rsid w:val="006316F1"/>
    <w:rPr>
      <w:rFonts w:ascii="Symbol" w:hAnsi="Symbol"/>
    </w:rPr>
  </w:style>
  <w:style w:type="character" w:customStyle="1" w:styleId="WW8Num22z0">
    <w:name w:val="WW8Num22z0"/>
    <w:rsid w:val="006316F1"/>
    <w:rPr>
      <w:u w:val="none"/>
    </w:rPr>
  </w:style>
  <w:style w:type="character" w:customStyle="1" w:styleId="WW8Num24z0">
    <w:name w:val="WW8Num24z0"/>
    <w:rsid w:val="006316F1"/>
    <w:rPr>
      <w:b/>
    </w:rPr>
  </w:style>
  <w:style w:type="character" w:customStyle="1" w:styleId="WW8Num24z1">
    <w:name w:val="WW8Num24z1"/>
    <w:rsid w:val="006316F1"/>
    <w:rPr>
      <w:b/>
      <w:lang w:val="en-US"/>
    </w:rPr>
  </w:style>
  <w:style w:type="character" w:customStyle="1" w:styleId="WW8Num27z0">
    <w:name w:val="WW8Num27z0"/>
    <w:rsid w:val="006316F1"/>
    <w:rPr>
      <w:rFonts w:ascii="Times New Roman" w:hAnsi="Times New Roman"/>
    </w:rPr>
  </w:style>
  <w:style w:type="character" w:customStyle="1" w:styleId="WW8Num27z2">
    <w:name w:val="WW8Num27z2"/>
    <w:rsid w:val="006316F1"/>
    <w:rPr>
      <w:rFonts w:ascii="Times New Roman" w:eastAsia="Times New Roman" w:hAnsi="Times New Roman" w:cs="Times New Roman"/>
    </w:rPr>
  </w:style>
  <w:style w:type="character" w:customStyle="1" w:styleId="WW8Num28z0">
    <w:name w:val="WW8Num28z0"/>
    <w:rsid w:val="006316F1"/>
    <w:rPr>
      <w:rFonts w:ascii="Times New Roman" w:eastAsia="MS Mincho" w:hAnsi="Times New Roman" w:cs="Times New Roman"/>
    </w:rPr>
  </w:style>
  <w:style w:type="character" w:customStyle="1" w:styleId="WW8Num28z1">
    <w:name w:val="WW8Num28z1"/>
    <w:rsid w:val="006316F1"/>
    <w:rPr>
      <w:rFonts w:ascii="Courier New" w:hAnsi="Courier New" w:cs="Courier New"/>
    </w:rPr>
  </w:style>
  <w:style w:type="character" w:customStyle="1" w:styleId="WW8Num28z2">
    <w:name w:val="WW8Num28z2"/>
    <w:rsid w:val="006316F1"/>
    <w:rPr>
      <w:rFonts w:ascii="Wingdings" w:hAnsi="Wingdings"/>
    </w:rPr>
  </w:style>
  <w:style w:type="character" w:customStyle="1" w:styleId="WW8Num28z3">
    <w:name w:val="WW8Num28z3"/>
    <w:rsid w:val="006316F1"/>
    <w:rPr>
      <w:rFonts w:ascii="Symbol" w:hAnsi="Symbol"/>
    </w:rPr>
  </w:style>
  <w:style w:type="character" w:customStyle="1" w:styleId="WW8Num29z0">
    <w:name w:val="WW8Num29z0"/>
    <w:rsid w:val="006316F1"/>
    <w:rPr>
      <w:rFonts w:ascii="Times New Roman" w:eastAsia="MS Mincho" w:hAnsi="Times New Roman" w:cs="Times New Roman"/>
    </w:rPr>
  </w:style>
  <w:style w:type="character" w:styleId="Odkaznakoment">
    <w:name w:val="annotation reference"/>
    <w:rsid w:val="006316F1"/>
    <w:rPr>
      <w:sz w:val="16"/>
      <w:szCs w:val="16"/>
    </w:rPr>
  </w:style>
  <w:style w:type="character" w:styleId="slostrnky">
    <w:name w:val="page number"/>
    <w:basedOn w:val="Standardnpsmoodstavce"/>
    <w:rsid w:val="006316F1"/>
  </w:style>
  <w:style w:type="character" w:styleId="Siln">
    <w:name w:val="Strong"/>
    <w:qFormat/>
    <w:rsid w:val="006316F1"/>
    <w:rPr>
      <w:b/>
      <w:bCs/>
    </w:rPr>
  </w:style>
  <w:style w:type="character" w:styleId="Hypertextovodkaz">
    <w:name w:val="Hyperlink"/>
    <w:rsid w:val="006316F1"/>
    <w:rPr>
      <w:color w:val="0000FF"/>
      <w:u w:val="single"/>
    </w:rPr>
  </w:style>
  <w:style w:type="character" w:styleId="Sledovanodkaz">
    <w:name w:val="FollowedHyperlink"/>
    <w:rsid w:val="006316F1"/>
    <w:rPr>
      <w:color w:val="800080"/>
      <w:u w:val="single"/>
    </w:rPr>
  </w:style>
  <w:style w:type="paragraph" w:customStyle="1" w:styleId="Heading">
    <w:name w:val="Heading"/>
    <w:basedOn w:val="Normln"/>
    <w:next w:val="Zkladntext"/>
    <w:rsid w:val="006316F1"/>
    <w:pPr>
      <w:keepNext/>
      <w:spacing w:before="240" w:after="120"/>
    </w:pPr>
    <w:rPr>
      <w:rFonts w:ascii="Arial" w:eastAsia="Microsoft YaHei" w:hAnsi="Arial" w:cs="Mangal"/>
      <w:sz w:val="28"/>
      <w:szCs w:val="28"/>
    </w:rPr>
  </w:style>
  <w:style w:type="paragraph" w:styleId="Zkladntext">
    <w:name w:val="Body Text"/>
    <w:basedOn w:val="Normln"/>
    <w:link w:val="ZkladntextChar"/>
    <w:rsid w:val="006316F1"/>
    <w:pPr>
      <w:spacing w:after="120"/>
    </w:pPr>
  </w:style>
  <w:style w:type="character" w:customStyle="1" w:styleId="ZkladntextChar">
    <w:name w:val="Základní text Char"/>
    <w:basedOn w:val="Standardnpsmoodstavce"/>
    <w:link w:val="Zkladntext"/>
    <w:rsid w:val="006316F1"/>
    <w:rPr>
      <w:rFonts w:ascii="Times New Roman" w:eastAsia="Times New Roman" w:hAnsi="Times New Roman" w:cs="Times New Roman"/>
      <w:sz w:val="24"/>
      <w:szCs w:val="24"/>
      <w:lang w:eastAsia="ar-SA"/>
    </w:rPr>
  </w:style>
  <w:style w:type="paragraph" w:styleId="Seznam">
    <w:name w:val="List"/>
    <w:basedOn w:val="Normln"/>
    <w:rsid w:val="006316F1"/>
    <w:pPr>
      <w:spacing w:after="120"/>
      <w:ind w:left="1080" w:hanging="360"/>
    </w:pPr>
    <w:rPr>
      <w:rFonts w:ascii="Garamond" w:hAnsi="Garamond"/>
      <w:szCs w:val="20"/>
    </w:rPr>
  </w:style>
  <w:style w:type="paragraph" w:styleId="Titulek">
    <w:name w:val="caption"/>
    <w:basedOn w:val="Normln"/>
    <w:qFormat/>
    <w:rsid w:val="006316F1"/>
    <w:pPr>
      <w:suppressLineNumbers/>
      <w:spacing w:before="120" w:after="120"/>
    </w:pPr>
    <w:rPr>
      <w:rFonts w:ascii="Arial" w:hAnsi="Arial" w:cs="Mangal"/>
      <w:i/>
      <w:iCs/>
      <w:sz w:val="22"/>
    </w:rPr>
  </w:style>
  <w:style w:type="paragraph" w:customStyle="1" w:styleId="Index">
    <w:name w:val="Index"/>
    <w:basedOn w:val="Normln"/>
    <w:rsid w:val="006316F1"/>
    <w:pPr>
      <w:suppressLineNumbers/>
    </w:pPr>
    <w:rPr>
      <w:rFonts w:ascii="Arial" w:hAnsi="Arial" w:cs="Mangal"/>
    </w:rPr>
  </w:style>
  <w:style w:type="paragraph" w:styleId="Textkomente">
    <w:name w:val="annotation text"/>
    <w:basedOn w:val="Normln"/>
    <w:link w:val="TextkomenteChar"/>
    <w:rsid w:val="006316F1"/>
    <w:rPr>
      <w:sz w:val="20"/>
      <w:szCs w:val="20"/>
    </w:rPr>
  </w:style>
  <w:style w:type="character" w:customStyle="1" w:styleId="TextkomenteChar">
    <w:name w:val="Text komentáře Char"/>
    <w:basedOn w:val="Standardnpsmoodstavce"/>
    <w:link w:val="Textkomente"/>
    <w:rsid w:val="006316F1"/>
    <w:rPr>
      <w:rFonts w:ascii="Times New Roman" w:eastAsia="Times New Roman" w:hAnsi="Times New Roman" w:cs="Times New Roman"/>
      <w:sz w:val="20"/>
      <w:szCs w:val="20"/>
      <w:lang w:eastAsia="ar-SA"/>
    </w:rPr>
  </w:style>
  <w:style w:type="paragraph" w:styleId="Zpat">
    <w:name w:val="footer"/>
    <w:basedOn w:val="Normln"/>
    <w:link w:val="ZpatChar"/>
    <w:rsid w:val="006316F1"/>
    <w:pPr>
      <w:tabs>
        <w:tab w:val="center" w:pos="4320"/>
        <w:tab w:val="right" w:pos="8640"/>
      </w:tabs>
    </w:pPr>
  </w:style>
  <w:style w:type="character" w:customStyle="1" w:styleId="ZpatChar">
    <w:name w:val="Zápatí Char"/>
    <w:basedOn w:val="Standardnpsmoodstavce"/>
    <w:link w:val="Zpat"/>
    <w:rsid w:val="006316F1"/>
    <w:rPr>
      <w:rFonts w:ascii="Times New Roman" w:eastAsia="Times New Roman" w:hAnsi="Times New Roman" w:cs="Times New Roman"/>
      <w:sz w:val="24"/>
      <w:szCs w:val="24"/>
      <w:lang w:eastAsia="ar-SA"/>
    </w:rPr>
  </w:style>
  <w:style w:type="paragraph" w:styleId="Zkladntext2">
    <w:name w:val="Body Text 2"/>
    <w:basedOn w:val="Normln"/>
    <w:link w:val="Zkladntext2Char"/>
    <w:rsid w:val="006316F1"/>
    <w:pPr>
      <w:spacing w:after="120" w:line="480" w:lineRule="auto"/>
    </w:pPr>
  </w:style>
  <w:style w:type="character" w:customStyle="1" w:styleId="Zkladntext2Char">
    <w:name w:val="Základní text 2 Char"/>
    <w:basedOn w:val="Standardnpsmoodstavce"/>
    <w:link w:val="Zkladntext2"/>
    <w:rsid w:val="006316F1"/>
    <w:rPr>
      <w:rFonts w:ascii="Times New Roman" w:eastAsia="Times New Roman" w:hAnsi="Times New Roman" w:cs="Times New Roman"/>
      <w:sz w:val="24"/>
      <w:szCs w:val="24"/>
      <w:lang w:eastAsia="ar-SA"/>
    </w:rPr>
  </w:style>
  <w:style w:type="paragraph" w:customStyle="1" w:styleId="Address">
    <w:name w:val="Address"/>
    <w:basedOn w:val="Normln"/>
    <w:next w:val="Normln"/>
    <w:rsid w:val="006316F1"/>
    <w:pPr>
      <w:keepLines/>
    </w:pPr>
    <w:rPr>
      <w:rFonts w:ascii="Garamond" w:hAnsi="Garamond"/>
      <w:szCs w:val="20"/>
    </w:rPr>
  </w:style>
  <w:style w:type="paragraph" w:styleId="Zkladntext3">
    <w:name w:val="Body Text 3"/>
    <w:basedOn w:val="Normln"/>
    <w:link w:val="Zkladntext3Char"/>
    <w:rsid w:val="006316F1"/>
    <w:pPr>
      <w:spacing w:after="120"/>
    </w:pPr>
    <w:rPr>
      <w:sz w:val="16"/>
      <w:szCs w:val="16"/>
    </w:rPr>
  </w:style>
  <w:style w:type="character" w:customStyle="1" w:styleId="Zkladntext3Char">
    <w:name w:val="Základní text 3 Char"/>
    <w:basedOn w:val="Standardnpsmoodstavce"/>
    <w:link w:val="Zkladntext3"/>
    <w:rsid w:val="006316F1"/>
    <w:rPr>
      <w:rFonts w:ascii="Times New Roman" w:eastAsia="Times New Roman" w:hAnsi="Times New Roman" w:cs="Times New Roman"/>
      <w:sz w:val="16"/>
      <w:szCs w:val="16"/>
      <w:lang w:eastAsia="ar-SA"/>
    </w:rPr>
  </w:style>
  <w:style w:type="paragraph" w:styleId="Textvbloku">
    <w:name w:val="Block Text"/>
    <w:basedOn w:val="Normln"/>
    <w:rsid w:val="006316F1"/>
    <w:pPr>
      <w:tabs>
        <w:tab w:val="left" w:pos="-2340"/>
        <w:tab w:val="left" w:pos="-1260"/>
      </w:tabs>
      <w:ind w:left="720" w:right="1440" w:hanging="720"/>
    </w:pPr>
    <w:rPr>
      <w:szCs w:val="20"/>
    </w:rPr>
  </w:style>
  <w:style w:type="paragraph" w:customStyle="1" w:styleId="OmniPage1292">
    <w:name w:val="OmniPage #1292"/>
    <w:rsid w:val="006316F1"/>
    <w:pPr>
      <w:tabs>
        <w:tab w:val="left" w:pos="108"/>
        <w:tab w:val="left" w:pos="158"/>
        <w:tab w:val="left" w:pos="839"/>
        <w:tab w:val="right" w:pos="9303"/>
      </w:tabs>
      <w:suppressAutoHyphens/>
      <w:spacing w:after="0" w:line="240" w:lineRule="auto"/>
    </w:pPr>
    <w:rPr>
      <w:rFonts w:ascii="Arial" w:eastAsia="Arial" w:hAnsi="Arial" w:cs="Times New Roman"/>
      <w:sz w:val="21"/>
      <w:szCs w:val="20"/>
      <w:lang w:eastAsia="ar-SA"/>
    </w:rPr>
  </w:style>
  <w:style w:type="paragraph" w:styleId="Nzev">
    <w:name w:val="Title"/>
    <w:basedOn w:val="Normln"/>
    <w:next w:val="Podtitul"/>
    <w:link w:val="NzevChar"/>
    <w:qFormat/>
    <w:rsid w:val="006316F1"/>
    <w:pPr>
      <w:tabs>
        <w:tab w:val="center" w:pos="4513"/>
      </w:tabs>
      <w:spacing w:line="360" w:lineRule="auto"/>
      <w:jc w:val="center"/>
    </w:pPr>
    <w:rPr>
      <w:b/>
      <w:spacing w:val="-3"/>
      <w:sz w:val="23"/>
      <w:szCs w:val="20"/>
      <w:lang w:val="en-GB"/>
    </w:rPr>
  </w:style>
  <w:style w:type="character" w:customStyle="1" w:styleId="NzevChar">
    <w:name w:val="Název Char"/>
    <w:basedOn w:val="Standardnpsmoodstavce"/>
    <w:link w:val="Nzev"/>
    <w:rsid w:val="006316F1"/>
    <w:rPr>
      <w:rFonts w:ascii="Times New Roman" w:eastAsia="Times New Roman" w:hAnsi="Times New Roman" w:cs="Times New Roman"/>
      <w:b/>
      <w:spacing w:val="-3"/>
      <w:sz w:val="23"/>
      <w:szCs w:val="20"/>
      <w:lang w:val="en-GB" w:eastAsia="ar-SA"/>
    </w:rPr>
  </w:style>
  <w:style w:type="paragraph" w:styleId="Podtitul">
    <w:name w:val="Subtitle"/>
    <w:basedOn w:val="Heading"/>
    <w:next w:val="Zkladntext"/>
    <w:link w:val="PodtitulChar"/>
    <w:qFormat/>
    <w:rsid w:val="006316F1"/>
    <w:pPr>
      <w:jc w:val="center"/>
    </w:pPr>
    <w:rPr>
      <w:i/>
      <w:iCs/>
    </w:rPr>
  </w:style>
  <w:style w:type="character" w:customStyle="1" w:styleId="PodtitulChar">
    <w:name w:val="Podtitul Char"/>
    <w:basedOn w:val="Standardnpsmoodstavce"/>
    <w:link w:val="Podtitul"/>
    <w:rsid w:val="006316F1"/>
    <w:rPr>
      <w:rFonts w:ascii="Arial" w:eastAsia="Microsoft YaHei" w:hAnsi="Arial" w:cs="Mangal"/>
      <w:i/>
      <w:iCs/>
      <w:sz w:val="28"/>
      <w:szCs w:val="28"/>
      <w:lang w:eastAsia="ar-SA"/>
    </w:rPr>
  </w:style>
  <w:style w:type="paragraph" w:customStyle="1" w:styleId="toa">
    <w:name w:val="toa"/>
    <w:basedOn w:val="Normln"/>
    <w:rsid w:val="006316F1"/>
    <w:pPr>
      <w:tabs>
        <w:tab w:val="left" w:pos="9000"/>
        <w:tab w:val="right" w:pos="9360"/>
      </w:tabs>
    </w:pPr>
    <w:rPr>
      <w:rFonts w:ascii="CG Times" w:hAnsi="CG Times"/>
      <w:szCs w:val="20"/>
    </w:rPr>
  </w:style>
  <w:style w:type="paragraph" w:styleId="Zhlav">
    <w:name w:val="header"/>
    <w:basedOn w:val="Normln"/>
    <w:link w:val="ZhlavChar"/>
    <w:rsid w:val="006316F1"/>
    <w:pPr>
      <w:tabs>
        <w:tab w:val="center" w:pos="4320"/>
        <w:tab w:val="right" w:pos="8640"/>
      </w:tabs>
    </w:pPr>
  </w:style>
  <w:style w:type="character" w:customStyle="1" w:styleId="ZhlavChar">
    <w:name w:val="Záhlaví Char"/>
    <w:basedOn w:val="Standardnpsmoodstavce"/>
    <w:link w:val="Zhlav"/>
    <w:rsid w:val="006316F1"/>
    <w:rPr>
      <w:rFonts w:ascii="Times New Roman" w:eastAsia="Times New Roman" w:hAnsi="Times New Roman" w:cs="Times New Roman"/>
      <w:sz w:val="24"/>
      <w:szCs w:val="24"/>
      <w:lang w:eastAsia="ar-SA"/>
    </w:rPr>
  </w:style>
  <w:style w:type="paragraph" w:styleId="Zkladntextodsazen">
    <w:name w:val="Body Text Indent"/>
    <w:basedOn w:val="Normln"/>
    <w:link w:val="ZkladntextodsazenChar"/>
    <w:rsid w:val="006316F1"/>
    <w:pPr>
      <w:spacing w:after="120"/>
      <w:ind w:left="360"/>
    </w:pPr>
  </w:style>
  <w:style w:type="character" w:customStyle="1" w:styleId="ZkladntextodsazenChar">
    <w:name w:val="Základní text odsazený Char"/>
    <w:basedOn w:val="Standardnpsmoodstavce"/>
    <w:link w:val="Zkladntextodsazen"/>
    <w:rsid w:val="006316F1"/>
    <w:rPr>
      <w:rFonts w:ascii="Times New Roman" w:eastAsia="Times New Roman" w:hAnsi="Times New Roman" w:cs="Times New Roman"/>
      <w:sz w:val="24"/>
      <w:szCs w:val="24"/>
      <w:lang w:eastAsia="ar-SA"/>
    </w:rPr>
  </w:style>
  <w:style w:type="paragraph" w:styleId="Zkladntextodsazen2">
    <w:name w:val="Body Text Indent 2"/>
    <w:basedOn w:val="Normln"/>
    <w:link w:val="Zkladntextodsazen2Char"/>
    <w:rsid w:val="006316F1"/>
    <w:pPr>
      <w:spacing w:after="120" w:line="480" w:lineRule="auto"/>
      <w:ind w:left="360"/>
    </w:pPr>
  </w:style>
  <w:style w:type="character" w:customStyle="1" w:styleId="Zkladntextodsazen2Char">
    <w:name w:val="Základní text odsazený 2 Char"/>
    <w:basedOn w:val="Standardnpsmoodstavce"/>
    <w:link w:val="Zkladntextodsazen2"/>
    <w:rsid w:val="006316F1"/>
    <w:rPr>
      <w:rFonts w:ascii="Times New Roman" w:eastAsia="Times New Roman" w:hAnsi="Times New Roman" w:cs="Times New Roman"/>
      <w:sz w:val="24"/>
      <w:szCs w:val="24"/>
      <w:lang w:eastAsia="ar-SA"/>
    </w:rPr>
  </w:style>
  <w:style w:type="paragraph" w:styleId="Zkladntextodsazen3">
    <w:name w:val="Body Text Indent 3"/>
    <w:basedOn w:val="Normln"/>
    <w:link w:val="Zkladntextodsazen3Char"/>
    <w:rsid w:val="006316F1"/>
    <w:pPr>
      <w:spacing w:after="120"/>
      <w:ind w:left="360"/>
    </w:pPr>
    <w:rPr>
      <w:sz w:val="16"/>
      <w:szCs w:val="16"/>
    </w:rPr>
  </w:style>
  <w:style w:type="character" w:customStyle="1" w:styleId="Zkladntextodsazen3Char">
    <w:name w:val="Základní text odsazený 3 Char"/>
    <w:basedOn w:val="Standardnpsmoodstavce"/>
    <w:link w:val="Zkladntextodsazen3"/>
    <w:rsid w:val="006316F1"/>
    <w:rPr>
      <w:rFonts w:ascii="Times New Roman" w:eastAsia="Times New Roman" w:hAnsi="Times New Roman" w:cs="Times New Roman"/>
      <w:sz w:val="16"/>
      <w:szCs w:val="16"/>
      <w:lang w:eastAsia="ar-SA"/>
    </w:rPr>
  </w:style>
  <w:style w:type="paragraph" w:customStyle="1" w:styleId="AddendumDefinition">
    <w:name w:val="Addendum Definition"/>
    <w:basedOn w:val="Normln"/>
    <w:rsid w:val="006316F1"/>
    <w:pPr>
      <w:widowControl w:val="0"/>
      <w:tabs>
        <w:tab w:val="left" w:pos="900"/>
      </w:tabs>
      <w:spacing w:before="240"/>
      <w:ind w:left="851"/>
      <w:jc w:val="both"/>
    </w:pPr>
    <w:rPr>
      <w:rFonts w:eastAsia="MS Mincho"/>
      <w:bCs/>
      <w:sz w:val="22"/>
      <w:szCs w:val="22"/>
      <w:lang w:val="en-GB"/>
    </w:rPr>
  </w:style>
  <w:style w:type="paragraph" w:styleId="Pedmtkomente">
    <w:name w:val="annotation subject"/>
    <w:basedOn w:val="Textkomente"/>
    <w:next w:val="Textkomente"/>
    <w:link w:val="PedmtkomenteChar"/>
    <w:rsid w:val="006316F1"/>
    <w:rPr>
      <w:b/>
      <w:bCs/>
    </w:rPr>
  </w:style>
  <w:style w:type="character" w:customStyle="1" w:styleId="PedmtkomenteChar">
    <w:name w:val="Předmět komentáře Char"/>
    <w:basedOn w:val="TextkomenteChar"/>
    <w:link w:val="Pedmtkomente"/>
    <w:rsid w:val="006316F1"/>
    <w:rPr>
      <w:rFonts w:ascii="Times New Roman" w:eastAsia="Times New Roman" w:hAnsi="Times New Roman" w:cs="Times New Roman"/>
      <w:b/>
      <w:bCs/>
      <w:sz w:val="20"/>
      <w:szCs w:val="20"/>
      <w:lang w:eastAsia="ar-SA"/>
    </w:rPr>
  </w:style>
  <w:style w:type="paragraph" w:styleId="Textbubliny">
    <w:name w:val="Balloon Text"/>
    <w:basedOn w:val="Normln"/>
    <w:link w:val="TextbublinyChar"/>
    <w:rsid w:val="006316F1"/>
    <w:rPr>
      <w:rFonts w:ascii="Tahoma" w:hAnsi="Tahoma" w:cs="Tahoma"/>
      <w:sz w:val="16"/>
      <w:szCs w:val="16"/>
    </w:rPr>
  </w:style>
  <w:style w:type="character" w:customStyle="1" w:styleId="TextbublinyChar">
    <w:name w:val="Text bubliny Char"/>
    <w:basedOn w:val="Standardnpsmoodstavce"/>
    <w:link w:val="Textbubliny"/>
    <w:rsid w:val="006316F1"/>
    <w:rPr>
      <w:rFonts w:ascii="Tahoma" w:eastAsia="Times New Roman" w:hAnsi="Tahoma" w:cs="Tahoma"/>
      <w:sz w:val="16"/>
      <w:szCs w:val="16"/>
      <w:lang w:eastAsia="ar-SA"/>
    </w:rPr>
  </w:style>
  <w:style w:type="paragraph" w:styleId="Normlnweb">
    <w:name w:val="Normal (Web)"/>
    <w:basedOn w:val="Normln"/>
    <w:rsid w:val="006316F1"/>
    <w:pPr>
      <w:spacing w:before="280" w:after="280"/>
    </w:pPr>
  </w:style>
  <w:style w:type="paragraph" w:customStyle="1" w:styleId="TableContents">
    <w:name w:val="Table Contents"/>
    <w:basedOn w:val="Normln"/>
    <w:rsid w:val="006316F1"/>
    <w:pPr>
      <w:suppressLineNumbers/>
    </w:pPr>
  </w:style>
  <w:style w:type="paragraph" w:customStyle="1" w:styleId="TableHeading">
    <w:name w:val="Table Heading"/>
    <w:basedOn w:val="TableContents"/>
    <w:rsid w:val="006316F1"/>
    <w:pPr>
      <w:jc w:val="center"/>
    </w:pPr>
    <w:rPr>
      <w:b/>
      <w:bCs/>
    </w:rPr>
  </w:style>
  <w:style w:type="paragraph" w:customStyle="1" w:styleId="BodyText1">
    <w:name w:val="Body Text 1"/>
    <w:basedOn w:val="Zkladntext"/>
    <w:rsid w:val="006316F1"/>
    <w:pPr>
      <w:spacing w:after="240" w:line="240" w:lineRule="atLeast"/>
      <w:ind w:left="720"/>
      <w:jc w:val="both"/>
    </w:pPr>
    <w:rPr>
      <w:sz w:val="21"/>
      <w:lang w:val="en-GB"/>
    </w:rPr>
  </w:style>
  <w:style w:type="character" w:customStyle="1" w:styleId="DeltaViewInsertion">
    <w:name w:val="DeltaView Insertion"/>
    <w:uiPriority w:val="99"/>
    <w:rsid w:val="006316F1"/>
    <w:rPr>
      <w:color w:val="0000FF"/>
      <w:spacing w:val="0"/>
      <w:u w:val="double"/>
    </w:rPr>
  </w:style>
  <w:style w:type="paragraph" w:styleId="slovanseznam">
    <w:name w:val="List Number"/>
    <w:basedOn w:val="Normln"/>
    <w:uiPriority w:val="99"/>
    <w:rsid w:val="006316F1"/>
    <w:pPr>
      <w:numPr>
        <w:numId w:val="21"/>
      </w:numPr>
      <w:suppressAutoHyphens w:val="0"/>
    </w:pPr>
    <w:rPr>
      <w:sz w:val="20"/>
      <w:szCs w:val="20"/>
      <w:lang w:eastAsia="en-US"/>
    </w:rPr>
  </w:style>
  <w:style w:type="paragraph" w:styleId="Odstavecseseznamem">
    <w:name w:val="List Paragraph"/>
    <w:basedOn w:val="Normln"/>
    <w:uiPriority w:val="34"/>
    <w:qFormat/>
    <w:rsid w:val="006316F1"/>
    <w:pPr>
      <w:suppressAutoHyphens w:val="0"/>
      <w:ind w:left="720"/>
    </w:pPr>
    <w:rPr>
      <w:rFonts w:ascii="Calibri" w:eastAsiaTheme="minorEastAsia" w:hAnsi="Calibri"/>
      <w:sz w:val="22"/>
      <w:szCs w:val="22"/>
      <w:lang w:val="es-ES_tradnl" w:eastAsia="ja-JP"/>
    </w:rPr>
  </w:style>
  <w:style w:type="table" w:styleId="Mkatabulky">
    <w:name w:val="Table Grid"/>
    <w:basedOn w:val="Normlntabulka"/>
    <w:rsid w:val="006316F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e">
    <w:name w:val="Revision"/>
    <w:hidden/>
    <w:uiPriority w:val="99"/>
    <w:semiHidden/>
    <w:rsid w:val="006316F1"/>
    <w:pPr>
      <w:spacing w:after="0" w:line="240" w:lineRule="auto"/>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cmje.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smpp.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icmje.org" TargetMode="External"/><Relationship Id="rId4" Type="http://schemas.microsoft.com/office/2007/relationships/stylesWithEffects" Target="stylesWithEffects.xml"/><Relationship Id="rId9" Type="http://schemas.openxmlformats.org/officeDocument/2006/relationships/hyperlink" Target="http://www.ismpp.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F8E6AC-C9CB-4EB1-88DC-C74D1D9F1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11930</Words>
  <Characters>70388</Characters>
  <Application>Microsoft Office Word</Application>
  <DocSecurity>8</DocSecurity>
  <Lines>586</Lines>
  <Paragraphs>164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PAREXEL</Company>
  <LinksUpToDate>false</LinksUpToDate>
  <CharactersWithSpaces>82154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Mika, Ondrej</dc:creator>
  <cp:lastModifiedBy>Veronika Rubešová</cp:lastModifiedBy>
  <cp:revision>3</cp:revision>
  <dcterms:created xsi:type="dcterms:W3CDTF">2016-07-28T12:01:00Z</dcterms:created>
  <dcterms:modified xsi:type="dcterms:W3CDTF">2016-07-28T12:02:00Z</dcterms:modified>
</cp:coreProperties>
</file>