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PPM-B-91/2019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rekvalifikační zařízení: RICHARD SURMAN</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XXXXXXXXXXXXXXXXXXXXXXX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Základy obsluhy osobního počítače (v rozsahu 40 hodin teoretické výuky)</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Základy obsluhy osobního počítače</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Základní kvalifikační předpoklady potřebné pro zařazení do rekvalifikace, tj. minimální stupeň vzdělání, popřípadě další požadavky:  Základní + praktická škola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42  hodin</w:t>
                </w:r>
                <w:r>
                  <w:rPr>
                    <w:rFonts w:ascii="Arial" w:hAnsi="Arial" w:cs="Arial"/>
                    <w:sz w:val="24"/>
                    <w:szCs w:val="24"/>
                    <w:lang w:val="cs-CZ"/>
                  </w:rPr>
                  <w:br/>
                  <w:t>z toho: - teoretická příprava: 40 hodin</w:t>
                </w:r>
                <w:r>
                  <w:rPr>
                    <w:rFonts w:ascii="Arial" w:hAnsi="Arial" w:cs="Arial"/>
                    <w:sz w:val="24"/>
                    <w:szCs w:val="24"/>
                    <w:lang w:val="cs-CZ"/>
                  </w:rPr>
                  <w:br/>
                  <w:t xml:space="preserve"> - praktická příprava: 0 hodin</w:t>
                </w:r>
                <w:r>
                  <w:rPr>
                    <w:rFonts w:ascii="Arial" w:hAnsi="Arial" w:cs="Arial"/>
                    <w:sz w:val="24"/>
                    <w:szCs w:val="24"/>
                    <w:lang w:val="cs-CZ"/>
                  </w:rPr>
                  <w:br/>
                  <w:t xml:space="preserve"> - ověření získaných znalostí a dovedností: 2 hodin</w:t>
                </w:r>
                <w:r>
                  <w:rPr>
                    <w:rFonts w:ascii="Arial" w:hAnsi="Arial" w:cs="Arial"/>
                    <w:sz w:val="24"/>
                    <w:szCs w:val="24"/>
                    <w:lang w:val="cs-CZ"/>
                  </w:rPr>
                  <w:br/>
                  <w:t>Forma konání přípravy: 7</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13.05.2019 v  ukončení 21.05.2019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2 </w:t>
                </w:r>
                <w:r>
                  <w:rPr>
                    <w:rFonts w:ascii="Arial" w:hAnsi="Arial" w:cs="Arial"/>
                    <w:sz w:val="24"/>
                    <w:szCs w:val="24"/>
                    <w:lang w:val="cs-CZ"/>
                  </w:rPr>
                  <w:br/>
                  <w:t xml:space="preserve">Výstupní doklad: Osvědčení celostátní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6</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2 500 Kč (slovy dvatisícepětset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15 000 Kč (slovy patnácttisíc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zajistit prokazatelnou denní evidenci:</w:t>
                </w:r>
                <w:r>
                  <w:rPr>
                    <w:rFonts w:ascii="Arial" w:hAnsi="Arial" w:cs="Arial"/>
                    <w:sz w:val="24"/>
                    <w:szCs w:val="24"/>
                    <w:lang w:val="cs-CZ"/>
                  </w:rPr>
                  <w:br/>
                  <w:t>• docházky účastníků rekvalifikace,</w:t>
                </w:r>
                <w:r>
                  <w:rPr>
                    <w:rFonts w:ascii="Arial" w:hAnsi="Arial" w:cs="Arial"/>
                    <w:sz w:val="24"/>
                    <w:szCs w:val="24"/>
                    <w:lang w:val="cs-CZ"/>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zaslat Úřadu práce závěrečný protokol, který bude minimálně obsahovat:</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21.08.2019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nohejl iszamuat_evita</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tabs>
        <w:tab w:val="clear" w:pos="4536"/>
        <w:tab w:val="clear" w:pos="9072"/>
        <w:tab w:val="left" w:pos="3636"/>
      </w:tabs>
    </w:pPr>
    <w:sdt>
      <w:sdtPr>
        <w:tag w:val="$Image$_typProjekt,70,70"/>
        <w:id w:val="1933622628"/>
        <w:lock w:val="contentLocked"/>
        <w:picture/>
      </w:sdtPr>
      <w:sdtContent>
        <w:r>
          <w:rPr>
            <w:noProof/>
            <w:lang w:val="cs-CZ" w:eastAsia="cs-CZ"/>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ocumentProtection w:edit="readOnly" w:enforcement="1" w:cryptProviderType="rsaAES" w:cryptAlgorithmClass="hash" w:cryptAlgorithmType="typeAny" w:cryptAlgorithmSid="14" w:cryptSpinCount="100000" w:hash="Zmbdf9TVXRevBa8HST/BxDWtf52PkzHjQgLBO6V2uY4OY7vSAKdcY8bpTP1Ug/Huic5n4uvJhC4pc9fwkhUJjg==" w:salt="u/M0rO+tBuG9s6gM97XlW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A9C2A07C-F97B-4F88-8455-F143C404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6403</Characters>
  <Application>Microsoft Office Word</Application>
  <DocSecurity>8</DocSecurity>
  <Lines>53</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Nohejl Evita Mgr. (UPM-OLA)</cp:lastModifiedBy>
  <cp:revision>10</cp:revision>
  <cp:lastPrinted>2017-10-09T13:37:00Z</cp:lastPrinted>
  <dcterms:created xsi:type="dcterms:W3CDTF">2018-03-15T14:35:00Z</dcterms:created>
  <dcterms:modified xsi:type="dcterms:W3CDTF">2019-08-21T09:19:00Z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