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0988D" w14:textId="77777777" w:rsidR="007F3C03" w:rsidRDefault="007F3C03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35FC">
        <w:rPr>
          <w:rFonts w:ascii="Times New Roman" w:hAnsi="Times New Roman" w:cs="Times New Roman"/>
          <w:b/>
          <w:bCs/>
          <w:sz w:val="24"/>
          <w:szCs w:val="24"/>
        </w:rPr>
        <w:t>PŘÍKAZNÍ SMLOUVA</w:t>
      </w:r>
    </w:p>
    <w:p w14:paraId="4F895C46" w14:textId="77777777" w:rsidR="004F35FC" w:rsidRPr="004F35FC" w:rsidRDefault="004F35FC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5B76E" w14:textId="77777777" w:rsidR="007F3C03" w:rsidRDefault="007F3C03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kterou dle ustanovení § 2430 a násl. zákona č. 89/2012 Sb., občanský zákoník (dále jen „občanský</w:t>
      </w:r>
      <w:r w:rsidR="004F35F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zákoník“)</w:t>
      </w:r>
      <w:r w:rsidR="004F35F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14:paraId="677AD42B" w14:textId="77777777" w:rsidR="004F35FC" w:rsidRPr="004F35FC" w:rsidRDefault="004F35FC" w:rsidP="004F3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A7453" w14:textId="3C66ED5D" w:rsidR="007F3C03" w:rsidRPr="00A00F99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Matěj Nerudný</w:t>
      </w:r>
    </w:p>
    <w:p w14:paraId="6DBD73E9" w14:textId="7D7D18C2" w:rsidR="00A00F99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11334">
        <w:rPr>
          <w:rFonts w:ascii="Times New Roman" w:hAnsi="Times New Roman" w:cs="Times New Roman"/>
          <w:sz w:val="24"/>
          <w:szCs w:val="24"/>
        </w:rPr>
        <w:t>222333689</w:t>
      </w:r>
    </w:p>
    <w:p w14:paraId="181490E2" w14:textId="6D38B424" w:rsidR="00A00F99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11334">
        <w:rPr>
          <w:rFonts w:ascii="Times New Roman" w:hAnsi="Times New Roman" w:cs="Times New Roman"/>
          <w:sz w:val="24"/>
          <w:szCs w:val="24"/>
        </w:rPr>
        <w:t>Teplice</w:t>
      </w:r>
    </w:p>
    <w:p w14:paraId="6A45453B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DCD82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(dále jen „</w:t>
      </w:r>
      <w:r w:rsidRPr="00A00F99">
        <w:rPr>
          <w:rFonts w:ascii="Times New Roman" w:hAnsi="Times New Roman" w:cs="Times New Roman"/>
          <w:b/>
          <w:sz w:val="24"/>
          <w:szCs w:val="24"/>
        </w:rPr>
        <w:t>příkazce</w:t>
      </w:r>
      <w:r w:rsidRPr="004F35FC">
        <w:rPr>
          <w:rFonts w:ascii="Times New Roman" w:hAnsi="Times New Roman" w:cs="Times New Roman"/>
          <w:sz w:val="24"/>
          <w:szCs w:val="24"/>
        </w:rPr>
        <w:t>“)</w:t>
      </w:r>
    </w:p>
    <w:p w14:paraId="3B41F5B4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BCF6F" w14:textId="77777777" w:rsidR="007F3C03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4D1B561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84558" w14:textId="15CEC540" w:rsidR="007F3C03" w:rsidRPr="00A00F99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ÚNMZ</w:t>
      </w:r>
    </w:p>
    <w:p w14:paraId="0FF92B85" w14:textId="026EE71A" w:rsidR="00A00F99" w:rsidRPr="00A00E2D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IČ:</w:t>
      </w:r>
      <w:r w:rsidR="00C11334">
        <w:rPr>
          <w:rFonts w:ascii="Times New Roman" w:hAnsi="Times New Roman" w:cs="Times New Roman"/>
          <w:color w:val="000000"/>
          <w:sz w:val="24"/>
          <w:szCs w:val="24"/>
        </w:rPr>
        <w:t xml:space="preserve"> 48135267</w:t>
      </w:r>
    </w:p>
    <w:p w14:paraId="65074C08" w14:textId="65ED58BB" w:rsidR="00A00F99" w:rsidRPr="00A00E2D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Se sídlem:</w:t>
      </w:r>
      <w:r w:rsidR="00A00E2D" w:rsidRPr="00A00E2D">
        <w:rPr>
          <w:rFonts w:ascii="Times New Roman" w:hAnsi="Times New Roman" w:cs="Times New Roman"/>
          <w:sz w:val="24"/>
          <w:szCs w:val="24"/>
        </w:rPr>
        <w:t xml:space="preserve"> </w:t>
      </w:r>
      <w:r w:rsidR="00C11334">
        <w:rPr>
          <w:rFonts w:ascii="Times New Roman" w:hAnsi="Times New Roman" w:cs="Times New Roman"/>
          <w:sz w:val="24"/>
          <w:szCs w:val="24"/>
        </w:rPr>
        <w:t>Biskupský dvůr1148/5, Praha 1, 110 00</w:t>
      </w:r>
    </w:p>
    <w:p w14:paraId="6F1356DC" w14:textId="5B014785" w:rsidR="004F35FC" w:rsidRPr="004F35FC" w:rsidRDefault="00A00F99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E2D">
        <w:rPr>
          <w:rFonts w:ascii="Times New Roman" w:hAnsi="Times New Roman" w:cs="Times New Roman"/>
          <w:sz w:val="24"/>
          <w:szCs w:val="24"/>
        </w:rPr>
        <w:t>Zastoupený:</w:t>
      </w:r>
      <w:r w:rsidR="00A00E2D">
        <w:rPr>
          <w:rFonts w:ascii="Times New Roman" w:hAnsi="Times New Roman" w:cs="Times New Roman"/>
          <w:sz w:val="24"/>
          <w:szCs w:val="24"/>
        </w:rPr>
        <w:t xml:space="preserve"> </w:t>
      </w:r>
      <w:r w:rsidR="00C11334">
        <w:rPr>
          <w:rFonts w:ascii="Times New Roman" w:hAnsi="Times New Roman" w:cs="Times New Roman"/>
          <w:sz w:val="24"/>
          <w:szCs w:val="24"/>
        </w:rPr>
        <w:t>Mgr. Viktor Pokorný</w:t>
      </w:r>
    </w:p>
    <w:p w14:paraId="53F815FB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(dále jen „</w:t>
      </w:r>
      <w:r w:rsidRPr="00A00F99">
        <w:rPr>
          <w:rFonts w:ascii="Times New Roman" w:hAnsi="Times New Roman" w:cs="Times New Roman"/>
          <w:b/>
          <w:sz w:val="24"/>
          <w:szCs w:val="24"/>
        </w:rPr>
        <w:t>příkazník</w:t>
      </w:r>
      <w:r w:rsidRPr="004F35FC">
        <w:rPr>
          <w:rFonts w:ascii="Times New Roman" w:hAnsi="Times New Roman" w:cs="Times New Roman"/>
          <w:sz w:val="24"/>
          <w:szCs w:val="24"/>
        </w:rPr>
        <w:t>“)</w:t>
      </w:r>
    </w:p>
    <w:p w14:paraId="6F7012ED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2F8A5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(společně dále též „smluvní strany“)</w:t>
      </w:r>
    </w:p>
    <w:p w14:paraId="5659B72B" w14:textId="77777777" w:rsid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D5AC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5F449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1. Předmět smlouvy</w:t>
      </w:r>
    </w:p>
    <w:p w14:paraId="7F497553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6E511" w14:textId="77777777" w:rsidR="007F3C03" w:rsidRPr="004F35FC" w:rsidRDefault="007F3C03" w:rsidP="004F35F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Příkazník se zavazuje pro příkazce </w:t>
      </w:r>
      <w:r w:rsidR="00903D1B">
        <w:rPr>
          <w:rFonts w:ascii="Times New Roman" w:hAnsi="Times New Roman" w:cs="Times New Roman"/>
          <w:sz w:val="24"/>
          <w:szCs w:val="24"/>
        </w:rPr>
        <w:t>obstarat záležitost</w:t>
      </w:r>
      <w:r w:rsidRPr="004F35FC">
        <w:rPr>
          <w:rFonts w:ascii="Times New Roman" w:hAnsi="Times New Roman" w:cs="Times New Roman"/>
          <w:sz w:val="24"/>
          <w:szCs w:val="24"/>
        </w:rPr>
        <w:t xml:space="preserve"> </w:t>
      </w:r>
      <w:r w:rsidR="004F35FC" w:rsidRPr="004F35FC">
        <w:rPr>
          <w:rFonts w:ascii="Times New Roman" w:hAnsi="Times New Roman" w:cs="Times New Roman"/>
          <w:sz w:val="24"/>
          <w:szCs w:val="24"/>
        </w:rPr>
        <w:t>spočívající v:</w:t>
      </w:r>
    </w:p>
    <w:p w14:paraId="06E31305" w14:textId="17F03682" w:rsidR="004F35FC" w:rsidRDefault="00C11334" w:rsidP="004F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-sekání trávy Bedřichov</w:t>
      </w:r>
    </w:p>
    <w:p w14:paraId="34395EA2" w14:textId="7567E1E7" w:rsidR="00C11334" w:rsidRDefault="00C11334" w:rsidP="004F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údržba stromů</w:t>
      </w:r>
    </w:p>
    <w:p w14:paraId="505D4EAD" w14:textId="77777777" w:rsidR="004F35FC" w:rsidRPr="004F35FC" w:rsidRDefault="004F35FC" w:rsidP="00A0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platby je příkazník oprávněn soustřeďovat n</w:t>
      </w:r>
      <w:r w:rsidR="00A00E2D">
        <w:rPr>
          <w:rFonts w:ascii="Times New Roman" w:hAnsi="Times New Roman" w:cs="Times New Roman"/>
          <w:sz w:val="24"/>
          <w:szCs w:val="24"/>
        </w:rPr>
        <w:t xml:space="preserve">a svém účtu číslo ……… vedeném u </w:t>
      </w:r>
      <w:r w:rsidR="00A00E2D" w:rsidRPr="00A00E2D">
        <w:rPr>
          <w:rFonts w:ascii="Times New Roman" w:hAnsi="Times New Roman" w:cs="Times New Roman"/>
          <w:color w:val="000000"/>
          <w:sz w:val="24"/>
          <w:szCs w:val="24"/>
        </w:rPr>
        <w:t>Komerční banky, a. s.</w:t>
      </w:r>
    </w:p>
    <w:p w14:paraId="26A034F7" w14:textId="77777777" w:rsidR="004F35FC" w:rsidRDefault="004F35FC" w:rsidP="00A0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CB3B5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707A3" w14:textId="77777777" w:rsidR="007F3C03" w:rsidRDefault="007F3C03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2. Práva a povinnosti příkazníka</w:t>
      </w:r>
    </w:p>
    <w:p w14:paraId="3F5CCCCF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9FDCF" w14:textId="77777777" w:rsidR="004F35FC" w:rsidRDefault="007F3C03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2.1. Příkazník je povinen </w:t>
      </w:r>
      <w:r w:rsidR="004F35FC">
        <w:rPr>
          <w:rFonts w:ascii="Times New Roman" w:hAnsi="Times New Roman" w:cs="Times New Roman"/>
          <w:sz w:val="24"/>
          <w:szCs w:val="24"/>
        </w:rPr>
        <w:t>postupovat při zařizování záležitostí podle této smlouvy s odbornou péčí, ve smyslu platných právních norem. Činnost, k níž se příkazník zavázal, je povinen uskutečňovat podle pokynů příkazce a v souladu s jeho zájmy, které příkazník zná nebo musí znát.</w:t>
      </w:r>
    </w:p>
    <w:p w14:paraId="73FADB84" w14:textId="77777777" w:rsidR="00E7741C" w:rsidRDefault="00E7741C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457AD" w14:textId="37E2E65E" w:rsidR="004F35FC" w:rsidRDefault="00A00F99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F35FC">
        <w:rPr>
          <w:rFonts w:ascii="Times New Roman" w:hAnsi="Times New Roman" w:cs="Times New Roman"/>
          <w:sz w:val="24"/>
          <w:szCs w:val="24"/>
        </w:rPr>
        <w:t>Příkazník je povinen platby uvedené v čl. 1 této smlouvy převést na účet příkazce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="000C083C">
        <w:rPr>
          <w:rFonts w:ascii="Times New Roman" w:hAnsi="Times New Roman" w:cs="Times New Roman"/>
          <w:sz w:val="24"/>
          <w:szCs w:val="24"/>
        </w:rPr>
        <w:t xml:space="preserve">. </w:t>
      </w:r>
      <w:r w:rsidR="00C11334">
        <w:rPr>
          <w:rStyle w:val="Siln"/>
          <w:rFonts w:ascii="Times New Roman" w:hAnsi="Times New Roman" w:cs="Times New Roman"/>
          <w:b w:val="0"/>
          <w:sz w:val="24"/>
          <w:szCs w:val="24"/>
        </w:rPr>
        <w:t>xxxxxx</w:t>
      </w:r>
      <w:r w:rsidRPr="000C083C">
        <w:rPr>
          <w:rFonts w:ascii="Times New Roman" w:hAnsi="Times New Roman" w:cs="Times New Roman"/>
          <w:sz w:val="24"/>
          <w:szCs w:val="24"/>
        </w:rPr>
        <w:t xml:space="preserve"> vedený u Č</w:t>
      </w:r>
      <w:r w:rsidR="00C11334">
        <w:rPr>
          <w:rFonts w:ascii="Times New Roman" w:hAnsi="Times New Roman" w:cs="Times New Roman"/>
          <w:sz w:val="24"/>
          <w:szCs w:val="24"/>
        </w:rPr>
        <w:t xml:space="preserve">SOB Praha 1 </w:t>
      </w:r>
      <w:r w:rsidRPr="000C083C">
        <w:rPr>
          <w:rFonts w:ascii="Times New Roman" w:hAnsi="Times New Roman" w:cs="Times New Roman"/>
          <w:sz w:val="24"/>
          <w:szCs w:val="24"/>
        </w:rPr>
        <w:t>nejpozději do 20</w:t>
      </w:r>
      <w:r w:rsidR="00E7741C" w:rsidRPr="000C083C">
        <w:rPr>
          <w:rFonts w:ascii="Times New Roman" w:hAnsi="Times New Roman" w:cs="Times New Roman"/>
          <w:sz w:val="24"/>
          <w:szCs w:val="24"/>
        </w:rPr>
        <w:t>.</w:t>
      </w:r>
      <w:r w:rsidRPr="000C083C">
        <w:rPr>
          <w:rFonts w:ascii="Times New Roman" w:hAnsi="Times New Roman" w:cs="Times New Roman"/>
          <w:sz w:val="24"/>
          <w:szCs w:val="24"/>
        </w:rPr>
        <w:t xml:space="preserve"> dne kalendářníh</w:t>
      </w:r>
      <w:r>
        <w:rPr>
          <w:rFonts w:ascii="Times New Roman" w:hAnsi="Times New Roman" w:cs="Times New Roman"/>
          <w:sz w:val="24"/>
          <w:szCs w:val="24"/>
        </w:rPr>
        <w:t xml:space="preserve">o měsíce následujícího po měsíci, ve kterém byly </w:t>
      </w:r>
      <w:r w:rsidR="00C11334">
        <w:rPr>
          <w:rFonts w:ascii="Times New Roman" w:hAnsi="Times New Roman" w:cs="Times New Roman"/>
          <w:sz w:val="24"/>
          <w:szCs w:val="24"/>
        </w:rPr>
        <w:t>práce</w:t>
      </w:r>
      <w:r>
        <w:rPr>
          <w:rFonts w:ascii="Times New Roman" w:hAnsi="Times New Roman" w:cs="Times New Roman"/>
          <w:sz w:val="24"/>
          <w:szCs w:val="24"/>
        </w:rPr>
        <w:t xml:space="preserve"> provedeny</w:t>
      </w:r>
      <w:r w:rsidR="000C08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85C1A" w14:textId="77777777" w:rsidR="004F35FC" w:rsidRDefault="004F35FC" w:rsidP="00A0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4237" w14:textId="726464D7" w:rsidR="007F3C03" w:rsidRDefault="002C0E78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1334">
        <w:rPr>
          <w:rFonts w:ascii="Times New Roman" w:hAnsi="Times New Roman" w:cs="Times New Roman"/>
          <w:sz w:val="24"/>
          <w:szCs w:val="24"/>
        </w:rPr>
        <w:t>3</w:t>
      </w:r>
      <w:r w:rsidR="007F3C03" w:rsidRPr="004F35FC">
        <w:rPr>
          <w:rFonts w:ascii="Times New Roman" w:hAnsi="Times New Roman" w:cs="Times New Roman"/>
          <w:sz w:val="24"/>
          <w:szCs w:val="24"/>
        </w:rPr>
        <w:t>. Příkazník je povinen zachovávat mlčenlivost o informacích získaných od příkazce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3C03" w:rsidRPr="004F35FC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>plnění předmětu této smlouvy, které jsou anebo by mohly být součástí obchodního</w:t>
      </w:r>
      <w:r w:rsidR="00903D1B"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>tajemství příkazce dle ust. § 504 občanského zákoníku.</w:t>
      </w:r>
    </w:p>
    <w:p w14:paraId="36E2F99E" w14:textId="77777777" w:rsidR="00E7741C" w:rsidRDefault="00E7741C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F00BC" w14:textId="07B43A28" w:rsidR="00903D1B" w:rsidRPr="004F35FC" w:rsidRDefault="00903D1B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13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Příkazník odpovídá za škodu na věcech převzatých od příkazce k obstarání záležitosti podle čl. 1 této smlouvy a na věcech převzatých při jejím obstarávání od třetích osob, ledaže tuto škodu nemohl odvrátit ani při vynaložení odborné péče.</w:t>
      </w:r>
    </w:p>
    <w:p w14:paraId="551BFA12" w14:textId="77777777" w:rsidR="007F3C03" w:rsidRPr="004F35FC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57336" w14:textId="77777777" w:rsidR="007F3C03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Práva a povinnosti příkazce</w:t>
      </w:r>
    </w:p>
    <w:p w14:paraId="42319CF5" w14:textId="77777777" w:rsidR="004F35FC" w:rsidRPr="004F35FC" w:rsidRDefault="004F35FC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F41A4" w14:textId="77777777" w:rsidR="007F3C03" w:rsidRPr="004F35FC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3.1. Příkazce se zavazuje srozumitelnou formou předávat příkazníkovi své pokyny</w:t>
      </w:r>
      <w:r w:rsidR="00903D1B">
        <w:rPr>
          <w:rFonts w:ascii="Times New Roman" w:hAnsi="Times New Roman" w:cs="Times New Roman"/>
          <w:sz w:val="24"/>
          <w:szCs w:val="24"/>
        </w:rPr>
        <w:t>, věci a informace, které jsou nutné k obstarání záležitostí podle čl. 1 této smlouvy, pokud z povahy věci nevyplývá, že je má obstarat příkazník.</w:t>
      </w:r>
    </w:p>
    <w:p w14:paraId="5565F3DD" w14:textId="77777777" w:rsidR="007F3C03" w:rsidRDefault="007F3C03" w:rsidP="0090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9437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E38CB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4. Odměna příkazníka a platební podmínky</w:t>
      </w:r>
    </w:p>
    <w:p w14:paraId="72C5BAA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6A310" w14:textId="77777777" w:rsidR="00E7741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4.1. Příkazníkovi </w:t>
      </w:r>
      <w:r w:rsidR="00E7741C">
        <w:rPr>
          <w:rFonts w:ascii="Times New Roman" w:hAnsi="Times New Roman" w:cs="Times New Roman"/>
          <w:sz w:val="24"/>
          <w:szCs w:val="24"/>
        </w:rPr>
        <w:t>ne</w:t>
      </w:r>
      <w:r w:rsidRPr="004F35FC">
        <w:rPr>
          <w:rFonts w:ascii="Times New Roman" w:hAnsi="Times New Roman" w:cs="Times New Roman"/>
          <w:sz w:val="24"/>
          <w:szCs w:val="24"/>
        </w:rPr>
        <w:t xml:space="preserve">náleží od příkazce </w:t>
      </w:r>
      <w:r w:rsidR="00E7741C">
        <w:rPr>
          <w:rFonts w:ascii="Times New Roman" w:hAnsi="Times New Roman" w:cs="Times New Roman"/>
          <w:sz w:val="24"/>
          <w:szCs w:val="24"/>
        </w:rPr>
        <w:t>odměna.</w:t>
      </w:r>
    </w:p>
    <w:p w14:paraId="7BFA632B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B57F7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4.2. </w:t>
      </w:r>
      <w:r w:rsidR="00E7741C">
        <w:rPr>
          <w:rFonts w:ascii="Times New Roman" w:hAnsi="Times New Roman" w:cs="Times New Roman"/>
          <w:sz w:val="24"/>
          <w:szCs w:val="24"/>
        </w:rPr>
        <w:t>Výdaje prokazatelně vynaložené příkazníkem v souvislosti s plněním podle této smlouvy uhradí příkazce příkazníkovi na základě faktury předložené příkazcem spolu s vyúčtováním nákladů nejpozději do 7. dne kalendářního měsíce následujícího po měsíci, ve kterém byly služby poskytnuty, se splatností 10 pracovních dnů ode dne doručení</w:t>
      </w:r>
    </w:p>
    <w:p w14:paraId="612A7592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D4FE3" w14:textId="77777777" w:rsidR="007F3C03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F3C03" w:rsidRPr="004F35FC">
        <w:rPr>
          <w:rFonts w:ascii="Times New Roman" w:hAnsi="Times New Roman" w:cs="Times New Roman"/>
          <w:sz w:val="24"/>
          <w:szCs w:val="24"/>
        </w:rPr>
        <w:t>. V případě prodlení příkazce s placením peněžitých pohledávek podle této smlouvy vzniká</w:t>
      </w:r>
    </w:p>
    <w:p w14:paraId="0F1E75E2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příkazníkovi nárok na úrok z prodlení ve výši 0,01 % z dlužné částky za každý den prodlení.</w:t>
      </w:r>
    </w:p>
    <w:p w14:paraId="1E9D1E58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1D523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FC">
        <w:rPr>
          <w:rFonts w:ascii="Times New Roman" w:hAnsi="Times New Roman" w:cs="Times New Roman"/>
          <w:b/>
          <w:bCs/>
          <w:sz w:val="24"/>
          <w:szCs w:val="24"/>
        </w:rPr>
        <w:t>5. Trvání smlouvy</w:t>
      </w:r>
    </w:p>
    <w:p w14:paraId="377A57E9" w14:textId="77777777" w:rsidR="004F35FC" w:rsidRP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6853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5.1. Tato smlouva je uzavírána na dobu </w:t>
      </w:r>
      <w:r w:rsidRPr="00E7741C">
        <w:rPr>
          <w:rFonts w:ascii="Times New Roman" w:hAnsi="Times New Roman" w:cs="Times New Roman"/>
          <w:sz w:val="24"/>
          <w:szCs w:val="24"/>
          <w:highlight w:val="yellow"/>
        </w:rPr>
        <w:t>ne</w:t>
      </w:r>
      <w:r w:rsidRPr="004F35FC">
        <w:rPr>
          <w:rFonts w:ascii="Times New Roman" w:hAnsi="Times New Roman" w:cs="Times New Roman"/>
          <w:sz w:val="24"/>
          <w:szCs w:val="24"/>
        </w:rPr>
        <w:t>určitou a nabývá účinnosti dnem jejího podpisu</w:t>
      </w:r>
    </w:p>
    <w:p w14:paraId="5E2E1A75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smluvními stranami.</w:t>
      </w:r>
    </w:p>
    <w:p w14:paraId="29B9E055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FF0F2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5.2. Každá ze smluvních stran je oprávněna tuto smlouvu písemně vypovědět, a to z</w:t>
      </w:r>
      <w:r w:rsidR="00E7741C">
        <w:rPr>
          <w:rFonts w:ascii="Times New Roman" w:hAnsi="Times New Roman" w:cs="Times New Roman"/>
          <w:sz w:val="24"/>
          <w:szCs w:val="24"/>
        </w:rPr>
        <w:t> </w:t>
      </w:r>
      <w:r w:rsidRPr="004F35FC">
        <w:rPr>
          <w:rFonts w:ascii="Times New Roman" w:hAnsi="Times New Roman" w:cs="Times New Roman"/>
          <w:sz w:val="24"/>
          <w:szCs w:val="24"/>
        </w:rPr>
        <w:t>jakéhokoliv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 xml:space="preserve">důvodu či bez uvedení důvodu. Výpovědní lhůta činí </w:t>
      </w:r>
      <w:r w:rsidR="00E7741C">
        <w:rPr>
          <w:rFonts w:ascii="Times New Roman" w:hAnsi="Times New Roman" w:cs="Times New Roman"/>
          <w:sz w:val="24"/>
          <w:szCs w:val="24"/>
        </w:rPr>
        <w:t>4 měsíce</w:t>
      </w:r>
      <w:r w:rsidRPr="004F35FC">
        <w:rPr>
          <w:rFonts w:ascii="Times New Roman" w:hAnsi="Times New Roman" w:cs="Times New Roman"/>
          <w:sz w:val="24"/>
          <w:szCs w:val="24"/>
        </w:rPr>
        <w:t xml:space="preserve"> a počíná běžet od prvního dne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měsíce následujícího po doručení výpovědi druhé smluvní straně.</w:t>
      </w:r>
    </w:p>
    <w:p w14:paraId="5C2B6C79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D41C4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5.3. Každá ze smluvních stran je oprávněna od této smlouvy odstoupit v případě podstatného</w:t>
      </w:r>
    </w:p>
    <w:p w14:paraId="1100AD96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porušení smluvních povinností vyplývajících z této smlouvy druhou smluvní stranou. Účinky</w:t>
      </w:r>
    </w:p>
    <w:p w14:paraId="620FFB81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odstoupení nastávají okamžikem doručení písemného projevu vůle o odstoupení druhé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Pr="004F35FC">
        <w:rPr>
          <w:rFonts w:ascii="Times New Roman" w:hAnsi="Times New Roman" w:cs="Times New Roman"/>
          <w:sz w:val="24"/>
          <w:szCs w:val="24"/>
        </w:rPr>
        <w:t>smluvní straně.</w:t>
      </w:r>
    </w:p>
    <w:p w14:paraId="1A305D8E" w14:textId="77777777" w:rsidR="004F35FC" w:rsidRDefault="004F35F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1D452" w14:textId="77777777" w:rsidR="00E7741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2F6C" w14:textId="77777777" w:rsidR="00E7741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ECA6B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839C5" w14:textId="175E007F" w:rsidR="007F3C03" w:rsidRDefault="00C11334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b/>
          <w:bCs/>
          <w:sz w:val="24"/>
          <w:szCs w:val="24"/>
        </w:rPr>
        <w:t>. Závěrečná ustanovení</w:t>
      </w:r>
    </w:p>
    <w:p w14:paraId="129D1EAC" w14:textId="77777777" w:rsidR="004F35FC" w:rsidRPr="004F35FC" w:rsidRDefault="004F35FC" w:rsidP="007F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E79BD" w14:textId="6E3D7989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.1. Tato smlouva, jakož i práva a povinnosti vznik</w:t>
      </w:r>
      <w:r w:rsidR="00E7741C">
        <w:rPr>
          <w:rFonts w:ascii="Times New Roman" w:hAnsi="Times New Roman" w:cs="Times New Roman"/>
          <w:sz w:val="24"/>
          <w:szCs w:val="24"/>
        </w:rPr>
        <w:t>lé na základě této smlouvy nebo v </w:t>
      </w:r>
      <w:r w:rsidR="007F3C03" w:rsidRPr="004F35FC">
        <w:rPr>
          <w:rFonts w:ascii="Times New Roman" w:hAnsi="Times New Roman" w:cs="Times New Roman"/>
          <w:sz w:val="24"/>
          <w:szCs w:val="24"/>
        </w:rPr>
        <w:t>souvislosti</w:t>
      </w:r>
      <w:r w:rsidR="00E7741C">
        <w:rPr>
          <w:rFonts w:ascii="Times New Roman" w:hAnsi="Times New Roman" w:cs="Times New Roman"/>
          <w:sz w:val="24"/>
          <w:szCs w:val="24"/>
        </w:rPr>
        <w:t xml:space="preserve"> </w:t>
      </w:r>
      <w:r w:rsidR="007F3C03" w:rsidRPr="004F35FC">
        <w:rPr>
          <w:rFonts w:ascii="Times New Roman" w:hAnsi="Times New Roman" w:cs="Times New Roman"/>
          <w:sz w:val="24"/>
          <w:szCs w:val="24"/>
        </w:rPr>
        <w:t>s ní, se řídí českým právem, zejména občanským zákoníkem.</w:t>
      </w:r>
    </w:p>
    <w:p w14:paraId="3081058D" w14:textId="77777777" w:rsidR="00E7741C" w:rsidRPr="004F35FC" w:rsidRDefault="00E7741C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ECD69" w14:textId="25EF6635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.2. Tuto smlouvu je možné měnit pouze písemnou dohodou smluvních stran.</w:t>
      </w:r>
    </w:p>
    <w:p w14:paraId="12DB1129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E0777" w14:textId="249012BC" w:rsidR="007F3C03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.3. Tato smlouva je vyhotovena ve 2 stejnopisech, z nichž každá strana obdrží po jednom.</w:t>
      </w:r>
    </w:p>
    <w:p w14:paraId="75E15B8F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27C8D" w14:textId="0E2EB872" w:rsidR="007F3C03" w:rsidRPr="004F35FC" w:rsidRDefault="00C11334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3C03" w:rsidRPr="004F35FC">
        <w:rPr>
          <w:rFonts w:ascii="Times New Roman" w:hAnsi="Times New Roman" w:cs="Times New Roman"/>
          <w:sz w:val="24"/>
          <w:szCs w:val="24"/>
        </w:rPr>
        <w:t>.4. Účastníci této smlouvy si její obsah přečetli, prohlašují, že jsou s ním srozuměni a na důkaz</w:t>
      </w:r>
    </w:p>
    <w:p w14:paraId="65F113F3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>toho připojují své podpisy.</w:t>
      </w:r>
    </w:p>
    <w:p w14:paraId="6C972C3D" w14:textId="77777777" w:rsidR="00A64DBD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90DA0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CC1DC" w14:textId="77777777" w:rsidR="007F3C03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lastRenderedPageBreak/>
        <w:t>V Praze dne ………………</w:t>
      </w:r>
    </w:p>
    <w:p w14:paraId="3206162D" w14:textId="77777777" w:rsidR="00A64DBD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D7C90" w14:textId="77777777" w:rsidR="00A64DBD" w:rsidRPr="004F35FC" w:rsidRDefault="00A64DBD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06D58" w14:textId="77777777" w:rsidR="007F3C03" w:rsidRPr="004F35FC" w:rsidRDefault="007F3C03" w:rsidP="00E77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="00A64D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35FC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69F71F5" w14:textId="77777777" w:rsidR="00815CDE" w:rsidRPr="004F35FC" w:rsidRDefault="007F3C03" w:rsidP="00E7741C">
      <w:pPr>
        <w:jc w:val="both"/>
        <w:rPr>
          <w:rFonts w:ascii="Times New Roman" w:hAnsi="Times New Roman" w:cs="Times New Roman"/>
          <w:sz w:val="24"/>
          <w:szCs w:val="24"/>
        </w:rPr>
      </w:pPr>
      <w:r w:rsidRPr="004F35FC">
        <w:rPr>
          <w:rFonts w:ascii="Times New Roman" w:hAnsi="Times New Roman" w:cs="Times New Roman"/>
          <w:sz w:val="24"/>
          <w:szCs w:val="24"/>
        </w:rPr>
        <w:t xml:space="preserve">příkazce </w:t>
      </w:r>
      <w:r w:rsidR="00A64D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F35FC">
        <w:rPr>
          <w:rFonts w:ascii="Times New Roman" w:hAnsi="Times New Roman" w:cs="Times New Roman"/>
          <w:sz w:val="24"/>
          <w:szCs w:val="24"/>
        </w:rPr>
        <w:t>příkazník</w:t>
      </w:r>
    </w:p>
    <w:sectPr w:rsidR="00815CDE" w:rsidRPr="004F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78BB"/>
    <w:multiLevelType w:val="hybridMultilevel"/>
    <w:tmpl w:val="B1C2E640"/>
    <w:lvl w:ilvl="0" w:tplc="B1B632E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EA242D5"/>
    <w:multiLevelType w:val="multilevel"/>
    <w:tmpl w:val="6CBCCA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03"/>
    <w:rsid w:val="000C083C"/>
    <w:rsid w:val="00247216"/>
    <w:rsid w:val="002C0E78"/>
    <w:rsid w:val="004F35FC"/>
    <w:rsid w:val="007F3C03"/>
    <w:rsid w:val="00903D1B"/>
    <w:rsid w:val="00A00E2D"/>
    <w:rsid w:val="00A00F99"/>
    <w:rsid w:val="00A64DBD"/>
    <w:rsid w:val="00C11334"/>
    <w:rsid w:val="00C736F5"/>
    <w:rsid w:val="00CA724F"/>
    <w:rsid w:val="00D513E0"/>
    <w:rsid w:val="00D73684"/>
    <w:rsid w:val="00E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F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5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08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8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8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3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C0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5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08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8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8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3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C0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Kytlička Milan</dc:creator>
  <cp:lastModifiedBy>Skoleni</cp:lastModifiedBy>
  <cp:revision>2</cp:revision>
  <dcterms:created xsi:type="dcterms:W3CDTF">2016-09-14T07:01:00Z</dcterms:created>
  <dcterms:modified xsi:type="dcterms:W3CDTF">2016-09-14T07:01:00Z</dcterms:modified>
</cp:coreProperties>
</file>