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BE6" w:rsidRDefault="008A7434" w:rsidP="008A7434">
      <w:pPr>
        <w:pStyle w:val="Nadpis2"/>
      </w:pPr>
      <w:r w:rsidRPr="00BC4F57">
        <w:t>Konfigurace / Oběh zboží /</w:t>
      </w:r>
    </w:p>
    <w:p w:rsidR="008A7434" w:rsidRPr="00BC4F57" w:rsidRDefault="008A7434" w:rsidP="008A7434">
      <w:pPr>
        <w:pStyle w:val="Normlnweb"/>
        <w:rPr>
          <w:rFonts w:ascii="Verdana" w:hAnsi="Verdana"/>
          <w:szCs w:val="20"/>
        </w:rPr>
      </w:pPr>
      <w:r w:rsidRPr="00544831">
        <w:rPr>
          <w:rFonts w:ascii="Verdana" w:hAnsi="Verdana"/>
          <w:b/>
          <w:bCs/>
          <w:szCs w:val="20"/>
        </w:rPr>
        <w:t>Kontrola storna příjmu</w:t>
      </w:r>
      <w:r w:rsidRPr="00BC4F57">
        <w:rPr>
          <w:rFonts w:ascii="Verdana" w:hAnsi="Verdana"/>
          <w:szCs w:val="20"/>
        </w:rPr>
        <w:t xml:space="preserve"> </w:t>
      </w:r>
    </w:p>
    <w:p w:rsidR="008A7434" w:rsidRPr="00BC4F57" w:rsidRDefault="008A7434" w:rsidP="008A7434">
      <w:pPr>
        <w:pStyle w:val="Normlnweb"/>
        <w:rPr>
          <w:rFonts w:ascii="Verdana" w:hAnsi="Verdana" w:cs="Arial"/>
          <w:szCs w:val="20"/>
        </w:rPr>
      </w:pPr>
      <w:r w:rsidRPr="00BC4F57">
        <w:rPr>
          <w:rFonts w:ascii="Verdana" w:hAnsi="Verdana"/>
        </w:rPr>
        <w:t xml:space="preserve">Nastavujete způsob kontroly položek zboží při realizaci storna příjmových dokladů. Vybíráte z těchto možností. </w:t>
      </w:r>
      <w:r w:rsidRPr="00BC4F57">
        <w:rPr>
          <w:rFonts w:ascii="Verdana" w:hAnsi="Verdana"/>
          <w:b/>
          <w:bCs/>
        </w:rPr>
        <w:t>Na jednotkovou cenu storna</w:t>
      </w:r>
      <w:r w:rsidRPr="00BC4F57">
        <w:rPr>
          <w:rFonts w:ascii="Verdana" w:hAnsi="Verdana"/>
        </w:rPr>
        <w:t xml:space="preserve"> - Přísná kontrola množství a jednotkových cen na storno dokladu oproti zásobě na skladu. Systém dovolí realizovat storno </w:t>
      </w:r>
      <w:proofErr w:type="gramStart"/>
      <w:r w:rsidRPr="00BC4F57">
        <w:rPr>
          <w:rFonts w:ascii="Verdana" w:hAnsi="Verdana"/>
        </w:rPr>
        <w:t>dokladu pouze</w:t>
      </w:r>
      <w:proofErr w:type="gramEnd"/>
      <w:r w:rsidRPr="00BC4F57">
        <w:rPr>
          <w:rFonts w:ascii="Verdana" w:hAnsi="Verdana"/>
        </w:rPr>
        <w:t xml:space="preserve"> pokud je na skladě dostatečná zásoba ve stejné jednotkové ceně jako na původním dokladu. </w:t>
      </w:r>
      <w:r w:rsidRPr="00BC4F57">
        <w:rPr>
          <w:rFonts w:ascii="Verdana" w:hAnsi="Verdana" w:cs="Arial"/>
          <w:b/>
          <w:bCs/>
          <w:szCs w:val="20"/>
        </w:rPr>
        <w:t>Na celkový stav skladu</w:t>
      </w:r>
      <w:r w:rsidRPr="00BC4F57">
        <w:rPr>
          <w:rFonts w:ascii="Verdana" w:hAnsi="Verdana" w:cs="Arial"/>
          <w:szCs w:val="20"/>
        </w:rPr>
        <w:t xml:space="preserve"> - Systém kontroluje pouze množství na dokladu oproti skladu. Při realizaci storno dokladu se ze skladu odepíše aktuální jednotková cena, která může být jiná než na původním dokladu.</w:t>
      </w:r>
    </w:p>
    <w:p w:rsidR="008A7434" w:rsidRPr="00BC4F57" w:rsidRDefault="008A7434" w:rsidP="008A7434">
      <w:pPr>
        <w:pStyle w:val="Normlnweb"/>
        <w:rPr>
          <w:rFonts w:ascii="Verdana" w:hAnsi="Verdana" w:cs="Arial"/>
          <w:szCs w:val="20"/>
        </w:rPr>
      </w:pPr>
    </w:p>
    <w:tbl>
      <w:tblPr>
        <w:tblW w:w="5000" w:type="pct"/>
        <w:tblCellSpacing w:w="0" w:type="dxa"/>
        <w:tblCellMar>
          <w:left w:w="0" w:type="dxa"/>
          <w:right w:w="0" w:type="dxa"/>
        </w:tblCellMar>
        <w:tblLook w:val="0000" w:firstRow="0" w:lastRow="0" w:firstColumn="0" w:lastColumn="0" w:noHBand="0" w:noVBand="0"/>
      </w:tblPr>
      <w:tblGrid>
        <w:gridCol w:w="195"/>
        <w:gridCol w:w="8877"/>
      </w:tblGrid>
      <w:tr w:rsidR="008A7434" w:rsidRPr="00BC4F57" w:rsidTr="00B16296">
        <w:trPr>
          <w:tblCellSpacing w:w="0" w:type="dxa"/>
        </w:trPr>
        <w:tc>
          <w:tcPr>
            <w:tcW w:w="630" w:type="dxa"/>
          </w:tcPr>
          <w:p w:rsidR="008A7434" w:rsidRPr="00BC4F57" w:rsidRDefault="008A7434" w:rsidP="00B16296">
            <w:pPr>
              <w:rPr>
                <w:rFonts w:ascii="Verdana" w:eastAsia="Arial Unicode MS" w:hAnsi="Verdana" w:cs="Arial"/>
                <w:color w:val="000000"/>
                <w:szCs w:val="20"/>
              </w:rPr>
            </w:pPr>
            <w:r w:rsidRPr="00BC4F57">
              <w:rPr>
                <w:rFonts w:ascii="Verdana" w:hAnsi="Verdana" w:cs="Arial"/>
                <w:szCs w:val="20"/>
              </w:rPr>
              <w:fldChar w:fldCharType="begin"/>
            </w:r>
            <w:r w:rsidRPr="00BC4F57">
              <w:rPr>
                <w:rFonts w:ascii="Verdana" w:hAnsi="Verdana" w:cs="Arial"/>
                <w:szCs w:val="20"/>
              </w:rPr>
              <w:instrText xml:space="preserve"> INCLUDEPICTURE "\\\\ocelot\\KO_HE\\PRIRUCKY\\HE_IQ\\obehzbo\\images\\odrážky\\odrsipka.GIF" \* MERGEFORMATINET </w:instrText>
            </w:r>
            <w:r w:rsidRPr="00BC4F57">
              <w:rPr>
                <w:rFonts w:ascii="Verdana" w:hAnsi="Verdana" w:cs="Arial"/>
                <w:szCs w:val="20"/>
              </w:rPr>
              <w:fldChar w:fldCharType="separate"/>
            </w:r>
            <w:r w:rsidRPr="00BC4F57">
              <w:rPr>
                <w:rFonts w:ascii="Verdana" w:hAnsi="Verdana" w:cs="Arial"/>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5" r:href="rId6"/>
                </v:shape>
              </w:pict>
            </w:r>
            <w:r w:rsidRPr="00BC4F57">
              <w:rPr>
                <w:rFonts w:ascii="Verdana" w:hAnsi="Verdana" w:cs="Arial"/>
                <w:szCs w:val="20"/>
              </w:rPr>
              <w:fldChar w:fldCharType="end"/>
            </w:r>
          </w:p>
        </w:tc>
        <w:tc>
          <w:tcPr>
            <w:tcW w:w="5000" w:type="pct"/>
          </w:tcPr>
          <w:p w:rsidR="008A7434" w:rsidRPr="00BC4F57" w:rsidRDefault="008A7434" w:rsidP="00B16296">
            <w:pPr>
              <w:rPr>
                <w:rFonts w:ascii="Verdana" w:eastAsia="Arial Unicode MS" w:hAnsi="Verdana" w:cs="Arial"/>
                <w:color w:val="000000"/>
                <w:szCs w:val="20"/>
              </w:rPr>
            </w:pPr>
            <w:r w:rsidRPr="00BC4F57">
              <w:rPr>
                <w:rFonts w:ascii="Verdana" w:hAnsi="Verdana" w:cs="Arial"/>
                <w:b/>
                <w:bCs/>
                <w:i/>
                <w:iCs/>
                <w:szCs w:val="20"/>
              </w:rPr>
              <w:t>UPOZORNĚNÍ</w:t>
            </w:r>
            <w:r w:rsidRPr="00BC4F57">
              <w:rPr>
                <w:rFonts w:ascii="Verdana" w:hAnsi="Verdana" w:cs="Arial"/>
                <w:szCs w:val="20"/>
              </w:rPr>
              <w:br/>
              <w:t>Základním nastavením by mělo být „Na jednotkovou cenu storna“. Snaha je docílit, aby příjem a jeho storno byly ve stejných hodnotách (množství a cena).</w:t>
            </w:r>
          </w:p>
        </w:tc>
      </w:tr>
    </w:tbl>
    <w:p w:rsidR="008A7434" w:rsidRPr="00BC4F57" w:rsidRDefault="008A7434" w:rsidP="008A7434">
      <w:pPr>
        <w:pStyle w:val="Normlnweb"/>
        <w:rPr>
          <w:rFonts w:ascii="Verdana" w:hAnsi="Verdana"/>
          <w:szCs w:val="20"/>
        </w:rPr>
      </w:pPr>
    </w:p>
    <w:p w:rsidR="008A7434" w:rsidRPr="00BC4F57" w:rsidRDefault="008A7434" w:rsidP="008A7434">
      <w:pPr>
        <w:pStyle w:val="Normlnweb"/>
        <w:rPr>
          <w:rFonts w:ascii="Verdana" w:hAnsi="Verdana"/>
          <w:szCs w:val="20"/>
        </w:rPr>
      </w:pPr>
      <w:r w:rsidRPr="0054412A">
        <w:rPr>
          <w:rFonts w:ascii="Verdana" w:hAnsi="Verdana"/>
          <w:b/>
          <w:bCs/>
          <w:szCs w:val="20"/>
          <w:highlight w:val="yellow"/>
        </w:rPr>
        <w:t>Druh skladu</w:t>
      </w:r>
      <w:r w:rsidRPr="00BC4F57">
        <w:rPr>
          <w:rFonts w:ascii="Verdana" w:hAnsi="Verdana"/>
          <w:szCs w:val="20"/>
        </w:rPr>
        <w:t xml:space="preserve"> </w:t>
      </w:r>
    </w:p>
    <w:p w:rsidR="008A7434" w:rsidRPr="00BC4F57" w:rsidRDefault="008A7434" w:rsidP="008A7434">
      <w:pPr>
        <w:pStyle w:val="Normlnweb"/>
        <w:rPr>
          <w:rFonts w:ascii="Verdana" w:hAnsi="Verdana"/>
          <w:szCs w:val="20"/>
        </w:rPr>
      </w:pPr>
      <w:r w:rsidRPr="00BC4F57">
        <w:rPr>
          <w:rFonts w:ascii="Verdana" w:hAnsi="Verdana"/>
          <w:szCs w:val="20"/>
        </w:rPr>
        <w:t xml:space="preserve">Metoda evidence skladu. Ze seznamu vybíráte </w:t>
      </w:r>
      <w:r w:rsidRPr="00BC4F57">
        <w:rPr>
          <w:rFonts w:ascii="Verdana" w:hAnsi="Verdana"/>
          <w:b/>
          <w:bCs/>
          <w:szCs w:val="20"/>
        </w:rPr>
        <w:t>FIFO</w:t>
      </w:r>
      <w:r w:rsidRPr="00BC4F57">
        <w:rPr>
          <w:rFonts w:ascii="Verdana" w:hAnsi="Verdana"/>
          <w:szCs w:val="20"/>
        </w:rPr>
        <w:t xml:space="preserve"> (první do skladu, první ze skladu, řízeno datem realizace příjmového dokladu) nebo </w:t>
      </w:r>
      <w:r w:rsidRPr="00BC4F57">
        <w:rPr>
          <w:rFonts w:ascii="Verdana" w:hAnsi="Verdana"/>
          <w:b/>
          <w:bCs/>
          <w:szCs w:val="20"/>
        </w:rPr>
        <w:t>Průměry</w:t>
      </w:r>
      <w:r w:rsidRPr="00BC4F57">
        <w:rPr>
          <w:rFonts w:ascii="Verdana" w:hAnsi="Verdana"/>
          <w:szCs w:val="20"/>
        </w:rPr>
        <w:t xml:space="preserve"> (průměrné ceny, k výpočtu nového průměru dochází v okamžiku realizace příjmového dokladu). </w:t>
      </w:r>
    </w:p>
    <w:p w:rsidR="008A7434" w:rsidRPr="00BC4F57" w:rsidRDefault="008A7434" w:rsidP="008A7434">
      <w:pPr>
        <w:pStyle w:val="Normlnweb"/>
        <w:rPr>
          <w:rFonts w:ascii="Verdana" w:hAnsi="Verdana"/>
          <w:szCs w:val="20"/>
        </w:rPr>
      </w:pPr>
    </w:p>
    <w:tbl>
      <w:tblPr>
        <w:tblW w:w="5000" w:type="pct"/>
        <w:tblCellSpacing w:w="0" w:type="dxa"/>
        <w:tblCellMar>
          <w:left w:w="0" w:type="dxa"/>
          <w:right w:w="0" w:type="dxa"/>
        </w:tblCellMar>
        <w:tblLook w:val="0000" w:firstRow="0" w:lastRow="0" w:firstColumn="0" w:lastColumn="0" w:noHBand="0" w:noVBand="0"/>
      </w:tblPr>
      <w:tblGrid>
        <w:gridCol w:w="195"/>
        <w:gridCol w:w="8877"/>
      </w:tblGrid>
      <w:tr w:rsidR="008A7434" w:rsidRPr="00BC4F57" w:rsidTr="00B16296">
        <w:trPr>
          <w:tblCellSpacing w:w="0" w:type="dxa"/>
        </w:trPr>
        <w:tc>
          <w:tcPr>
            <w:tcW w:w="630" w:type="dxa"/>
          </w:tcPr>
          <w:p w:rsidR="008A7434" w:rsidRPr="00BC4F57" w:rsidRDefault="008A7434" w:rsidP="00B16296">
            <w:pPr>
              <w:rPr>
                <w:rFonts w:ascii="Verdana" w:eastAsia="Arial Unicode MS" w:hAnsi="Verdana" w:cs="Arial"/>
                <w:color w:val="000000"/>
                <w:szCs w:val="20"/>
              </w:rPr>
            </w:pPr>
            <w:r w:rsidRPr="00BC4F57">
              <w:rPr>
                <w:rFonts w:ascii="Verdana" w:hAnsi="Verdana" w:cs="Arial"/>
                <w:szCs w:val="20"/>
              </w:rPr>
              <w:fldChar w:fldCharType="begin"/>
            </w:r>
            <w:r w:rsidRPr="00BC4F57">
              <w:rPr>
                <w:rFonts w:ascii="Verdana" w:hAnsi="Verdana" w:cs="Arial"/>
                <w:szCs w:val="20"/>
              </w:rPr>
              <w:instrText xml:space="preserve"> INCLUDEPICTURE "\\\\ocelot\\KO_HE\\PRIRUCKY\\HE_IQ\\obehzbo\\images\\odrážky\\odrsipka.GIF" \* MERGEFORMATINET </w:instrText>
            </w:r>
            <w:r w:rsidRPr="00BC4F57">
              <w:rPr>
                <w:rFonts w:ascii="Verdana" w:hAnsi="Verdana" w:cs="Arial"/>
                <w:szCs w:val="20"/>
              </w:rPr>
              <w:fldChar w:fldCharType="separate"/>
            </w:r>
            <w:r w:rsidRPr="00BC4F57">
              <w:rPr>
                <w:rFonts w:ascii="Verdana" w:hAnsi="Verdana" w:cs="Arial"/>
                <w:szCs w:val="20"/>
              </w:rPr>
              <w:pict>
                <v:shape id="_x0000_i1026" type="#_x0000_t75" style="width:9.75pt;height:9.75pt">
                  <v:imagedata r:id="rId5" r:href="rId7"/>
                </v:shape>
              </w:pict>
            </w:r>
            <w:r w:rsidRPr="00BC4F57">
              <w:rPr>
                <w:rFonts w:ascii="Verdana" w:hAnsi="Verdana" w:cs="Arial"/>
                <w:szCs w:val="20"/>
              </w:rPr>
              <w:fldChar w:fldCharType="end"/>
            </w:r>
          </w:p>
        </w:tc>
        <w:tc>
          <w:tcPr>
            <w:tcW w:w="5000" w:type="pct"/>
          </w:tcPr>
          <w:p w:rsidR="008A7434" w:rsidRPr="00BC4F57" w:rsidRDefault="008A7434" w:rsidP="00B16296">
            <w:pPr>
              <w:rPr>
                <w:rFonts w:ascii="Verdana" w:eastAsia="Arial Unicode MS" w:hAnsi="Verdana" w:cs="Arial"/>
                <w:color w:val="000000"/>
                <w:szCs w:val="20"/>
              </w:rPr>
            </w:pPr>
            <w:r w:rsidRPr="00BC4F57">
              <w:rPr>
                <w:rFonts w:ascii="Verdana" w:hAnsi="Verdana" w:cs="Arial"/>
                <w:b/>
                <w:bCs/>
                <w:i/>
                <w:iCs/>
                <w:szCs w:val="20"/>
              </w:rPr>
              <w:t>UPOZORNĚNÍ</w:t>
            </w:r>
            <w:r w:rsidRPr="00BC4F57">
              <w:rPr>
                <w:rFonts w:ascii="Verdana" w:hAnsi="Verdana" w:cs="Arial"/>
                <w:szCs w:val="20"/>
              </w:rPr>
              <w:br/>
              <w:t>Pokud změníte tuto konstantu za chodu, program z aktuálních zásob začne „odepisovat“ novou metodou. Pokud možno tuto konstantu za chodu neměňte, velmi špatně se pak zjišťuje historie pohybů jednotlivých skladových položek.</w:t>
            </w:r>
          </w:p>
        </w:tc>
      </w:tr>
    </w:tbl>
    <w:p w:rsidR="008A7434" w:rsidRPr="00BC4F57" w:rsidRDefault="008A7434" w:rsidP="008A7434">
      <w:pPr>
        <w:pStyle w:val="Normlnweb"/>
        <w:rPr>
          <w:rFonts w:ascii="Verdana" w:hAnsi="Verdana"/>
          <w:szCs w:val="20"/>
        </w:rPr>
      </w:pPr>
    </w:p>
    <w:p w:rsidR="008A7434" w:rsidRPr="00BC4F57" w:rsidRDefault="008A7434" w:rsidP="008A7434">
      <w:pPr>
        <w:pStyle w:val="Normlnweb"/>
        <w:rPr>
          <w:rFonts w:ascii="Verdana" w:hAnsi="Verdana"/>
          <w:szCs w:val="20"/>
        </w:rPr>
      </w:pPr>
      <w:r w:rsidRPr="0054412A">
        <w:rPr>
          <w:rFonts w:ascii="Verdana" w:hAnsi="Verdana"/>
          <w:b/>
          <w:bCs/>
          <w:szCs w:val="20"/>
          <w:highlight w:val="yellow"/>
        </w:rPr>
        <w:t>Seznam služeb</w:t>
      </w:r>
      <w:r w:rsidRPr="00BC4F57">
        <w:rPr>
          <w:rFonts w:ascii="Verdana" w:hAnsi="Verdana"/>
          <w:szCs w:val="20"/>
        </w:rPr>
        <w:t xml:space="preserve"> </w:t>
      </w:r>
    </w:p>
    <w:p w:rsidR="008A7434" w:rsidRPr="00BC4F57" w:rsidRDefault="008A7434" w:rsidP="008A7434">
      <w:pPr>
        <w:pStyle w:val="Normlnweb"/>
        <w:rPr>
          <w:rFonts w:ascii="Verdana" w:hAnsi="Verdana"/>
          <w:szCs w:val="20"/>
        </w:rPr>
      </w:pPr>
      <w:r w:rsidRPr="00BC4F57">
        <w:rPr>
          <w:rFonts w:ascii="Verdana" w:hAnsi="Verdana"/>
          <w:szCs w:val="20"/>
        </w:rPr>
        <w:t xml:space="preserve">Nastavujete útvar, který bude sloužit v modulu </w:t>
      </w:r>
      <w:r w:rsidRPr="00BC4F57">
        <w:rPr>
          <w:rFonts w:ascii="Verdana" w:hAnsi="Verdana"/>
          <w:b/>
          <w:bCs/>
          <w:szCs w:val="20"/>
        </w:rPr>
        <w:t>Oběh zboží</w:t>
      </w:r>
      <w:r w:rsidRPr="00BC4F57">
        <w:rPr>
          <w:rFonts w:ascii="Verdana" w:hAnsi="Verdana"/>
          <w:szCs w:val="20"/>
        </w:rPr>
        <w:t xml:space="preserve"> jako sklad Služeb. Jinými slovy to znamená, že přímo u dané položky (při zakládání kmenové karty) systému nadiktujete, o jaký druh položky se jedná. Zda je druh položky služba („nehmotná“, </w:t>
      </w:r>
      <w:proofErr w:type="spellStart"/>
      <w:proofErr w:type="gramStart"/>
      <w:r w:rsidRPr="00BC4F57">
        <w:rPr>
          <w:rFonts w:ascii="Verdana" w:hAnsi="Verdana"/>
          <w:szCs w:val="20"/>
        </w:rPr>
        <w:t>např.práce</w:t>
      </w:r>
      <w:proofErr w:type="spellEnd"/>
      <w:proofErr w:type="gramEnd"/>
      <w:r w:rsidRPr="00BC4F57">
        <w:rPr>
          <w:rFonts w:ascii="Verdana" w:hAnsi="Verdana"/>
          <w:szCs w:val="20"/>
        </w:rPr>
        <w:t xml:space="preserve">, expediční náklady apod.) nebo zboží („hmotná“ položka, např. materiál, výrobek, gauč nebo počítač apod.). </w:t>
      </w:r>
    </w:p>
    <w:p w:rsidR="008A7434" w:rsidRPr="00BC4F57" w:rsidRDefault="008A7434" w:rsidP="008A7434">
      <w:pPr>
        <w:pStyle w:val="Normlnweb"/>
        <w:rPr>
          <w:rFonts w:ascii="Verdana" w:hAnsi="Verdana"/>
          <w:szCs w:val="20"/>
        </w:rPr>
      </w:pPr>
    </w:p>
    <w:p w:rsidR="008A7434" w:rsidRPr="00BC4F57" w:rsidRDefault="008A7434" w:rsidP="008A7434">
      <w:pPr>
        <w:pStyle w:val="Normlnweb"/>
        <w:rPr>
          <w:rFonts w:ascii="Verdana" w:hAnsi="Verdana"/>
          <w:szCs w:val="20"/>
        </w:rPr>
      </w:pPr>
      <w:r w:rsidRPr="0054412A">
        <w:rPr>
          <w:rFonts w:ascii="Verdana" w:hAnsi="Verdana"/>
          <w:b/>
          <w:bCs/>
          <w:szCs w:val="20"/>
          <w:highlight w:val="yellow"/>
        </w:rPr>
        <w:t>Délka registračního čísla zboží</w:t>
      </w:r>
      <w:r w:rsidRPr="00BC4F57">
        <w:rPr>
          <w:rFonts w:ascii="Verdana" w:hAnsi="Verdana"/>
          <w:szCs w:val="20"/>
        </w:rPr>
        <w:t xml:space="preserve"> </w:t>
      </w:r>
    </w:p>
    <w:p w:rsidR="008A7434" w:rsidRPr="00BC4F57" w:rsidRDefault="008A7434" w:rsidP="008A7434">
      <w:pPr>
        <w:pStyle w:val="Normlnweb"/>
        <w:rPr>
          <w:rFonts w:ascii="Verdana" w:hAnsi="Verdana"/>
          <w:szCs w:val="20"/>
        </w:rPr>
      </w:pPr>
      <w:r w:rsidRPr="00BC4F57">
        <w:rPr>
          <w:rFonts w:ascii="Verdana" w:hAnsi="Verdana"/>
          <w:szCs w:val="20"/>
        </w:rPr>
        <w:t xml:space="preserve">Nastavujte délku vlastního čísla skladové položky. Tato konstanta se týká Zboží i Služeb. Číslo zadáte z klávesnice nebo pomocí tlačítek se šipkami vedle konstanty. Rozsah registračního čísla je 5 až 30 znaků. </w:t>
      </w:r>
    </w:p>
    <w:p w:rsidR="008A7434" w:rsidRPr="00BC4F57" w:rsidRDefault="008A7434" w:rsidP="008A7434">
      <w:pPr>
        <w:pStyle w:val="Normlnweb"/>
        <w:rPr>
          <w:rFonts w:ascii="Verdana" w:hAnsi="Verdana"/>
          <w:szCs w:val="20"/>
        </w:rPr>
      </w:pPr>
    </w:p>
    <w:p w:rsidR="008A7434" w:rsidRPr="00BC4F57" w:rsidRDefault="008A7434" w:rsidP="008A7434">
      <w:pPr>
        <w:pStyle w:val="Normlnweb"/>
        <w:rPr>
          <w:rFonts w:ascii="Verdana" w:hAnsi="Verdana"/>
          <w:szCs w:val="20"/>
        </w:rPr>
      </w:pPr>
      <w:r w:rsidRPr="0054412A">
        <w:rPr>
          <w:rFonts w:ascii="Verdana" w:hAnsi="Verdana"/>
          <w:b/>
          <w:bCs/>
          <w:szCs w:val="20"/>
          <w:highlight w:val="yellow"/>
        </w:rPr>
        <w:t>Datum pro pozdější realizaci</w:t>
      </w:r>
    </w:p>
    <w:p w:rsidR="008A7434" w:rsidRPr="00BC4F57" w:rsidRDefault="008A7434" w:rsidP="008A7434">
      <w:pPr>
        <w:pStyle w:val="Normlnweb"/>
        <w:rPr>
          <w:rFonts w:ascii="Verdana" w:hAnsi="Verdana" w:cs="Arial"/>
          <w:szCs w:val="20"/>
        </w:rPr>
      </w:pPr>
      <w:proofErr w:type="gramStart"/>
      <w:r w:rsidRPr="00BC4F57">
        <w:rPr>
          <w:rFonts w:ascii="Verdana" w:hAnsi="Verdana"/>
        </w:rPr>
        <w:t>Nastavujete jak</w:t>
      </w:r>
      <w:proofErr w:type="gramEnd"/>
      <w:r w:rsidRPr="00BC4F57">
        <w:rPr>
          <w:rFonts w:ascii="Verdana" w:hAnsi="Verdana"/>
        </w:rPr>
        <w:t xml:space="preserve"> bude realizován doklad, který nemá aktuální datum vystavení. Nastavení platí i pro hromadnou realizaci. Hodnoty jsou (</w:t>
      </w:r>
      <w:r w:rsidRPr="00BC4F57">
        <w:rPr>
          <w:rFonts w:ascii="Verdana" w:hAnsi="Verdana" w:cs="Arial"/>
        </w:rPr>
        <w:t xml:space="preserve">Dotaz, </w:t>
      </w:r>
      <w:r w:rsidRPr="00BC4F57">
        <w:rPr>
          <w:rFonts w:ascii="Verdana" w:hAnsi="Verdana" w:cs="Arial"/>
          <w:szCs w:val="20"/>
        </w:rPr>
        <w:t xml:space="preserve">Dnešní datum, Datum vystavení dokladu). </w:t>
      </w:r>
    </w:p>
    <w:p w:rsidR="008A7434" w:rsidRPr="00BC4F57" w:rsidRDefault="008A7434" w:rsidP="008A7434">
      <w:pPr>
        <w:pStyle w:val="Normlnweb"/>
        <w:rPr>
          <w:rFonts w:ascii="Verdana" w:hAnsi="Verdana" w:cs="Arial"/>
          <w:szCs w:val="20"/>
        </w:rPr>
      </w:pPr>
    </w:p>
    <w:p w:rsidR="008A7434" w:rsidRPr="00BC4F57" w:rsidRDefault="008A7434" w:rsidP="008A7434">
      <w:pPr>
        <w:pStyle w:val="Nadpis2"/>
        <w:jc w:val="both"/>
      </w:pPr>
      <w:bookmarkStart w:id="0" w:name="_Toc84845919"/>
      <w:bookmarkStart w:id="1" w:name="_Toc168502366"/>
      <w:r w:rsidRPr="00BC4F57">
        <w:t>Konfigurace / Oběh zboží / Položky dokladů</w:t>
      </w:r>
      <w:bookmarkEnd w:id="0"/>
      <w:bookmarkEnd w:id="1"/>
    </w:p>
    <w:p w:rsidR="008A7434" w:rsidRPr="00BC4F57" w:rsidRDefault="008A7434" w:rsidP="008A7434">
      <w:pPr>
        <w:pStyle w:val="Normlnweb"/>
        <w:keepNext/>
        <w:rPr>
          <w:rFonts w:ascii="Verdana" w:hAnsi="Verdana"/>
          <w:szCs w:val="20"/>
        </w:rPr>
      </w:pPr>
      <w:r w:rsidRPr="00BC4F57">
        <w:rPr>
          <w:rFonts w:ascii="Verdana" w:hAnsi="Verdana"/>
          <w:b/>
          <w:bCs/>
          <w:szCs w:val="20"/>
        </w:rPr>
        <w:t>Oblíbený typ položkového převodu</w:t>
      </w:r>
      <w:r w:rsidRPr="00BC4F57">
        <w:rPr>
          <w:rFonts w:ascii="Verdana" w:hAnsi="Verdana"/>
          <w:szCs w:val="20"/>
        </w:rPr>
        <w:t xml:space="preserve"> </w:t>
      </w:r>
    </w:p>
    <w:p w:rsidR="008A7434" w:rsidRPr="00BC4F57" w:rsidRDefault="008A7434" w:rsidP="008A7434">
      <w:pPr>
        <w:pStyle w:val="Normlnweb"/>
        <w:rPr>
          <w:rFonts w:ascii="Verdana" w:hAnsi="Verdana" w:cs="Arial"/>
          <w:szCs w:val="20"/>
        </w:rPr>
      </w:pPr>
      <w:r w:rsidRPr="00BC4F57">
        <w:rPr>
          <w:rFonts w:ascii="Verdana" w:hAnsi="Verdana"/>
        </w:rPr>
        <w:t>Nastavujete, který druh převodu bude „spojen“ s kombinací kláves &lt;Ctrl&gt;&lt;Enter&gt;, ostatní budou dostupné ikonou. Vybíráte z možností (</w:t>
      </w:r>
      <w:r w:rsidRPr="00BC4F57">
        <w:rPr>
          <w:rFonts w:ascii="Verdana" w:hAnsi="Verdana" w:cs="Arial"/>
        </w:rPr>
        <w:t xml:space="preserve">S postupnou editací, </w:t>
      </w:r>
      <w:r w:rsidRPr="00BC4F57">
        <w:rPr>
          <w:rFonts w:ascii="Verdana" w:hAnsi="Verdana" w:cs="Arial"/>
          <w:szCs w:val="20"/>
        </w:rPr>
        <w:t>Bez editace, S výběrem s potvrzením).</w:t>
      </w:r>
    </w:p>
    <w:p w:rsidR="008A7434" w:rsidRPr="00BC4F57" w:rsidRDefault="008A7434" w:rsidP="008A7434">
      <w:pPr>
        <w:pStyle w:val="Normlnweb"/>
        <w:rPr>
          <w:rFonts w:ascii="Verdana" w:hAnsi="Verdana" w:cs="Arial"/>
          <w:szCs w:val="20"/>
        </w:rPr>
      </w:pPr>
      <w:r w:rsidRPr="00BC4F57">
        <w:rPr>
          <w:rFonts w:ascii="Verdana" w:hAnsi="Verdana" w:cs="Arial"/>
          <w:szCs w:val="20"/>
        </w:rPr>
        <w:t xml:space="preserve"> </w:t>
      </w:r>
    </w:p>
    <w:p w:rsidR="008A7434" w:rsidRPr="00BC4F57" w:rsidRDefault="008A7434" w:rsidP="008A7434">
      <w:pPr>
        <w:pStyle w:val="Normlnweb"/>
        <w:rPr>
          <w:rFonts w:ascii="Verdana" w:hAnsi="Verdana"/>
          <w:szCs w:val="20"/>
        </w:rPr>
      </w:pPr>
      <w:r w:rsidRPr="00F356A4">
        <w:rPr>
          <w:rFonts w:ascii="Verdana" w:hAnsi="Verdana"/>
          <w:b/>
          <w:bCs/>
          <w:szCs w:val="20"/>
        </w:rPr>
        <w:t>Nulový výdej</w:t>
      </w:r>
      <w:r w:rsidRPr="00BC4F57">
        <w:rPr>
          <w:rFonts w:ascii="Verdana" w:hAnsi="Verdana"/>
          <w:szCs w:val="20"/>
        </w:rPr>
        <w:t xml:space="preserve"> </w:t>
      </w:r>
    </w:p>
    <w:p w:rsidR="008A7434" w:rsidRPr="00BC4F57" w:rsidRDefault="008A7434" w:rsidP="008A7434">
      <w:pPr>
        <w:pStyle w:val="Normlnweb"/>
        <w:rPr>
          <w:rFonts w:ascii="Verdana" w:hAnsi="Verdana"/>
          <w:szCs w:val="20"/>
        </w:rPr>
      </w:pPr>
      <w:r w:rsidRPr="00BC4F57">
        <w:rPr>
          <w:rFonts w:ascii="Verdana" w:hAnsi="Verdana"/>
          <w:szCs w:val="20"/>
        </w:rPr>
        <w:t xml:space="preserve">Touto konstantou nastavujete možnost realizace výdeje skladových položek s nulovou cenou na dokladu </w:t>
      </w:r>
      <w:proofErr w:type="gramStart"/>
      <w:r w:rsidRPr="00BC4F57">
        <w:rPr>
          <w:rFonts w:ascii="Verdana" w:hAnsi="Verdana"/>
          <w:szCs w:val="20"/>
        </w:rPr>
        <w:t>tzn.</w:t>
      </w:r>
      <w:proofErr w:type="gramEnd"/>
      <w:r w:rsidRPr="00BC4F57">
        <w:rPr>
          <w:rFonts w:ascii="Verdana" w:hAnsi="Verdana"/>
          <w:szCs w:val="20"/>
        </w:rPr>
        <w:t xml:space="preserve"> položka se ze skladu </w:t>
      </w:r>
      <w:proofErr w:type="gramStart"/>
      <w:r w:rsidRPr="00BC4F57">
        <w:rPr>
          <w:rFonts w:ascii="Verdana" w:hAnsi="Verdana"/>
          <w:szCs w:val="20"/>
        </w:rPr>
        <w:t>odepíše</w:t>
      </w:r>
      <w:proofErr w:type="gramEnd"/>
      <w:r w:rsidRPr="00BC4F57">
        <w:rPr>
          <w:rFonts w:ascii="Verdana" w:hAnsi="Verdana"/>
          <w:szCs w:val="20"/>
        </w:rPr>
        <w:t xml:space="preserve"> v ceně evidenční, ale na dokladu bude cena nulová. </w:t>
      </w:r>
    </w:p>
    <w:p w:rsidR="008A7434" w:rsidRPr="00BC4F57" w:rsidRDefault="008A7434" w:rsidP="008A7434">
      <w:pPr>
        <w:pStyle w:val="Normlnweb"/>
        <w:rPr>
          <w:rFonts w:ascii="Verdana" w:hAnsi="Verdana"/>
          <w:szCs w:val="20"/>
        </w:rPr>
      </w:pPr>
    </w:p>
    <w:p w:rsidR="008A7434" w:rsidRPr="00BC4F57" w:rsidRDefault="008A7434" w:rsidP="008A7434">
      <w:pPr>
        <w:pStyle w:val="Normlnweb"/>
        <w:keepNext/>
        <w:rPr>
          <w:rFonts w:ascii="Verdana" w:hAnsi="Verdana"/>
          <w:szCs w:val="20"/>
        </w:rPr>
      </w:pPr>
      <w:r w:rsidRPr="007E6CD7">
        <w:rPr>
          <w:rFonts w:ascii="Verdana" w:hAnsi="Verdana"/>
          <w:b/>
          <w:bCs/>
          <w:szCs w:val="20"/>
          <w:highlight w:val="yellow"/>
        </w:rPr>
        <w:t>Shoda zakázek</w:t>
      </w:r>
      <w:r w:rsidRPr="00BC4F57">
        <w:rPr>
          <w:rFonts w:ascii="Verdana" w:hAnsi="Verdana"/>
          <w:szCs w:val="20"/>
        </w:rPr>
        <w:t xml:space="preserve"> </w:t>
      </w:r>
    </w:p>
    <w:p w:rsidR="008A7434" w:rsidRPr="00BC4F57" w:rsidRDefault="008A7434" w:rsidP="008A7434">
      <w:pPr>
        <w:pStyle w:val="Normlnweb"/>
        <w:rPr>
          <w:rFonts w:ascii="Verdana" w:hAnsi="Verdana"/>
          <w:szCs w:val="20"/>
        </w:rPr>
      </w:pPr>
      <w:r w:rsidRPr="00BC4F57">
        <w:rPr>
          <w:rFonts w:ascii="Verdana" w:hAnsi="Verdana"/>
          <w:szCs w:val="20"/>
        </w:rPr>
        <w:t xml:space="preserve">Na hlavičce dokladu i na položce je možné vyplnit zakázku. Pokud je hodnota nastavena na </w:t>
      </w:r>
      <w:r w:rsidRPr="00BC4F57">
        <w:rPr>
          <w:rFonts w:ascii="Verdana" w:hAnsi="Verdana"/>
          <w:b/>
          <w:bCs/>
          <w:szCs w:val="20"/>
        </w:rPr>
        <w:t>Ano</w:t>
      </w:r>
      <w:r w:rsidRPr="00BC4F57">
        <w:rPr>
          <w:rFonts w:ascii="Verdana" w:hAnsi="Verdana"/>
          <w:szCs w:val="20"/>
        </w:rPr>
        <w:t xml:space="preserve">, při realizaci dokladu systém „sjednotí“ číslo zakázky u položky podle čísla zakázky zadaného na hlavičce dokladu. </w:t>
      </w:r>
    </w:p>
    <w:p w:rsidR="008A7434" w:rsidRPr="00BC4F57" w:rsidRDefault="008A7434" w:rsidP="008A7434">
      <w:pPr>
        <w:pStyle w:val="Normlnweb"/>
        <w:rPr>
          <w:rFonts w:ascii="Verdana" w:hAnsi="Verdana"/>
          <w:szCs w:val="20"/>
        </w:rPr>
      </w:pPr>
    </w:p>
    <w:p w:rsidR="008A7434" w:rsidRPr="00BC4F57" w:rsidRDefault="008A7434" w:rsidP="008A7434">
      <w:pPr>
        <w:pStyle w:val="Normlnweb"/>
        <w:rPr>
          <w:rFonts w:ascii="Verdana" w:hAnsi="Verdana"/>
          <w:szCs w:val="20"/>
        </w:rPr>
      </w:pPr>
      <w:r w:rsidRPr="00BC4F57">
        <w:rPr>
          <w:rFonts w:ascii="Verdana" w:hAnsi="Verdana"/>
          <w:b/>
          <w:bCs/>
          <w:szCs w:val="20"/>
        </w:rPr>
        <w:t>Různý sklad na hlavičce a položkách </w:t>
      </w:r>
      <w:r w:rsidRPr="00BC4F57">
        <w:rPr>
          <w:rFonts w:ascii="Verdana" w:hAnsi="Verdana"/>
          <w:szCs w:val="20"/>
        </w:rPr>
        <w:t xml:space="preserve"> </w:t>
      </w:r>
    </w:p>
    <w:p w:rsidR="008A7434" w:rsidRPr="00BC4F57" w:rsidRDefault="008A7434" w:rsidP="008A7434">
      <w:pPr>
        <w:pStyle w:val="Normlnweb"/>
        <w:rPr>
          <w:rFonts w:ascii="Verdana" w:hAnsi="Verdana" w:cs="Arial"/>
          <w:szCs w:val="20"/>
        </w:rPr>
      </w:pPr>
      <w:r w:rsidRPr="00BC4F57">
        <w:rPr>
          <w:rFonts w:ascii="Verdana" w:hAnsi="Verdana"/>
        </w:rPr>
        <w:t>Touto konstantou se nastavuje možnost zařazování položek na doklad z různých skladů. Konstanta nabývá následujících hodnot (</w:t>
      </w:r>
      <w:r w:rsidRPr="00BC4F57">
        <w:rPr>
          <w:rFonts w:ascii="Verdana" w:hAnsi="Verdana" w:cs="Arial"/>
        </w:rPr>
        <w:t xml:space="preserve">Povolen, </w:t>
      </w:r>
      <w:r w:rsidRPr="00BC4F57">
        <w:rPr>
          <w:rFonts w:ascii="Verdana" w:hAnsi="Verdana" w:cs="Arial"/>
          <w:szCs w:val="20"/>
        </w:rPr>
        <w:t xml:space="preserve">S upozorněním, Zakázán). </w:t>
      </w:r>
    </w:p>
    <w:p w:rsidR="008A7434" w:rsidRPr="00BC4F57" w:rsidRDefault="008A7434" w:rsidP="008A7434">
      <w:pPr>
        <w:pStyle w:val="Normlnweb"/>
        <w:rPr>
          <w:rFonts w:ascii="Verdana" w:hAnsi="Verdana" w:cs="Arial"/>
          <w:szCs w:val="20"/>
        </w:rPr>
      </w:pPr>
    </w:p>
    <w:p w:rsidR="008A7434" w:rsidRPr="00BC4F57" w:rsidRDefault="008A7434" w:rsidP="008A7434">
      <w:pPr>
        <w:pStyle w:val="Nadpis2"/>
        <w:jc w:val="both"/>
      </w:pPr>
      <w:bookmarkStart w:id="2" w:name="_Toc84845920"/>
      <w:bookmarkStart w:id="3" w:name="_Toc168502367"/>
      <w:r w:rsidRPr="00BC4F57">
        <w:t>Konfigurace / Oběh zboží / Ceny</w:t>
      </w:r>
      <w:bookmarkEnd w:id="2"/>
      <w:bookmarkEnd w:id="3"/>
    </w:p>
    <w:p w:rsidR="008A7434" w:rsidRPr="00BC4F57" w:rsidRDefault="008A7434" w:rsidP="008A7434">
      <w:pPr>
        <w:pStyle w:val="Normlnweb"/>
        <w:rPr>
          <w:rFonts w:ascii="Verdana" w:hAnsi="Verdana"/>
          <w:szCs w:val="20"/>
        </w:rPr>
      </w:pPr>
      <w:r w:rsidRPr="0054412A">
        <w:rPr>
          <w:rFonts w:ascii="Verdana" w:hAnsi="Verdana"/>
          <w:b/>
          <w:bCs/>
          <w:szCs w:val="20"/>
          <w:highlight w:val="yellow"/>
        </w:rPr>
        <w:t>Cenová úroveň</w:t>
      </w:r>
      <w:r w:rsidRPr="00BC4F57">
        <w:rPr>
          <w:rFonts w:ascii="Verdana" w:hAnsi="Verdana"/>
          <w:szCs w:val="20"/>
        </w:rPr>
        <w:t xml:space="preserve"> </w:t>
      </w:r>
    </w:p>
    <w:p w:rsidR="008A7434" w:rsidRPr="00BC4F57" w:rsidRDefault="008A7434" w:rsidP="008A7434">
      <w:pPr>
        <w:pStyle w:val="Normlnweb"/>
        <w:rPr>
          <w:rFonts w:ascii="Verdana" w:hAnsi="Verdana"/>
          <w:szCs w:val="20"/>
        </w:rPr>
      </w:pPr>
      <w:r w:rsidRPr="00BC4F57">
        <w:rPr>
          <w:rFonts w:ascii="Verdana" w:hAnsi="Verdana"/>
          <w:szCs w:val="20"/>
        </w:rPr>
        <w:t xml:space="preserve">Nastavujete, která úroveň nabídkových cen se bude automaticky </w:t>
      </w:r>
      <w:proofErr w:type="spellStart"/>
      <w:r w:rsidRPr="00BC4F57">
        <w:rPr>
          <w:rFonts w:ascii="Verdana" w:hAnsi="Verdana"/>
          <w:szCs w:val="20"/>
        </w:rPr>
        <w:t>přednabízet</w:t>
      </w:r>
      <w:proofErr w:type="spellEnd"/>
      <w:r w:rsidRPr="00BC4F57">
        <w:rPr>
          <w:rFonts w:ascii="Verdana" w:hAnsi="Verdana"/>
          <w:szCs w:val="20"/>
        </w:rPr>
        <w:t xml:space="preserve"> u položek zadávaných na doklady. </w:t>
      </w:r>
    </w:p>
    <w:p w:rsidR="008A7434" w:rsidRPr="00BC4F57" w:rsidRDefault="008A7434" w:rsidP="008A7434">
      <w:pPr>
        <w:pStyle w:val="Normlnweb"/>
        <w:rPr>
          <w:rFonts w:ascii="Verdana" w:hAnsi="Verdana"/>
          <w:szCs w:val="20"/>
        </w:rPr>
      </w:pPr>
    </w:p>
    <w:p w:rsidR="008A7434" w:rsidRPr="00BC4F57" w:rsidRDefault="008A7434" w:rsidP="008A7434">
      <w:pPr>
        <w:pStyle w:val="Normlnweb"/>
        <w:rPr>
          <w:rFonts w:ascii="Verdana" w:hAnsi="Verdana"/>
          <w:szCs w:val="20"/>
        </w:rPr>
      </w:pPr>
      <w:r w:rsidRPr="00BC4F57">
        <w:rPr>
          <w:rFonts w:ascii="Verdana" w:hAnsi="Verdana"/>
          <w:b/>
          <w:bCs/>
          <w:szCs w:val="20"/>
        </w:rPr>
        <w:t>Ceny na příjemce při převodu mezi sklady</w:t>
      </w:r>
      <w:r w:rsidRPr="00BC4F57">
        <w:rPr>
          <w:rFonts w:ascii="Verdana" w:hAnsi="Verdana"/>
          <w:szCs w:val="20"/>
        </w:rPr>
        <w:t xml:space="preserve"> </w:t>
      </w:r>
    </w:p>
    <w:p w:rsidR="008A7434" w:rsidRPr="00BC4F57" w:rsidRDefault="008A7434" w:rsidP="008A7434">
      <w:pPr>
        <w:pStyle w:val="Normlnweb"/>
        <w:rPr>
          <w:rFonts w:ascii="Verdana" w:hAnsi="Verdana" w:cs="Arial"/>
          <w:szCs w:val="20"/>
        </w:rPr>
      </w:pPr>
      <w:r w:rsidRPr="00BC4F57">
        <w:rPr>
          <w:rFonts w:ascii="Verdana" w:hAnsi="Verdana"/>
        </w:rPr>
        <w:t>Pokud vystavujete „výdejky převodky“ (na výdejovém dokladu zadáváte číslo skladu pro převod a druh dokladu pro příjem), nastavíte touto konstantou, v jakých cenách se bude vystavovat příjmový doklad (</w:t>
      </w:r>
      <w:r w:rsidRPr="00BC4F57">
        <w:rPr>
          <w:rFonts w:ascii="Verdana" w:hAnsi="Verdana" w:cs="Arial"/>
        </w:rPr>
        <w:t xml:space="preserve">Dokladové ceny, </w:t>
      </w:r>
      <w:r w:rsidRPr="00BC4F57">
        <w:rPr>
          <w:rFonts w:ascii="Verdana" w:hAnsi="Verdana" w:cs="Arial"/>
          <w:szCs w:val="20"/>
        </w:rPr>
        <w:t xml:space="preserve">Evidenční ceny). </w:t>
      </w:r>
    </w:p>
    <w:p w:rsidR="008A7434" w:rsidRPr="00BC4F57" w:rsidRDefault="008A7434" w:rsidP="008A7434">
      <w:pPr>
        <w:pStyle w:val="Normlnweb"/>
        <w:rPr>
          <w:rFonts w:ascii="Verdana" w:hAnsi="Verdana" w:cs="Arial"/>
          <w:szCs w:val="20"/>
        </w:rPr>
      </w:pPr>
    </w:p>
    <w:tbl>
      <w:tblPr>
        <w:tblW w:w="5000" w:type="pct"/>
        <w:tblCellSpacing w:w="0" w:type="dxa"/>
        <w:tblCellMar>
          <w:left w:w="0" w:type="dxa"/>
          <w:right w:w="0" w:type="dxa"/>
        </w:tblCellMar>
        <w:tblLook w:val="0000" w:firstRow="0" w:lastRow="0" w:firstColumn="0" w:lastColumn="0" w:noHBand="0" w:noVBand="0"/>
      </w:tblPr>
      <w:tblGrid>
        <w:gridCol w:w="195"/>
        <w:gridCol w:w="8877"/>
      </w:tblGrid>
      <w:tr w:rsidR="008A7434" w:rsidRPr="00BC4F57" w:rsidTr="00B16296">
        <w:trPr>
          <w:tblCellSpacing w:w="0" w:type="dxa"/>
        </w:trPr>
        <w:tc>
          <w:tcPr>
            <w:tcW w:w="630" w:type="dxa"/>
          </w:tcPr>
          <w:p w:rsidR="008A7434" w:rsidRPr="00BC4F57" w:rsidRDefault="008A7434" w:rsidP="00B16296">
            <w:pPr>
              <w:rPr>
                <w:rFonts w:ascii="Verdana" w:eastAsia="Arial Unicode MS" w:hAnsi="Verdana" w:cs="Arial"/>
                <w:color w:val="000000"/>
                <w:szCs w:val="20"/>
              </w:rPr>
            </w:pPr>
            <w:r w:rsidRPr="00BC4F57">
              <w:rPr>
                <w:rFonts w:ascii="Verdana" w:hAnsi="Verdana" w:cs="Arial"/>
                <w:szCs w:val="20"/>
              </w:rPr>
              <w:fldChar w:fldCharType="begin"/>
            </w:r>
            <w:r w:rsidRPr="00BC4F57">
              <w:rPr>
                <w:rFonts w:ascii="Verdana" w:hAnsi="Verdana" w:cs="Arial"/>
                <w:szCs w:val="20"/>
              </w:rPr>
              <w:instrText xml:space="preserve"> INCLUDEPICTURE "\\\\ocelot\\KO_HE\\PRIRUCKY\\HE_IQ\\obehzbo\\images\\odrážky\\odrsipka.GIF" \* MERGEFORMATINET </w:instrText>
            </w:r>
            <w:r w:rsidRPr="00BC4F57">
              <w:rPr>
                <w:rFonts w:ascii="Verdana" w:hAnsi="Verdana" w:cs="Arial"/>
                <w:szCs w:val="20"/>
              </w:rPr>
              <w:fldChar w:fldCharType="separate"/>
            </w:r>
            <w:r w:rsidRPr="00BC4F57">
              <w:rPr>
                <w:rFonts w:ascii="Verdana" w:hAnsi="Verdana" w:cs="Arial"/>
                <w:szCs w:val="20"/>
              </w:rPr>
              <w:pict>
                <v:shape id="_x0000_i1027" type="#_x0000_t75" style="width:9.75pt;height:9.75pt">
                  <v:imagedata r:id="rId5" r:href="rId8"/>
                </v:shape>
              </w:pict>
            </w:r>
            <w:r w:rsidRPr="00BC4F57">
              <w:rPr>
                <w:rFonts w:ascii="Verdana" w:hAnsi="Verdana" w:cs="Arial"/>
                <w:szCs w:val="20"/>
              </w:rPr>
              <w:fldChar w:fldCharType="end"/>
            </w:r>
          </w:p>
        </w:tc>
        <w:tc>
          <w:tcPr>
            <w:tcW w:w="5000" w:type="pct"/>
          </w:tcPr>
          <w:p w:rsidR="008A7434" w:rsidRPr="00BC4F57" w:rsidRDefault="008A7434" w:rsidP="00B16296">
            <w:pPr>
              <w:rPr>
                <w:rFonts w:ascii="Verdana" w:eastAsia="Arial Unicode MS" w:hAnsi="Verdana" w:cs="Arial"/>
                <w:color w:val="000000"/>
                <w:szCs w:val="20"/>
              </w:rPr>
            </w:pPr>
            <w:r w:rsidRPr="00BC4F57">
              <w:rPr>
                <w:rFonts w:ascii="Verdana" w:hAnsi="Verdana" w:cs="Arial"/>
                <w:b/>
                <w:bCs/>
                <w:i/>
                <w:iCs/>
                <w:szCs w:val="20"/>
              </w:rPr>
              <w:t>UPOZORNĚNÍ</w:t>
            </w:r>
            <w:r w:rsidRPr="00BC4F57">
              <w:rPr>
                <w:rFonts w:ascii="Verdana" w:hAnsi="Verdana" w:cs="Arial"/>
                <w:szCs w:val="20"/>
              </w:rPr>
              <w:br/>
              <w:t xml:space="preserve">Riziko špatného nastavení (a hlavně použití) této konstanty (chcete pouze přesunovat a máte nastaveno na dokladové ceny) omezíte nastavením druhu pohybu pro převodky </w:t>
            </w:r>
            <w:r w:rsidRPr="00BC4F57">
              <w:rPr>
                <w:rFonts w:ascii="Verdana" w:hAnsi="Verdana" w:cs="Arial"/>
                <w:b/>
                <w:bCs/>
                <w:szCs w:val="20"/>
              </w:rPr>
              <w:t>Výdej v </w:t>
            </w:r>
            <w:proofErr w:type="spellStart"/>
            <w:r w:rsidRPr="00BC4F57">
              <w:rPr>
                <w:rFonts w:ascii="Verdana" w:hAnsi="Verdana" w:cs="Arial"/>
                <w:b/>
                <w:bCs/>
                <w:szCs w:val="20"/>
              </w:rPr>
              <w:t>evid.ceně</w:t>
            </w:r>
            <w:proofErr w:type="spellEnd"/>
            <w:r w:rsidRPr="00BC4F57">
              <w:rPr>
                <w:rFonts w:ascii="Verdana" w:hAnsi="Verdana" w:cs="Arial"/>
                <w:szCs w:val="20"/>
              </w:rPr>
              <w:t>. Takový druh pohybu doplní při realizaci do dokladových cen položek právě ceny evidenční.</w:t>
            </w:r>
          </w:p>
        </w:tc>
      </w:tr>
    </w:tbl>
    <w:p w:rsidR="008A7434" w:rsidRPr="00BC4F57" w:rsidRDefault="008A7434" w:rsidP="008A7434">
      <w:pPr>
        <w:pStyle w:val="Normlnweb"/>
        <w:rPr>
          <w:rFonts w:ascii="Verdana" w:hAnsi="Verdana"/>
          <w:b/>
          <w:bCs/>
          <w:szCs w:val="20"/>
        </w:rPr>
      </w:pPr>
    </w:p>
    <w:p w:rsidR="008A7434" w:rsidRPr="00BC4F57" w:rsidRDefault="008A7434" w:rsidP="008A7434">
      <w:pPr>
        <w:pStyle w:val="Normlnweb"/>
        <w:rPr>
          <w:rFonts w:ascii="Verdana" w:hAnsi="Verdana"/>
          <w:szCs w:val="20"/>
        </w:rPr>
      </w:pPr>
      <w:r w:rsidRPr="00BC51A5">
        <w:rPr>
          <w:rFonts w:ascii="Verdana" w:hAnsi="Verdana"/>
          <w:b/>
          <w:bCs/>
          <w:szCs w:val="20"/>
          <w:highlight w:val="yellow"/>
        </w:rPr>
        <w:t>Dohledání historických cen pro nákup</w:t>
      </w:r>
      <w:r w:rsidRPr="00BC4F57">
        <w:rPr>
          <w:rFonts w:ascii="Verdana" w:hAnsi="Verdana"/>
          <w:szCs w:val="20"/>
        </w:rPr>
        <w:t xml:space="preserve"> </w:t>
      </w:r>
    </w:p>
    <w:p w:rsidR="008A7434" w:rsidRPr="00BC4F57" w:rsidRDefault="008A7434" w:rsidP="008A7434">
      <w:pPr>
        <w:pStyle w:val="Normlnweb"/>
        <w:rPr>
          <w:rFonts w:ascii="Verdana" w:hAnsi="Verdana"/>
          <w:szCs w:val="20"/>
        </w:rPr>
      </w:pPr>
      <w:r w:rsidRPr="00BC4F57">
        <w:rPr>
          <w:rFonts w:ascii="Verdana" w:hAnsi="Verdana"/>
          <w:szCs w:val="20"/>
        </w:rPr>
        <w:t xml:space="preserve">Pro hodnotu </w:t>
      </w:r>
      <w:r w:rsidRPr="00BC4F57">
        <w:rPr>
          <w:rFonts w:ascii="Verdana" w:hAnsi="Verdana"/>
          <w:b/>
          <w:bCs/>
          <w:szCs w:val="20"/>
        </w:rPr>
        <w:t>Ano</w:t>
      </w:r>
      <w:r w:rsidRPr="00BC4F57">
        <w:rPr>
          <w:rFonts w:ascii="Verdana" w:hAnsi="Verdana"/>
          <w:szCs w:val="20"/>
        </w:rPr>
        <w:t xml:space="preserve"> bude dohledávat i v historických pohybech, aby pro zařazovanou položku na doklad nabídl cenu. </w:t>
      </w:r>
    </w:p>
    <w:p w:rsidR="008A7434" w:rsidRPr="00BC4F57" w:rsidRDefault="008A7434" w:rsidP="008A7434">
      <w:pPr>
        <w:pStyle w:val="Normlnweb"/>
        <w:rPr>
          <w:rFonts w:ascii="Verdana" w:hAnsi="Verdana"/>
          <w:szCs w:val="20"/>
        </w:rPr>
      </w:pPr>
    </w:p>
    <w:p w:rsidR="008A7434" w:rsidRPr="00BC4F57" w:rsidRDefault="008A7434" w:rsidP="008A7434">
      <w:pPr>
        <w:pStyle w:val="Normlnweb"/>
        <w:rPr>
          <w:rFonts w:ascii="Verdana" w:hAnsi="Verdana"/>
          <w:szCs w:val="20"/>
        </w:rPr>
      </w:pPr>
      <w:r w:rsidRPr="00BC51A5">
        <w:rPr>
          <w:rFonts w:ascii="Verdana" w:hAnsi="Verdana"/>
          <w:b/>
          <w:bCs/>
          <w:szCs w:val="20"/>
          <w:highlight w:val="yellow"/>
        </w:rPr>
        <w:t>Dohledání historických cen pro prodej</w:t>
      </w:r>
      <w:r w:rsidRPr="00BC4F57">
        <w:rPr>
          <w:rFonts w:ascii="Verdana" w:hAnsi="Verdana"/>
          <w:szCs w:val="20"/>
        </w:rPr>
        <w:t xml:space="preserve"> </w:t>
      </w:r>
    </w:p>
    <w:p w:rsidR="008A7434" w:rsidRPr="00BC4F57" w:rsidRDefault="008A7434" w:rsidP="008A7434">
      <w:pPr>
        <w:pStyle w:val="Normlnweb"/>
        <w:rPr>
          <w:rFonts w:ascii="Verdana" w:hAnsi="Verdana"/>
          <w:szCs w:val="20"/>
        </w:rPr>
      </w:pPr>
      <w:r w:rsidRPr="00BC4F57">
        <w:rPr>
          <w:rFonts w:ascii="Verdana" w:hAnsi="Verdana"/>
          <w:szCs w:val="20"/>
        </w:rPr>
        <w:t xml:space="preserve">Pro hodnotu </w:t>
      </w:r>
      <w:r w:rsidRPr="00BC4F57">
        <w:rPr>
          <w:rFonts w:ascii="Verdana" w:hAnsi="Verdana"/>
          <w:b/>
          <w:bCs/>
          <w:szCs w:val="20"/>
        </w:rPr>
        <w:t>Ano</w:t>
      </w:r>
      <w:r w:rsidRPr="00BC4F57">
        <w:rPr>
          <w:rFonts w:ascii="Verdana" w:hAnsi="Verdana"/>
          <w:szCs w:val="20"/>
        </w:rPr>
        <w:t xml:space="preserve"> bude dohledávat i v historických pohybech, aby pro zařazovanou položku na doklad nabídl cenu. Hodnota </w:t>
      </w:r>
      <w:r w:rsidRPr="00BC4F57">
        <w:rPr>
          <w:rFonts w:ascii="Verdana" w:hAnsi="Verdana"/>
          <w:b/>
          <w:bCs/>
          <w:szCs w:val="20"/>
        </w:rPr>
        <w:t>Ne</w:t>
      </w:r>
      <w:r w:rsidRPr="00BC4F57">
        <w:rPr>
          <w:rFonts w:ascii="Verdana" w:hAnsi="Verdana"/>
          <w:szCs w:val="20"/>
        </w:rPr>
        <w:t xml:space="preserve"> je vhodné nastavení pro kontrolu existence ceny v ceníku. Pokud „nabídne“ program hodnotu 0,00, cena pro položku není v ceníku zadaná…</w:t>
      </w:r>
    </w:p>
    <w:p w:rsidR="008A7434" w:rsidRPr="00BC4F57" w:rsidRDefault="008A7434" w:rsidP="008A7434">
      <w:pPr>
        <w:pStyle w:val="Normlnweb"/>
        <w:rPr>
          <w:rFonts w:ascii="Verdana" w:hAnsi="Verdana"/>
          <w:szCs w:val="20"/>
        </w:rPr>
      </w:pPr>
    </w:p>
    <w:tbl>
      <w:tblPr>
        <w:tblW w:w="5000" w:type="pct"/>
        <w:tblCellSpacing w:w="0" w:type="dxa"/>
        <w:tblCellMar>
          <w:left w:w="0" w:type="dxa"/>
          <w:right w:w="0" w:type="dxa"/>
        </w:tblCellMar>
        <w:tblLook w:val="0000" w:firstRow="0" w:lastRow="0" w:firstColumn="0" w:lastColumn="0" w:noHBand="0" w:noVBand="0"/>
      </w:tblPr>
      <w:tblGrid>
        <w:gridCol w:w="195"/>
        <w:gridCol w:w="8877"/>
      </w:tblGrid>
      <w:tr w:rsidR="008A7434" w:rsidRPr="00BC4F57" w:rsidTr="00B16296">
        <w:trPr>
          <w:tblCellSpacing w:w="0" w:type="dxa"/>
        </w:trPr>
        <w:tc>
          <w:tcPr>
            <w:tcW w:w="630" w:type="dxa"/>
          </w:tcPr>
          <w:p w:rsidR="008A7434" w:rsidRPr="00BC4F57" w:rsidRDefault="008A7434" w:rsidP="00B16296">
            <w:pPr>
              <w:rPr>
                <w:rFonts w:ascii="Verdana" w:eastAsia="Arial Unicode MS" w:hAnsi="Verdana" w:cs="Arial"/>
                <w:color w:val="000000"/>
                <w:szCs w:val="20"/>
              </w:rPr>
            </w:pPr>
            <w:r w:rsidRPr="00BC4F57">
              <w:rPr>
                <w:rFonts w:ascii="Verdana" w:hAnsi="Verdana" w:cs="Arial"/>
                <w:szCs w:val="20"/>
              </w:rPr>
              <w:fldChar w:fldCharType="begin"/>
            </w:r>
            <w:r w:rsidRPr="00BC4F57">
              <w:rPr>
                <w:rFonts w:ascii="Verdana" w:hAnsi="Verdana" w:cs="Arial"/>
                <w:szCs w:val="20"/>
              </w:rPr>
              <w:instrText xml:space="preserve"> INCLUDEPICTURE "\\\\ocelot\\KO_HE\\PRIRUCKY\\HE_IQ\\obehzbo\\images\\odrážky\\odrsipka.GIF" \* MERGEFORMATINET </w:instrText>
            </w:r>
            <w:r w:rsidRPr="00BC4F57">
              <w:rPr>
                <w:rFonts w:ascii="Verdana" w:hAnsi="Verdana" w:cs="Arial"/>
                <w:szCs w:val="20"/>
              </w:rPr>
              <w:fldChar w:fldCharType="separate"/>
            </w:r>
            <w:r w:rsidRPr="00BC4F57">
              <w:rPr>
                <w:rFonts w:ascii="Verdana" w:hAnsi="Verdana" w:cs="Arial"/>
                <w:szCs w:val="20"/>
              </w:rPr>
              <w:pict>
                <v:shape id="_x0000_i1028" type="#_x0000_t75" style="width:9.75pt;height:9.75pt">
                  <v:imagedata r:id="rId5" r:href="rId9"/>
                </v:shape>
              </w:pict>
            </w:r>
            <w:r w:rsidRPr="00BC4F57">
              <w:rPr>
                <w:rFonts w:ascii="Verdana" w:hAnsi="Verdana" w:cs="Arial"/>
                <w:szCs w:val="20"/>
              </w:rPr>
              <w:fldChar w:fldCharType="end"/>
            </w:r>
          </w:p>
        </w:tc>
        <w:tc>
          <w:tcPr>
            <w:tcW w:w="5000" w:type="pct"/>
          </w:tcPr>
          <w:p w:rsidR="008A7434" w:rsidRPr="00BC4F57" w:rsidRDefault="008A7434" w:rsidP="00B16296">
            <w:pPr>
              <w:rPr>
                <w:rFonts w:ascii="Verdana" w:eastAsia="Arial Unicode MS" w:hAnsi="Verdana" w:cs="Arial"/>
                <w:color w:val="000000"/>
                <w:szCs w:val="20"/>
              </w:rPr>
            </w:pPr>
            <w:r w:rsidRPr="00BC4F57">
              <w:rPr>
                <w:rFonts w:ascii="Verdana" w:hAnsi="Verdana" w:cs="Arial"/>
                <w:b/>
                <w:bCs/>
                <w:i/>
                <w:iCs/>
                <w:szCs w:val="20"/>
              </w:rPr>
              <w:t>UPOZORNĚNÍ</w:t>
            </w:r>
            <w:r w:rsidRPr="00BC4F57">
              <w:rPr>
                <w:rFonts w:ascii="Verdana" w:hAnsi="Verdana" w:cs="Arial"/>
                <w:szCs w:val="20"/>
              </w:rPr>
              <w:br/>
            </w:r>
            <w:r w:rsidRPr="00BC4F57">
              <w:rPr>
                <w:rFonts w:ascii="Verdana" w:hAnsi="Verdana"/>
                <w:szCs w:val="20"/>
              </w:rPr>
              <w:t xml:space="preserve">Hodnota </w:t>
            </w:r>
            <w:r w:rsidRPr="00BC4F57">
              <w:rPr>
                <w:rFonts w:ascii="Verdana" w:hAnsi="Verdana"/>
                <w:b/>
                <w:bCs/>
                <w:szCs w:val="20"/>
              </w:rPr>
              <w:t>Ne</w:t>
            </w:r>
            <w:r w:rsidRPr="00BC4F57">
              <w:rPr>
                <w:rFonts w:ascii="Verdana" w:hAnsi="Verdana"/>
                <w:szCs w:val="20"/>
              </w:rPr>
              <w:t xml:space="preserve"> je vhodné nastavení pro kontrolu existence ceny v ceníku. Pokud „nabídne“ program hodnotu 0,00, cena pro položku není v ceníku zadaná…</w:t>
            </w:r>
          </w:p>
        </w:tc>
      </w:tr>
    </w:tbl>
    <w:p w:rsidR="008A7434" w:rsidRPr="00BC4F57" w:rsidRDefault="008A7434" w:rsidP="008A7434">
      <w:pPr>
        <w:pStyle w:val="Normlnweb"/>
        <w:rPr>
          <w:rFonts w:ascii="Verdana" w:hAnsi="Verdana"/>
          <w:b/>
          <w:bCs/>
          <w:szCs w:val="20"/>
        </w:rPr>
      </w:pPr>
    </w:p>
    <w:p w:rsidR="008A7434" w:rsidRPr="00BC4F57" w:rsidRDefault="008A7434" w:rsidP="008A7434">
      <w:pPr>
        <w:pStyle w:val="Normlnweb"/>
        <w:rPr>
          <w:rFonts w:ascii="Verdana" w:hAnsi="Verdana"/>
          <w:szCs w:val="20"/>
        </w:rPr>
      </w:pPr>
      <w:r w:rsidRPr="00BC51A5">
        <w:rPr>
          <w:rFonts w:ascii="Verdana" w:hAnsi="Verdana"/>
          <w:b/>
          <w:bCs/>
          <w:szCs w:val="20"/>
          <w:highlight w:val="yellow"/>
        </w:rPr>
        <w:t>Platnost nabídkových cen</w:t>
      </w:r>
      <w:r w:rsidRPr="00BC4F57">
        <w:rPr>
          <w:rFonts w:ascii="Verdana" w:hAnsi="Verdana"/>
          <w:szCs w:val="20"/>
        </w:rPr>
        <w:t xml:space="preserve"> </w:t>
      </w:r>
    </w:p>
    <w:p w:rsidR="008A7434" w:rsidRPr="00BC4F57" w:rsidRDefault="008A7434" w:rsidP="008A7434">
      <w:pPr>
        <w:pStyle w:val="Normlnweb"/>
        <w:rPr>
          <w:rFonts w:ascii="Verdana" w:hAnsi="Verdana" w:cs="Arial"/>
          <w:szCs w:val="20"/>
        </w:rPr>
      </w:pPr>
      <w:r w:rsidRPr="00BC4F57">
        <w:rPr>
          <w:rFonts w:ascii="Verdana" w:hAnsi="Verdana"/>
        </w:rPr>
        <w:t xml:space="preserve">Nastavujete vazbu mezi položkami zboží na skladě a nabídkovými cenami. </w:t>
      </w:r>
      <w:r w:rsidRPr="00BC51A5">
        <w:rPr>
          <w:rFonts w:ascii="Verdana" w:hAnsi="Verdana"/>
          <w:b/>
          <w:bCs/>
          <w:highlight w:val="yellow"/>
        </w:rPr>
        <w:t>Pro každý sklad samostatně</w:t>
      </w:r>
      <w:r w:rsidRPr="00BC4F57">
        <w:rPr>
          <w:rFonts w:ascii="Verdana" w:hAnsi="Verdana"/>
        </w:rPr>
        <w:t xml:space="preserve"> - Jedné skladové položce (zařazené na více skladů) zadáváte nabídkovou cenu na každém skladě zvlášť. </w:t>
      </w:r>
      <w:r w:rsidRPr="00BC4F57">
        <w:rPr>
          <w:rFonts w:ascii="Verdana" w:hAnsi="Verdana" w:cs="Arial"/>
          <w:b/>
          <w:bCs/>
          <w:szCs w:val="20"/>
        </w:rPr>
        <w:t>Pro všechny sklady</w:t>
      </w:r>
      <w:r w:rsidRPr="00BC4F57">
        <w:rPr>
          <w:rFonts w:ascii="Verdana" w:hAnsi="Verdana" w:cs="Arial"/>
          <w:szCs w:val="20"/>
        </w:rPr>
        <w:t xml:space="preserve"> - Jedna skladová položka má na všech skladech stejnou nabídkovou cenu. </w:t>
      </w:r>
    </w:p>
    <w:p w:rsidR="008A7434" w:rsidRPr="00BC4F57" w:rsidRDefault="008A7434" w:rsidP="008A7434">
      <w:pPr>
        <w:rPr>
          <w:rFonts w:ascii="Verdana" w:hAnsi="Verdana"/>
        </w:rPr>
      </w:pPr>
    </w:p>
    <w:p w:rsidR="008A7434" w:rsidRPr="00BC4F57" w:rsidRDefault="008A7434" w:rsidP="008A7434">
      <w:pPr>
        <w:pStyle w:val="Nadpis2"/>
        <w:jc w:val="both"/>
        <w:rPr>
          <w:rFonts w:eastAsia="Arial Unicode MS"/>
        </w:rPr>
      </w:pPr>
      <w:bookmarkStart w:id="4" w:name="_Toc84845921"/>
      <w:bookmarkStart w:id="5" w:name="_Toc168502368"/>
      <w:r w:rsidRPr="00BC4F57">
        <w:t>Konfigurace / Oběh zboží / Slevy a související označení</w:t>
      </w:r>
      <w:bookmarkEnd w:id="4"/>
      <w:bookmarkEnd w:id="5"/>
      <w:r w:rsidRPr="00BC4F57">
        <w:t xml:space="preserve"> </w:t>
      </w:r>
    </w:p>
    <w:p w:rsidR="008A7434" w:rsidRPr="00BC4F57" w:rsidRDefault="008A7434" w:rsidP="008A7434">
      <w:pPr>
        <w:pStyle w:val="Normlnweb"/>
        <w:rPr>
          <w:rFonts w:ascii="Verdana" w:hAnsi="Verdana" w:cs="Arial"/>
          <w:szCs w:val="20"/>
        </w:rPr>
      </w:pPr>
      <w:r w:rsidRPr="00BC51A5">
        <w:rPr>
          <w:rFonts w:ascii="Verdana" w:hAnsi="Verdana" w:cs="Arial"/>
          <w:b/>
          <w:bCs/>
          <w:szCs w:val="20"/>
          <w:highlight w:val="yellow"/>
        </w:rPr>
        <w:t>Druh slev</w:t>
      </w:r>
      <w:r w:rsidRPr="00BC4F57">
        <w:rPr>
          <w:rFonts w:ascii="Verdana" w:hAnsi="Verdana" w:cs="Arial"/>
          <w:szCs w:val="20"/>
        </w:rPr>
        <w:t xml:space="preserve"> </w:t>
      </w:r>
    </w:p>
    <w:p w:rsidR="008A7434" w:rsidRDefault="008A7434" w:rsidP="008A7434">
      <w:pPr>
        <w:rPr>
          <w:rFonts w:ascii="Verdana" w:hAnsi="Verdana"/>
        </w:rPr>
      </w:pPr>
      <w:r w:rsidRPr="00BC4F57">
        <w:rPr>
          <w:rFonts w:ascii="Verdana" w:hAnsi="Verdana"/>
          <w:b/>
          <w:bCs/>
        </w:rPr>
        <w:t>Žádné slevy</w:t>
      </w:r>
      <w:r w:rsidRPr="00BC4F57">
        <w:rPr>
          <w:rFonts w:ascii="Verdana" w:hAnsi="Verdana"/>
        </w:rPr>
        <w:t xml:space="preserve"> - při vystavování dokladů se nebudou uplatňovat žádné zadané slevy. </w:t>
      </w:r>
    </w:p>
    <w:p w:rsidR="008A7434" w:rsidRDefault="008A7434" w:rsidP="008A7434">
      <w:pPr>
        <w:rPr>
          <w:rFonts w:ascii="Verdana" w:hAnsi="Verdana"/>
        </w:rPr>
      </w:pPr>
      <w:r w:rsidRPr="00BC4F57">
        <w:rPr>
          <w:rFonts w:ascii="Verdana" w:hAnsi="Verdana"/>
          <w:b/>
          <w:bCs/>
        </w:rPr>
        <w:lastRenderedPageBreak/>
        <w:t>Sumační slevy</w:t>
      </w:r>
      <w:r w:rsidRPr="00BC4F57">
        <w:rPr>
          <w:rFonts w:ascii="Verdana" w:hAnsi="Verdana"/>
        </w:rPr>
        <w:t xml:space="preserve"> - při vystavování dokladů se uplatní pouze sumační slevy na jednotlivých dokladech. </w:t>
      </w:r>
    </w:p>
    <w:p w:rsidR="008A7434" w:rsidRPr="00BC4F57" w:rsidRDefault="008A7434" w:rsidP="008A7434">
      <w:pPr>
        <w:rPr>
          <w:rFonts w:ascii="Verdana" w:hAnsi="Verdana" w:cs="Arial"/>
          <w:szCs w:val="20"/>
        </w:rPr>
      </w:pPr>
      <w:r w:rsidRPr="00BC4F57">
        <w:rPr>
          <w:rFonts w:ascii="Verdana" w:hAnsi="Verdana" w:cs="Arial"/>
          <w:b/>
          <w:bCs/>
          <w:szCs w:val="20"/>
        </w:rPr>
        <w:t>Dílčí slevy</w:t>
      </w:r>
      <w:r w:rsidRPr="00BC4F57">
        <w:rPr>
          <w:rFonts w:ascii="Verdana" w:hAnsi="Verdana" w:cs="Arial"/>
          <w:szCs w:val="20"/>
        </w:rPr>
        <w:t xml:space="preserve"> - při vystavování dokladů se budou uplatňovat jednotlivé zadané dílčí slevy. </w:t>
      </w:r>
      <w:r w:rsidRPr="00BC51A5">
        <w:rPr>
          <w:rFonts w:ascii="Verdana" w:hAnsi="Verdana" w:cs="Arial"/>
          <w:b/>
          <w:bCs/>
          <w:szCs w:val="20"/>
          <w:highlight w:val="yellow"/>
        </w:rPr>
        <w:t>Všechny</w:t>
      </w:r>
      <w:r w:rsidRPr="00BC4F57">
        <w:rPr>
          <w:rFonts w:ascii="Verdana" w:hAnsi="Verdana" w:cs="Arial"/>
          <w:b/>
          <w:bCs/>
          <w:szCs w:val="20"/>
        </w:rPr>
        <w:t xml:space="preserve"> </w:t>
      </w:r>
      <w:r w:rsidRPr="00BC51A5">
        <w:rPr>
          <w:rFonts w:ascii="Verdana" w:hAnsi="Verdana" w:cs="Arial"/>
          <w:b/>
          <w:bCs/>
          <w:szCs w:val="20"/>
          <w:highlight w:val="yellow"/>
        </w:rPr>
        <w:t>slevy</w:t>
      </w:r>
      <w:r w:rsidRPr="00BC4F57">
        <w:rPr>
          <w:rFonts w:ascii="Verdana" w:hAnsi="Verdana" w:cs="Arial"/>
          <w:szCs w:val="20"/>
        </w:rPr>
        <w:t xml:space="preserve"> - Budou se uplatňovat sumační i dílčí slevy. </w:t>
      </w:r>
    </w:p>
    <w:p w:rsidR="008A7434" w:rsidRPr="00BC4F57" w:rsidRDefault="008A7434" w:rsidP="008A7434">
      <w:pPr>
        <w:rPr>
          <w:rFonts w:ascii="Verdana" w:hAnsi="Verdana" w:cs="Arial"/>
          <w:szCs w:val="20"/>
        </w:rPr>
      </w:pPr>
    </w:p>
    <w:p w:rsidR="008A7434" w:rsidRPr="00BC4F57" w:rsidRDefault="008A7434" w:rsidP="008A7434">
      <w:pPr>
        <w:pStyle w:val="Normlnweb"/>
        <w:keepNext/>
        <w:rPr>
          <w:rFonts w:ascii="Verdana" w:hAnsi="Verdana" w:cs="Arial"/>
          <w:szCs w:val="20"/>
        </w:rPr>
      </w:pPr>
      <w:r w:rsidRPr="00BC51A5">
        <w:rPr>
          <w:rFonts w:ascii="Verdana" w:hAnsi="Verdana" w:cs="Arial"/>
          <w:b/>
          <w:bCs/>
          <w:szCs w:val="20"/>
          <w:highlight w:val="yellow"/>
        </w:rPr>
        <w:t>Vlastnost slev</w:t>
      </w:r>
      <w:r w:rsidRPr="00BC4F57">
        <w:rPr>
          <w:rFonts w:ascii="Verdana" w:hAnsi="Verdana" w:cs="Arial"/>
          <w:szCs w:val="20"/>
        </w:rPr>
        <w:t xml:space="preserve"> </w:t>
      </w:r>
    </w:p>
    <w:p w:rsidR="008A7434" w:rsidRPr="00BC4F57" w:rsidRDefault="008A7434" w:rsidP="008A7434">
      <w:pPr>
        <w:pStyle w:val="Normlnweb"/>
        <w:rPr>
          <w:rFonts w:ascii="Verdana" w:hAnsi="Verdana" w:cs="Arial"/>
          <w:szCs w:val="20"/>
        </w:rPr>
      </w:pPr>
      <w:r w:rsidRPr="00BC4F57">
        <w:rPr>
          <w:rFonts w:ascii="Verdana" w:hAnsi="Verdana"/>
        </w:rPr>
        <w:t xml:space="preserve">Nastavujete způsob uplatnění dílčích slev. </w:t>
      </w:r>
      <w:r w:rsidRPr="00BC51A5">
        <w:rPr>
          <w:rFonts w:ascii="Verdana" w:hAnsi="Verdana"/>
          <w:b/>
          <w:bCs/>
          <w:highlight w:val="yellow"/>
        </w:rPr>
        <w:t>Vlastnosti jsou dány u každého druhu slevy</w:t>
      </w:r>
      <w:r w:rsidRPr="00BC51A5">
        <w:rPr>
          <w:rFonts w:ascii="Verdana" w:hAnsi="Verdana"/>
          <w:highlight w:val="yellow"/>
        </w:rPr>
        <w:t xml:space="preserve"> -</w:t>
      </w:r>
      <w:r w:rsidRPr="00BC4F57">
        <w:rPr>
          <w:rFonts w:ascii="Verdana" w:hAnsi="Verdana"/>
        </w:rPr>
        <w:t xml:space="preserve"> Tímto parametrem zpřístupníte editaci způsobu uplatnění u jednotlivých dílčích slev. </w:t>
      </w:r>
      <w:r w:rsidRPr="00BC4F57">
        <w:rPr>
          <w:rFonts w:ascii="Verdana" w:hAnsi="Verdana" w:cs="Arial"/>
          <w:b/>
          <w:bCs/>
          <w:szCs w:val="20"/>
        </w:rPr>
        <w:t>Použít první zadanou slevu</w:t>
      </w:r>
      <w:r w:rsidRPr="00BC4F57">
        <w:rPr>
          <w:rFonts w:ascii="Verdana" w:hAnsi="Verdana" w:cs="Arial"/>
          <w:szCs w:val="20"/>
        </w:rPr>
        <w:t xml:space="preserve"> - Systém použije pouze první nalezený druh slevy. Pořadí je tak, jak je zobrazeno v konstantách. </w:t>
      </w:r>
      <w:r w:rsidRPr="00BC4F57">
        <w:rPr>
          <w:rFonts w:ascii="Verdana" w:hAnsi="Verdana" w:cs="Arial"/>
          <w:b/>
          <w:bCs/>
          <w:szCs w:val="20"/>
        </w:rPr>
        <w:t xml:space="preserve">Použít všechny zadané slevy - </w:t>
      </w:r>
      <w:r w:rsidRPr="00BC4F57">
        <w:rPr>
          <w:rFonts w:ascii="Verdana" w:hAnsi="Verdana" w:cs="Arial"/>
          <w:szCs w:val="20"/>
        </w:rPr>
        <w:t>Systém použije všechny nalezené druhy slev. Jednotlivé slevy se nejprve sečtou a uplatní se najednou z výchozí ceny.</w:t>
      </w:r>
    </w:p>
    <w:p w:rsidR="008A7434" w:rsidRPr="00BC4F57" w:rsidRDefault="008A7434" w:rsidP="008A7434">
      <w:pPr>
        <w:pStyle w:val="Normlnweb"/>
        <w:rPr>
          <w:rFonts w:ascii="Verdana" w:hAnsi="Verdana" w:cs="Arial"/>
          <w:szCs w:val="20"/>
        </w:rPr>
      </w:pPr>
    </w:p>
    <w:p w:rsidR="008A7434" w:rsidRPr="00BC4F57" w:rsidRDefault="008A7434" w:rsidP="008A7434">
      <w:pPr>
        <w:pStyle w:val="Normlnweb"/>
        <w:rPr>
          <w:rFonts w:ascii="Verdana" w:hAnsi="Verdana" w:cs="Arial"/>
          <w:szCs w:val="20"/>
        </w:rPr>
      </w:pPr>
      <w:r w:rsidRPr="00BC51A5">
        <w:rPr>
          <w:rFonts w:ascii="Verdana" w:hAnsi="Verdana" w:cs="Arial"/>
          <w:b/>
          <w:bCs/>
          <w:szCs w:val="20"/>
          <w:highlight w:val="yellow"/>
        </w:rPr>
        <w:t>Výpočet slev</w:t>
      </w:r>
      <w:r w:rsidRPr="00BC4F57">
        <w:rPr>
          <w:rFonts w:ascii="Verdana" w:hAnsi="Verdana" w:cs="Arial"/>
          <w:szCs w:val="20"/>
        </w:rPr>
        <w:t xml:space="preserve"> </w:t>
      </w:r>
    </w:p>
    <w:p w:rsidR="008A7434" w:rsidRPr="00BC4F57" w:rsidRDefault="008A7434" w:rsidP="008A7434">
      <w:pPr>
        <w:pStyle w:val="Normlnweb"/>
        <w:rPr>
          <w:rFonts w:ascii="Verdana" w:hAnsi="Verdana"/>
        </w:rPr>
      </w:pPr>
      <w:r w:rsidRPr="00BC4F57">
        <w:rPr>
          <w:rFonts w:ascii="Verdana" w:hAnsi="Verdana"/>
        </w:rPr>
        <w:t xml:space="preserve">Určujete způsob výpočtu slev. </w:t>
      </w:r>
      <w:r w:rsidRPr="00BC51A5">
        <w:rPr>
          <w:rFonts w:ascii="Verdana" w:hAnsi="Verdana"/>
          <w:b/>
          <w:bCs/>
          <w:highlight w:val="yellow"/>
        </w:rPr>
        <w:t>Sumace</w:t>
      </w:r>
      <w:r w:rsidRPr="00BC4F57">
        <w:rPr>
          <w:rFonts w:ascii="Verdana" w:hAnsi="Verdana"/>
        </w:rPr>
        <w:t xml:space="preserve"> - Jednotlivé procentní slevy se nejprve sečtou a pak uplatní všechny najednou. </w:t>
      </w:r>
      <w:r w:rsidRPr="00BC4F57">
        <w:rPr>
          <w:rFonts w:ascii="Verdana" w:hAnsi="Verdana"/>
          <w:b/>
          <w:bCs/>
        </w:rPr>
        <w:t>Dle pořadí slev</w:t>
      </w:r>
      <w:r w:rsidRPr="00BC4F57">
        <w:rPr>
          <w:rFonts w:ascii="Verdana" w:hAnsi="Verdana"/>
        </w:rPr>
        <w:t xml:space="preserve"> - Jednotlivé procentní slevy se počítají postupně. Cena po první slevě je základem pro výpočet druhé slevy, atd. </w:t>
      </w:r>
    </w:p>
    <w:p w:rsidR="008A7434" w:rsidRPr="00BC4F57" w:rsidRDefault="008A7434" w:rsidP="008A7434">
      <w:pPr>
        <w:pStyle w:val="Normlnweb"/>
        <w:rPr>
          <w:rFonts w:ascii="Verdana" w:hAnsi="Verdana" w:cs="Arial"/>
          <w:b/>
          <w:bCs/>
          <w:szCs w:val="20"/>
        </w:rPr>
      </w:pPr>
    </w:p>
    <w:p w:rsidR="008A7434" w:rsidRPr="00BC4F57" w:rsidRDefault="008A7434" w:rsidP="008A7434">
      <w:pPr>
        <w:pStyle w:val="Normlnweb"/>
        <w:rPr>
          <w:rFonts w:ascii="Verdana" w:hAnsi="Verdana" w:cs="Arial"/>
          <w:szCs w:val="20"/>
        </w:rPr>
      </w:pPr>
      <w:r w:rsidRPr="00BC4F57">
        <w:rPr>
          <w:rFonts w:ascii="Verdana" w:hAnsi="Verdana" w:cs="Arial"/>
          <w:b/>
          <w:bCs/>
          <w:szCs w:val="20"/>
        </w:rPr>
        <w:t>Sleva k souvisejícímu označení zboží</w:t>
      </w:r>
      <w:r w:rsidRPr="00BC4F57">
        <w:rPr>
          <w:rFonts w:ascii="Verdana" w:hAnsi="Verdana" w:cs="Arial"/>
          <w:szCs w:val="20"/>
        </w:rPr>
        <w:t xml:space="preserve"> - Pevná sleva zadaná k souvisejícímu označení položky zboží. Uplatňuje se bez závislosti na množství či ceně. </w:t>
      </w:r>
    </w:p>
    <w:p w:rsidR="008A7434" w:rsidRPr="00BC4F57" w:rsidRDefault="008A7434" w:rsidP="008A7434">
      <w:pPr>
        <w:pStyle w:val="Normlnweb"/>
        <w:rPr>
          <w:rFonts w:ascii="Verdana" w:hAnsi="Verdana" w:cs="Arial"/>
          <w:szCs w:val="20"/>
        </w:rPr>
      </w:pPr>
      <w:r w:rsidRPr="00BC4F57">
        <w:rPr>
          <w:rFonts w:ascii="Verdana" w:hAnsi="Verdana" w:cs="Arial"/>
          <w:b/>
          <w:bCs/>
          <w:szCs w:val="20"/>
        </w:rPr>
        <w:t>Sleva ke skupině zboží</w:t>
      </w:r>
      <w:r w:rsidRPr="00BC4F57">
        <w:rPr>
          <w:rFonts w:ascii="Verdana" w:hAnsi="Verdana" w:cs="Arial"/>
          <w:szCs w:val="20"/>
        </w:rPr>
        <w:t xml:space="preserve"> - Pevná sleva, zadaná ke skupině zboží. Uplatňuje se bez závislosti na množství či ceně. </w:t>
      </w:r>
    </w:p>
    <w:p w:rsidR="008A7434" w:rsidRPr="00BC4F57" w:rsidRDefault="008A7434" w:rsidP="008A7434">
      <w:pPr>
        <w:pStyle w:val="Normlnweb"/>
        <w:rPr>
          <w:rFonts w:ascii="Verdana" w:hAnsi="Verdana" w:cs="Arial"/>
          <w:szCs w:val="20"/>
        </w:rPr>
      </w:pPr>
      <w:r w:rsidRPr="00BC4F57">
        <w:rPr>
          <w:rFonts w:ascii="Verdana" w:hAnsi="Verdana" w:cs="Arial"/>
          <w:b/>
          <w:bCs/>
          <w:szCs w:val="20"/>
        </w:rPr>
        <w:t>Sleva ke kmeni zboží</w:t>
      </w:r>
      <w:r w:rsidRPr="00BC4F57">
        <w:rPr>
          <w:rFonts w:ascii="Verdana" w:hAnsi="Verdana" w:cs="Arial"/>
          <w:szCs w:val="20"/>
        </w:rPr>
        <w:t xml:space="preserve"> - Pevná sleva zadaná k položce zboží ve kmeni. Uplatňuje se bez závislosti na množství či ceně. </w:t>
      </w:r>
    </w:p>
    <w:p w:rsidR="008A7434" w:rsidRPr="00BC4F57" w:rsidRDefault="008A7434" w:rsidP="008A7434">
      <w:pPr>
        <w:pStyle w:val="Normlnweb"/>
        <w:rPr>
          <w:rFonts w:ascii="Verdana" w:hAnsi="Verdana" w:cs="Arial"/>
          <w:szCs w:val="20"/>
        </w:rPr>
      </w:pPr>
      <w:r w:rsidRPr="00BC4F57">
        <w:rPr>
          <w:rFonts w:ascii="Verdana" w:hAnsi="Verdana" w:cs="Arial"/>
          <w:b/>
          <w:bCs/>
          <w:szCs w:val="20"/>
        </w:rPr>
        <w:t>Sleva k stavu skladu</w:t>
      </w:r>
      <w:r w:rsidRPr="00BC4F57">
        <w:rPr>
          <w:rFonts w:ascii="Verdana" w:hAnsi="Verdana" w:cs="Arial"/>
          <w:szCs w:val="20"/>
        </w:rPr>
        <w:t xml:space="preserve"> - Pevná sleva zadaná k položce zboží na skladě. Uplatňuje se bez závislosti na množství či ceně. </w:t>
      </w:r>
    </w:p>
    <w:p w:rsidR="008A7434" w:rsidRPr="00BC4F57" w:rsidRDefault="008A7434" w:rsidP="008A7434">
      <w:pPr>
        <w:pStyle w:val="Normlnweb"/>
        <w:rPr>
          <w:rFonts w:ascii="Verdana" w:hAnsi="Verdana" w:cs="Arial"/>
          <w:szCs w:val="20"/>
        </w:rPr>
      </w:pPr>
      <w:r w:rsidRPr="00BC4F57">
        <w:rPr>
          <w:rFonts w:ascii="Verdana" w:hAnsi="Verdana" w:cs="Arial"/>
          <w:b/>
          <w:bCs/>
          <w:szCs w:val="20"/>
        </w:rPr>
        <w:t>Sleva na zboží</w:t>
      </w:r>
      <w:r w:rsidRPr="00BC4F57">
        <w:rPr>
          <w:rFonts w:ascii="Verdana" w:hAnsi="Verdana" w:cs="Arial"/>
          <w:szCs w:val="20"/>
        </w:rPr>
        <w:t xml:space="preserve"> - Sleva zadaná ke kmenové kartě volbou místní nabídky Slevy. </w:t>
      </w:r>
      <w:r w:rsidRPr="009371D4">
        <w:rPr>
          <w:rFonts w:ascii="Verdana" w:hAnsi="Verdana" w:cs="Arial"/>
          <w:szCs w:val="20"/>
          <w:highlight w:val="yellow"/>
        </w:rPr>
        <w:t>Uplatňuje se od hodnoty (množství nebo ceny</w:t>
      </w:r>
      <w:r w:rsidRPr="00BC4F57">
        <w:rPr>
          <w:rFonts w:ascii="Verdana" w:hAnsi="Verdana" w:cs="Arial"/>
          <w:szCs w:val="20"/>
        </w:rPr>
        <w:t xml:space="preserve">). </w:t>
      </w:r>
    </w:p>
    <w:p w:rsidR="008A7434" w:rsidRPr="00BC4F57" w:rsidRDefault="008A7434" w:rsidP="008A7434">
      <w:pPr>
        <w:pStyle w:val="Normlnweb"/>
        <w:rPr>
          <w:rFonts w:ascii="Verdana" w:hAnsi="Verdana" w:cs="Arial"/>
          <w:szCs w:val="20"/>
        </w:rPr>
      </w:pPr>
      <w:r w:rsidRPr="00BC4F57">
        <w:rPr>
          <w:rFonts w:ascii="Verdana" w:hAnsi="Verdana" w:cs="Arial"/>
          <w:b/>
          <w:bCs/>
          <w:szCs w:val="20"/>
        </w:rPr>
        <w:t>Sleva k organizaci</w:t>
      </w:r>
      <w:r w:rsidRPr="00BC4F57">
        <w:rPr>
          <w:rFonts w:ascii="Verdana" w:hAnsi="Verdana" w:cs="Arial"/>
          <w:szCs w:val="20"/>
        </w:rPr>
        <w:t xml:space="preserve"> - Sleva zadaná k organizaci, </w:t>
      </w:r>
      <w:r w:rsidRPr="009371D4">
        <w:rPr>
          <w:rFonts w:ascii="Verdana" w:hAnsi="Verdana" w:cs="Arial"/>
          <w:szCs w:val="20"/>
          <w:highlight w:val="yellow"/>
        </w:rPr>
        <w:t>uplatňuje se od hodnoty (množství nebo ceny).</w:t>
      </w:r>
      <w:r w:rsidRPr="00BC4F57">
        <w:rPr>
          <w:rFonts w:ascii="Verdana" w:hAnsi="Verdana" w:cs="Arial"/>
          <w:szCs w:val="20"/>
        </w:rPr>
        <w:t xml:space="preserve"> </w:t>
      </w:r>
    </w:p>
    <w:p w:rsidR="008A7434" w:rsidRPr="00BC4F57" w:rsidRDefault="008A7434" w:rsidP="008A7434">
      <w:pPr>
        <w:pStyle w:val="Normlnweb"/>
        <w:rPr>
          <w:rFonts w:ascii="Verdana" w:hAnsi="Verdana" w:cs="Arial"/>
          <w:szCs w:val="20"/>
        </w:rPr>
      </w:pPr>
    </w:p>
    <w:p w:rsidR="008A7434" w:rsidRPr="00BC4F57" w:rsidRDefault="008A7434" w:rsidP="008A7434">
      <w:pPr>
        <w:pStyle w:val="Normlnweb"/>
        <w:rPr>
          <w:rFonts w:ascii="Verdana" w:hAnsi="Verdana"/>
        </w:rPr>
      </w:pPr>
      <w:r w:rsidRPr="00BC4F57">
        <w:rPr>
          <w:rFonts w:ascii="Verdana" w:hAnsi="Verdana"/>
          <w:b/>
          <w:bCs/>
        </w:rPr>
        <w:t>Vlastnosti dílčích slev</w:t>
      </w:r>
      <w:r w:rsidRPr="00BC4F57">
        <w:rPr>
          <w:rFonts w:ascii="Verdana" w:hAnsi="Verdana"/>
        </w:rPr>
        <w:t xml:space="preserve"> </w:t>
      </w:r>
    </w:p>
    <w:p w:rsidR="007E6CD7" w:rsidRDefault="008A7434" w:rsidP="0045400E">
      <w:pPr>
        <w:pStyle w:val="Normlnweb"/>
        <w:rPr>
          <w:rFonts w:ascii="Verdana" w:hAnsi="Verdana"/>
        </w:rPr>
      </w:pPr>
      <w:r w:rsidRPr="00BC4F57">
        <w:rPr>
          <w:rFonts w:ascii="Verdana" w:hAnsi="Verdana"/>
          <w:b/>
          <w:bCs/>
        </w:rPr>
        <w:t>Vždy použít</w:t>
      </w:r>
      <w:r w:rsidRPr="00BC4F57">
        <w:rPr>
          <w:rFonts w:ascii="Verdana" w:hAnsi="Verdana"/>
        </w:rPr>
        <w:t xml:space="preserve"> - druh slevy se uplatní vždy, bez ohledu na další zadané slevy. </w:t>
      </w:r>
      <w:r w:rsidRPr="00BC4F57">
        <w:rPr>
          <w:rFonts w:ascii="Verdana" w:hAnsi="Verdana"/>
          <w:b/>
          <w:bCs/>
        </w:rPr>
        <w:t>Nepoužívat</w:t>
      </w:r>
      <w:r w:rsidRPr="00BC4F57">
        <w:rPr>
          <w:rFonts w:ascii="Verdana" w:hAnsi="Verdana"/>
        </w:rPr>
        <w:t xml:space="preserve"> - druh slevy se nebude uplatňovat vůbec. </w:t>
      </w:r>
      <w:r w:rsidRPr="00BC4F57">
        <w:rPr>
          <w:rFonts w:ascii="Verdana" w:hAnsi="Verdana"/>
          <w:b/>
          <w:bCs/>
        </w:rPr>
        <w:t xml:space="preserve">Použít pokud není žádná předchozí </w:t>
      </w:r>
      <w:r w:rsidRPr="00BC4F57">
        <w:rPr>
          <w:rFonts w:ascii="Verdana" w:hAnsi="Verdana"/>
        </w:rPr>
        <w:t>- sleva se uplatní v případě, že nebyla nalezena žádná předchozí.</w:t>
      </w:r>
    </w:p>
    <w:p w:rsidR="0045400E" w:rsidRDefault="0045400E" w:rsidP="0045400E">
      <w:pPr>
        <w:pStyle w:val="Normlnweb"/>
        <w:rPr>
          <w:rFonts w:ascii="Verdana" w:hAnsi="Verdana"/>
        </w:rPr>
      </w:pPr>
    </w:p>
    <w:p w:rsidR="0045400E" w:rsidRDefault="0045400E" w:rsidP="0045400E">
      <w:pPr>
        <w:pStyle w:val="Nadpis2"/>
      </w:pPr>
      <w:r>
        <w:t>Pomocné číselníky/</w:t>
      </w:r>
      <w:proofErr w:type="spellStart"/>
      <w:r>
        <w:t>org</w:t>
      </w:r>
      <w:proofErr w:type="spellEnd"/>
      <w:r>
        <w:t>. Struktura</w:t>
      </w:r>
    </w:p>
    <w:p w:rsidR="0045400E" w:rsidRDefault="0045400E" w:rsidP="0045400E">
      <w:pPr>
        <w:pStyle w:val="Nadpis2"/>
      </w:pPr>
      <w:r>
        <w:t>Pomocné číselníky/</w:t>
      </w:r>
      <w:r>
        <w:t>období</w:t>
      </w:r>
    </w:p>
    <w:p w:rsidR="0045400E" w:rsidRDefault="0045400E" w:rsidP="0045400E">
      <w:pPr>
        <w:pStyle w:val="Nadpis1"/>
        <w:ind w:left="431" w:hanging="431"/>
        <w:jc w:val="both"/>
      </w:pPr>
      <w:bookmarkStart w:id="6" w:name="_Toc84845924"/>
      <w:bookmarkStart w:id="7" w:name="_Toc168502370"/>
      <w:r w:rsidRPr="00BC4F57">
        <w:t>Zboží a služby</w:t>
      </w:r>
      <w:bookmarkEnd w:id="6"/>
      <w:bookmarkEnd w:id="7"/>
    </w:p>
    <w:p w:rsidR="0045400E" w:rsidRPr="0045400E" w:rsidRDefault="0045400E" w:rsidP="0045400E">
      <w:pPr>
        <w:pStyle w:val="Nadpis2"/>
        <w:jc w:val="both"/>
      </w:pPr>
      <w:bookmarkStart w:id="8" w:name="_Toc84845926"/>
      <w:bookmarkStart w:id="9" w:name="_Toc168502372"/>
      <w:r w:rsidRPr="00BC4F57">
        <w:t>Měrné jednotky</w:t>
      </w:r>
      <w:bookmarkEnd w:id="8"/>
      <w:bookmarkEnd w:id="9"/>
      <w:r w:rsidRPr="00BC4F57">
        <w:t xml:space="preserve"> </w:t>
      </w:r>
    </w:p>
    <w:p w:rsidR="0045400E" w:rsidRPr="00BC4F57" w:rsidRDefault="0045400E" w:rsidP="0045400E">
      <w:pPr>
        <w:pStyle w:val="Normlnweb"/>
        <w:rPr>
          <w:rFonts w:ascii="Verdana" w:hAnsi="Verdana" w:cs="Arial"/>
          <w:szCs w:val="20"/>
        </w:rPr>
      </w:pPr>
      <w:r w:rsidRPr="00BC4F57">
        <w:rPr>
          <w:rFonts w:ascii="Verdana" w:hAnsi="Verdana" w:cs="Arial"/>
          <w:szCs w:val="20"/>
        </w:rPr>
        <w:t xml:space="preserve">Ke kmenové kartě definujete různé měrné jednotky: </w:t>
      </w:r>
    </w:p>
    <w:p w:rsidR="0045400E" w:rsidRPr="00BC4F57" w:rsidRDefault="0045400E" w:rsidP="0045400E">
      <w:pPr>
        <w:pStyle w:val="Normlnweb"/>
        <w:rPr>
          <w:rFonts w:ascii="Verdana" w:hAnsi="Verdana" w:cs="Arial"/>
          <w:szCs w:val="20"/>
        </w:rPr>
      </w:pPr>
      <w:r w:rsidRPr="00BC4F57">
        <w:rPr>
          <w:rFonts w:ascii="Verdana" w:hAnsi="Verdana" w:cs="Arial"/>
          <w:b/>
          <w:bCs/>
          <w:szCs w:val="20"/>
        </w:rPr>
        <w:t>MJ vstup</w:t>
      </w:r>
      <w:r w:rsidRPr="00BC4F57">
        <w:rPr>
          <w:rFonts w:ascii="Verdana" w:hAnsi="Verdana" w:cs="Arial"/>
          <w:szCs w:val="20"/>
        </w:rPr>
        <w:t xml:space="preserve"> - tato měrná jednotka se bude nabízet při zadání položky na objednávku a příjemku. </w:t>
      </w:r>
    </w:p>
    <w:p w:rsidR="0045400E" w:rsidRPr="00BC4F57" w:rsidRDefault="0045400E" w:rsidP="0045400E">
      <w:pPr>
        <w:pStyle w:val="Normlnweb"/>
        <w:rPr>
          <w:rFonts w:ascii="Verdana" w:hAnsi="Verdana" w:cs="Arial"/>
          <w:szCs w:val="20"/>
        </w:rPr>
      </w:pPr>
      <w:r w:rsidRPr="00BC4F57">
        <w:rPr>
          <w:rFonts w:ascii="Verdana" w:hAnsi="Verdana" w:cs="Arial"/>
          <w:b/>
          <w:bCs/>
          <w:szCs w:val="20"/>
        </w:rPr>
        <w:t>MJ evidence</w:t>
      </w:r>
      <w:r w:rsidRPr="00BC4F57">
        <w:rPr>
          <w:rFonts w:ascii="Verdana" w:hAnsi="Verdana" w:cs="Arial"/>
          <w:szCs w:val="20"/>
        </w:rPr>
        <w:t xml:space="preserve"> - v této měrné jednotce se bude zobrazovat a počítat stav skladu. </w:t>
      </w:r>
    </w:p>
    <w:p w:rsidR="0045400E" w:rsidRPr="00BC4F57" w:rsidRDefault="0045400E" w:rsidP="0045400E">
      <w:pPr>
        <w:pStyle w:val="Normlnweb"/>
        <w:rPr>
          <w:rFonts w:ascii="Verdana" w:hAnsi="Verdana" w:cs="Arial"/>
          <w:szCs w:val="20"/>
        </w:rPr>
      </w:pPr>
      <w:r w:rsidRPr="00BC4F57">
        <w:rPr>
          <w:rFonts w:ascii="Verdana" w:hAnsi="Verdana" w:cs="Arial"/>
          <w:b/>
          <w:bCs/>
          <w:szCs w:val="20"/>
        </w:rPr>
        <w:t>MJ výstup</w:t>
      </w:r>
      <w:r w:rsidRPr="00BC4F57">
        <w:rPr>
          <w:rFonts w:ascii="Verdana" w:hAnsi="Verdana" w:cs="Arial"/>
          <w:szCs w:val="20"/>
        </w:rPr>
        <w:t xml:space="preserve"> - tato měrná jednotka se bude nabízet při zadání na "výstupních" dokladech (např. výdej, rezervace apod.) </w:t>
      </w:r>
    </w:p>
    <w:p w:rsidR="0045400E" w:rsidRPr="0045400E" w:rsidRDefault="0045400E" w:rsidP="0045400E">
      <w:pPr>
        <w:rPr>
          <w:lang w:eastAsia="cs-CZ"/>
        </w:rPr>
      </w:pPr>
    </w:p>
    <w:p w:rsidR="0045400E" w:rsidRDefault="0045400E" w:rsidP="0045400E">
      <w:pPr>
        <w:pStyle w:val="Nadpis2"/>
      </w:pPr>
      <w:r>
        <w:lastRenderedPageBreak/>
        <w:t>Skupiny zboží</w:t>
      </w:r>
    </w:p>
    <w:p w:rsidR="0045400E" w:rsidRDefault="0045400E" w:rsidP="0045400E">
      <w:pPr>
        <w:pStyle w:val="Normlnweb"/>
        <w:rPr>
          <w:rFonts w:ascii="Verdana" w:hAnsi="Verdana" w:cs="Arial"/>
          <w:szCs w:val="20"/>
        </w:rPr>
      </w:pPr>
      <w:r w:rsidRPr="00BC4F57">
        <w:rPr>
          <w:rFonts w:ascii="Verdana" w:hAnsi="Verdana" w:cs="Arial"/>
          <w:szCs w:val="20"/>
        </w:rPr>
        <w:t xml:space="preserve">Tento přehled obsahuje názvy skupin zboží, číselník pro rozlišení „druhů“ skladových položek. Používejte pro lepší orientaci a snadnější vyhodnocení. Ke skupině zboží lze přednastavit kontaci popř. slevu. Položky zboží jsou sdruženy pomocí třímístného čísla skupiny. </w:t>
      </w:r>
      <w:r w:rsidRPr="00BC4F57">
        <w:rPr>
          <w:rFonts w:ascii="Verdana" w:hAnsi="Verdana" w:cs="Arial"/>
          <w:b/>
          <w:bCs/>
          <w:szCs w:val="20"/>
        </w:rPr>
        <w:t xml:space="preserve">Název </w:t>
      </w:r>
      <w:r w:rsidRPr="00BC4F57">
        <w:rPr>
          <w:rFonts w:ascii="Verdana" w:hAnsi="Verdana" w:cs="Arial"/>
          <w:szCs w:val="20"/>
        </w:rPr>
        <w:t xml:space="preserve">obsahuje </w:t>
      </w:r>
      <w:proofErr w:type="gramStart"/>
      <w:r w:rsidRPr="00BC4F57">
        <w:rPr>
          <w:rFonts w:ascii="Verdana" w:hAnsi="Verdana" w:cs="Arial"/>
          <w:szCs w:val="20"/>
        </w:rPr>
        <w:t>popis o jakou</w:t>
      </w:r>
      <w:proofErr w:type="gramEnd"/>
      <w:r w:rsidRPr="00BC4F57">
        <w:rPr>
          <w:rFonts w:ascii="Verdana" w:hAnsi="Verdana" w:cs="Arial"/>
          <w:szCs w:val="20"/>
        </w:rPr>
        <w:t xml:space="preserve"> skupinu se jedná. Pomocí funkce </w:t>
      </w:r>
      <w:proofErr w:type="spellStart"/>
      <w:r w:rsidRPr="00BC4F57">
        <w:rPr>
          <w:rFonts w:ascii="Verdana" w:hAnsi="Verdana" w:cs="Arial"/>
          <w:b/>
          <w:bCs/>
          <w:szCs w:val="20"/>
        </w:rPr>
        <w:t>Autočíslování</w:t>
      </w:r>
      <w:proofErr w:type="spellEnd"/>
      <w:r w:rsidRPr="00BC4F57">
        <w:rPr>
          <w:rFonts w:ascii="Verdana" w:hAnsi="Verdana" w:cs="Arial"/>
          <w:b/>
          <w:bCs/>
          <w:szCs w:val="20"/>
        </w:rPr>
        <w:t xml:space="preserve"> </w:t>
      </w:r>
      <w:r w:rsidRPr="00BC4F57">
        <w:rPr>
          <w:rFonts w:ascii="Verdana" w:hAnsi="Verdana" w:cs="Arial"/>
          <w:szCs w:val="20"/>
        </w:rPr>
        <w:t>zařídíte automatické číslování registračních čísel v rámci dané skupiny zboží.</w:t>
      </w:r>
    </w:p>
    <w:p w:rsidR="0045400E" w:rsidRDefault="0045400E" w:rsidP="0045400E">
      <w:pPr>
        <w:pStyle w:val="Normlnweb"/>
        <w:rPr>
          <w:rFonts w:ascii="Verdana" w:hAnsi="Verdana" w:cs="Arial"/>
          <w:szCs w:val="20"/>
        </w:rPr>
      </w:pPr>
    </w:p>
    <w:p w:rsidR="0045400E" w:rsidRPr="00BC4F57" w:rsidRDefault="0045400E" w:rsidP="0045400E">
      <w:pPr>
        <w:pStyle w:val="Nadpis2"/>
        <w:rPr>
          <w:rFonts w:eastAsia="Arial Unicode MS"/>
        </w:rPr>
      </w:pPr>
      <w:bookmarkStart w:id="10" w:name="_Toc84845931"/>
      <w:bookmarkStart w:id="11" w:name="_Toc168502377"/>
      <w:r w:rsidRPr="00BC4F57">
        <w:t>Druhy dokladů pohybu zboží</w:t>
      </w:r>
      <w:bookmarkEnd w:id="10"/>
      <w:bookmarkEnd w:id="11"/>
    </w:p>
    <w:p w:rsidR="0045400E" w:rsidRPr="00BC4F57" w:rsidRDefault="0045400E" w:rsidP="0045400E">
      <w:pPr>
        <w:pStyle w:val="Normlnweb"/>
        <w:rPr>
          <w:rFonts w:ascii="Verdana" w:hAnsi="Verdana" w:cs="Arial"/>
          <w:szCs w:val="20"/>
        </w:rPr>
      </w:pPr>
      <w:r w:rsidRPr="00BC4F57">
        <w:rPr>
          <w:rFonts w:ascii="Verdana" w:hAnsi="Verdana" w:cs="Arial"/>
          <w:szCs w:val="20"/>
        </w:rPr>
        <w:t xml:space="preserve">V modulu </w:t>
      </w:r>
      <w:r w:rsidRPr="00BC4F57">
        <w:rPr>
          <w:rFonts w:ascii="Verdana" w:hAnsi="Verdana" w:cs="Arial"/>
          <w:b/>
          <w:bCs/>
          <w:szCs w:val="20"/>
        </w:rPr>
        <w:t>Oběh zboží</w:t>
      </w:r>
      <w:r w:rsidRPr="00BC4F57">
        <w:rPr>
          <w:rFonts w:ascii="Verdana" w:hAnsi="Verdana" w:cs="Arial"/>
          <w:szCs w:val="20"/>
        </w:rPr>
        <w:t xml:space="preserve"> používáte různé druhy (typy) dokladů. Najdete zde Objednávky, Příjemky, Výdejky, Expediční příkazy a Rezervace, Nabídkové sestavy. </w:t>
      </w:r>
    </w:p>
    <w:p w:rsidR="0045400E" w:rsidRPr="00BC4F57" w:rsidRDefault="0045400E" w:rsidP="0045400E">
      <w:pPr>
        <w:pStyle w:val="Normlnweb"/>
        <w:rPr>
          <w:rFonts w:ascii="Verdana" w:hAnsi="Verdana" w:cs="Arial"/>
          <w:szCs w:val="20"/>
        </w:rPr>
      </w:pPr>
      <w:r w:rsidRPr="00BC4F57">
        <w:rPr>
          <w:rFonts w:ascii="Verdana" w:hAnsi="Verdana" w:cs="Arial"/>
          <w:szCs w:val="20"/>
        </w:rPr>
        <w:t xml:space="preserve">Každý druh dokladů má řadu vlastností: </w:t>
      </w:r>
    </w:p>
    <w:p w:rsidR="0045400E" w:rsidRPr="00BC4F57" w:rsidRDefault="0045400E" w:rsidP="0045400E">
      <w:pPr>
        <w:numPr>
          <w:ilvl w:val="0"/>
          <w:numId w:val="3"/>
        </w:numPr>
        <w:spacing w:after="0" w:line="240" w:lineRule="auto"/>
        <w:jc w:val="both"/>
        <w:rPr>
          <w:rFonts w:ascii="Verdana" w:hAnsi="Verdana"/>
        </w:rPr>
      </w:pPr>
      <w:r w:rsidRPr="0045400E">
        <w:rPr>
          <w:rFonts w:ascii="Verdana" w:hAnsi="Verdana"/>
          <w:highlight w:val="yellow"/>
        </w:rPr>
        <w:t>Každý doklad je vázán ke skladu.</w:t>
      </w:r>
      <w:r w:rsidRPr="00BC4F57">
        <w:rPr>
          <w:rFonts w:ascii="Verdana" w:hAnsi="Verdana"/>
        </w:rPr>
        <w:t xml:space="preserve"> Pokud tedy např. v přehledu </w:t>
      </w:r>
      <w:r w:rsidRPr="00BC4F57">
        <w:rPr>
          <w:rFonts w:ascii="Verdana" w:hAnsi="Verdana"/>
          <w:b/>
          <w:bCs/>
        </w:rPr>
        <w:t>Výdejky</w:t>
      </w:r>
      <w:r w:rsidRPr="00BC4F57">
        <w:rPr>
          <w:rFonts w:ascii="Verdana" w:hAnsi="Verdana"/>
        </w:rPr>
        <w:t xml:space="preserve"> vidíte vystavené doklady, jsou to doklady vybraného skladu. Označení skladu je zobrazeno ve stavovém řádku na spodním okraji okna aplikace. </w:t>
      </w:r>
    </w:p>
    <w:p w:rsidR="0045400E" w:rsidRPr="00BC4F57" w:rsidRDefault="0045400E" w:rsidP="0045400E">
      <w:pPr>
        <w:numPr>
          <w:ilvl w:val="0"/>
          <w:numId w:val="3"/>
        </w:numPr>
        <w:spacing w:after="0" w:line="240" w:lineRule="auto"/>
        <w:jc w:val="both"/>
        <w:rPr>
          <w:rFonts w:ascii="Verdana" w:hAnsi="Verdana"/>
        </w:rPr>
      </w:pPr>
      <w:r w:rsidRPr="0045400E">
        <w:rPr>
          <w:rFonts w:ascii="Verdana" w:hAnsi="Verdana"/>
          <w:highlight w:val="yellow"/>
        </w:rPr>
        <w:t>Každý doklad je jednoznačně identifikován číslem typové řady (tři pozice) a pořadovým číslem (šest pozic)</w:t>
      </w:r>
      <w:r w:rsidRPr="00BC4F57">
        <w:rPr>
          <w:rFonts w:ascii="Verdana" w:hAnsi="Verdana"/>
        </w:rPr>
        <w:t xml:space="preserve">. Pomocí typové řady dokladu nastavíte vlastně různé číselné řady. U dokladů, vázaných ke skladu, jsou ještě číselné řady pro každý sklad zvlášť. Např. typ dokladu 100 Příjemka dodavatel. Pro Hlavní sklad (např. sklad v organizační struktuře) bude číselná řada 100/990001,2,3 atd. Pro Celní sklad (např. jiný sklad organizační struktury) bude číselná řada stejná, 100/990001,2,3 atd. Z uvedeného vyplývá, že každý doklad má devítimístné „číslo“. </w:t>
      </w:r>
    </w:p>
    <w:p w:rsidR="0045400E" w:rsidRPr="00BC4F57" w:rsidRDefault="0045400E" w:rsidP="0045400E">
      <w:pPr>
        <w:numPr>
          <w:ilvl w:val="0"/>
          <w:numId w:val="3"/>
        </w:numPr>
        <w:spacing w:after="0" w:line="240" w:lineRule="auto"/>
        <w:jc w:val="both"/>
        <w:rPr>
          <w:rFonts w:ascii="Verdana" w:hAnsi="Verdana"/>
        </w:rPr>
      </w:pPr>
      <w:r w:rsidRPr="00BC4F57">
        <w:rPr>
          <w:rFonts w:ascii="Verdana" w:hAnsi="Verdana"/>
        </w:rPr>
        <w:t xml:space="preserve">Mění stav skladu, stav k dispozici, nemá vliv na stav skladu vůbec apod. </w:t>
      </w:r>
    </w:p>
    <w:p w:rsidR="000270E3" w:rsidRDefault="0045400E" w:rsidP="0045400E">
      <w:pPr>
        <w:numPr>
          <w:ilvl w:val="0"/>
          <w:numId w:val="3"/>
        </w:numPr>
        <w:spacing w:after="0" w:line="240" w:lineRule="auto"/>
        <w:jc w:val="both"/>
        <w:rPr>
          <w:rFonts w:ascii="Verdana" w:hAnsi="Verdana"/>
        </w:rPr>
      </w:pPr>
      <w:r w:rsidRPr="00BC4F57">
        <w:rPr>
          <w:rFonts w:ascii="Verdana" w:hAnsi="Verdana"/>
        </w:rPr>
        <w:t xml:space="preserve">Doklad nabývá různých stavů. Je vystaven, realizován, popř. zaúčtován. </w:t>
      </w:r>
    </w:p>
    <w:p w:rsidR="000270E3" w:rsidRDefault="000270E3" w:rsidP="0045400E">
      <w:pPr>
        <w:numPr>
          <w:ilvl w:val="0"/>
          <w:numId w:val="3"/>
        </w:numPr>
        <w:spacing w:after="0" w:line="240" w:lineRule="auto"/>
        <w:jc w:val="both"/>
        <w:rPr>
          <w:rFonts w:ascii="Verdana" w:hAnsi="Verdana"/>
        </w:rPr>
      </w:pPr>
      <w:proofErr w:type="spellStart"/>
      <w:r>
        <w:rPr>
          <w:rFonts w:ascii="Verdana" w:hAnsi="Verdana"/>
        </w:rPr>
        <w:t>Přednabízení</w:t>
      </w:r>
      <w:proofErr w:type="spellEnd"/>
      <w:r>
        <w:rPr>
          <w:rFonts w:ascii="Verdana" w:hAnsi="Verdana"/>
        </w:rPr>
        <w:t>,</w:t>
      </w:r>
    </w:p>
    <w:p w:rsidR="000270E3" w:rsidRPr="000270E3" w:rsidRDefault="000270E3" w:rsidP="0045400E">
      <w:pPr>
        <w:numPr>
          <w:ilvl w:val="0"/>
          <w:numId w:val="3"/>
        </w:numPr>
        <w:spacing w:after="0" w:line="240" w:lineRule="auto"/>
        <w:jc w:val="both"/>
        <w:rPr>
          <w:rFonts w:ascii="Verdana" w:hAnsi="Verdana"/>
        </w:rPr>
      </w:pPr>
      <w:r>
        <w:rPr>
          <w:rFonts w:ascii="Verdana" w:hAnsi="Verdana"/>
        </w:rPr>
        <w:t>Návazné doklady</w:t>
      </w:r>
    </w:p>
    <w:p w:rsidR="000270E3" w:rsidRDefault="000270E3" w:rsidP="0045400E">
      <w:pPr>
        <w:pStyle w:val="Normlnweb"/>
        <w:rPr>
          <w:rFonts w:ascii="Verdana" w:hAnsi="Verdana" w:cs="Arial"/>
          <w:szCs w:val="20"/>
        </w:rPr>
      </w:pPr>
    </w:p>
    <w:p w:rsidR="000270E3" w:rsidRDefault="000270E3" w:rsidP="0045400E">
      <w:pPr>
        <w:pStyle w:val="Normlnweb"/>
        <w:rPr>
          <w:rFonts w:ascii="Verdana" w:hAnsi="Verdana" w:cs="Arial"/>
          <w:szCs w:val="20"/>
        </w:rPr>
      </w:pPr>
      <w:r>
        <w:rPr>
          <w:rFonts w:ascii="Verdana" w:hAnsi="Verdana" w:cs="Arial"/>
          <w:szCs w:val="20"/>
        </w:rPr>
        <w:t>Do 5 ekonomické doklady – fa, dobropisy, …</w:t>
      </w:r>
    </w:p>
    <w:p w:rsidR="000270E3" w:rsidRDefault="000270E3" w:rsidP="0045400E">
      <w:pPr>
        <w:pStyle w:val="Normlnweb"/>
        <w:rPr>
          <w:rFonts w:ascii="Verdana" w:hAnsi="Verdana" w:cs="Arial"/>
          <w:szCs w:val="20"/>
        </w:rPr>
      </w:pPr>
      <w:r>
        <w:rPr>
          <w:rFonts w:ascii="Verdana" w:hAnsi="Verdana" w:cs="Arial"/>
          <w:szCs w:val="20"/>
        </w:rPr>
        <w:t>5 – příjemky – 501 příjem, 502 storno</w:t>
      </w:r>
    </w:p>
    <w:p w:rsidR="000270E3" w:rsidRDefault="000270E3" w:rsidP="0045400E">
      <w:pPr>
        <w:pStyle w:val="Normlnweb"/>
        <w:rPr>
          <w:rFonts w:ascii="Verdana" w:hAnsi="Verdana" w:cs="Arial"/>
          <w:szCs w:val="20"/>
        </w:rPr>
      </w:pPr>
      <w:r>
        <w:rPr>
          <w:rFonts w:ascii="Verdana" w:hAnsi="Verdana" w:cs="Arial"/>
          <w:szCs w:val="20"/>
        </w:rPr>
        <w:t>6 – výdejky - …</w:t>
      </w:r>
    </w:p>
    <w:p w:rsidR="000270E3" w:rsidRDefault="000270E3" w:rsidP="0045400E">
      <w:pPr>
        <w:pStyle w:val="Normlnweb"/>
        <w:rPr>
          <w:rFonts w:ascii="Verdana" w:hAnsi="Verdana" w:cs="Arial"/>
          <w:szCs w:val="20"/>
        </w:rPr>
      </w:pPr>
      <w:r>
        <w:rPr>
          <w:rFonts w:ascii="Verdana" w:hAnsi="Verdana" w:cs="Arial"/>
          <w:szCs w:val="20"/>
        </w:rPr>
        <w:t xml:space="preserve">7, 8, 9 – </w:t>
      </w:r>
      <w:proofErr w:type="spellStart"/>
      <w:r>
        <w:rPr>
          <w:rFonts w:ascii="Verdana" w:hAnsi="Verdana" w:cs="Arial"/>
          <w:szCs w:val="20"/>
        </w:rPr>
        <w:t>exp</w:t>
      </w:r>
      <w:proofErr w:type="spellEnd"/>
      <w:r>
        <w:rPr>
          <w:rFonts w:ascii="Verdana" w:hAnsi="Verdana" w:cs="Arial"/>
          <w:szCs w:val="20"/>
        </w:rPr>
        <w:t>, nabídky, rezervace</w:t>
      </w:r>
    </w:p>
    <w:p w:rsidR="000270E3" w:rsidRPr="00BC4F57" w:rsidRDefault="000270E3" w:rsidP="0045400E">
      <w:pPr>
        <w:pStyle w:val="Normlnweb"/>
        <w:rPr>
          <w:rFonts w:ascii="Verdana" w:hAnsi="Verdana" w:cs="Arial"/>
          <w:szCs w:val="20"/>
        </w:rPr>
      </w:pPr>
    </w:p>
    <w:p w:rsidR="0045400E" w:rsidRPr="00BC4F57" w:rsidRDefault="0045400E" w:rsidP="0045400E">
      <w:pPr>
        <w:pStyle w:val="Normlnweb"/>
        <w:rPr>
          <w:rFonts w:ascii="Verdana" w:hAnsi="Verdana" w:cs="Arial"/>
          <w:szCs w:val="20"/>
        </w:rPr>
      </w:pPr>
      <w:r w:rsidRPr="00BC4F57">
        <w:rPr>
          <w:rFonts w:ascii="Verdana" w:hAnsi="Verdana" w:cs="Arial"/>
          <w:szCs w:val="20"/>
        </w:rPr>
        <w:t xml:space="preserve">U každého dokladu jsou </w:t>
      </w:r>
      <w:proofErr w:type="spellStart"/>
      <w:r w:rsidRPr="00BC4F57">
        <w:rPr>
          <w:rFonts w:ascii="Verdana" w:hAnsi="Verdana" w:cs="Arial"/>
          <w:szCs w:val="20"/>
        </w:rPr>
        <w:t>datumy</w:t>
      </w:r>
      <w:proofErr w:type="spellEnd"/>
      <w:r w:rsidRPr="00BC4F57">
        <w:rPr>
          <w:rFonts w:ascii="Verdana" w:hAnsi="Verdana" w:cs="Arial"/>
          <w:szCs w:val="20"/>
        </w:rPr>
        <w:t xml:space="preserve">, které odpovídají stavům dokladu (datum vystavení, datum realizace) nebo vyplývají z dokladu samotného (datum </w:t>
      </w:r>
      <w:proofErr w:type="spellStart"/>
      <w:r w:rsidRPr="00BC4F57">
        <w:rPr>
          <w:rFonts w:ascii="Verdana" w:hAnsi="Verdana" w:cs="Arial"/>
          <w:szCs w:val="20"/>
        </w:rPr>
        <w:t>splatno</w:t>
      </w:r>
      <w:proofErr w:type="spellEnd"/>
      <w:r w:rsidRPr="00BC4F57">
        <w:rPr>
          <w:rFonts w:ascii="Verdana" w:hAnsi="Verdana" w:cs="Arial"/>
          <w:szCs w:val="20"/>
        </w:rPr>
        <w:t xml:space="preserve"> a DUZP na vydané faktuře). </w:t>
      </w:r>
      <w:proofErr w:type="spellStart"/>
      <w:r w:rsidRPr="00BC4F57">
        <w:rPr>
          <w:rFonts w:ascii="Verdana" w:hAnsi="Verdana" w:cs="Arial"/>
          <w:szCs w:val="20"/>
        </w:rPr>
        <w:t>Datumy</w:t>
      </w:r>
      <w:proofErr w:type="spellEnd"/>
      <w:r w:rsidRPr="00BC4F57">
        <w:rPr>
          <w:rFonts w:ascii="Verdana" w:hAnsi="Verdana" w:cs="Arial"/>
          <w:szCs w:val="20"/>
        </w:rPr>
        <w:t xml:space="preserve"> u dokladu jsou důležité. Datum realizace pohybových dokladů (příjem, výdej) např. znamená „datum naskladnění/vyskladnění“ a systém podle něho počítá stav skladu k zadanému datu. </w:t>
      </w:r>
    </w:p>
    <w:p w:rsidR="0045400E" w:rsidRPr="00BC4F57" w:rsidRDefault="0045400E" w:rsidP="0045400E">
      <w:pPr>
        <w:pStyle w:val="Normlnweb"/>
        <w:rPr>
          <w:rFonts w:ascii="Verdana" w:eastAsia="Arial Unicode MS" w:hAnsi="Verdana" w:cs="Arial"/>
          <w:szCs w:val="20"/>
        </w:rPr>
      </w:pPr>
      <w:r w:rsidRPr="00BC4F57">
        <w:rPr>
          <w:rFonts w:ascii="Verdana" w:hAnsi="Verdana" w:cs="Arial"/>
          <w:b/>
          <w:bCs/>
          <w:szCs w:val="20"/>
        </w:rPr>
        <w:t>Druh pohybu zboží</w:t>
      </w:r>
      <w:r w:rsidRPr="00BC4F57">
        <w:rPr>
          <w:rFonts w:ascii="Verdana" w:hAnsi="Verdana" w:cs="Arial"/>
          <w:szCs w:val="20"/>
        </w:rPr>
        <w:t xml:space="preserve"> </w:t>
      </w:r>
    </w:p>
    <w:p w:rsidR="0045400E" w:rsidRPr="00BC4F57" w:rsidRDefault="0045400E" w:rsidP="0045400E">
      <w:pPr>
        <w:pStyle w:val="Normlnweb"/>
        <w:rPr>
          <w:rFonts w:ascii="Verdana" w:hAnsi="Verdana" w:cs="Arial"/>
          <w:szCs w:val="20"/>
        </w:rPr>
      </w:pPr>
      <w:r w:rsidRPr="00BC4F57">
        <w:rPr>
          <w:rFonts w:ascii="Verdana" w:hAnsi="Verdana"/>
        </w:rPr>
        <w:t xml:space="preserve">Systémem přednastavené druhy, každý s určitými vlastnostmi. Příjem na sklad, Storno příjmu, Výdej ze skladu, Storno výdeje, Výdej v evidenční ceně, Objednávka, </w:t>
      </w:r>
      <w:r w:rsidRPr="00BC4F57">
        <w:rPr>
          <w:rFonts w:ascii="Verdana" w:hAnsi="Verdana" w:cs="Arial"/>
          <w:szCs w:val="20"/>
        </w:rPr>
        <w:t>Expediční příkaz, Rezervace, Nabídka.</w:t>
      </w:r>
    </w:p>
    <w:p w:rsidR="0045400E" w:rsidRPr="00BC4F57" w:rsidRDefault="0045400E" w:rsidP="0045400E">
      <w:pPr>
        <w:pStyle w:val="Normlnweb"/>
        <w:rPr>
          <w:rFonts w:ascii="Verdana" w:eastAsia="Arial Unicode MS" w:hAnsi="Verdana" w:cs="Arial"/>
          <w:szCs w:val="20"/>
        </w:rPr>
      </w:pPr>
      <w:r w:rsidRPr="00BC4F57">
        <w:rPr>
          <w:rFonts w:ascii="Verdana" w:eastAsia="Arial Unicode MS" w:hAnsi="Verdana" w:cs="Arial"/>
          <w:szCs w:val="20"/>
        </w:rPr>
        <w:t xml:space="preserve">Nejdůležitější vlastností je vztah k hodnotám stavu </w:t>
      </w:r>
      <w:proofErr w:type="gramStart"/>
      <w:r w:rsidRPr="00BC4F57">
        <w:rPr>
          <w:rFonts w:ascii="Verdana" w:eastAsia="Arial Unicode MS" w:hAnsi="Verdana" w:cs="Arial"/>
          <w:szCs w:val="20"/>
        </w:rPr>
        <w:t>skladu :</w:t>
      </w:r>
      <w:proofErr w:type="gramEnd"/>
    </w:p>
    <w:p w:rsidR="000270E3" w:rsidRPr="000270E3" w:rsidRDefault="0045400E" w:rsidP="0045400E">
      <w:pPr>
        <w:numPr>
          <w:ilvl w:val="0"/>
          <w:numId w:val="4"/>
        </w:numPr>
        <w:spacing w:after="0" w:line="240" w:lineRule="auto"/>
        <w:jc w:val="both"/>
        <w:rPr>
          <w:rFonts w:ascii="Verdana" w:hAnsi="Verdana"/>
        </w:rPr>
      </w:pPr>
      <w:r w:rsidRPr="000270E3">
        <w:rPr>
          <w:rFonts w:ascii="Verdana" w:hAnsi="Verdana"/>
          <w:b/>
          <w:bCs/>
          <w:highlight w:val="yellow"/>
        </w:rPr>
        <w:t>mění</w:t>
      </w:r>
      <w:r w:rsidRPr="000270E3">
        <w:rPr>
          <w:rFonts w:ascii="Verdana" w:hAnsi="Verdana"/>
          <w:highlight w:val="yellow"/>
        </w:rPr>
        <w:t xml:space="preserve"> </w:t>
      </w:r>
      <w:r w:rsidRPr="000270E3">
        <w:rPr>
          <w:rFonts w:ascii="Verdana" w:hAnsi="Verdana"/>
          <w:b/>
          <w:bCs/>
          <w:highlight w:val="yellow"/>
        </w:rPr>
        <w:t>Množství</w:t>
      </w:r>
      <w:r w:rsidRPr="000270E3">
        <w:rPr>
          <w:rFonts w:ascii="Verdana" w:hAnsi="Verdana"/>
          <w:highlight w:val="yellow"/>
        </w:rPr>
        <w:t xml:space="preserve"> i </w:t>
      </w:r>
      <w:r w:rsidRPr="000270E3">
        <w:rPr>
          <w:rFonts w:ascii="Verdana" w:hAnsi="Verdana"/>
          <w:b/>
          <w:bCs/>
          <w:highlight w:val="yellow"/>
        </w:rPr>
        <w:t>Množství k dispozici</w:t>
      </w:r>
      <w:r w:rsidRPr="000270E3">
        <w:rPr>
          <w:rFonts w:ascii="Verdana" w:hAnsi="Verdana"/>
          <w:highlight w:val="yellow"/>
        </w:rPr>
        <w:t xml:space="preserve"> na skladě </w:t>
      </w:r>
      <w:r w:rsidRPr="00BC4F57">
        <w:rPr>
          <w:rFonts w:ascii="Verdana" w:hAnsi="Verdana"/>
        </w:rPr>
        <w:t xml:space="preserve">- druhy pohybu </w:t>
      </w:r>
      <w:r w:rsidRPr="000270E3">
        <w:rPr>
          <w:rFonts w:ascii="Verdana" w:hAnsi="Verdana"/>
          <w:highlight w:val="yellow"/>
        </w:rPr>
        <w:t>Příjem na sklad, Storno příjmu, Výdej ze skladu, Storno výdeje, Výdej v </w:t>
      </w:r>
      <w:proofErr w:type="spellStart"/>
      <w:r w:rsidRPr="000270E3">
        <w:rPr>
          <w:rFonts w:ascii="Verdana" w:hAnsi="Verdana"/>
          <w:highlight w:val="yellow"/>
        </w:rPr>
        <w:t>evid</w:t>
      </w:r>
      <w:proofErr w:type="spellEnd"/>
      <w:r w:rsidRPr="000270E3">
        <w:rPr>
          <w:rFonts w:ascii="Verdana" w:hAnsi="Verdana"/>
          <w:highlight w:val="yellow"/>
        </w:rPr>
        <w:t xml:space="preserve">. </w:t>
      </w:r>
      <w:r w:rsidR="000270E3" w:rsidRPr="000270E3">
        <w:rPr>
          <w:rFonts w:ascii="Verdana" w:hAnsi="Verdana"/>
          <w:highlight w:val="yellow"/>
        </w:rPr>
        <w:t>C</w:t>
      </w:r>
      <w:r w:rsidRPr="000270E3">
        <w:rPr>
          <w:rFonts w:ascii="Verdana" w:hAnsi="Verdana"/>
          <w:highlight w:val="yellow"/>
        </w:rPr>
        <w:t>eně</w:t>
      </w:r>
    </w:p>
    <w:p w:rsidR="0045400E" w:rsidRPr="00BC4F57" w:rsidRDefault="0045400E" w:rsidP="000270E3">
      <w:pPr>
        <w:spacing w:after="0" w:line="240" w:lineRule="auto"/>
        <w:ind w:left="720"/>
        <w:jc w:val="both"/>
        <w:rPr>
          <w:rFonts w:ascii="Verdana" w:hAnsi="Verdana"/>
        </w:rPr>
      </w:pPr>
      <w:r w:rsidRPr="000270E3">
        <w:rPr>
          <w:rFonts w:ascii="Verdana" w:hAnsi="Verdana"/>
          <w:highlight w:val="yellow"/>
        </w:rPr>
        <w:t xml:space="preserve"> </w:t>
      </w:r>
    </w:p>
    <w:p w:rsidR="0045400E" w:rsidRDefault="0045400E" w:rsidP="0045400E">
      <w:pPr>
        <w:numPr>
          <w:ilvl w:val="0"/>
          <w:numId w:val="4"/>
        </w:numPr>
        <w:spacing w:after="0" w:line="240" w:lineRule="auto"/>
        <w:jc w:val="both"/>
        <w:rPr>
          <w:rFonts w:ascii="Verdana" w:hAnsi="Verdana"/>
          <w:highlight w:val="yellow"/>
        </w:rPr>
      </w:pPr>
      <w:r w:rsidRPr="000270E3">
        <w:rPr>
          <w:rFonts w:ascii="Verdana" w:hAnsi="Verdana"/>
          <w:b/>
          <w:bCs/>
          <w:highlight w:val="yellow"/>
        </w:rPr>
        <w:t>mění</w:t>
      </w:r>
      <w:r w:rsidRPr="000270E3">
        <w:rPr>
          <w:rFonts w:ascii="Verdana" w:hAnsi="Verdana"/>
          <w:highlight w:val="yellow"/>
        </w:rPr>
        <w:t xml:space="preserve"> pouze </w:t>
      </w:r>
      <w:r w:rsidRPr="000270E3">
        <w:rPr>
          <w:rFonts w:ascii="Verdana" w:hAnsi="Verdana"/>
          <w:b/>
          <w:bCs/>
          <w:highlight w:val="yellow"/>
        </w:rPr>
        <w:t>Množství k dispozici</w:t>
      </w:r>
      <w:r w:rsidRPr="000270E3">
        <w:rPr>
          <w:rFonts w:ascii="Verdana" w:hAnsi="Verdana"/>
          <w:highlight w:val="yellow"/>
        </w:rPr>
        <w:t xml:space="preserve"> na skladě </w:t>
      </w:r>
      <w:r w:rsidRPr="00BC4F57">
        <w:rPr>
          <w:rFonts w:ascii="Verdana" w:hAnsi="Verdana"/>
        </w:rPr>
        <w:t xml:space="preserve">- druhy pohybu </w:t>
      </w:r>
      <w:r w:rsidRPr="000270E3">
        <w:rPr>
          <w:rFonts w:ascii="Verdana" w:hAnsi="Verdana"/>
          <w:highlight w:val="yellow"/>
        </w:rPr>
        <w:t xml:space="preserve">Rezervace a Expediční příkaz </w:t>
      </w:r>
    </w:p>
    <w:p w:rsidR="000270E3" w:rsidRPr="000270E3" w:rsidRDefault="000270E3" w:rsidP="000270E3">
      <w:pPr>
        <w:spacing w:after="0" w:line="240" w:lineRule="auto"/>
        <w:ind w:left="720"/>
        <w:jc w:val="both"/>
        <w:rPr>
          <w:rFonts w:ascii="Verdana" w:hAnsi="Verdana"/>
          <w:highlight w:val="yellow"/>
        </w:rPr>
      </w:pPr>
    </w:p>
    <w:p w:rsidR="0045400E" w:rsidRPr="00BC4F57" w:rsidRDefault="0045400E" w:rsidP="0045400E">
      <w:pPr>
        <w:numPr>
          <w:ilvl w:val="0"/>
          <w:numId w:val="4"/>
        </w:numPr>
        <w:spacing w:after="0" w:line="240" w:lineRule="auto"/>
        <w:jc w:val="both"/>
        <w:rPr>
          <w:rFonts w:ascii="Verdana" w:hAnsi="Verdana"/>
        </w:rPr>
      </w:pPr>
      <w:r w:rsidRPr="000270E3">
        <w:rPr>
          <w:rFonts w:ascii="Verdana" w:hAnsi="Verdana"/>
          <w:b/>
          <w:bCs/>
          <w:highlight w:val="yellow"/>
        </w:rPr>
        <w:t>nemění Množství</w:t>
      </w:r>
      <w:r w:rsidRPr="000270E3">
        <w:rPr>
          <w:rFonts w:ascii="Verdana" w:hAnsi="Verdana"/>
          <w:highlight w:val="yellow"/>
        </w:rPr>
        <w:t xml:space="preserve"> ani </w:t>
      </w:r>
      <w:r w:rsidRPr="000270E3">
        <w:rPr>
          <w:rFonts w:ascii="Verdana" w:hAnsi="Verdana"/>
          <w:b/>
          <w:bCs/>
          <w:highlight w:val="yellow"/>
        </w:rPr>
        <w:t>Množství k dispozici</w:t>
      </w:r>
      <w:r w:rsidRPr="00BC4F57">
        <w:rPr>
          <w:rFonts w:ascii="Verdana" w:hAnsi="Verdana"/>
        </w:rPr>
        <w:t xml:space="preserve"> na skladě - druhy pohybu </w:t>
      </w:r>
      <w:r w:rsidRPr="000270E3">
        <w:rPr>
          <w:rFonts w:ascii="Verdana" w:hAnsi="Verdana"/>
          <w:highlight w:val="yellow"/>
        </w:rPr>
        <w:t xml:space="preserve">Objednávka, Nabídka </w:t>
      </w:r>
    </w:p>
    <w:p w:rsidR="0045400E" w:rsidRPr="00BC4F57" w:rsidRDefault="0045400E" w:rsidP="0045400E">
      <w:pPr>
        <w:pStyle w:val="Normlnweb"/>
        <w:rPr>
          <w:rFonts w:ascii="Verdana" w:hAnsi="Verdana" w:cs="Arial"/>
          <w:szCs w:val="20"/>
        </w:rPr>
      </w:pPr>
    </w:p>
    <w:p w:rsidR="0045400E" w:rsidRDefault="0094335D" w:rsidP="0094335D">
      <w:pPr>
        <w:pStyle w:val="Nadpis2"/>
      </w:pPr>
      <w:r>
        <w:lastRenderedPageBreak/>
        <w:t>Názvy nabídkových cen</w:t>
      </w:r>
    </w:p>
    <w:p w:rsidR="0094335D" w:rsidRDefault="00252D09" w:rsidP="0094335D">
      <w:pPr>
        <w:pStyle w:val="Nadpis1"/>
        <w:ind w:left="431" w:hanging="431"/>
        <w:jc w:val="both"/>
      </w:pPr>
      <w:bookmarkStart w:id="12" w:name="_Toc84845928"/>
      <w:bookmarkStart w:id="13" w:name="_Toc168502374"/>
      <w:r>
        <w:t>Číselníky/</w:t>
      </w:r>
      <w:r w:rsidR="0094335D" w:rsidRPr="00BC4F57">
        <w:t>Organizace</w:t>
      </w:r>
      <w:bookmarkEnd w:id="12"/>
      <w:bookmarkEnd w:id="13"/>
    </w:p>
    <w:p w:rsidR="00252D09" w:rsidRDefault="00252D09" w:rsidP="00252D09">
      <w:pPr>
        <w:pStyle w:val="Nadpis1"/>
      </w:pPr>
      <w:r>
        <w:t>vytvoření skladovky</w:t>
      </w:r>
    </w:p>
    <w:p w:rsidR="005E2351" w:rsidRDefault="005E2351" w:rsidP="005E2351">
      <w:pPr>
        <w:pStyle w:val="Odstavecseseznamem"/>
        <w:numPr>
          <w:ilvl w:val="0"/>
          <w:numId w:val="5"/>
        </w:numPr>
        <w:rPr>
          <w:lang w:eastAsia="cs-CZ"/>
        </w:rPr>
      </w:pPr>
      <w:r>
        <w:rPr>
          <w:lang w:eastAsia="cs-CZ"/>
        </w:rPr>
        <w:t>Skupina</w:t>
      </w:r>
    </w:p>
    <w:p w:rsidR="005E2351" w:rsidRDefault="005E2351" w:rsidP="005E2351">
      <w:pPr>
        <w:pStyle w:val="Odstavecseseznamem"/>
        <w:numPr>
          <w:ilvl w:val="0"/>
          <w:numId w:val="5"/>
        </w:numPr>
        <w:rPr>
          <w:lang w:eastAsia="cs-CZ"/>
        </w:rPr>
      </w:pPr>
      <w:proofErr w:type="spellStart"/>
      <w:r>
        <w:rPr>
          <w:lang w:eastAsia="cs-CZ"/>
        </w:rPr>
        <w:t>Reg</w:t>
      </w:r>
      <w:proofErr w:type="spellEnd"/>
      <w:r>
        <w:rPr>
          <w:lang w:eastAsia="cs-CZ"/>
        </w:rPr>
        <w:t xml:space="preserve"> číslo</w:t>
      </w:r>
    </w:p>
    <w:p w:rsidR="005E2351" w:rsidRDefault="005E2351" w:rsidP="005E2351">
      <w:pPr>
        <w:pStyle w:val="Odstavecseseznamem"/>
        <w:numPr>
          <w:ilvl w:val="0"/>
          <w:numId w:val="5"/>
        </w:numPr>
        <w:rPr>
          <w:lang w:eastAsia="cs-CZ"/>
        </w:rPr>
      </w:pPr>
      <w:proofErr w:type="spellStart"/>
      <w:r>
        <w:rPr>
          <w:lang w:eastAsia="cs-CZ"/>
        </w:rPr>
        <w:t>Nazev</w:t>
      </w:r>
      <w:proofErr w:type="spellEnd"/>
      <w:r>
        <w:rPr>
          <w:lang w:eastAsia="cs-CZ"/>
        </w:rPr>
        <w:t xml:space="preserve"> 1</w:t>
      </w:r>
    </w:p>
    <w:p w:rsidR="005E2351" w:rsidRDefault="005E2351" w:rsidP="005E2351">
      <w:pPr>
        <w:pStyle w:val="Odstavecseseznamem"/>
        <w:numPr>
          <w:ilvl w:val="0"/>
          <w:numId w:val="5"/>
        </w:numPr>
        <w:rPr>
          <w:lang w:eastAsia="cs-CZ"/>
        </w:rPr>
      </w:pPr>
      <w:proofErr w:type="spellStart"/>
      <w:r>
        <w:rPr>
          <w:lang w:eastAsia="cs-CZ"/>
        </w:rPr>
        <w:t>Mj</w:t>
      </w:r>
      <w:proofErr w:type="spellEnd"/>
    </w:p>
    <w:p w:rsidR="005E2351" w:rsidRDefault="005E2351" w:rsidP="005E2351">
      <w:pPr>
        <w:pStyle w:val="Odstavecseseznamem"/>
        <w:numPr>
          <w:ilvl w:val="0"/>
          <w:numId w:val="5"/>
        </w:numPr>
        <w:rPr>
          <w:lang w:eastAsia="cs-CZ"/>
        </w:rPr>
      </w:pPr>
      <w:r>
        <w:rPr>
          <w:lang w:eastAsia="cs-CZ"/>
        </w:rPr>
        <w:t>Slevy</w:t>
      </w:r>
    </w:p>
    <w:p w:rsidR="00733135" w:rsidRDefault="00733135" w:rsidP="005E2351">
      <w:pPr>
        <w:pStyle w:val="Odstavecseseznamem"/>
        <w:numPr>
          <w:ilvl w:val="0"/>
          <w:numId w:val="5"/>
        </w:numPr>
        <w:rPr>
          <w:lang w:eastAsia="cs-CZ"/>
        </w:rPr>
      </w:pPr>
      <w:r>
        <w:rPr>
          <w:lang w:eastAsia="cs-CZ"/>
        </w:rPr>
        <w:t>Nabídkové ceny</w:t>
      </w:r>
    </w:p>
    <w:p w:rsidR="005E2351" w:rsidRDefault="00733135" w:rsidP="00733135">
      <w:pPr>
        <w:pStyle w:val="Nadpis1"/>
      </w:pPr>
      <w:r>
        <w:t>vytvoření Příjemky</w:t>
      </w:r>
    </w:p>
    <w:p w:rsidR="0061715B" w:rsidRPr="00BC4F57" w:rsidRDefault="0061715B" w:rsidP="0061715B">
      <w:pPr>
        <w:pStyle w:val="Normlnweb"/>
        <w:rPr>
          <w:rFonts w:ascii="Verdana" w:hAnsi="Verdana" w:cs="Arial"/>
          <w:szCs w:val="20"/>
        </w:rPr>
      </w:pPr>
      <w:r w:rsidRPr="0061715B">
        <w:rPr>
          <w:rFonts w:ascii="Verdana" w:hAnsi="Verdana" w:cs="Arial"/>
          <w:b/>
          <w:bCs/>
          <w:szCs w:val="20"/>
          <w:highlight w:val="yellow"/>
        </w:rPr>
        <w:t>Objednávka</w:t>
      </w:r>
      <w:r w:rsidRPr="00BC4F57">
        <w:rPr>
          <w:rFonts w:ascii="Verdana" w:hAnsi="Verdana" w:cs="Arial"/>
          <w:szCs w:val="20"/>
        </w:rPr>
        <w:t xml:space="preserve"> </w:t>
      </w:r>
    </w:p>
    <w:p w:rsidR="0061715B" w:rsidRPr="00BC4F57" w:rsidRDefault="0061715B" w:rsidP="0061715B">
      <w:pPr>
        <w:pStyle w:val="Normlnweb"/>
        <w:rPr>
          <w:rFonts w:ascii="Verdana" w:hAnsi="Verdana" w:cs="Arial"/>
          <w:szCs w:val="20"/>
        </w:rPr>
      </w:pPr>
      <w:r w:rsidRPr="00BC4F57">
        <w:rPr>
          <w:rFonts w:ascii="Verdana" w:hAnsi="Verdana" w:cs="Arial"/>
          <w:szCs w:val="20"/>
        </w:rPr>
        <w:t xml:space="preserve">Dodavatelská objednávka. Položka zařazená na tento doklad se neprojeví ani na stavu skladu, ani na stavu k dispozici. V přehledu </w:t>
      </w:r>
      <w:r w:rsidRPr="00BC4F57">
        <w:rPr>
          <w:rFonts w:ascii="Verdana" w:hAnsi="Verdana" w:cs="Arial"/>
          <w:b/>
          <w:bCs/>
          <w:szCs w:val="20"/>
        </w:rPr>
        <w:t>Stav skladu</w:t>
      </w:r>
      <w:r w:rsidRPr="00BC4F57">
        <w:rPr>
          <w:rFonts w:ascii="Verdana" w:hAnsi="Verdana" w:cs="Arial"/>
          <w:szCs w:val="20"/>
        </w:rPr>
        <w:t xml:space="preserve"> máte možnost zobrazit pro skladovou kartu </w:t>
      </w:r>
      <w:r w:rsidRPr="00BC4F57">
        <w:rPr>
          <w:rFonts w:ascii="Verdana" w:hAnsi="Verdana" w:cs="Arial"/>
          <w:b/>
          <w:bCs/>
          <w:szCs w:val="20"/>
        </w:rPr>
        <w:t>Objednáno</w:t>
      </w:r>
      <w:r w:rsidRPr="00BC4F57">
        <w:rPr>
          <w:rFonts w:ascii="Verdana" w:hAnsi="Verdana" w:cs="Arial"/>
          <w:szCs w:val="20"/>
        </w:rPr>
        <w:t xml:space="preserve">, sumu množství ze všech vystavených objednávek. Tato hodnota je snížena o "množství odebrané", které se naplní automaticky při realizaci objednávky. Realizací objednávky rozumíme akci přenos objednávky na příjemku. Pokud nastavíte příznak objednávky </w:t>
      </w:r>
      <w:r w:rsidRPr="00BC4F57">
        <w:rPr>
          <w:rFonts w:ascii="Verdana" w:hAnsi="Verdana" w:cs="Arial"/>
          <w:b/>
          <w:bCs/>
          <w:szCs w:val="20"/>
        </w:rPr>
        <w:t>Splněno</w:t>
      </w:r>
      <w:r w:rsidRPr="00BC4F57">
        <w:rPr>
          <w:rFonts w:ascii="Verdana" w:hAnsi="Verdana" w:cs="Arial"/>
          <w:szCs w:val="20"/>
        </w:rPr>
        <w:t xml:space="preserve">, objednávka se zablokuje proti změnám a zruší se zbytek objednaného množství. </w:t>
      </w:r>
    </w:p>
    <w:p w:rsidR="0061715B" w:rsidRPr="00BC4F57" w:rsidRDefault="0061715B" w:rsidP="0061715B">
      <w:pPr>
        <w:pStyle w:val="Normlnweb"/>
        <w:rPr>
          <w:rFonts w:ascii="Verdana" w:hAnsi="Verdana" w:cs="Arial"/>
          <w:szCs w:val="20"/>
        </w:rPr>
      </w:pPr>
      <w:r w:rsidRPr="0061715B">
        <w:rPr>
          <w:rFonts w:ascii="Verdana" w:hAnsi="Verdana" w:cs="Arial"/>
          <w:b/>
          <w:bCs/>
          <w:szCs w:val="20"/>
          <w:highlight w:val="yellow"/>
        </w:rPr>
        <w:t>Příjemka</w:t>
      </w:r>
      <w:r w:rsidRPr="00BC4F57">
        <w:rPr>
          <w:rFonts w:ascii="Verdana" w:hAnsi="Verdana" w:cs="Arial"/>
          <w:szCs w:val="20"/>
        </w:rPr>
        <w:t xml:space="preserve"> </w:t>
      </w:r>
    </w:p>
    <w:p w:rsidR="0061715B" w:rsidRPr="00BC4F57" w:rsidRDefault="0061715B" w:rsidP="0061715B">
      <w:pPr>
        <w:pStyle w:val="Normlnweb"/>
        <w:rPr>
          <w:rFonts w:ascii="Verdana" w:hAnsi="Verdana" w:cs="Arial"/>
          <w:szCs w:val="20"/>
        </w:rPr>
      </w:pPr>
      <w:r w:rsidRPr="00BC4F57">
        <w:rPr>
          <w:rFonts w:ascii="Verdana" w:hAnsi="Verdana" w:cs="Arial"/>
          <w:szCs w:val="20"/>
        </w:rPr>
        <w:t xml:space="preserve">Doklad pro příjem na sklad. Realizací dokladu se zvýší stav skladu (i stav k dispozici). Systém rozlišuje dva druhy pohybu - příjem a storno příjmu. Storno je opravný doklad pro realizovaný příjem. </w:t>
      </w:r>
      <w:r w:rsidRPr="0061715B">
        <w:rPr>
          <w:rFonts w:ascii="Verdana" w:hAnsi="Verdana" w:cs="Arial"/>
          <w:szCs w:val="20"/>
          <w:highlight w:val="yellow"/>
        </w:rPr>
        <w:t>Příjem stav skladu zvyšuje, storno příjmu naopak snižuje</w:t>
      </w:r>
      <w:r w:rsidRPr="00BC4F57">
        <w:rPr>
          <w:rFonts w:ascii="Verdana" w:hAnsi="Verdana" w:cs="Arial"/>
          <w:szCs w:val="20"/>
        </w:rPr>
        <w:t xml:space="preserve">. Všechny tyto doklady jsou pak v přehledu </w:t>
      </w:r>
      <w:r w:rsidRPr="00BC4F57">
        <w:rPr>
          <w:rFonts w:ascii="Verdana" w:hAnsi="Verdana" w:cs="Arial"/>
          <w:b/>
          <w:bCs/>
          <w:szCs w:val="20"/>
        </w:rPr>
        <w:t>Příjemky</w:t>
      </w:r>
      <w:r w:rsidRPr="00BC4F57">
        <w:rPr>
          <w:rFonts w:ascii="Verdana" w:hAnsi="Verdana" w:cs="Arial"/>
          <w:szCs w:val="20"/>
        </w:rPr>
        <w:t xml:space="preserve">. Rozlišení na jednotlivé typy (tři pozice předčíslí pořadového čísla) by mělo odpovídat jednotlivým „fyzickým“ druhům (důvodům) zvýšení stavu skladu. Také způsob účtování jednotlivých druhů (důvodů) pohybu může mít vliv na konečný počet druhů dokladů pro zvýšení stavu skladu. </w:t>
      </w:r>
    </w:p>
    <w:p w:rsidR="0061715B" w:rsidRPr="00BC4F57" w:rsidRDefault="0061715B" w:rsidP="0061715B">
      <w:pPr>
        <w:pStyle w:val="Normlnweb"/>
        <w:rPr>
          <w:rFonts w:ascii="Verdana" w:hAnsi="Verdana" w:cs="Arial"/>
          <w:szCs w:val="20"/>
        </w:rPr>
      </w:pPr>
      <w:r w:rsidRPr="0061715B">
        <w:rPr>
          <w:rFonts w:ascii="Verdana" w:hAnsi="Verdana" w:cs="Arial"/>
          <w:b/>
          <w:bCs/>
          <w:szCs w:val="20"/>
          <w:highlight w:val="yellow"/>
        </w:rPr>
        <w:t>Výdejka</w:t>
      </w:r>
      <w:r w:rsidRPr="00BC4F57">
        <w:rPr>
          <w:rFonts w:ascii="Verdana" w:hAnsi="Verdana" w:cs="Arial"/>
          <w:szCs w:val="20"/>
        </w:rPr>
        <w:t xml:space="preserve"> </w:t>
      </w:r>
    </w:p>
    <w:p w:rsidR="0061715B" w:rsidRPr="00BC4F57" w:rsidRDefault="0061715B" w:rsidP="0061715B">
      <w:pPr>
        <w:pStyle w:val="Normlnweb"/>
        <w:rPr>
          <w:rFonts w:ascii="Verdana" w:hAnsi="Verdana" w:cs="Arial"/>
          <w:szCs w:val="20"/>
        </w:rPr>
      </w:pPr>
      <w:r w:rsidRPr="00BC4F57">
        <w:rPr>
          <w:rFonts w:ascii="Verdana" w:hAnsi="Verdana" w:cs="Arial"/>
          <w:szCs w:val="20"/>
        </w:rPr>
        <w:t xml:space="preserve">Doklad pro výdej ze skladu. Vlastnosti jsou obdobné jako u příjmu. Realizací dokladu se sníží stav skladu (i stav k dispozici). Systém rozlišuje tři druhy pohybu - výdej, storno výdeje a výdej v evidenční ceně (druh se speciálními vlastnostmi). </w:t>
      </w:r>
    </w:p>
    <w:p w:rsidR="0061715B" w:rsidRPr="00BC4F57" w:rsidRDefault="0061715B" w:rsidP="0061715B">
      <w:pPr>
        <w:pStyle w:val="Normlnweb"/>
        <w:rPr>
          <w:rFonts w:ascii="Verdana" w:hAnsi="Verdana" w:cs="Arial"/>
          <w:szCs w:val="20"/>
        </w:rPr>
      </w:pPr>
      <w:r w:rsidRPr="0061715B">
        <w:rPr>
          <w:rFonts w:ascii="Verdana" w:hAnsi="Verdana" w:cs="Arial"/>
          <w:b/>
          <w:bCs/>
          <w:szCs w:val="20"/>
          <w:highlight w:val="yellow"/>
        </w:rPr>
        <w:t>Expediční příkazy a Rezervace</w:t>
      </w:r>
      <w:r w:rsidRPr="00BC4F57">
        <w:rPr>
          <w:rFonts w:ascii="Verdana" w:hAnsi="Verdana" w:cs="Arial"/>
          <w:szCs w:val="20"/>
        </w:rPr>
        <w:t xml:space="preserve"> </w:t>
      </w:r>
    </w:p>
    <w:p w:rsidR="0061715B" w:rsidRPr="00BC4F57" w:rsidRDefault="0061715B" w:rsidP="0061715B">
      <w:pPr>
        <w:pStyle w:val="Normlnweb"/>
        <w:rPr>
          <w:rFonts w:ascii="Verdana" w:hAnsi="Verdana" w:cs="Arial"/>
          <w:szCs w:val="20"/>
        </w:rPr>
      </w:pPr>
      <w:r w:rsidRPr="00BC4F57">
        <w:rPr>
          <w:rFonts w:ascii="Verdana" w:hAnsi="Verdana" w:cs="Arial"/>
          <w:szCs w:val="20"/>
        </w:rPr>
        <w:t xml:space="preserve">Takzvané rezervační doklady. Položka zařazená na doklad sníží stav k dispozici. Rozdíl mezi stavem skladu a stavem k dispozici pak naznačuje, že zboží již není „volné“. Toto můžete ještě posílit přednastavením řady rezervačních dokladů parametrem </w:t>
      </w:r>
      <w:r w:rsidRPr="00BC4F57">
        <w:rPr>
          <w:rFonts w:ascii="Verdana" w:hAnsi="Verdana" w:cs="Arial"/>
          <w:b/>
          <w:bCs/>
          <w:szCs w:val="20"/>
        </w:rPr>
        <w:t>Hlídání dokladů</w:t>
      </w:r>
      <w:r w:rsidRPr="00BC4F57">
        <w:rPr>
          <w:rFonts w:ascii="Verdana" w:hAnsi="Verdana" w:cs="Arial"/>
          <w:szCs w:val="20"/>
        </w:rPr>
        <w:t xml:space="preserve"> (Ano/Ne). Jednoduše řečeno to znamená, že systém hlídá, aby na stavu skladu byl vždy dostatek rezervovaného </w:t>
      </w:r>
      <w:proofErr w:type="gramStart"/>
      <w:r w:rsidRPr="00BC4F57">
        <w:rPr>
          <w:rFonts w:ascii="Verdana" w:hAnsi="Verdana" w:cs="Arial"/>
          <w:szCs w:val="20"/>
        </w:rPr>
        <w:t>množství a blokuje</w:t>
      </w:r>
      <w:proofErr w:type="gramEnd"/>
      <w:r w:rsidRPr="00BC4F57">
        <w:rPr>
          <w:rFonts w:ascii="Verdana" w:hAnsi="Verdana" w:cs="Arial"/>
          <w:szCs w:val="20"/>
        </w:rPr>
        <w:t xml:space="preserve"> tak v některých případech výdej bez rezervace. </w:t>
      </w:r>
    </w:p>
    <w:p w:rsidR="0061715B" w:rsidRPr="00BC4F57" w:rsidRDefault="0061715B" w:rsidP="0061715B">
      <w:pPr>
        <w:pStyle w:val="Normlnweb"/>
        <w:rPr>
          <w:rFonts w:ascii="Verdana" w:hAnsi="Verdana" w:cs="Arial"/>
          <w:szCs w:val="20"/>
        </w:rPr>
      </w:pPr>
      <w:r w:rsidRPr="00BC4F57">
        <w:rPr>
          <w:rFonts w:ascii="Verdana" w:hAnsi="Verdana" w:cs="Arial"/>
          <w:szCs w:val="20"/>
        </w:rPr>
        <w:t xml:space="preserve">V přehledu </w:t>
      </w:r>
      <w:r w:rsidRPr="00BC4F57">
        <w:rPr>
          <w:rFonts w:ascii="Verdana" w:hAnsi="Verdana" w:cs="Arial"/>
          <w:b/>
          <w:bCs/>
          <w:szCs w:val="20"/>
        </w:rPr>
        <w:t>Stav skladu</w:t>
      </w:r>
      <w:r w:rsidRPr="00BC4F57">
        <w:rPr>
          <w:rFonts w:ascii="Verdana" w:hAnsi="Verdana" w:cs="Arial"/>
          <w:szCs w:val="20"/>
        </w:rPr>
        <w:t xml:space="preserve"> máte možnost zobrazit pro skladovou kartu </w:t>
      </w:r>
      <w:r w:rsidRPr="00BC4F57">
        <w:rPr>
          <w:rFonts w:ascii="Verdana" w:hAnsi="Verdana" w:cs="Arial"/>
          <w:b/>
          <w:bCs/>
          <w:szCs w:val="20"/>
        </w:rPr>
        <w:t>Rezervováno</w:t>
      </w:r>
      <w:r w:rsidRPr="00BC4F57">
        <w:rPr>
          <w:rFonts w:ascii="Verdana" w:hAnsi="Verdana" w:cs="Arial"/>
          <w:szCs w:val="20"/>
        </w:rPr>
        <w:t xml:space="preserve">, sumu množství ze všech vystavených rezervačních dokladů. Tato hodnota je snížena o "množství odebrané", které se naplní automaticky při realizaci rezervačního dokladu. Realizací rozumíme akci přenos rezervačního dokladu na výdejku. Pokud nastavíte příznak expedičního příkazu </w:t>
      </w:r>
      <w:r w:rsidRPr="00BC4F57">
        <w:rPr>
          <w:rFonts w:ascii="Verdana" w:hAnsi="Verdana" w:cs="Arial"/>
          <w:b/>
          <w:bCs/>
          <w:szCs w:val="20"/>
        </w:rPr>
        <w:t>Splněno</w:t>
      </w:r>
      <w:r w:rsidRPr="00BC4F57">
        <w:rPr>
          <w:rFonts w:ascii="Verdana" w:hAnsi="Verdana" w:cs="Arial"/>
          <w:szCs w:val="20"/>
        </w:rPr>
        <w:t xml:space="preserve">, doklad se zablokuje proti změnám a zruší se zbytek rezervovaného množství. </w:t>
      </w:r>
    </w:p>
    <w:p w:rsidR="0061715B" w:rsidRPr="00BC4F57" w:rsidRDefault="0061715B" w:rsidP="0061715B">
      <w:pPr>
        <w:pStyle w:val="Normlnweb"/>
        <w:rPr>
          <w:rFonts w:ascii="Verdana" w:hAnsi="Verdana" w:cs="Arial"/>
          <w:szCs w:val="20"/>
        </w:rPr>
      </w:pPr>
      <w:r w:rsidRPr="0061715B">
        <w:rPr>
          <w:rFonts w:ascii="Verdana" w:hAnsi="Verdana" w:cs="Arial"/>
          <w:b/>
          <w:bCs/>
          <w:szCs w:val="20"/>
          <w:highlight w:val="yellow"/>
        </w:rPr>
        <w:t>Nabídkové sestavy</w:t>
      </w:r>
      <w:r w:rsidRPr="00BC4F57">
        <w:rPr>
          <w:rFonts w:ascii="Verdana" w:hAnsi="Verdana" w:cs="Arial"/>
          <w:szCs w:val="20"/>
        </w:rPr>
        <w:t xml:space="preserve"> </w:t>
      </w:r>
    </w:p>
    <w:p w:rsidR="0061715B" w:rsidRPr="00BC4F57" w:rsidRDefault="0061715B" w:rsidP="0061715B">
      <w:pPr>
        <w:pStyle w:val="Normlnweb"/>
        <w:rPr>
          <w:rFonts w:ascii="Verdana" w:hAnsi="Verdana" w:cs="Arial"/>
          <w:szCs w:val="20"/>
        </w:rPr>
      </w:pPr>
      <w:r w:rsidRPr="00BC4F57">
        <w:rPr>
          <w:rFonts w:ascii="Verdana" w:hAnsi="Verdana" w:cs="Arial"/>
          <w:szCs w:val="20"/>
        </w:rPr>
        <w:t>Doklad, na kterém zařazení položky neovlivní ani stav skladu ani stav k dispozici. Doklad s poměrně volným použitím, záleží na okolnostech. Za určitých okolností lze použít i jako ceník.</w:t>
      </w:r>
    </w:p>
    <w:p w:rsidR="0061715B" w:rsidRPr="00BC4F57" w:rsidRDefault="0061715B" w:rsidP="0061715B">
      <w:pPr>
        <w:pStyle w:val="Normlnweb"/>
        <w:rPr>
          <w:rFonts w:ascii="Verdana" w:hAnsi="Verdana" w:cs="Arial"/>
          <w:szCs w:val="20"/>
        </w:rPr>
      </w:pPr>
    </w:p>
    <w:p w:rsidR="0061715B" w:rsidRPr="00BC4F57" w:rsidRDefault="0061715B" w:rsidP="0061715B">
      <w:pPr>
        <w:rPr>
          <w:rFonts w:ascii="Verdana" w:hAnsi="Verdana"/>
        </w:rPr>
      </w:pPr>
    </w:p>
    <w:p w:rsidR="0061715B" w:rsidRPr="0061715B" w:rsidRDefault="0061715B" w:rsidP="0061715B">
      <w:pPr>
        <w:pStyle w:val="Nadpis2"/>
        <w:jc w:val="both"/>
        <w:rPr>
          <w:rFonts w:eastAsia="Arial Unicode MS"/>
          <w:highlight w:val="yellow"/>
        </w:rPr>
      </w:pPr>
      <w:bookmarkStart w:id="14" w:name="_Toc84845933"/>
      <w:bookmarkStart w:id="15" w:name="_Toc168502379"/>
      <w:r w:rsidRPr="0061715B">
        <w:rPr>
          <w:highlight w:val="yellow"/>
        </w:rPr>
        <w:lastRenderedPageBreak/>
        <w:t>Postup pro vystavení dokladu</w:t>
      </w:r>
      <w:bookmarkEnd w:id="14"/>
      <w:bookmarkEnd w:id="15"/>
      <w:r w:rsidRPr="0061715B">
        <w:rPr>
          <w:highlight w:val="yellow"/>
        </w:rPr>
        <w:t xml:space="preserve"> </w:t>
      </w:r>
    </w:p>
    <w:p w:rsidR="0061715B" w:rsidRPr="00BC4F57" w:rsidRDefault="0061715B" w:rsidP="0061715B">
      <w:pPr>
        <w:pStyle w:val="Normlnweb"/>
        <w:rPr>
          <w:rFonts w:ascii="Verdana" w:hAnsi="Verdana" w:cs="Arial"/>
          <w:szCs w:val="20"/>
        </w:rPr>
      </w:pPr>
      <w:r w:rsidRPr="00BC4F57">
        <w:rPr>
          <w:rFonts w:ascii="Verdana" w:hAnsi="Verdana" w:cs="Arial"/>
          <w:szCs w:val="20"/>
        </w:rPr>
        <w:t>V této kapitole najdete seznam možností, jak vystavit doklad a jak na doklad zařadit položky.</w:t>
      </w:r>
    </w:p>
    <w:p w:rsidR="0061715B" w:rsidRPr="00BC4F57" w:rsidRDefault="0061715B" w:rsidP="0061715B">
      <w:pPr>
        <w:pStyle w:val="Normlnweb"/>
        <w:rPr>
          <w:rFonts w:ascii="Verdana" w:hAnsi="Verdana" w:cs="Arial"/>
          <w:szCs w:val="20"/>
        </w:rPr>
      </w:pPr>
      <w:r w:rsidRPr="00BC4F57">
        <w:rPr>
          <w:rFonts w:ascii="Verdana" w:hAnsi="Verdana" w:cs="Arial"/>
          <w:szCs w:val="20"/>
        </w:rPr>
        <w:t xml:space="preserve">Každý doklad, který vystavíte v modulu </w:t>
      </w:r>
      <w:r w:rsidRPr="00BC4F57">
        <w:rPr>
          <w:rFonts w:ascii="Verdana" w:hAnsi="Verdana" w:cs="Arial"/>
          <w:b/>
          <w:bCs/>
          <w:szCs w:val="20"/>
        </w:rPr>
        <w:t>Oběh zboží</w:t>
      </w:r>
      <w:r w:rsidRPr="00BC4F57">
        <w:rPr>
          <w:rFonts w:ascii="Verdana" w:hAnsi="Verdana" w:cs="Arial"/>
          <w:szCs w:val="20"/>
        </w:rPr>
        <w:t xml:space="preserve">, vzniká tímto postupem: </w:t>
      </w:r>
    </w:p>
    <w:p w:rsidR="0061715B" w:rsidRPr="00BC4F57" w:rsidRDefault="0061715B" w:rsidP="0061715B">
      <w:pPr>
        <w:numPr>
          <w:ilvl w:val="0"/>
          <w:numId w:val="7"/>
        </w:numPr>
        <w:spacing w:after="0" w:line="240" w:lineRule="auto"/>
        <w:jc w:val="both"/>
        <w:rPr>
          <w:rFonts w:ascii="Verdana" w:hAnsi="Verdana"/>
        </w:rPr>
      </w:pPr>
      <w:r w:rsidRPr="00BC4F57">
        <w:rPr>
          <w:rFonts w:ascii="Verdana" w:hAnsi="Verdana"/>
        </w:rPr>
        <w:t xml:space="preserve">Vyberete přehled podle toho, jaký doklad chcete vystavit. Přehled </w:t>
      </w:r>
      <w:r w:rsidRPr="00BC4F57">
        <w:rPr>
          <w:rFonts w:ascii="Verdana" w:hAnsi="Verdana"/>
          <w:b/>
          <w:bCs/>
        </w:rPr>
        <w:t>Příjemky</w:t>
      </w:r>
      <w:r w:rsidRPr="00BC4F57">
        <w:rPr>
          <w:rFonts w:ascii="Verdana" w:hAnsi="Verdana"/>
        </w:rPr>
        <w:t xml:space="preserve"> při vystavení příjemky, přehled </w:t>
      </w:r>
      <w:r w:rsidRPr="00BC4F57">
        <w:rPr>
          <w:rFonts w:ascii="Verdana" w:hAnsi="Verdana"/>
          <w:b/>
          <w:bCs/>
        </w:rPr>
        <w:t>Rezervace</w:t>
      </w:r>
      <w:r w:rsidRPr="00BC4F57">
        <w:rPr>
          <w:rFonts w:ascii="Verdana" w:hAnsi="Verdana"/>
        </w:rPr>
        <w:t xml:space="preserve"> při rezervování zboží pro odběratele apod. </w:t>
      </w:r>
    </w:p>
    <w:p w:rsidR="0061715B" w:rsidRPr="00BC4F57" w:rsidRDefault="0061715B" w:rsidP="0061715B">
      <w:pPr>
        <w:numPr>
          <w:ilvl w:val="0"/>
          <w:numId w:val="7"/>
        </w:numPr>
        <w:spacing w:after="0" w:line="240" w:lineRule="auto"/>
        <w:jc w:val="both"/>
        <w:rPr>
          <w:rFonts w:ascii="Verdana" w:hAnsi="Verdana"/>
        </w:rPr>
      </w:pPr>
      <w:r w:rsidRPr="00BC4F57">
        <w:rPr>
          <w:rFonts w:ascii="Verdana" w:hAnsi="Verdana"/>
        </w:rPr>
        <w:t>Zkontrolujete, popř. nastavíte, sklad a období pro nově vystavovaný doklad.</w:t>
      </w:r>
    </w:p>
    <w:p w:rsidR="0061715B" w:rsidRPr="00BC4F57" w:rsidRDefault="0061715B" w:rsidP="0061715B">
      <w:pPr>
        <w:numPr>
          <w:ilvl w:val="0"/>
          <w:numId w:val="7"/>
        </w:numPr>
        <w:spacing w:after="0" w:line="240" w:lineRule="auto"/>
        <w:jc w:val="both"/>
        <w:rPr>
          <w:rFonts w:ascii="Verdana" w:hAnsi="Verdana"/>
        </w:rPr>
      </w:pPr>
      <w:r w:rsidRPr="00BC4F57">
        <w:rPr>
          <w:rFonts w:ascii="Verdana" w:hAnsi="Verdana"/>
        </w:rPr>
        <w:t xml:space="preserve">Dáte pokyn k vystavení nového dokladu a vyberete druh dokladu (typovou řadu). </w:t>
      </w:r>
    </w:p>
    <w:p w:rsidR="0061715B" w:rsidRPr="00BC4F57" w:rsidRDefault="0061715B" w:rsidP="0061715B">
      <w:pPr>
        <w:numPr>
          <w:ilvl w:val="0"/>
          <w:numId w:val="7"/>
        </w:numPr>
        <w:spacing w:after="0" w:line="240" w:lineRule="auto"/>
        <w:jc w:val="both"/>
        <w:rPr>
          <w:rFonts w:ascii="Verdana" w:hAnsi="Verdana"/>
        </w:rPr>
      </w:pPr>
      <w:r w:rsidRPr="00BC4F57">
        <w:rPr>
          <w:rFonts w:ascii="Verdana" w:hAnsi="Verdana"/>
        </w:rPr>
        <w:t>Vyplníte údaje společné pro celý doklad - organizaci, zakázku, poznámku k</w:t>
      </w:r>
      <w:r w:rsidRPr="00BC4F57">
        <w:rPr>
          <w:rFonts w:ascii="Verdana" w:hAnsi="Verdana"/>
          <w:sz w:val="15"/>
          <w:szCs w:val="15"/>
        </w:rPr>
        <w:t> </w:t>
      </w:r>
      <w:r w:rsidRPr="00BC4F57">
        <w:rPr>
          <w:rFonts w:ascii="Verdana" w:hAnsi="Verdana"/>
        </w:rPr>
        <w:t xml:space="preserve">dokladu apod. </w:t>
      </w:r>
    </w:p>
    <w:p w:rsidR="0061715B" w:rsidRPr="00BC4F57" w:rsidRDefault="0061715B" w:rsidP="0061715B">
      <w:pPr>
        <w:numPr>
          <w:ilvl w:val="0"/>
          <w:numId w:val="7"/>
        </w:numPr>
        <w:spacing w:after="0" w:line="240" w:lineRule="auto"/>
        <w:jc w:val="both"/>
        <w:rPr>
          <w:rFonts w:ascii="Verdana" w:hAnsi="Verdana"/>
        </w:rPr>
      </w:pPr>
      <w:r w:rsidRPr="00BC4F57">
        <w:rPr>
          <w:rFonts w:ascii="Verdana" w:hAnsi="Verdana"/>
        </w:rPr>
        <w:t xml:space="preserve">Zadáte položky na doklad. Vyberete je ze skladových položek, zadáte množství a cenu. Nebo je převedete z jiného dokladu.  </w:t>
      </w:r>
    </w:p>
    <w:p w:rsidR="0061715B" w:rsidRPr="00BC4F57" w:rsidRDefault="0061715B" w:rsidP="0061715B">
      <w:pPr>
        <w:numPr>
          <w:ilvl w:val="0"/>
          <w:numId w:val="7"/>
        </w:numPr>
        <w:spacing w:after="0" w:line="240" w:lineRule="auto"/>
        <w:jc w:val="both"/>
        <w:rPr>
          <w:rFonts w:ascii="Verdana" w:hAnsi="Verdana"/>
        </w:rPr>
      </w:pPr>
      <w:r w:rsidRPr="00BC4F57">
        <w:rPr>
          <w:rFonts w:ascii="Verdana" w:hAnsi="Verdana"/>
        </w:rPr>
        <w:t xml:space="preserve">Celý doklad uložíte tlačítkem </w:t>
      </w:r>
      <w:r w:rsidRPr="00BC4F57">
        <w:rPr>
          <w:rFonts w:ascii="Verdana" w:hAnsi="Verdana"/>
          <w:b/>
          <w:bCs/>
        </w:rPr>
        <w:t>OK</w:t>
      </w:r>
      <w:r w:rsidRPr="00BC4F57">
        <w:rPr>
          <w:rFonts w:ascii="Verdana" w:hAnsi="Verdana"/>
        </w:rPr>
        <w:t xml:space="preserve">. </w:t>
      </w:r>
    </w:p>
    <w:p w:rsidR="0061715B" w:rsidRPr="00BC4F57" w:rsidRDefault="0061715B" w:rsidP="0061715B">
      <w:pPr>
        <w:numPr>
          <w:ilvl w:val="0"/>
          <w:numId w:val="7"/>
        </w:numPr>
        <w:spacing w:after="0" w:line="240" w:lineRule="auto"/>
        <w:jc w:val="both"/>
        <w:rPr>
          <w:rFonts w:ascii="Verdana" w:hAnsi="Verdana"/>
        </w:rPr>
      </w:pPr>
      <w:r w:rsidRPr="00BC4F57">
        <w:rPr>
          <w:rFonts w:ascii="Verdana" w:hAnsi="Verdana"/>
        </w:rPr>
        <w:t>Doklad vytisknete.</w:t>
      </w:r>
    </w:p>
    <w:p w:rsidR="0061715B" w:rsidRPr="00BC4F57" w:rsidRDefault="0061715B" w:rsidP="0061715B">
      <w:pPr>
        <w:numPr>
          <w:ilvl w:val="0"/>
          <w:numId w:val="7"/>
        </w:numPr>
        <w:spacing w:after="0" w:line="240" w:lineRule="auto"/>
        <w:jc w:val="both"/>
        <w:rPr>
          <w:rFonts w:ascii="Verdana" w:hAnsi="Verdana"/>
        </w:rPr>
      </w:pPr>
      <w:r w:rsidRPr="00BC4F57">
        <w:rPr>
          <w:rFonts w:ascii="Verdana" w:hAnsi="Verdana"/>
        </w:rPr>
        <w:t>Doklad realizujete.</w:t>
      </w:r>
    </w:p>
    <w:p w:rsidR="0061715B" w:rsidRPr="00BC4F57" w:rsidRDefault="0061715B" w:rsidP="0061715B">
      <w:pPr>
        <w:numPr>
          <w:ilvl w:val="0"/>
          <w:numId w:val="7"/>
        </w:numPr>
        <w:spacing w:after="0" w:line="240" w:lineRule="auto"/>
        <w:jc w:val="both"/>
        <w:rPr>
          <w:rFonts w:ascii="Verdana" w:hAnsi="Verdana"/>
        </w:rPr>
      </w:pPr>
      <w:r w:rsidRPr="00BC4F57">
        <w:rPr>
          <w:rFonts w:ascii="Verdana" w:hAnsi="Verdana"/>
        </w:rPr>
        <w:t>Doklad zaúčtujete.</w:t>
      </w:r>
    </w:p>
    <w:p w:rsidR="0061715B" w:rsidRPr="00BC4F57" w:rsidRDefault="0061715B" w:rsidP="0061715B">
      <w:pPr>
        <w:pStyle w:val="Normlnweb"/>
        <w:rPr>
          <w:rFonts w:ascii="Verdana" w:hAnsi="Verdana" w:cs="Arial"/>
          <w:szCs w:val="20"/>
        </w:rPr>
      </w:pPr>
      <w:bookmarkStart w:id="16" w:name="_GoBack"/>
      <w:bookmarkEnd w:id="16"/>
    </w:p>
    <w:p w:rsidR="0061715B" w:rsidRPr="00BC4F57" w:rsidRDefault="0061715B" w:rsidP="0061715B">
      <w:pPr>
        <w:pStyle w:val="Normlnweb"/>
        <w:rPr>
          <w:rFonts w:ascii="Verdana" w:hAnsi="Verdana" w:cs="Arial"/>
          <w:szCs w:val="20"/>
        </w:rPr>
      </w:pPr>
      <w:r w:rsidRPr="0061715B">
        <w:rPr>
          <w:rFonts w:ascii="Verdana" w:hAnsi="Verdana" w:cs="Arial"/>
          <w:szCs w:val="20"/>
          <w:highlight w:val="yellow"/>
        </w:rPr>
        <w:t>Jednotlivé položky na doklad zadáte:</w:t>
      </w:r>
      <w:r w:rsidRPr="00BC4F57">
        <w:rPr>
          <w:rFonts w:ascii="Verdana" w:hAnsi="Verdana" w:cs="Arial"/>
          <w:szCs w:val="20"/>
        </w:rPr>
        <w:t xml:space="preserve"> </w:t>
      </w:r>
    </w:p>
    <w:p w:rsidR="0061715B" w:rsidRPr="00BC4F57" w:rsidRDefault="0061715B" w:rsidP="0061715B">
      <w:pPr>
        <w:numPr>
          <w:ilvl w:val="1"/>
          <w:numId w:val="6"/>
        </w:numPr>
        <w:spacing w:after="0" w:line="240" w:lineRule="auto"/>
        <w:jc w:val="both"/>
        <w:rPr>
          <w:rFonts w:ascii="Verdana" w:hAnsi="Verdana"/>
        </w:rPr>
      </w:pPr>
      <w:r w:rsidRPr="00BC4F57">
        <w:rPr>
          <w:rFonts w:ascii="Verdana" w:hAnsi="Verdana"/>
        </w:rPr>
        <w:t xml:space="preserve">Ručně zařazením z číselníku, zadáním hodnot množství a ceny. </w:t>
      </w:r>
    </w:p>
    <w:p w:rsidR="0061715B" w:rsidRPr="00BC4F57" w:rsidRDefault="0061715B" w:rsidP="0061715B">
      <w:pPr>
        <w:numPr>
          <w:ilvl w:val="1"/>
          <w:numId w:val="6"/>
        </w:numPr>
        <w:spacing w:after="0" w:line="240" w:lineRule="auto"/>
        <w:jc w:val="both"/>
        <w:rPr>
          <w:rFonts w:ascii="Verdana" w:hAnsi="Verdana"/>
        </w:rPr>
      </w:pPr>
      <w:r w:rsidRPr="00BC4F57">
        <w:rPr>
          <w:rFonts w:ascii="Verdana" w:hAnsi="Verdana"/>
        </w:rPr>
        <w:t xml:space="preserve">Přenosem z jiného dokladu. </w:t>
      </w:r>
    </w:p>
    <w:p w:rsidR="0061715B" w:rsidRPr="00BC4F57" w:rsidRDefault="0061715B" w:rsidP="0061715B">
      <w:pPr>
        <w:numPr>
          <w:ilvl w:val="1"/>
          <w:numId w:val="6"/>
        </w:numPr>
        <w:spacing w:after="0" w:line="240" w:lineRule="auto"/>
        <w:jc w:val="both"/>
        <w:rPr>
          <w:rFonts w:ascii="Verdana" w:hAnsi="Verdana"/>
        </w:rPr>
      </w:pPr>
      <w:r w:rsidRPr="00BC4F57">
        <w:rPr>
          <w:rFonts w:ascii="Verdana" w:hAnsi="Verdana"/>
        </w:rPr>
        <w:t xml:space="preserve">Kombinací převodu z jiného dokladu a ručním zadáním. </w:t>
      </w:r>
    </w:p>
    <w:p w:rsidR="0061715B" w:rsidRPr="00BC4F57" w:rsidRDefault="0061715B" w:rsidP="0061715B">
      <w:pPr>
        <w:pStyle w:val="Normlnweb"/>
        <w:rPr>
          <w:rFonts w:ascii="Verdana" w:hAnsi="Verdana" w:cs="Arial"/>
          <w:szCs w:val="20"/>
        </w:rPr>
      </w:pPr>
    </w:p>
    <w:p w:rsidR="0061715B" w:rsidRPr="00BC4F57" w:rsidRDefault="0061715B" w:rsidP="0061715B">
      <w:pPr>
        <w:pStyle w:val="Normlnweb"/>
        <w:rPr>
          <w:rFonts w:ascii="Verdana" w:hAnsi="Verdana" w:cs="Arial"/>
          <w:szCs w:val="20"/>
        </w:rPr>
      </w:pPr>
      <w:r w:rsidRPr="00BC4F57">
        <w:rPr>
          <w:rFonts w:ascii="Verdana" w:hAnsi="Verdana" w:cs="Arial"/>
          <w:szCs w:val="20"/>
        </w:rPr>
        <w:t xml:space="preserve">Přenos provedete: </w:t>
      </w:r>
    </w:p>
    <w:p w:rsidR="0061715B" w:rsidRPr="00BC4F57" w:rsidRDefault="0061715B" w:rsidP="0061715B">
      <w:pPr>
        <w:numPr>
          <w:ilvl w:val="0"/>
          <w:numId w:val="8"/>
        </w:numPr>
        <w:spacing w:after="0" w:line="240" w:lineRule="auto"/>
        <w:jc w:val="both"/>
        <w:rPr>
          <w:rFonts w:ascii="Verdana" w:hAnsi="Verdana"/>
        </w:rPr>
      </w:pPr>
      <w:r w:rsidRPr="00BC4F57">
        <w:rPr>
          <w:rFonts w:ascii="Verdana" w:hAnsi="Verdana"/>
        </w:rPr>
        <w:t xml:space="preserve">Položkově - při přenosu můžete „ovlivnit“ položky, je možnost editace položek po přenosu. </w:t>
      </w:r>
    </w:p>
    <w:p w:rsidR="0061715B" w:rsidRPr="00BC4F57" w:rsidRDefault="0061715B" w:rsidP="0061715B">
      <w:pPr>
        <w:numPr>
          <w:ilvl w:val="0"/>
          <w:numId w:val="8"/>
        </w:numPr>
        <w:spacing w:after="0" w:line="240" w:lineRule="auto"/>
        <w:jc w:val="both"/>
        <w:rPr>
          <w:rFonts w:ascii="Verdana" w:hAnsi="Verdana"/>
        </w:rPr>
      </w:pPr>
      <w:r w:rsidRPr="00BC4F57">
        <w:rPr>
          <w:rFonts w:ascii="Verdana" w:hAnsi="Verdana"/>
        </w:rPr>
        <w:t xml:space="preserve">Dokladově - přenesou se všechny položky najednou, bez možnosti editace položek po přenosu. </w:t>
      </w:r>
    </w:p>
    <w:p w:rsidR="0061715B" w:rsidRPr="00BC4F57" w:rsidRDefault="0061715B" w:rsidP="0061715B">
      <w:pPr>
        <w:pStyle w:val="Datum"/>
      </w:pPr>
    </w:p>
    <w:p w:rsidR="00733135" w:rsidRPr="00733135" w:rsidRDefault="00733135" w:rsidP="00733135">
      <w:pPr>
        <w:rPr>
          <w:lang w:eastAsia="cs-CZ"/>
        </w:rPr>
      </w:pPr>
    </w:p>
    <w:sectPr w:rsidR="00733135" w:rsidRPr="00733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2754"/>
    <w:multiLevelType w:val="hybridMultilevel"/>
    <w:tmpl w:val="D6A6185E"/>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 w15:restartNumberingAfterBreak="0">
    <w:nsid w:val="080F5EBF"/>
    <w:multiLevelType w:val="hybridMultilevel"/>
    <w:tmpl w:val="0C1E1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C30616"/>
    <w:multiLevelType w:val="hybridMultilevel"/>
    <w:tmpl w:val="799244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191D12"/>
    <w:multiLevelType w:val="hybridMultilevel"/>
    <w:tmpl w:val="FD96F3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56F59"/>
    <w:multiLevelType w:val="hybridMultilevel"/>
    <w:tmpl w:val="17A801C2"/>
    <w:lvl w:ilvl="0" w:tplc="A678D62C">
      <w:start w:val="1"/>
      <w:numFmt w:val="bullet"/>
      <w:lvlText w:val=""/>
      <w:lvlJc w:val="left"/>
      <w:pPr>
        <w:tabs>
          <w:tab w:val="num" w:pos="720"/>
        </w:tabs>
        <w:ind w:left="720" w:hanging="360"/>
      </w:pPr>
      <w:rPr>
        <w:rFonts w:ascii="Symbol" w:hAnsi="Symbol" w:hint="default"/>
        <w:sz w:val="20"/>
      </w:rPr>
    </w:lvl>
    <w:lvl w:ilvl="1" w:tplc="04050001">
      <w:start w:val="1"/>
      <w:numFmt w:val="bullet"/>
      <w:lvlText w:val=""/>
      <w:lvlJc w:val="left"/>
      <w:pPr>
        <w:tabs>
          <w:tab w:val="num" w:pos="1440"/>
        </w:tabs>
        <w:ind w:left="1440" w:hanging="360"/>
      </w:pPr>
      <w:rPr>
        <w:rFonts w:ascii="Symbol" w:hAnsi="Symbol" w:hint="default"/>
      </w:rPr>
    </w:lvl>
    <w:lvl w:ilvl="2" w:tplc="5D4A4F1A" w:tentative="1">
      <w:start w:val="1"/>
      <w:numFmt w:val="bullet"/>
      <w:lvlText w:val=""/>
      <w:lvlJc w:val="left"/>
      <w:pPr>
        <w:tabs>
          <w:tab w:val="num" w:pos="2160"/>
        </w:tabs>
        <w:ind w:left="2160" w:hanging="360"/>
      </w:pPr>
      <w:rPr>
        <w:rFonts w:ascii="Wingdings" w:hAnsi="Wingdings" w:hint="default"/>
        <w:sz w:val="20"/>
      </w:rPr>
    </w:lvl>
    <w:lvl w:ilvl="3" w:tplc="16B0AFE6" w:tentative="1">
      <w:start w:val="1"/>
      <w:numFmt w:val="bullet"/>
      <w:lvlText w:val=""/>
      <w:lvlJc w:val="left"/>
      <w:pPr>
        <w:tabs>
          <w:tab w:val="num" w:pos="2880"/>
        </w:tabs>
        <w:ind w:left="2880" w:hanging="360"/>
      </w:pPr>
      <w:rPr>
        <w:rFonts w:ascii="Wingdings" w:hAnsi="Wingdings" w:hint="default"/>
        <w:sz w:val="20"/>
      </w:rPr>
    </w:lvl>
    <w:lvl w:ilvl="4" w:tplc="ABB25C56" w:tentative="1">
      <w:start w:val="1"/>
      <w:numFmt w:val="bullet"/>
      <w:lvlText w:val=""/>
      <w:lvlJc w:val="left"/>
      <w:pPr>
        <w:tabs>
          <w:tab w:val="num" w:pos="3600"/>
        </w:tabs>
        <w:ind w:left="3600" w:hanging="360"/>
      </w:pPr>
      <w:rPr>
        <w:rFonts w:ascii="Wingdings" w:hAnsi="Wingdings" w:hint="default"/>
        <w:sz w:val="20"/>
      </w:rPr>
    </w:lvl>
    <w:lvl w:ilvl="5" w:tplc="BC14F7B8" w:tentative="1">
      <w:start w:val="1"/>
      <w:numFmt w:val="bullet"/>
      <w:lvlText w:val=""/>
      <w:lvlJc w:val="left"/>
      <w:pPr>
        <w:tabs>
          <w:tab w:val="num" w:pos="4320"/>
        </w:tabs>
        <w:ind w:left="4320" w:hanging="360"/>
      </w:pPr>
      <w:rPr>
        <w:rFonts w:ascii="Wingdings" w:hAnsi="Wingdings" w:hint="default"/>
        <w:sz w:val="20"/>
      </w:rPr>
    </w:lvl>
    <w:lvl w:ilvl="6" w:tplc="ED988A04" w:tentative="1">
      <w:start w:val="1"/>
      <w:numFmt w:val="bullet"/>
      <w:lvlText w:val=""/>
      <w:lvlJc w:val="left"/>
      <w:pPr>
        <w:tabs>
          <w:tab w:val="num" w:pos="5040"/>
        </w:tabs>
        <w:ind w:left="5040" w:hanging="360"/>
      </w:pPr>
      <w:rPr>
        <w:rFonts w:ascii="Wingdings" w:hAnsi="Wingdings" w:hint="default"/>
        <w:sz w:val="20"/>
      </w:rPr>
    </w:lvl>
    <w:lvl w:ilvl="7" w:tplc="34B21A32" w:tentative="1">
      <w:start w:val="1"/>
      <w:numFmt w:val="bullet"/>
      <w:lvlText w:val=""/>
      <w:lvlJc w:val="left"/>
      <w:pPr>
        <w:tabs>
          <w:tab w:val="num" w:pos="5760"/>
        </w:tabs>
        <w:ind w:left="5760" w:hanging="360"/>
      </w:pPr>
      <w:rPr>
        <w:rFonts w:ascii="Wingdings" w:hAnsi="Wingdings" w:hint="default"/>
        <w:sz w:val="20"/>
      </w:rPr>
    </w:lvl>
    <w:lvl w:ilvl="8" w:tplc="4F1AEE6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41CC9"/>
    <w:multiLevelType w:val="hybridMultilevel"/>
    <w:tmpl w:val="F6C203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6A7486"/>
    <w:multiLevelType w:val="hybridMultilevel"/>
    <w:tmpl w:val="22CAE0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67A6E"/>
    <w:multiLevelType w:val="multilevel"/>
    <w:tmpl w:val="2E3878B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b/>
        <w:sz w:val="26"/>
        <w:szCs w:val="26"/>
      </w:rPr>
    </w:lvl>
    <w:lvl w:ilvl="2">
      <w:start w:val="1"/>
      <w:numFmt w:val="decimal"/>
      <w:pStyle w:val="Nadpis3"/>
      <w:lvlText w:val="%1.%2.%3"/>
      <w:lvlJc w:val="left"/>
      <w:pPr>
        <w:tabs>
          <w:tab w:val="num" w:pos="720"/>
        </w:tabs>
        <w:ind w:left="720" w:hanging="720"/>
      </w:pPr>
      <w:rPr>
        <w:sz w:val="20"/>
        <w:szCs w:val="20"/>
      </w:r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1"/>
  </w:num>
  <w:num w:numId="3">
    <w:abstractNumId w:val="2"/>
  </w:num>
  <w:num w:numId="4">
    <w:abstractNumId w:val="5"/>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34"/>
    <w:rsid w:val="000270E3"/>
    <w:rsid w:val="00252D09"/>
    <w:rsid w:val="0045400E"/>
    <w:rsid w:val="00544831"/>
    <w:rsid w:val="005E2351"/>
    <w:rsid w:val="0061715B"/>
    <w:rsid w:val="00733135"/>
    <w:rsid w:val="007E6CD7"/>
    <w:rsid w:val="008A7434"/>
    <w:rsid w:val="009371D4"/>
    <w:rsid w:val="0094335D"/>
    <w:rsid w:val="00B0776E"/>
    <w:rsid w:val="00CE708D"/>
    <w:rsid w:val="00F356A4"/>
    <w:rsid w:val="00FA5B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0A46F-CF55-4B1B-90D9-D4FAC589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autoRedefine/>
    <w:qFormat/>
    <w:rsid w:val="008A7434"/>
    <w:pPr>
      <w:keepNext/>
      <w:numPr>
        <w:numId w:val="1"/>
      </w:numPr>
      <w:spacing w:before="240" w:after="60" w:line="240" w:lineRule="auto"/>
      <w:outlineLvl w:val="0"/>
    </w:pPr>
    <w:rPr>
      <w:rFonts w:ascii="Verdana" w:eastAsia="Times New Roman" w:hAnsi="Verdana" w:cs="Arial"/>
      <w:b/>
      <w:bCs/>
      <w:caps/>
      <w:kern w:val="32"/>
      <w:sz w:val="32"/>
      <w:szCs w:val="32"/>
      <w:lang w:eastAsia="cs-CZ"/>
    </w:rPr>
  </w:style>
  <w:style w:type="paragraph" w:styleId="Nadpis2">
    <w:name w:val="heading 2"/>
    <w:basedOn w:val="Normln"/>
    <w:next w:val="Normln"/>
    <w:link w:val="Nadpis2Char"/>
    <w:autoRedefine/>
    <w:qFormat/>
    <w:rsid w:val="008A7434"/>
    <w:pPr>
      <w:keepNext/>
      <w:numPr>
        <w:ilvl w:val="1"/>
        <w:numId w:val="1"/>
      </w:numPr>
      <w:spacing w:before="240" w:after="60" w:line="240" w:lineRule="auto"/>
      <w:outlineLvl w:val="1"/>
    </w:pPr>
    <w:rPr>
      <w:rFonts w:ascii="Verdana" w:eastAsia="Times New Roman" w:hAnsi="Verdana" w:cs="Arial"/>
      <w:b/>
      <w:bCs/>
      <w:iCs/>
      <w:sz w:val="26"/>
      <w:szCs w:val="28"/>
      <w:lang w:eastAsia="cs-CZ"/>
    </w:rPr>
  </w:style>
  <w:style w:type="paragraph" w:styleId="Nadpis3">
    <w:name w:val="heading 3"/>
    <w:basedOn w:val="Normln"/>
    <w:next w:val="Normln"/>
    <w:link w:val="Nadpis3Char"/>
    <w:autoRedefine/>
    <w:qFormat/>
    <w:rsid w:val="008A7434"/>
    <w:pPr>
      <w:keepNext/>
      <w:numPr>
        <w:ilvl w:val="2"/>
        <w:numId w:val="1"/>
      </w:numPr>
      <w:spacing w:before="240" w:after="60" w:line="240" w:lineRule="auto"/>
      <w:outlineLvl w:val="2"/>
    </w:pPr>
    <w:rPr>
      <w:rFonts w:ascii="Verdana" w:eastAsia="Times New Roman" w:hAnsi="Verdana" w:cs="Arial"/>
      <w:b/>
      <w:bCs/>
      <w:sz w:val="20"/>
      <w:szCs w:val="26"/>
      <w:lang w:eastAsia="cs-CZ"/>
    </w:rPr>
  </w:style>
  <w:style w:type="paragraph" w:styleId="Nadpis4">
    <w:name w:val="heading 4"/>
    <w:basedOn w:val="Normln"/>
    <w:next w:val="Normln"/>
    <w:link w:val="Nadpis4Char"/>
    <w:autoRedefine/>
    <w:qFormat/>
    <w:rsid w:val="008A7434"/>
    <w:pPr>
      <w:keepNext/>
      <w:numPr>
        <w:ilvl w:val="3"/>
        <w:numId w:val="1"/>
      </w:numPr>
      <w:spacing w:before="240" w:after="60" w:line="240" w:lineRule="auto"/>
      <w:outlineLvl w:val="3"/>
    </w:pPr>
    <w:rPr>
      <w:rFonts w:ascii="Arial" w:eastAsia="Times New Roman" w:hAnsi="Arial" w:cs="Times New Roman"/>
      <w:b/>
      <w:bCs/>
      <w:sz w:val="20"/>
      <w:szCs w:val="28"/>
      <w:lang w:eastAsia="cs-CZ"/>
    </w:rPr>
  </w:style>
  <w:style w:type="paragraph" w:styleId="Nadpis5">
    <w:name w:val="heading 5"/>
    <w:basedOn w:val="Normln"/>
    <w:next w:val="Normln"/>
    <w:link w:val="Nadpis5Char"/>
    <w:autoRedefine/>
    <w:qFormat/>
    <w:rsid w:val="008A7434"/>
    <w:pPr>
      <w:numPr>
        <w:ilvl w:val="4"/>
        <w:numId w:val="1"/>
      </w:numPr>
      <w:spacing w:before="240" w:after="60" w:line="240" w:lineRule="auto"/>
      <w:outlineLvl w:val="4"/>
    </w:pPr>
    <w:rPr>
      <w:rFonts w:ascii="Verdana" w:eastAsia="Times New Roman" w:hAnsi="Verdana" w:cs="Times New Roman"/>
      <w:b/>
      <w:bCs/>
      <w:iCs/>
      <w:sz w:val="20"/>
      <w:szCs w:val="26"/>
      <w:lang w:eastAsia="cs-CZ"/>
    </w:rPr>
  </w:style>
  <w:style w:type="paragraph" w:styleId="Nadpis6">
    <w:name w:val="heading 6"/>
    <w:basedOn w:val="Normln"/>
    <w:next w:val="Normln"/>
    <w:link w:val="Nadpis6Char"/>
    <w:autoRedefine/>
    <w:qFormat/>
    <w:rsid w:val="008A7434"/>
    <w:pPr>
      <w:numPr>
        <w:ilvl w:val="5"/>
        <w:numId w:val="1"/>
      </w:numPr>
      <w:spacing w:before="240" w:after="60" w:line="240" w:lineRule="auto"/>
      <w:outlineLvl w:val="5"/>
    </w:pPr>
    <w:rPr>
      <w:rFonts w:ascii="Verdana" w:eastAsia="Times New Roman" w:hAnsi="Verdana" w:cs="Times New Roman"/>
      <w:bCs/>
      <w:sz w:val="20"/>
      <w:u w:val="single"/>
      <w:lang w:eastAsia="cs-CZ"/>
    </w:rPr>
  </w:style>
  <w:style w:type="paragraph" w:styleId="Nadpis7">
    <w:name w:val="heading 7"/>
    <w:basedOn w:val="Normln"/>
    <w:next w:val="Normln"/>
    <w:link w:val="Nadpis7Char"/>
    <w:autoRedefine/>
    <w:qFormat/>
    <w:rsid w:val="008A7434"/>
    <w:pPr>
      <w:numPr>
        <w:ilvl w:val="6"/>
        <w:numId w:val="1"/>
      </w:numPr>
      <w:spacing w:before="240" w:after="60" w:line="240" w:lineRule="auto"/>
      <w:outlineLvl w:val="6"/>
    </w:pPr>
    <w:rPr>
      <w:rFonts w:ascii="Verdana" w:eastAsia="Times New Roman" w:hAnsi="Verdana" w:cs="Times New Roman"/>
      <w:sz w:val="20"/>
      <w:szCs w:val="24"/>
      <w:lang w:eastAsia="cs-CZ"/>
    </w:rPr>
  </w:style>
  <w:style w:type="paragraph" w:styleId="Nadpis8">
    <w:name w:val="heading 8"/>
    <w:basedOn w:val="Normln"/>
    <w:next w:val="Normln"/>
    <w:link w:val="Nadpis8Char"/>
    <w:autoRedefine/>
    <w:qFormat/>
    <w:rsid w:val="008A7434"/>
    <w:pPr>
      <w:numPr>
        <w:ilvl w:val="7"/>
        <w:numId w:val="1"/>
      </w:numPr>
      <w:spacing w:before="240" w:after="60" w:line="240" w:lineRule="auto"/>
      <w:outlineLvl w:val="7"/>
    </w:pPr>
    <w:rPr>
      <w:rFonts w:ascii="Verdana" w:eastAsia="Times New Roman" w:hAnsi="Verdana" w:cs="Times New Roman"/>
      <w:i/>
      <w:iCs/>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7434"/>
    <w:rPr>
      <w:rFonts w:ascii="Verdana" w:eastAsia="Times New Roman" w:hAnsi="Verdana" w:cs="Arial"/>
      <w:b/>
      <w:bCs/>
      <w:caps/>
      <w:kern w:val="32"/>
      <w:sz w:val="32"/>
      <w:szCs w:val="32"/>
      <w:lang w:eastAsia="cs-CZ"/>
    </w:rPr>
  </w:style>
  <w:style w:type="character" w:customStyle="1" w:styleId="Nadpis2Char">
    <w:name w:val="Nadpis 2 Char"/>
    <w:basedOn w:val="Standardnpsmoodstavce"/>
    <w:link w:val="Nadpis2"/>
    <w:rsid w:val="008A7434"/>
    <w:rPr>
      <w:rFonts w:ascii="Verdana" w:eastAsia="Times New Roman" w:hAnsi="Verdana" w:cs="Arial"/>
      <w:b/>
      <w:bCs/>
      <w:iCs/>
      <w:sz w:val="26"/>
      <w:szCs w:val="28"/>
      <w:lang w:eastAsia="cs-CZ"/>
    </w:rPr>
  </w:style>
  <w:style w:type="character" w:customStyle="1" w:styleId="Nadpis3Char">
    <w:name w:val="Nadpis 3 Char"/>
    <w:basedOn w:val="Standardnpsmoodstavce"/>
    <w:link w:val="Nadpis3"/>
    <w:rsid w:val="008A7434"/>
    <w:rPr>
      <w:rFonts w:ascii="Verdana" w:eastAsia="Times New Roman" w:hAnsi="Verdana" w:cs="Arial"/>
      <w:b/>
      <w:bCs/>
      <w:sz w:val="20"/>
      <w:szCs w:val="26"/>
      <w:lang w:eastAsia="cs-CZ"/>
    </w:rPr>
  </w:style>
  <w:style w:type="character" w:customStyle="1" w:styleId="Nadpis4Char">
    <w:name w:val="Nadpis 4 Char"/>
    <w:basedOn w:val="Standardnpsmoodstavce"/>
    <w:link w:val="Nadpis4"/>
    <w:rsid w:val="008A7434"/>
    <w:rPr>
      <w:rFonts w:ascii="Arial" w:eastAsia="Times New Roman" w:hAnsi="Arial" w:cs="Times New Roman"/>
      <w:b/>
      <w:bCs/>
      <w:sz w:val="20"/>
      <w:szCs w:val="28"/>
      <w:lang w:eastAsia="cs-CZ"/>
    </w:rPr>
  </w:style>
  <w:style w:type="character" w:customStyle="1" w:styleId="Nadpis5Char">
    <w:name w:val="Nadpis 5 Char"/>
    <w:basedOn w:val="Standardnpsmoodstavce"/>
    <w:link w:val="Nadpis5"/>
    <w:rsid w:val="008A7434"/>
    <w:rPr>
      <w:rFonts w:ascii="Verdana" w:eastAsia="Times New Roman" w:hAnsi="Verdana" w:cs="Times New Roman"/>
      <w:b/>
      <w:bCs/>
      <w:iCs/>
      <w:sz w:val="20"/>
      <w:szCs w:val="26"/>
      <w:lang w:eastAsia="cs-CZ"/>
    </w:rPr>
  </w:style>
  <w:style w:type="character" w:customStyle="1" w:styleId="Nadpis6Char">
    <w:name w:val="Nadpis 6 Char"/>
    <w:basedOn w:val="Standardnpsmoodstavce"/>
    <w:link w:val="Nadpis6"/>
    <w:rsid w:val="008A7434"/>
    <w:rPr>
      <w:rFonts w:ascii="Verdana" w:eastAsia="Times New Roman" w:hAnsi="Verdana" w:cs="Times New Roman"/>
      <w:bCs/>
      <w:sz w:val="20"/>
      <w:u w:val="single"/>
      <w:lang w:eastAsia="cs-CZ"/>
    </w:rPr>
  </w:style>
  <w:style w:type="character" w:customStyle="1" w:styleId="Nadpis7Char">
    <w:name w:val="Nadpis 7 Char"/>
    <w:basedOn w:val="Standardnpsmoodstavce"/>
    <w:link w:val="Nadpis7"/>
    <w:rsid w:val="008A7434"/>
    <w:rPr>
      <w:rFonts w:ascii="Verdana" w:eastAsia="Times New Roman" w:hAnsi="Verdana" w:cs="Times New Roman"/>
      <w:sz w:val="20"/>
      <w:szCs w:val="24"/>
      <w:lang w:eastAsia="cs-CZ"/>
    </w:rPr>
  </w:style>
  <w:style w:type="character" w:customStyle="1" w:styleId="Nadpis8Char">
    <w:name w:val="Nadpis 8 Char"/>
    <w:basedOn w:val="Standardnpsmoodstavce"/>
    <w:link w:val="Nadpis8"/>
    <w:rsid w:val="008A7434"/>
    <w:rPr>
      <w:rFonts w:ascii="Verdana" w:eastAsia="Times New Roman" w:hAnsi="Verdana" w:cs="Times New Roman"/>
      <w:i/>
      <w:iCs/>
      <w:sz w:val="20"/>
      <w:szCs w:val="24"/>
      <w:lang w:eastAsia="cs-CZ"/>
    </w:rPr>
  </w:style>
  <w:style w:type="paragraph" w:styleId="Normlnweb">
    <w:name w:val="Normal (Web)"/>
    <w:aliases w:val="Normální (síť WWW)"/>
    <w:basedOn w:val="Normln"/>
    <w:link w:val="NormlnwebChar"/>
    <w:rsid w:val="008A7434"/>
    <w:pPr>
      <w:spacing w:after="0" w:line="240" w:lineRule="auto"/>
    </w:pPr>
    <w:rPr>
      <w:rFonts w:ascii="Arial" w:eastAsia="Times New Roman" w:hAnsi="Arial" w:cs="Times New Roman"/>
      <w:sz w:val="20"/>
      <w:szCs w:val="24"/>
      <w:lang w:eastAsia="cs-CZ"/>
    </w:rPr>
  </w:style>
  <w:style w:type="character" w:customStyle="1" w:styleId="NormlnwebChar">
    <w:name w:val="Normální (web) Char"/>
    <w:aliases w:val="Normální (síť WWW) Char"/>
    <w:link w:val="Normlnweb"/>
    <w:rsid w:val="008A7434"/>
    <w:rPr>
      <w:rFonts w:ascii="Arial" w:eastAsia="Times New Roman" w:hAnsi="Arial" w:cs="Times New Roman"/>
      <w:sz w:val="20"/>
      <w:szCs w:val="24"/>
      <w:lang w:eastAsia="cs-CZ"/>
    </w:rPr>
  </w:style>
  <w:style w:type="paragraph" w:styleId="Odstavecseseznamem">
    <w:name w:val="List Paragraph"/>
    <w:basedOn w:val="Normln"/>
    <w:uiPriority w:val="34"/>
    <w:qFormat/>
    <w:rsid w:val="008A7434"/>
    <w:pPr>
      <w:ind w:left="720"/>
      <w:contextualSpacing/>
    </w:pPr>
  </w:style>
  <w:style w:type="paragraph" w:styleId="Datum">
    <w:name w:val="Date"/>
    <w:basedOn w:val="Normln"/>
    <w:next w:val="Normln"/>
    <w:link w:val="DatumChar"/>
    <w:autoRedefine/>
    <w:rsid w:val="0061715B"/>
    <w:pPr>
      <w:spacing w:after="0" w:line="240" w:lineRule="auto"/>
    </w:pPr>
    <w:rPr>
      <w:rFonts w:ascii="Verdana" w:eastAsia="Times New Roman" w:hAnsi="Verdana" w:cs="Times New Roman"/>
      <w:sz w:val="20"/>
      <w:szCs w:val="24"/>
      <w:lang w:eastAsia="cs-CZ"/>
    </w:rPr>
  </w:style>
  <w:style w:type="character" w:customStyle="1" w:styleId="DatumChar">
    <w:name w:val="Datum Char"/>
    <w:basedOn w:val="Standardnpsmoodstavce"/>
    <w:link w:val="Datum"/>
    <w:rsid w:val="0061715B"/>
    <w:rPr>
      <w:rFonts w:ascii="Verdana" w:eastAsia="Times New Roman" w:hAnsi="Verdana"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ocelot\KO_HE\PRIRUCKY\HE_IQ\obehzbo\images\odr&#225;&#382;ky\odrsipka.GIF" TargetMode="External"/><Relationship Id="rId3" Type="http://schemas.openxmlformats.org/officeDocument/2006/relationships/settings" Target="settings.xml"/><Relationship Id="rId7" Type="http://schemas.openxmlformats.org/officeDocument/2006/relationships/image" Target="file:///\\ocelot\KO_HE\PRIRUCKY\HE_IQ\obehzbo\images\odr&#225;&#382;ky\odrsipka.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ocelot\KO_HE\PRIRUCKY\HE_IQ\obehzbo\images\odr&#225;&#382;ky\odrsipka.GI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file:///\\ocelot\KO_HE\PRIRUCKY\HE_IQ\obehzbo\images\odr&#225;&#382;ky\odrsipka.GI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6</Pages>
  <Words>2052</Words>
  <Characters>12113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Asseco Solutions, a.s.</Company>
  <LinksUpToDate>false</LinksUpToDate>
  <CharactersWithSpaces>14137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Havlovec Antonín</dc:creator>
  <cp:keywords/>
  <dc:description/>
  <cp:lastModifiedBy>Havlovec Antonín</cp:lastModifiedBy>
  <cp:revision>3</cp:revision>
  <dcterms:created xsi:type="dcterms:W3CDTF">2016-01-11T08:42:00Z</dcterms:created>
  <dcterms:modified xsi:type="dcterms:W3CDTF">2016-01-11T15:36:00Z</dcterms:modified>
</cp:coreProperties>
</file>