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5A48D" w14:textId="77777777" w:rsidR="005E60D5" w:rsidRDefault="005E60D5">
      <w:pPr>
        <w:pStyle w:val="Table"/>
        <w:spacing w:before="0" w:after="0"/>
      </w:pPr>
      <w:bookmarkStart w:id="0" w:name="hp_TitlePage"/>
      <w:bookmarkStart w:id="1" w:name="hp_LogicalHeaderComplete"/>
    </w:p>
    <w:p w14:paraId="6B65A48E" w14:textId="77777777" w:rsidR="005E60D5" w:rsidRDefault="005E60D5">
      <w:pPr>
        <w:pStyle w:val="Table"/>
        <w:spacing w:before="0" w:after="0"/>
      </w:pPr>
    </w:p>
    <w:p w14:paraId="6B65A48F" w14:textId="77777777" w:rsidR="005E60D5" w:rsidRDefault="005E60D5"/>
    <w:p w14:paraId="6B65A490" w14:textId="77777777" w:rsidR="005E60D5" w:rsidRDefault="005E60D5">
      <w:pPr>
        <w:ind w:right="-169"/>
      </w:pPr>
    </w:p>
    <w:p w14:paraId="6B65A491" w14:textId="77777777" w:rsidR="005E60D5" w:rsidRDefault="005E60D5"/>
    <w:p w14:paraId="6B65A492" w14:textId="77777777" w:rsidR="005E60D5" w:rsidRDefault="005E60D5"/>
    <w:p w14:paraId="6B65A493" w14:textId="77777777" w:rsidR="005E60D5" w:rsidRDefault="005E60D5"/>
    <w:p w14:paraId="6B65A494" w14:textId="77777777" w:rsidR="005E60D5" w:rsidRDefault="005E60D5">
      <w:pPr>
        <w:pStyle w:val="TitlePageTopBorder"/>
      </w:pPr>
    </w:p>
    <w:p w14:paraId="6B65A495" w14:textId="39C28861" w:rsidR="005E60D5" w:rsidRDefault="00DC6040">
      <w:pPr>
        <w:pStyle w:val="TitlePageHeader"/>
      </w:pPr>
      <w:r>
        <w:t>Pokyny pro garanty</w:t>
      </w:r>
      <w:r w:rsidR="00864C79">
        <w:t xml:space="preserve"> k UAT</w:t>
      </w:r>
    </w:p>
    <w:p w14:paraId="6925C4BF" w14:textId="4B57091A" w:rsidR="00E957FF" w:rsidRPr="00E957FF" w:rsidRDefault="006634E1" w:rsidP="00E957FF">
      <w:pPr>
        <w:pStyle w:val="TitlePageHeader"/>
        <w:rPr>
          <w:b w:val="0"/>
        </w:rPr>
      </w:pPr>
      <w:sdt>
        <w:sdtPr>
          <w:rPr>
            <w:b w:val="0"/>
          </w:rPr>
          <w:alias w:val="Předmět"/>
          <w:tag w:val=""/>
          <w:id w:val="483280408"/>
          <w:placeholder>
            <w:docPart w:val="4402AB06F8354FC09947385BDB4629F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>
            <w:rPr>
              <w:b w:val="0"/>
            </w:rPr>
            <w:t xml:space="preserve">Evidence v </w:t>
          </w:r>
          <w:proofErr w:type="gramStart"/>
          <w:r>
            <w:rPr>
              <w:b w:val="0"/>
            </w:rPr>
            <w:t>Mantis</w:t>
          </w:r>
          <w:r>
            <w:rPr>
              <w:b w:val="0"/>
            </w:rPr>
            <w:t>u</w:t>
          </w:r>
          <w:proofErr w:type="gramEnd"/>
        </w:sdtContent>
      </w:sdt>
    </w:p>
    <w:p w14:paraId="2105F0E7" w14:textId="77777777" w:rsidR="00E957FF" w:rsidRDefault="00E957FF">
      <w:pPr>
        <w:pStyle w:val="TitlePageHeader"/>
      </w:pPr>
    </w:p>
    <w:p w14:paraId="6B65A496" w14:textId="77777777" w:rsidR="005E60D5" w:rsidRDefault="005E60D5"/>
    <w:p w14:paraId="6B65A497" w14:textId="77777777" w:rsidR="005E60D5" w:rsidRDefault="005E60D5"/>
    <w:p w14:paraId="6B65A498" w14:textId="77777777" w:rsidR="005E60D5" w:rsidRDefault="005E60D5"/>
    <w:p w14:paraId="6B65A499" w14:textId="7E531134" w:rsidR="005E60D5" w:rsidRDefault="005E60D5"/>
    <w:p w14:paraId="6B65A49A" w14:textId="77777777" w:rsidR="005E60D5" w:rsidRDefault="005E60D5"/>
    <w:p w14:paraId="6B65A49B" w14:textId="77777777" w:rsidR="005E60D5" w:rsidRDefault="005E60D5"/>
    <w:p w14:paraId="6B65A49C" w14:textId="77777777" w:rsidR="005E60D5" w:rsidRDefault="005E60D5"/>
    <w:p w14:paraId="6B65A49D" w14:textId="77777777" w:rsidR="005E60D5" w:rsidRDefault="005E60D5"/>
    <w:p w14:paraId="6B65A49E" w14:textId="77777777" w:rsidR="005E60D5" w:rsidRDefault="005E60D5"/>
    <w:p w14:paraId="6B65A49F" w14:textId="77777777" w:rsidR="005E60D5" w:rsidRDefault="005E60D5"/>
    <w:p w14:paraId="6B65A4A0" w14:textId="77777777" w:rsidR="005E60D5" w:rsidRDefault="005E60D5"/>
    <w:p w14:paraId="6B65A4A1" w14:textId="77777777" w:rsidR="005E60D5" w:rsidRDefault="005E60D5"/>
    <w:p w14:paraId="6B65A4A2" w14:textId="77777777" w:rsidR="005E60D5" w:rsidRDefault="005E60D5"/>
    <w:p w14:paraId="6B65A4A3" w14:textId="77777777" w:rsidR="005E60D5" w:rsidRDefault="005E60D5"/>
    <w:p w14:paraId="6B65A4A4" w14:textId="77777777" w:rsidR="005E60D5" w:rsidRDefault="005E60D5"/>
    <w:p w14:paraId="6B65A4A5" w14:textId="77777777" w:rsidR="005E60D5" w:rsidRDefault="005E60D5"/>
    <w:p w14:paraId="6B65A4A6" w14:textId="77777777" w:rsidR="005E60D5" w:rsidRDefault="005E60D5"/>
    <w:p w14:paraId="6B65A4A7" w14:textId="77777777" w:rsidR="005E60D5" w:rsidRDefault="005E60D5"/>
    <w:p w14:paraId="6B65A4A8" w14:textId="77777777" w:rsidR="005E60D5" w:rsidRDefault="005E60D5"/>
    <w:p w14:paraId="6B65A4A9" w14:textId="77777777" w:rsidR="005E60D5" w:rsidRDefault="005E60D5"/>
    <w:p w14:paraId="6B65A4AA" w14:textId="77777777" w:rsidR="005E60D5" w:rsidRDefault="005E60D5"/>
    <w:p w14:paraId="6B65A4AB" w14:textId="77777777" w:rsidR="005E60D5" w:rsidRDefault="005E60D5"/>
    <w:p w14:paraId="6B65A4AC" w14:textId="77777777" w:rsidR="005E60D5" w:rsidRDefault="005E60D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148"/>
      </w:tblGrid>
      <w:tr w:rsidR="005E60D5" w14:paraId="6B65A4B0" w14:textId="77777777">
        <w:tc>
          <w:tcPr>
            <w:tcW w:w="3331" w:type="dxa"/>
          </w:tcPr>
          <w:p w14:paraId="6B65A4AD" w14:textId="20FBC5BD" w:rsidR="005E60D5" w:rsidRDefault="00272D39">
            <w:pPr>
              <w:pStyle w:val="Table"/>
              <w:spacing w:before="0" w:after="0"/>
              <w:rPr>
                <w:rStyle w:val="CharacterUserEntry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B65A73B" wp14:editId="74028D83">
                  <wp:extent cx="552450" cy="5619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</w:tcPr>
          <w:p w14:paraId="6B65A4AE" w14:textId="77777777" w:rsidR="005E60D5" w:rsidRDefault="005E60D5">
            <w:pPr>
              <w:pStyle w:val="Table"/>
              <w:spacing w:before="0" w:after="0"/>
            </w:pPr>
          </w:p>
        </w:tc>
        <w:tc>
          <w:tcPr>
            <w:tcW w:w="3148" w:type="dxa"/>
          </w:tcPr>
          <w:p w14:paraId="6B65A4AF" w14:textId="77777777" w:rsidR="005E60D5" w:rsidRDefault="005E60D5">
            <w:pPr>
              <w:pStyle w:val="TableSmall"/>
              <w:spacing w:after="0"/>
            </w:pPr>
          </w:p>
        </w:tc>
      </w:tr>
    </w:tbl>
    <w:p w14:paraId="6B65A4B1" w14:textId="77777777" w:rsidR="005E60D5" w:rsidRDefault="005E60D5">
      <w:pPr>
        <w:sectPr w:rsidR="005E60D5">
          <w:pgSz w:w="11907" w:h="16839" w:code="1"/>
          <w:pgMar w:top="1440" w:right="864" w:bottom="1440" w:left="1195" w:header="907" w:footer="403" w:gutter="0"/>
          <w:cols w:space="708"/>
          <w:docGrid w:linePitch="272"/>
        </w:sectPr>
      </w:pPr>
    </w:p>
    <w:p w14:paraId="6B65A4B2" w14:textId="77777777" w:rsidR="005E60D5" w:rsidRDefault="005E60D5">
      <w:pPr>
        <w:pStyle w:val="HPTableTitle"/>
      </w:pPr>
      <w:bookmarkStart w:id="2" w:name="_Toc26760205"/>
      <w:bookmarkEnd w:id="0"/>
      <w:r>
        <w:lastRenderedPageBreak/>
        <w:t>Informace o dokumentu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400"/>
        <w:gridCol w:w="2500"/>
        <w:gridCol w:w="2410"/>
      </w:tblGrid>
      <w:tr w:rsidR="005E60D5" w14:paraId="6B65A4B5" w14:textId="77777777">
        <w:tc>
          <w:tcPr>
            <w:tcW w:w="2500" w:type="dxa"/>
          </w:tcPr>
          <w:p w14:paraId="6B65A4B3" w14:textId="77777777" w:rsidR="005E60D5" w:rsidRDefault="005E60D5">
            <w:pPr>
              <w:pStyle w:val="TableSmHeadingRight"/>
            </w:pPr>
            <w:r>
              <w:t>Název programu:</w:t>
            </w:r>
          </w:p>
        </w:tc>
        <w:tc>
          <w:tcPr>
            <w:tcW w:w="7310" w:type="dxa"/>
            <w:gridSpan w:val="3"/>
          </w:tcPr>
          <w:p w14:paraId="6B65A4B4" w14:textId="77777777" w:rsidR="005E60D5" w:rsidRDefault="00A55241">
            <w:pPr>
              <w:pStyle w:val="TableMedium"/>
            </w:pPr>
            <w:r>
              <w:t>JISPSV</w:t>
            </w:r>
          </w:p>
        </w:tc>
      </w:tr>
      <w:tr w:rsidR="005E60D5" w14:paraId="6B65A4BA" w14:textId="77777777">
        <w:trPr>
          <w:trHeight w:val="236"/>
        </w:trPr>
        <w:tc>
          <w:tcPr>
            <w:tcW w:w="2500" w:type="dxa"/>
          </w:tcPr>
          <w:p w14:paraId="6B65A4B6" w14:textId="77777777" w:rsidR="005E60D5" w:rsidRDefault="005E60D5">
            <w:pPr>
              <w:pStyle w:val="TableSmHeadingRight"/>
            </w:pPr>
            <w:r>
              <w:t>Vedoucí programu (</w:t>
            </w:r>
            <w:r w:rsidR="00A55241">
              <w:t>MPSV</w:t>
            </w:r>
            <w:r>
              <w:t>):</w:t>
            </w:r>
          </w:p>
        </w:tc>
        <w:tc>
          <w:tcPr>
            <w:tcW w:w="2400" w:type="dxa"/>
          </w:tcPr>
          <w:p w14:paraId="6B65A4B7" w14:textId="4D671F8E" w:rsidR="005E60D5" w:rsidRDefault="00E957FF">
            <w:pPr>
              <w:pStyle w:val="TableMedium"/>
            </w:pPr>
            <w:r>
              <w:t>Jaromír Jurča</w:t>
            </w:r>
          </w:p>
        </w:tc>
        <w:tc>
          <w:tcPr>
            <w:tcW w:w="2500" w:type="dxa"/>
          </w:tcPr>
          <w:p w14:paraId="6B65A4B8" w14:textId="77777777" w:rsidR="005E60D5" w:rsidRDefault="005E60D5">
            <w:pPr>
              <w:pStyle w:val="TableSmHeadingRight"/>
            </w:pPr>
            <w:r>
              <w:t>Vedoucí programu (</w:t>
            </w:r>
            <w:r w:rsidR="00A55241">
              <w:t>DODAVATEL</w:t>
            </w:r>
            <w:r>
              <w:t>):</w:t>
            </w:r>
          </w:p>
        </w:tc>
        <w:tc>
          <w:tcPr>
            <w:tcW w:w="2410" w:type="dxa"/>
          </w:tcPr>
          <w:p w14:paraId="6B65A4B9" w14:textId="3F98B49E" w:rsidR="005E60D5" w:rsidRDefault="00E957FF">
            <w:pPr>
              <w:pStyle w:val="TableMedium"/>
            </w:pPr>
            <w:proofErr w:type="spellStart"/>
            <w:r>
              <w:t>Ĺubomír</w:t>
            </w:r>
            <w:proofErr w:type="spellEnd"/>
            <w:r>
              <w:t xml:space="preserve"> </w:t>
            </w:r>
            <w:proofErr w:type="spellStart"/>
            <w:r>
              <w:t>Libič</w:t>
            </w:r>
            <w:proofErr w:type="spellEnd"/>
            <w:r>
              <w:t xml:space="preserve"> (ČD-T)</w:t>
            </w:r>
          </w:p>
        </w:tc>
      </w:tr>
      <w:tr w:rsidR="005E60D5" w14:paraId="6B65A4BF" w14:textId="77777777">
        <w:trPr>
          <w:trHeight w:val="236"/>
        </w:trPr>
        <w:tc>
          <w:tcPr>
            <w:tcW w:w="2500" w:type="dxa"/>
          </w:tcPr>
          <w:p w14:paraId="6B65A4BB" w14:textId="77777777" w:rsidR="005E60D5" w:rsidRDefault="005E60D5">
            <w:pPr>
              <w:pStyle w:val="TableSmHeadingRight"/>
            </w:pPr>
            <w:r>
              <w:t>Vedoucí projektu (</w:t>
            </w:r>
            <w:r w:rsidR="00A55241">
              <w:t>MPSV</w:t>
            </w:r>
            <w:r>
              <w:t>):</w:t>
            </w:r>
          </w:p>
        </w:tc>
        <w:tc>
          <w:tcPr>
            <w:tcW w:w="2400" w:type="dxa"/>
          </w:tcPr>
          <w:p w14:paraId="6B65A4BC" w14:textId="104B6386" w:rsidR="005E60D5" w:rsidRDefault="00E957FF">
            <w:pPr>
              <w:pStyle w:val="TableMedium"/>
            </w:pPr>
            <w:r>
              <w:t>Karel Zvoníček (HPE)</w:t>
            </w:r>
          </w:p>
        </w:tc>
        <w:tc>
          <w:tcPr>
            <w:tcW w:w="2500" w:type="dxa"/>
          </w:tcPr>
          <w:p w14:paraId="6B65A4BD" w14:textId="77777777" w:rsidR="005E60D5" w:rsidRDefault="005E60D5">
            <w:pPr>
              <w:pStyle w:val="TableSmHeadingRight"/>
            </w:pPr>
            <w:r>
              <w:t>Vedoucí projektu (</w:t>
            </w:r>
            <w:r w:rsidR="00A55241">
              <w:t>DODAVATEL</w:t>
            </w:r>
            <w:r>
              <w:t>):</w:t>
            </w:r>
          </w:p>
        </w:tc>
        <w:tc>
          <w:tcPr>
            <w:tcW w:w="2410" w:type="dxa"/>
          </w:tcPr>
          <w:p w14:paraId="6B65A4BE" w14:textId="6D19CE97" w:rsidR="005E60D5" w:rsidRDefault="00E957FF">
            <w:pPr>
              <w:pStyle w:val="TableMedium"/>
            </w:pPr>
            <w:r>
              <w:t>Stanislav Zeman</w:t>
            </w:r>
          </w:p>
        </w:tc>
      </w:tr>
      <w:tr w:rsidR="005E60D5" w14:paraId="6B65A4C4" w14:textId="77777777">
        <w:trPr>
          <w:trHeight w:val="236"/>
        </w:trPr>
        <w:tc>
          <w:tcPr>
            <w:tcW w:w="2500" w:type="dxa"/>
          </w:tcPr>
          <w:p w14:paraId="6B65A4C0" w14:textId="77777777" w:rsidR="005E60D5" w:rsidRDefault="005E60D5">
            <w:pPr>
              <w:pStyle w:val="TableSmHeadingRight"/>
            </w:pPr>
            <w:r>
              <w:t>Projekt:</w:t>
            </w:r>
          </w:p>
        </w:tc>
        <w:tc>
          <w:tcPr>
            <w:tcW w:w="2400" w:type="dxa"/>
          </w:tcPr>
          <w:p w14:paraId="6B65A4C1" w14:textId="3078753F" w:rsidR="005E60D5" w:rsidRDefault="00E957FF">
            <w:pPr>
              <w:pStyle w:val="TableMediu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IPPD</w:t>
            </w:r>
          </w:p>
        </w:tc>
        <w:tc>
          <w:tcPr>
            <w:tcW w:w="2500" w:type="dxa"/>
          </w:tcPr>
          <w:p w14:paraId="6B65A4C2" w14:textId="77777777" w:rsidR="005E60D5" w:rsidRDefault="005E60D5">
            <w:pPr>
              <w:pStyle w:val="TableSmHeadingRight"/>
            </w:pPr>
            <w:r>
              <w:t>Verze dokumentu:</w:t>
            </w:r>
          </w:p>
        </w:tc>
        <w:tc>
          <w:tcPr>
            <w:tcW w:w="2410" w:type="dxa"/>
          </w:tcPr>
          <w:p w14:paraId="6B65A4C3" w14:textId="02E75D65" w:rsidR="005E60D5" w:rsidRDefault="00E957FF" w:rsidP="00D90DB2">
            <w:pPr>
              <w:pStyle w:val="TableMediu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  <w:r w:rsidR="00694581">
              <w:rPr>
                <w:b/>
                <w:bCs/>
                <w:sz w:val="24"/>
              </w:rPr>
              <w:t>.</w:t>
            </w:r>
            <w:r w:rsidR="00D90DB2">
              <w:rPr>
                <w:b/>
                <w:bCs/>
                <w:sz w:val="24"/>
              </w:rPr>
              <w:t>2</w:t>
            </w:r>
          </w:p>
        </w:tc>
      </w:tr>
      <w:tr w:rsidR="005E60D5" w14:paraId="6B65A4C9" w14:textId="77777777">
        <w:trPr>
          <w:trHeight w:val="236"/>
        </w:trPr>
        <w:tc>
          <w:tcPr>
            <w:tcW w:w="2500" w:type="dxa"/>
          </w:tcPr>
          <w:p w14:paraId="6B65A4C5" w14:textId="127E06BC" w:rsidR="005E60D5" w:rsidRDefault="00E957FF">
            <w:pPr>
              <w:pStyle w:val="TableSmHeadingRight"/>
            </w:pPr>
            <w:r>
              <w:t>Předmět dokumentu</w:t>
            </w:r>
            <w:r w:rsidR="005E60D5">
              <w:t>:</w:t>
            </w:r>
          </w:p>
        </w:tc>
        <w:tc>
          <w:tcPr>
            <w:tcW w:w="2400" w:type="dxa"/>
          </w:tcPr>
          <w:p w14:paraId="6B65A4C6" w14:textId="34A9DDF1" w:rsidR="005E60D5" w:rsidRDefault="00DA4EB8">
            <w:pPr>
              <w:pStyle w:val="TableMedium"/>
              <w:rPr>
                <w:b/>
                <w:bCs/>
                <w:sz w:val="24"/>
              </w:rPr>
            </w:pPr>
            <w:sdt>
              <w:sdtPr>
                <w:rPr>
                  <w:b/>
                  <w:bCs/>
                  <w:sz w:val="24"/>
                </w:rPr>
                <w:alias w:val="Název"/>
                <w:tag w:val=""/>
                <w:id w:val="231123501"/>
                <w:placeholder>
                  <w:docPart w:val="F23C841A941E46C09F949DA0B8FAA9D0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864C79">
                  <w:rPr>
                    <w:b/>
                    <w:bCs/>
                    <w:sz w:val="24"/>
                  </w:rPr>
                  <w:t>Pokyny pro garanty k UAT</w:t>
                </w:r>
              </w:sdtContent>
            </w:sdt>
            <w:r w:rsidR="00E957FF">
              <w:rPr>
                <w:b/>
                <w:bCs/>
                <w:sz w:val="24"/>
              </w:rPr>
              <w:br/>
            </w:r>
            <w:sdt>
              <w:sdtPr>
                <w:rPr>
                  <w:b/>
                  <w:bCs/>
                  <w:sz w:val="24"/>
                </w:rPr>
                <w:alias w:val="Předmět"/>
                <w:tag w:val=""/>
                <w:id w:val="1126424474"/>
                <w:placeholder>
                  <w:docPart w:val="CCFF9CDEE82A4DD1ADF96535E22924D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6634E1">
                  <w:rPr>
                    <w:b/>
                    <w:bCs/>
                    <w:sz w:val="24"/>
                  </w:rPr>
                  <w:t>Evidence v Mantisu</w:t>
                </w:r>
              </w:sdtContent>
            </w:sdt>
          </w:p>
        </w:tc>
        <w:tc>
          <w:tcPr>
            <w:tcW w:w="2500" w:type="dxa"/>
          </w:tcPr>
          <w:p w14:paraId="6B65A4C7" w14:textId="77777777" w:rsidR="005E60D5" w:rsidRDefault="005E60D5">
            <w:pPr>
              <w:pStyle w:val="TableSmHeadingRight"/>
            </w:pPr>
            <w:r>
              <w:t>Datum dokumentu:</w:t>
            </w:r>
          </w:p>
        </w:tc>
        <w:tc>
          <w:tcPr>
            <w:tcW w:w="2410" w:type="dxa"/>
          </w:tcPr>
          <w:p w14:paraId="6B65A4C8" w14:textId="4AF55F2E" w:rsidR="005E60D5" w:rsidRDefault="00E957FF">
            <w:pPr>
              <w:pStyle w:val="TableMediu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 w:rsidR="00864C79">
              <w:rPr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 xml:space="preserve">. </w:t>
            </w:r>
            <w:r w:rsidR="00864C79">
              <w:rPr>
                <w:b/>
                <w:bCs/>
                <w:sz w:val="24"/>
              </w:rPr>
              <w:t>10</w:t>
            </w:r>
            <w:r>
              <w:rPr>
                <w:b/>
                <w:bCs/>
                <w:sz w:val="24"/>
              </w:rPr>
              <w:t>. 2016</w:t>
            </w:r>
          </w:p>
        </w:tc>
      </w:tr>
    </w:tbl>
    <w:p w14:paraId="6B65A4CA" w14:textId="77777777" w:rsidR="005E60D5" w:rsidRDefault="005E60D5">
      <w:pPr>
        <w:pStyle w:val="HPTableTitle"/>
      </w:pPr>
      <w:bookmarkStart w:id="3" w:name="hp_RevisionHistory"/>
      <w:bookmarkEnd w:id="1"/>
      <w:bookmarkEnd w:id="2"/>
      <w:r>
        <w:t>Historie verzí</w:t>
      </w:r>
    </w:p>
    <w:tbl>
      <w:tblPr>
        <w:tblW w:w="98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66"/>
        <w:gridCol w:w="1650"/>
        <w:gridCol w:w="5795"/>
      </w:tblGrid>
      <w:tr w:rsidR="00E957FF" w14:paraId="6B65A4D0" w14:textId="77777777" w:rsidTr="00E957FF">
        <w:trPr>
          <w:tblHeader/>
        </w:trPr>
        <w:tc>
          <w:tcPr>
            <w:tcW w:w="1134" w:type="dxa"/>
          </w:tcPr>
          <w:p w14:paraId="6B65A4CB" w14:textId="77777777" w:rsidR="00E957FF" w:rsidRDefault="00E957FF">
            <w:pPr>
              <w:pStyle w:val="TableSmHeading"/>
            </w:pPr>
            <w:r>
              <w:t>Číslo verze</w:t>
            </w:r>
          </w:p>
        </w:tc>
        <w:tc>
          <w:tcPr>
            <w:tcW w:w="1266" w:type="dxa"/>
          </w:tcPr>
          <w:p w14:paraId="6B65A4CC" w14:textId="77777777" w:rsidR="00E957FF" w:rsidRDefault="00E957FF">
            <w:pPr>
              <w:pStyle w:val="TableSmHeading"/>
            </w:pPr>
            <w:r>
              <w:t>Datum verze</w:t>
            </w:r>
          </w:p>
        </w:tc>
        <w:tc>
          <w:tcPr>
            <w:tcW w:w="1650" w:type="dxa"/>
          </w:tcPr>
          <w:p w14:paraId="6B65A4CD" w14:textId="77777777" w:rsidR="00E957FF" w:rsidRDefault="00E957FF">
            <w:pPr>
              <w:pStyle w:val="TableSmHeading"/>
            </w:pPr>
            <w:r>
              <w:t>Vypracoval</w:t>
            </w:r>
          </w:p>
        </w:tc>
        <w:tc>
          <w:tcPr>
            <w:tcW w:w="5795" w:type="dxa"/>
          </w:tcPr>
          <w:p w14:paraId="6B65A4CE" w14:textId="77777777" w:rsidR="00E957FF" w:rsidRDefault="00E957FF">
            <w:pPr>
              <w:pStyle w:val="TableSmHeading"/>
            </w:pPr>
            <w:r>
              <w:t>Popis</w:t>
            </w:r>
          </w:p>
        </w:tc>
      </w:tr>
      <w:tr w:rsidR="00E957FF" w14:paraId="6B65A4D6" w14:textId="77777777" w:rsidTr="00E957FF">
        <w:tc>
          <w:tcPr>
            <w:tcW w:w="1134" w:type="dxa"/>
          </w:tcPr>
          <w:p w14:paraId="6B65A4D1" w14:textId="71302621" w:rsidR="00E957FF" w:rsidRDefault="00E957FF">
            <w:pPr>
              <w:pStyle w:val="TableMedium"/>
            </w:pPr>
            <w:r>
              <w:t>0.1</w:t>
            </w:r>
          </w:p>
        </w:tc>
        <w:tc>
          <w:tcPr>
            <w:tcW w:w="1266" w:type="dxa"/>
          </w:tcPr>
          <w:p w14:paraId="6B65A4D2" w14:textId="442D0461" w:rsidR="00E957FF" w:rsidRDefault="00A01BE1" w:rsidP="00A01BE1">
            <w:pPr>
              <w:pStyle w:val="TableMedium"/>
            </w:pPr>
            <w:proofErr w:type="gramStart"/>
            <w:r>
              <w:t>9</w:t>
            </w:r>
            <w:r w:rsidR="00E957FF">
              <w:t>.</w:t>
            </w:r>
            <w:r w:rsidR="00864C79">
              <w:t>1</w:t>
            </w:r>
            <w:r>
              <w:t>1</w:t>
            </w:r>
            <w:r w:rsidR="00E957FF">
              <w:t>. 2016</w:t>
            </w:r>
            <w:proofErr w:type="gramEnd"/>
          </w:p>
        </w:tc>
        <w:tc>
          <w:tcPr>
            <w:tcW w:w="1650" w:type="dxa"/>
          </w:tcPr>
          <w:p w14:paraId="6B65A4D3" w14:textId="653C86AC" w:rsidR="00E957FF" w:rsidRDefault="00E957FF">
            <w:pPr>
              <w:pStyle w:val="TableMedium"/>
            </w:pPr>
            <w:r>
              <w:t>Iveta Kuchárová</w:t>
            </w:r>
          </w:p>
        </w:tc>
        <w:tc>
          <w:tcPr>
            <w:tcW w:w="5795" w:type="dxa"/>
          </w:tcPr>
          <w:p w14:paraId="6B65A4D4" w14:textId="6AC1CA30" w:rsidR="00E957FF" w:rsidRDefault="00694581">
            <w:pPr>
              <w:pStyle w:val="TableMedium"/>
            </w:pPr>
            <w:r>
              <w:t>Úvodní draft dokumentu</w:t>
            </w:r>
          </w:p>
        </w:tc>
      </w:tr>
      <w:tr w:rsidR="00E957FF" w14:paraId="6B65A4DC" w14:textId="77777777" w:rsidTr="00E957FF">
        <w:tc>
          <w:tcPr>
            <w:tcW w:w="1134" w:type="dxa"/>
          </w:tcPr>
          <w:p w14:paraId="6B65A4D7" w14:textId="1F9E5473" w:rsidR="00E957FF" w:rsidRDefault="002D7EB9">
            <w:pPr>
              <w:pStyle w:val="TableMedium"/>
            </w:pPr>
            <w:r>
              <w:t>0.2</w:t>
            </w:r>
          </w:p>
        </w:tc>
        <w:tc>
          <w:tcPr>
            <w:tcW w:w="1266" w:type="dxa"/>
          </w:tcPr>
          <w:p w14:paraId="6B65A4D8" w14:textId="181A7966" w:rsidR="00E957FF" w:rsidRDefault="002D7EB9">
            <w:pPr>
              <w:pStyle w:val="TableMedium"/>
            </w:pPr>
            <w:proofErr w:type="gramStart"/>
            <w:r>
              <w:t>11.11.2016</w:t>
            </w:r>
            <w:proofErr w:type="gramEnd"/>
          </w:p>
        </w:tc>
        <w:tc>
          <w:tcPr>
            <w:tcW w:w="1650" w:type="dxa"/>
          </w:tcPr>
          <w:p w14:paraId="6B65A4D9" w14:textId="4AB00BAE" w:rsidR="00E957FF" w:rsidRDefault="002D7EB9">
            <w:pPr>
              <w:pStyle w:val="TableMedium"/>
            </w:pPr>
            <w:r>
              <w:t xml:space="preserve">Iveta </w:t>
            </w:r>
            <w:proofErr w:type="spellStart"/>
            <w:r>
              <w:t>Kuchárová</w:t>
            </w:r>
            <w:proofErr w:type="spellEnd"/>
          </w:p>
        </w:tc>
        <w:tc>
          <w:tcPr>
            <w:tcW w:w="5795" w:type="dxa"/>
          </w:tcPr>
          <w:p w14:paraId="6B65A4DA" w14:textId="226BD283" w:rsidR="00E957FF" w:rsidRDefault="002D7EB9">
            <w:pPr>
              <w:pStyle w:val="TableMedium"/>
            </w:pPr>
            <w:r>
              <w:t>Zapracování připomínek od p. Kreidlové</w:t>
            </w:r>
          </w:p>
        </w:tc>
      </w:tr>
      <w:tr w:rsidR="00E957FF" w14:paraId="6B65A4E2" w14:textId="77777777" w:rsidTr="00E957FF">
        <w:tc>
          <w:tcPr>
            <w:tcW w:w="1134" w:type="dxa"/>
          </w:tcPr>
          <w:p w14:paraId="6B65A4DD" w14:textId="77777777" w:rsidR="00E957FF" w:rsidRDefault="00E957FF">
            <w:pPr>
              <w:pStyle w:val="TableMedium"/>
            </w:pPr>
          </w:p>
        </w:tc>
        <w:tc>
          <w:tcPr>
            <w:tcW w:w="1266" w:type="dxa"/>
          </w:tcPr>
          <w:p w14:paraId="6B65A4DE" w14:textId="77777777" w:rsidR="00E957FF" w:rsidRDefault="00E957FF">
            <w:pPr>
              <w:pStyle w:val="TableMedium"/>
            </w:pPr>
          </w:p>
        </w:tc>
        <w:tc>
          <w:tcPr>
            <w:tcW w:w="1650" w:type="dxa"/>
          </w:tcPr>
          <w:p w14:paraId="6B65A4DF" w14:textId="77777777" w:rsidR="00E957FF" w:rsidRDefault="00E957FF">
            <w:pPr>
              <w:pStyle w:val="TableMedium"/>
            </w:pPr>
          </w:p>
        </w:tc>
        <w:tc>
          <w:tcPr>
            <w:tcW w:w="5795" w:type="dxa"/>
          </w:tcPr>
          <w:p w14:paraId="6B65A4E0" w14:textId="77777777" w:rsidR="00E957FF" w:rsidRDefault="00E957FF">
            <w:pPr>
              <w:pStyle w:val="TableMedium"/>
            </w:pPr>
          </w:p>
        </w:tc>
      </w:tr>
      <w:tr w:rsidR="00E957FF" w14:paraId="6B65A4E8" w14:textId="77777777" w:rsidTr="00E957FF">
        <w:tc>
          <w:tcPr>
            <w:tcW w:w="1134" w:type="dxa"/>
          </w:tcPr>
          <w:p w14:paraId="6B65A4E3" w14:textId="77777777" w:rsidR="00E957FF" w:rsidRDefault="00E957FF">
            <w:pPr>
              <w:pStyle w:val="TableMedium"/>
            </w:pPr>
          </w:p>
        </w:tc>
        <w:tc>
          <w:tcPr>
            <w:tcW w:w="1266" w:type="dxa"/>
          </w:tcPr>
          <w:p w14:paraId="6B65A4E4" w14:textId="77777777" w:rsidR="00E957FF" w:rsidRDefault="00E957FF">
            <w:pPr>
              <w:pStyle w:val="TableMedium"/>
            </w:pPr>
          </w:p>
        </w:tc>
        <w:tc>
          <w:tcPr>
            <w:tcW w:w="1650" w:type="dxa"/>
          </w:tcPr>
          <w:p w14:paraId="6B65A4E5" w14:textId="77777777" w:rsidR="00E957FF" w:rsidRDefault="00E957FF">
            <w:pPr>
              <w:pStyle w:val="TableMedium"/>
            </w:pPr>
          </w:p>
        </w:tc>
        <w:tc>
          <w:tcPr>
            <w:tcW w:w="5795" w:type="dxa"/>
          </w:tcPr>
          <w:p w14:paraId="6B65A4E6" w14:textId="77777777" w:rsidR="00E957FF" w:rsidRDefault="00E957FF">
            <w:pPr>
              <w:pStyle w:val="TableMedium"/>
            </w:pPr>
          </w:p>
        </w:tc>
      </w:tr>
      <w:tr w:rsidR="00E957FF" w14:paraId="6B65A4EE" w14:textId="77777777" w:rsidTr="00E957FF">
        <w:tc>
          <w:tcPr>
            <w:tcW w:w="1134" w:type="dxa"/>
          </w:tcPr>
          <w:p w14:paraId="6B65A4E9" w14:textId="77777777" w:rsidR="00E957FF" w:rsidRDefault="00E957FF">
            <w:pPr>
              <w:pStyle w:val="TableMedium"/>
            </w:pPr>
          </w:p>
        </w:tc>
        <w:tc>
          <w:tcPr>
            <w:tcW w:w="1266" w:type="dxa"/>
          </w:tcPr>
          <w:p w14:paraId="6B65A4EA" w14:textId="77777777" w:rsidR="00E957FF" w:rsidRDefault="00E957FF">
            <w:pPr>
              <w:pStyle w:val="TableMedium"/>
            </w:pPr>
          </w:p>
        </w:tc>
        <w:tc>
          <w:tcPr>
            <w:tcW w:w="1650" w:type="dxa"/>
          </w:tcPr>
          <w:p w14:paraId="6B65A4EB" w14:textId="77777777" w:rsidR="00E957FF" w:rsidRDefault="00E957FF">
            <w:pPr>
              <w:pStyle w:val="TableMedium"/>
            </w:pPr>
          </w:p>
        </w:tc>
        <w:tc>
          <w:tcPr>
            <w:tcW w:w="5795" w:type="dxa"/>
          </w:tcPr>
          <w:p w14:paraId="6B65A4EC" w14:textId="77777777" w:rsidR="00E957FF" w:rsidRDefault="00E957FF">
            <w:pPr>
              <w:pStyle w:val="TableMedium"/>
            </w:pPr>
          </w:p>
        </w:tc>
      </w:tr>
      <w:tr w:rsidR="00E957FF" w14:paraId="6B65A4F4" w14:textId="77777777" w:rsidTr="00E957FF">
        <w:tc>
          <w:tcPr>
            <w:tcW w:w="1134" w:type="dxa"/>
          </w:tcPr>
          <w:p w14:paraId="6B65A4EF" w14:textId="77777777" w:rsidR="00E957FF" w:rsidRDefault="00E957FF">
            <w:pPr>
              <w:pStyle w:val="TableMedium"/>
            </w:pPr>
          </w:p>
        </w:tc>
        <w:tc>
          <w:tcPr>
            <w:tcW w:w="1266" w:type="dxa"/>
          </w:tcPr>
          <w:p w14:paraId="6B65A4F0" w14:textId="77777777" w:rsidR="00E957FF" w:rsidRDefault="00E957FF">
            <w:pPr>
              <w:pStyle w:val="TableMedium"/>
            </w:pPr>
          </w:p>
        </w:tc>
        <w:tc>
          <w:tcPr>
            <w:tcW w:w="1650" w:type="dxa"/>
          </w:tcPr>
          <w:p w14:paraId="6B65A4F1" w14:textId="77777777" w:rsidR="00E957FF" w:rsidRDefault="00E957FF">
            <w:pPr>
              <w:pStyle w:val="TableMedium"/>
            </w:pPr>
          </w:p>
        </w:tc>
        <w:tc>
          <w:tcPr>
            <w:tcW w:w="5795" w:type="dxa"/>
          </w:tcPr>
          <w:p w14:paraId="6B65A4F2" w14:textId="77777777" w:rsidR="00E957FF" w:rsidRDefault="00E957FF">
            <w:pPr>
              <w:pStyle w:val="TableMedium"/>
            </w:pPr>
          </w:p>
        </w:tc>
      </w:tr>
      <w:tr w:rsidR="00E957FF" w14:paraId="6B65A4FA" w14:textId="77777777" w:rsidTr="00E957FF">
        <w:tc>
          <w:tcPr>
            <w:tcW w:w="1134" w:type="dxa"/>
          </w:tcPr>
          <w:p w14:paraId="6B65A4F5" w14:textId="77777777" w:rsidR="00E957FF" w:rsidRDefault="00E957FF">
            <w:pPr>
              <w:pStyle w:val="TableMedium"/>
            </w:pPr>
          </w:p>
        </w:tc>
        <w:tc>
          <w:tcPr>
            <w:tcW w:w="1266" w:type="dxa"/>
          </w:tcPr>
          <w:p w14:paraId="6B65A4F6" w14:textId="77777777" w:rsidR="00E957FF" w:rsidRDefault="00E957FF">
            <w:pPr>
              <w:pStyle w:val="TableMedium"/>
            </w:pPr>
          </w:p>
        </w:tc>
        <w:tc>
          <w:tcPr>
            <w:tcW w:w="1650" w:type="dxa"/>
          </w:tcPr>
          <w:p w14:paraId="6B65A4F7" w14:textId="77777777" w:rsidR="00E957FF" w:rsidRDefault="00E957FF">
            <w:pPr>
              <w:pStyle w:val="TableMedium"/>
            </w:pPr>
          </w:p>
        </w:tc>
        <w:tc>
          <w:tcPr>
            <w:tcW w:w="5795" w:type="dxa"/>
          </w:tcPr>
          <w:p w14:paraId="6B65A4F8" w14:textId="77777777" w:rsidR="00E957FF" w:rsidRDefault="00E957FF">
            <w:pPr>
              <w:pStyle w:val="TableMedium"/>
            </w:pPr>
          </w:p>
        </w:tc>
      </w:tr>
      <w:tr w:rsidR="00E957FF" w14:paraId="6B65A500" w14:textId="77777777" w:rsidTr="00E957FF">
        <w:tc>
          <w:tcPr>
            <w:tcW w:w="1134" w:type="dxa"/>
          </w:tcPr>
          <w:p w14:paraId="6B65A4FB" w14:textId="77777777" w:rsidR="00E957FF" w:rsidRDefault="00E957FF">
            <w:pPr>
              <w:pStyle w:val="TableMedium"/>
            </w:pPr>
          </w:p>
        </w:tc>
        <w:tc>
          <w:tcPr>
            <w:tcW w:w="1266" w:type="dxa"/>
          </w:tcPr>
          <w:p w14:paraId="6B65A4FC" w14:textId="77777777" w:rsidR="00E957FF" w:rsidRDefault="00E957FF">
            <w:pPr>
              <w:pStyle w:val="TableMedium"/>
            </w:pPr>
          </w:p>
        </w:tc>
        <w:tc>
          <w:tcPr>
            <w:tcW w:w="1650" w:type="dxa"/>
          </w:tcPr>
          <w:p w14:paraId="6B65A4FD" w14:textId="77777777" w:rsidR="00E957FF" w:rsidRDefault="00E957FF">
            <w:pPr>
              <w:pStyle w:val="TableMedium"/>
            </w:pPr>
          </w:p>
        </w:tc>
        <w:tc>
          <w:tcPr>
            <w:tcW w:w="5795" w:type="dxa"/>
          </w:tcPr>
          <w:p w14:paraId="6B65A4FE" w14:textId="77777777" w:rsidR="00E957FF" w:rsidRDefault="00E957FF">
            <w:pPr>
              <w:pStyle w:val="TableMedium"/>
            </w:pPr>
          </w:p>
        </w:tc>
      </w:tr>
      <w:tr w:rsidR="00E957FF" w14:paraId="6B65A506" w14:textId="77777777" w:rsidTr="00E957FF">
        <w:tc>
          <w:tcPr>
            <w:tcW w:w="1134" w:type="dxa"/>
          </w:tcPr>
          <w:p w14:paraId="6B65A501" w14:textId="77777777" w:rsidR="00E957FF" w:rsidRDefault="00E957FF">
            <w:pPr>
              <w:pStyle w:val="TableMedium"/>
            </w:pPr>
          </w:p>
        </w:tc>
        <w:tc>
          <w:tcPr>
            <w:tcW w:w="1266" w:type="dxa"/>
          </w:tcPr>
          <w:p w14:paraId="6B65A502" w14:textId="77777777" w:rsidR="00E957FF" w:rsidRDefault="00E957FF">
            <w:pPr>
              <w:pStyle w:val="TableMedium"/>
            </w:pPr>
          </w:p>
        </w:tc>
        <w:tc>
          <w:tcPr>
            <w:tcW w:w="1650" w:type="dxa"/>
          </w:tcPr>
          <w:p w14:paraId="6B65A503" w14:textId="77777777" w:rsidR="00E957FF" w:rsidRDefault="00E957FF">
            <w:pPr>
              <w:pStyle w:val="TableMedium"/>
            </w:pPr>
          </w:p>
        </w:tc>
        <w:tc>
          <w:tcPr>
            <w:tcW w:w="5795" w:type="dxa"/>
          </w:tcPr>
          <w:p w14:paraId="6B65A504" w14:textId="77777777" w:rsidR="00E957FF" w:rsidRDefault="00E957FF">
            <w:pPr>
              <w:pStyle w:val="TableMedium"/>
            </w:pPr>
          </w:p>
        </w:tc>
      </w:tr>
    </w:tbl>
    <w:p w14:paraId="6B65A507" w14:textId="77777777" w:rsidR="005E60D5" w:rsidRDefault="005E60D5">
      <w:bookmarkStart w:id="4" w:name="hp_TableofContents"/>
      <w:bookmarkEnd w:id="3"/>
    </w:p>
    <w:p w14:paraId="6B65A508" w14:textId="77777777" w:rsidR="005E60D5" w:rsidRDefault="005E60D5"/>
    <w:p w14:paraId="6B65A509" w14:textId="77777777" w:rsidR="005E60D5" w:rsidRDefault="005E60D5"/>
    <w:p w14:paraId="6B65A50A" w14:textId="77777777" w:rsidR="005E60D5" w:rsidRDefault="005E60D5"/>
    <w:p w14:paraId="6B65A50B" w14:textId="77777777" w:rsidR="005E60D5" w:rsidRDefault="005E60D5"/>
    <w:p w14:paraId="6B65A50C" w14:textId="77777777" w:rsidR="005E60D5" w:rsidRDefault="005E60D5"/>
    <w:p w14:paraId="6B65A50D" w14:textId="77777777" w:rsidR="005E60D5" w:rsidRDefault="005E60D5"/>
    <w:p w14:paraId="6B65A50E" w14:textId="77777777" w:rsidR="005E60D5" w:rsidRDefault="005E60D5"/>
    <w:p w14:paraId="6B65A50F" w14:textId="77777777" w:rsidR="005E60D5" w:rsidRDefault="005E60D5"/>
    <w:p w14:paraId="6B65A510" w14:textId="77777777" w:rsidR="005E60D5" w:rsidRDefault="005E60D5"/>
    <w:p w14:paraId="6B65A511" w14:textId="77777777" w:rsidR="005E60D5" w:rsidRDefault="005E60D5"/>
    <w:p w14:paraId="6B65A512" w14:textId="77777777" w:rsidR="005E60D5" w:rsidRDefault="005E60D5"/>
    <w:p w14:paraId="6B65A513" w14:textId="77777777" w:rsidR="005E60D5" w:rsidRDefault="005E60D5"/>
    <w:p w14:paraId="6B65A514" w14:textId="77777777" w:rsidR="005E60D5" w:rsidRDefault="005E60D5"/>
    <w:p w14:paraId="6B65A515" w14:textId="77777777" w:rsidR="005E60D5" w:rsidRDefault="005E60D5"/>
    <w:p w14:paraId="6B65A516" w14:textId="77777777" w:rsidR="005E60D5" w:rsidRDefault="005E60D5"/>
    <w:p w14:paraId="6B65A517" w14:textId="77777777" w:rsidR="005E60D5" w:rsidRDefault="005E60D5"/>
    <w:p w14:paraId="6B65A518" w14:textId="77777777" w:rsidR="005E60D5" w:rsidRDefault="005E60D5">
      <w:r>
        <w:br w:type="page"/>
      </w:r>
    </w:p>
    <w:p w14:paraId="6B65A519" w14:textId="77777777" w:rsidR="005E60D5" w:rsidRDefault="005E60D5">
      <w:pPr>
        <w:pStyle w:val="TOCHeading"/>
      </w:pPr>
      <w:r>
        <w:lastRenderedPageBreak/>
        <w:t>Obsah</w:t>
      </w:r>
    </w:p>
    <w:p w14:paraId="2FA54307" w14:textId="77777777" w:rsidR="006634E1" w:rsidRDefault="005E60D5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 \* MERGEFORMAT </w:instrText>
      </w:r>
      <w:r>
        <w:rPr>
          <w:b w:val="0"/>
        </w:rPr>
        <w:fldChar w:fldCharType="separate"/>
      </w:r>
      <w:r w:rsidR="006634E1">
        <w:t>1.</w:t>
      </w:r>
      <w:r w:rsidR="006634E1"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  <w:tab/>
      </w:r>
      <w:r w:rsidR="006634E1">
        <w:t>Úvod</w:t>
      </w:r>
      <w:r w:rsidR="006634E1">
        <w:tab/>
      </w:r>
      <w:r w:rsidR="006634E1">
        <w:fldChar w:fldCharType="begin"/>
      </w:r>
      <w:r w:rsidR="006634E1">
        <w:instrText xml:space="preserve"> PAGEREF _Toc466748957 \h </w:instrText>
      </w:r>
      <w:r w:rsidR="006634E1">
        <w:fldChar w:fldCharType="separate"/>
      </w:r>
      <w:r w:rsidR="006634E1">
        <w:t>4</w:t>
      </w:r>
      <w:r w:rsidR="006634E1">
        <w:fldChar w:fldCharType="end"/>
      </w:r>
    </w:p>
    <w:p w14:paraId="7209428D" w14:textId="77777777" w:rsidR="006634E1" w:rsidRDefault="006634E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1.1.</w:t>
      </w:r>
      <w:r>
        <w:rPr>
          <w:rFonts w:asciiTheme="minorHAnsi" w:eastAsiaTheme="minorEastAsia" w:hAnsiTheme="minorHAnsi" w:cstheme="minorBidi"/>
          <w:sz w:val="22"/>
          <w:szCs w:val="22"/>
          <w:lang w:eastAsia="cs-CZ"/>
        </w:rPr>
        <w:tab/>
      </w:r>
      <w:r>
        <w:t>Účel dokumentu</w:t>
      </w:r>
      <w:r>
        <w:tab/>
      </w:r>
      <w:r>
        <w:fldChar w:fldCharType="begin"/>
      </w:r>
      <w:r>
        <w:instrText xml:space="preserve"> PAGEREF _Toc466748958 \h </w:instrText>
      </w:r>
      <w:r>
        <w:fldChar w:fldCharType="separate"/>
      </w:r>
      <w:r>
        <w:t>4</w:t>
      </w:r>
      <w:r>
        <w:fldChar w:fldCharType="end"/>
      </w:r>
    </w:p>
    <w:p w14:paraId="684B0159" w14:textId="77777777" w:rsidR="006634E1" w:rsidRDefault="006634E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</w:pPr>
      <w:r>
        <w:t>2.</w:t>
      </w:r>
      <w:r>
        <w:rPr>
          <w:rFonts w:asciiTheme="minorHAnsi" w:eastAsiaTheme="minorEastAsia" w:hAnsiTheme="minorHAnsi" w:cstheme="minorBidi"/>
          <w:b w:val="0"/>
          <w:sz w:val="22"/>
          <w:szCs w:val="22"/>
          <w:lang w:eastAsia="cs-CZ"/>
        </w:rPr>
        <w:tab/>
      </w:r>
      <w:r>
        <w:t>Organizace testování</w:t>
      </w:r>
      <w:r>
        <w:tab/>
      </w:r>
      <w:r>
        <w:fldChar w:fldCharType="begin"/>
      </w:r>
      <w:r>
        <w:instrText xml:space="preserve"> PAGEREF _Toc466748959 \h </w:instrText>
      </w:r>
      <w:r>
        <w:fldChar w:fldCharType="separate"/>
      </w:r>
      <w:r>
        <w:t>4</w:t>
      </w:r>
      <w:r>
        <w:fldChar w:fldCharType="end"/>
      </w:r>
    </w:p>
    <w:p w14:paraId="207FA35A" w14:textId="77777777" w:rsidR="006634E1" w:rsidRDefault="006634E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2.1.</w:t>
      </w:r>
      <w:r>
        <w:rPr>
          <w:rFonts w:asciiTheme="minorHAnsi" w:eastAsiaTheme="minorEastAsia" w:hAnsiTheme="minorHAnsi" w:cstheme="minorBidi"/>
          <w:sz w:val="22"/>
          <w:szCs w:val="22"/>
          <w:lang w:eastAsia="cs-CZ"/>
        </w:rPr>
        <w:tab/>
      </w:r>
      <w:r>
        <w:t>Zahájení testování a záznam požadavků do systému MANTIS</w:t>
      </w:r>
      <w:r>
        <w:tab/>
      </w:r>
      <w:r>
        <w:fldChar w:fldCharType="begin"/>
      </w:r>
      <w:r>
        <w:instrText xml:space="preserve"> PAGEREF _Toc466748960 \h </w:instrText>
      </w:r>
      <w:r>
        <w:fldChar w:fldCharType="separate"/>
      </w:r>
      <w:r>
        <w:t>4</w:t>
      </w:r>
      <w:r>
        <w:fldChar w:fldCharType="end"/>
      </w:r>
    </w:p>
    <w:p w14:paraId="5BAA7C60" w14:textId="77777777" w:rsidR="006634E1" w:rsidRDefault="006634E1">
      <w:pPr>
        <w:pStyle w:val="Obsah3"/>
        <w:rPr>
          <w:rFonts w:asciiTheme="minorHAnsi" w:eastAsiaTheme="minorEastAsia" w:hAnsiTheme="minorHAnsi" w:cstheme="minorBidi"/>
          <w:i w:val="0"/>
          <w:sz w:val="22"/>
          <w:szCs w:val="22"/>
          <w:lang w:eastAsia="cs-CZ"/>
        </w:rPr>
      </w:pPr>
      <w:r>
        <w:t>2.1.1.</w:t>
      </w:r>
      <w:r>
        <w:rPr>
          <w:rFonts w:asciiTheme="minorHAnsi" w:eastAsiaTheme="minorEastAsia" w:hAnsiTheme="minorHAnsi" w:cstheme="minorBidi"/>
          <w:i w:val="0"/>
          <w:sz w:val="22"/>
          <w:szCs w:val="22"/>
          <w:lang w:eastAsia="cs-CZ"/>
        </w:rPr>
        <w:tab/>
      </w:r>
      <w:r>
        <w:t>Testovací scénáře</w:t>
      </w:r>
      <w:r>
        <w:tab/>
      </w:r>
      <w:r>
        <w:fldChar w:fldCharType="begin"/>
      </w:r>
      <w:r>
        <w:instrText xml:space="preserve"> PAGEREF _Toc466748961 \h </w:instrText>
      </w:r>
      <w:r>
        <w:fldChar w:fldCharType="separate"/>
      </w:r>
      <w:r>
        <w:t>4</w:t>
      </w:r>
      <w:r>
        <w:fldChar w:fldCharType="end"/>
      </w:r>
    </w:p>
    <w:p w14:paraId="3672500F" w14:textId="77777777" w:rsidR="006634E1" w:rsidRDefault="006634E1">
      <w:pPr>
        <w:pStyle w:val="Obsah3"/>
        <w:rPr>
          <w:rFonts w:asciiTheme="minorHAnsi" w:eastAsiaTheme="minorEastAsia" w:hAnsiTheme="minorHAnsi" w:cstheme="minorBidi"/>
          <w:i w:val="0"/>
          <w:sz w:val="22"/>
          <w:szCs w:val="22"/>
          <w:lang w:eastAsia="cs-CZ"/>
        </w:rPr>
      </w:pPr>
      <w:r>
        <w:rPr>
          <w:lang w:eastAsia="cs-CZ"/>
        </w:rPr>
        <w:t>2.1.2.</w:t>
      </w:r>
      <w:r>
        <w:rPr>
          <w:rFonts w:asciiTheme="minorHAnsi" w:eastAsiaTheme="minorEastAsia" w:hAnsiTheme="minorHAnsi" w:cstheme="minorBidi"/>
          <w:i w:val="0"/>
          <w:sz w:val="22"/>
          <w:szCs w:val="22"/>
          <w:lang w:eastAsia="cs-CZ"/>
        </w:rPr>
        <w:tab/>
      </w:r>
      <w:r>
        <w:rPr>
          <w:lang w:eastAsia="cs-CZ"/>
        </w:rPr>
        <w:t>Vyhledání požadovaného TS</w:t>
      </w:r>
      <w:r>
        <w:tab/>
      </w:r>
      <w:r>
        <w:fldChar w:fldCharType="begin"/>
      </w:r>
      <w:r>
        <w:instrText xml:space="preserve"> PAGEREF _Toc466748962 \h </w:instrText>
      </w:r>
      <w:r>
        <w:fldChar w:fldCharType="separate"/>
      </w:r>
      <w:r>
        <w:t>5</w:t>
      </w:r>
      <w:r>
        <w:fldChar w:fldCharType="end"/>
      </w:r>
    </w:p>
    <w:p w14:paraId="5A76197A" w14:textId="77777777" w:rsidR="006634E1" w:rsidRDefault="006634E1">
      <w:pPr>
        <w:pStyle w:val="Obsah3"/>
        <w:rPr>
          <w:rFonts w:asciiTheme="minorHAnsi" w:eastAsiaTheme="minorEastAsia" w:hAnsiTheme="minorHAnsi" w:cstheme="minorBidi"/>
          <w:i w:val="0"/>
          <w:sz w:val="22"/>
          <w:szCs w:val="22"/>
          <w:lang w:eastAsia="cs-CZ"/>
        </w:rPr>
      </w:pPr>
      <w:r>
        <w:t>2.1.3.</w:t>
      </w:r>
      <w:r>
        <w:rPr>
          <w:rFonts w:asciiTheme="minorHAnsi" w:eastAsiaTheme="minorEastAsia" w:hAnsiTheme="minorHAnsi" w:cstheme="minorBidi"/>
          <w:i w:val="0"/>
          <w:sz w:val="22"/>
          <w:szCs w:val="22"/>
          <w:lang w:eastAsia="cs-CZ"/>
        </w:rPr>
        <w:tab/>
      </w:r>
      <w:r>
        <w:t>Po otestování dle daného scénáře nastavte výsledný stav otestování</w:t>
      </w:r>
      <w:r>
        <w:tab/>
      </w:r>
      <w:r>
        <w:fldChar w:fldCharType="begin"/>
      </w:r>
      <w:r>
        <w:instrText xml:space="preserve"> PAGEREF _Toc466748963 \h </w:instrText>
      </w:r>
      <w:r>
        <w:fldChar w:fldCharType="separate"/>
      </w:r>
      <w:r>
        <w:t>6</w:t>
      </w:r>
      <w:r>
        <w:fldChar w:fldCharType="end"/>
      </w:r>
    </w:p>
    <w:p w14:paraId="7FBC48D7" w14:textId="77777777" w:rsidR="006634E1" w:rsidRDefault="006634E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2.2.</w:t>
      </w:r>
      <w:r>
        <w:rPr>
          <w:rFonts w:asciiTheme="minorHAnsi" w:eastAsiaTheme="minorEastAsia" w:hAnsiTheme="minorHAnsi" w:cstheme="minorBidi"/>
          <w:sz w:val="22"/>
          <w:szCs w:val="22"/>
          <w:lang w:eastAsia="cs-CZ"/>
        </w:rPr>
        <w:tab/>
      </w:r>
      <w:r>
        <w:t>Zadání problému do Mantisu</w:t>
      </w:r>
      <w:r>
        <w:tab/>
      </w:r>
      <w:r>
        <w:fldChar w:fldCharType="begin"/>
      </w:r>
      <w:r>
        <w:instrText xml:space="preserve"> PAGEREF _Toc466748964 \h </w:instrText>
      </w:r>
      <w:r>
        <w:fldChar w:fldCharType="separate"/>
      </w:r>
      <w:r>
        <w:t>8</w:t>
      </w:r>
      <w:r>
        <w:fldChar w:fldCharType="end"/>
      </w:r>
    </w:p>
    <w:p w14:paraId="7543530B" w14:textId="77777777" w:rsidR="006634E1" w:rsidRDefault="006634E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2.3.</w:t>
      </w:r>
      <w:r>
        <w:rPr>
          <w:rFonts w:asciiTheme="minorHAnsi" w:eastAsiaTheme="minorEastAsia" w:hAnsiTheme="minorHAnsi" w:cstheme="minorBidi"/>
          <w:sz w:val="22"/>
          <w:szCs w:val="22"/>
          <w:lang w:eastAsia="cs-CZ"/>
        </w:rPr>
        <w:tab/>
      </w:r>
      <w:r>
        <w:t>Stavy zpracování zadaných problémů mantisu</w:t>
      </w:r>
      <w:r>
        <w:tab/>
      </w:r>
      <w:r>
        <w:fldChar w:fldCharType="begin"/>
      </w:r>
      <w:r>
        <w:instrText xml:space="preserve"> PAGEREF _Toc466748965 \h </w:instrText>
      </w:r>
      <w:r>
        <w:fldChar w:fldCharType="separate"/>
      </w:r>
      <w:r>
        <w:t>13</w:t>
      </w:r>
      <w:r>
        <w:fldChar w:fldCharType="end"/>
      </w:r>
    </w:p>
    <w:p w14:paraId="32D5BF6A" w14:textId="77777777" w:rsidR="006634E1" w:rsidRDefault="006634E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2.4.</w:t>
      </w:r>
      <w:r>
        <w:rPr>
          <w:rFonts w:asciiTheme="minorHAnsi" w:eastAsiaTheme="minorEastAsia" w:hAnsiTheme="minorHAnsi" w:cstheme="minorBidi"/>
          <w:sz w:val="22"/>
          <w:szCs w:val="22"/>
          <w:lang w:eastAsia="cs-CZ"/>
        </w:rPr>
        <w:tab/>
      </w:r>
      <w:r>
        <w:t>Ukončení testovacího kola</w:t>
      </w:r>
      <w:r>
        <w:tab/>
      </w:r>
      <w:r>
        <w:fldChar w:fldCharType="begin"/>
      </w:r>
      <w:r>
        <w:instrText xml:space="preserve"> PAGEREF _Toc466748966 \h </w:instrText>
      </w:r>
      <w:r>
        <w:fldChar w:fldCharType="separate"/>
      </w:r>
      <w:r>
        <w:t>14</w:t>
      </w:r>
      <w:r>
        <w:fldChar w:fldCharType="end"/>
      </w:r>
    </w:p>
    <w:p w14:paraId="4D1D0712" w14:textId="77777777" w:rsidR="006634E1" w:rsidRDefault="006634E1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>
        <w:t>2.5.</w:t>
      </w:r>
      <w:r>
        <w:rPr>
          <w:rFonts w:asciiTheme="minorHAnsi" w:eastAsiaTheme="minorEastAsia" w:hAnsiTheme="minorHAnsi" w:cstheme="minorBidi"/>
          <w:sz w:val="22"/>
          <w:szCs w:val="22"/>
          <w:lang w:eastAsia="cs-CZ"/>
        </w:rPr>
        <w:tab/>
      </w:r>
      <w:r>
        <w:t>Příklady popisu incidentu</w:t>
      </w:r>
      <w:r>
        <w:tab/>
      </w:r>
      <w:r>
        <w:fldChar w:fldCharType="begin"/>
      </w:r>
      <w:r>
        <w:instrText xml:space="preserve"> PAGEREF _Toc466748967 \h </w:instrText>
      </w:r>
      <w:r>
        <w:fldChar w:fldCharType="separate"/>
      </w:r>
      <w:r>
        <w:t>14</w:t>
      </w:r>
      <w:r>
        <w:fldChar w:fldCharType="end"/>
      </w:r>
    </w:p>
    <w:p w14:paraId="6B65A55F" w14:textId="7C27F5D8" w:rsidR="005E60D5" w:rsidRDefault="005E60D5">
      <w:r>
        <w:rPr>
          <w:b/>
        </w:rPr>
        <w:fldChar w:fldCharType="end"/>
      </w:r>
    </w:p>
    <w:p w14:paraId="6B65A560" w14:textId="77777777" w:rsidR="005E60D5" w:rsidRDefault="005E60D5">
      <w:pPr>
        <w:pStyle w:val="Numberedlist21"/>
      </w:pPr>
      <w:r>
        <w:br w:type="page"/>
      </w:r>
      <w:bookmarkStart w:id="5" w:name="_Toc466748957"/>
      <w:bookmarkEnd w:id="4"/>
      <w:r>
        <w:lastRenderedPageBreak/>
        <w:t>Úvod</w:t>
      </w:r>
      <w:bookmarkEnd w:id="5"/>
    </w:p>
    <w:p w14:paraId="6B65A561" w14:textId="6731B4BD" w:rsidR="005E60D5" w:rsidRDefault="005E60D5">
      <w:pPr>
        <w:pStyle w:val="Numberedlist22"/>
      </w:pPr>
      <w:bookmarkStart w:id="6" w:name="_Toc9744315"/>
      <w:bookmarkStart w:id="7" w:name="_Toc19409972"/>
      <w:bookmarkStart w:id="8" w:name="_Toc19676082"/>
      <w:bookmarkStart w:id="9" w:name="_Toc466748958"/>
      <w:r>
        <w:t>Účel</w:t>
      </w:r>
      <w:bookmarkEnd w:id="6"/>
      <w:bookmarkEnd w:id="7"/>
      <w:bookmarkEnd w:id="8"/>
      <w:r>
        <w:t xml:space="preserve"> </w:t>
      </w:r>
      <w:r w:rsidR="00E957FF">
        <w:t>dokumentu</w:t>
      </w:r>
      <w:bookmarkEnd w:id="9"/>
    </w:p>
    <w:p w14:paraId="6B65A564" w14:textId="0C87B1A0" w:rsidR="005E60D5" w:rsidRDefault="00C30959" w:rsidP="00DC6040">
      <w:r>
        <w:t>Účelem tohoto dokumentu je seznámit garanty, kteří budou provádět</w:t>
      </w:r>
      <w:r w:rsidR="005A4C5B">
        <w:t xml:space="preserve"> akceptační </w:t>
      </w:r>
      <w:r>
        <w:t>testování jednotlivých aplikací s postupem a průběhem jejich testování a</w:t>
      </w:r>
      <w:r w:rsidR="008B2D33">
        <w:t xml:space="preserve"> </w:t>
      </w:r>
      <w:proofErr w:type="gramStart"/>
      <w:r w:rsidR="008B2D33">
        <w:t xml:space="preserve">formální </w:t>
      </w:r>
      <w:r>
        <w:t xml:space="preserve"> evidencí</w:t>
      </w:r>
      <w:proofErr w:type="gramEnd"/>
      <w:r>
        <w:t xml:space="preserve"> požadavků a zjištěných nedostatků</w:t>
      </w:r>
      <w:r w:rsidR="008B2D33">
        <w:t>.</w:t>
      </w:r>
      <w:bookmarkStart w:id="10" w:name="_Toc9744317"/>
      <w:bookmarkStart w:id="11" w:name="_Toc19409974"/>
      <w:bookmarkStart w:id="12" w:name="_Toc19676084"/>
    </w:p>
    <w:p w14:paraId="4534EC4C" w14:textId="77777777" w:rsidR="007B34FB" w:rsidRDefault="007B34FB" w:rsidP="00DC6040"/>
    <w:p w14:paraId="6B19CFBD" w14:textId="34470872" w:rsidR="00DC6040" w:rsidRDefault="00D56839" w:rsidP="00DC6040">
      <w:pPr>
        <w:pStyle w:val="Numberedlist21"/>
      </w:pPr>
      <w:bookmarkStart w:id="13" w:name="_Toc466748959"/>
      <w:r>
        <w:t>Organizace testování</w:t>
      </w:r>
      <w:bookmarkEnd w:id="13"/>
    </w:p>
    <w:bookmarkEnd w:id="10"/>
    <w:bookmarkEnd w:id="11"/>
    <w:bookmarkEnd w:id="12"/>
    <w:p w14:paraId="13419AF3" w14:textId="14F7C604" w:rsidR="00955F49" w:rsidRDefault="00955F49" w:rsidP="00D56839"/>
    <w:p w14:paraId="46BD39F1" w14:textId="53B6709A" w:rsidR="00D56839" w:rsidRDefault="0009610A" w:rsidP="00D56839">
      <w:pPr>
        <w:pStyle w:val="Numberedlist22"/>
      </w:pPr>
      <w:bookmarkStart w:id="14" w:name="_Toc466462666"/>
      <w:bookmarkStart w:id="15" w:name="_Toc466748960"/>
      <w:bookmarkEnd w:id="14"/>
      <w:r>
        <w:t>Zahájení testování a záznam požadavků do systému MANTIS</w:t>
      </w:r>
      <w:bookmarkEnd w:id="15"/>
    </w:p>
    <w:p w14:paraId="3E7BEC38" w14:textId="77777777" w:rsidR="0009610A" w:rsidRDefault="0009610A" w:rsidP="0009610A"/>
    <w:p w14:paraId="00D6B77D" w14:textId="2F7DF6DB" w:rsidR="0073201A" w:rsidRDefault="0073201A" w:rsidP="0009610A">
      <w:r>
        <w:t>Garanti</w:t>
      </w:r>
      <w:r w:rsidR="00955F49">
        <w:t xml:space="preserve"> a další účastníci testů</w:t>
      </w:r>
      <w:r>
        <w:t xml:space="preserve"> budou provádět testování dle </w:t>
      </w:r>
      <w:r w:rsidR="00D345AD">
        <w:t>testovacích scénářů pro akceptaci</w:t>
      </w:r>
      <w:r w:rsidR="002E0A59">
        <w:t xml:space="preserve">.  </w:t>
      </w:r>
      <w:r w:rsidR="00DD54DC">
        <w:t xml:space="preserve">Cílem testů je ověřit, že funkčnost, která je </w:t>
      </w:r>
      <w:r w:rsidR="00D345AD">
        <w:t>v zadávací dokumentaci požadována odpovídá skutečnému provedení.</w:t>
      </w:r>
    </w:p>
    <w:p w14:paraId="4D5F24DE" w14:textId="77777777" w:rsidR="00DD1AAE" w:rsidRDefault="00DD1AAE" w:rsidP="0009610A"/>
    <w:p w14:paraId="11CEE902" w14:textId="1420A529" w:rsidR="002E0A59" w:rsidRDefault="002E0A59" w:rsidP="0009610A">
      <w:r>
        <w:t xml:space="preserve">V případě, že v rámci </w:t>
      </w:r>
      <w:r w:rsidR="00DD1AAE">
        <w:t>testů zjistí garanti chyb</w:t>
      </w:r>
      <w:r w:rsidR="0066516D">
        <w:t>y</w:t>
      </w:r>
      <w:r w:rsidR="00DD1AAE">
        <w:t>, neshody</w:t>
      </w:r>
      <w:r w:rsidR="00DD54DC">
        <w:t xml:space="preserve"> nebo mají dotaz na upřesnění/v</w:t>
      </w:r>
      <w:r>
        <w:t>ysvětlení funkčnosti, pak zad</w:t>
      </w:r>
      <w:r w:rsidR="00DD1AAE">
        <w:t>ají požadavek</w:t>
      </w:r>
      <w:r>
        <w:t xml:space="preserve"> do systému Mantis.</w:t>
      </w:r>
    </w:p>
    <w:p w14:paraId="436CDC8D" w14:textId="77777777" w:rsidR="0066516D" w:rsidRDefault="0066516D" w:rsidP="0009610A"/>
    <w:p w14:paraId="661DBD1F" w14:textId="6FB81EA6" w:rsidR="002E0A59" w:rsidRDefault="00DD1AAE" w:rsidP="0009610A">
      <w:r>
        <w:t>Systém Mantis j</w:t>
      </w:r>
      <w:r w:rsidR="00475985">
        <w:t>e</w:t>
      </w:r>
      <w:r>
        <w:t xml:space="preserve"> nástroj k evidenci požadavků a je provozován v prostředí MPSV. Mantis umožňuje zavedení požadavků včetně přiložení příloh.</w:t>
      </w:r>
    </w:p>
    <w:p w14:paraId="4255F214" w14:textId="77777777" w:rsidR="0066516D" w:rsidRDefault="0066516D" w:rsidP="0009610A"/>
    <w:p w14:paraId="6EDEB0CC" w14:textId="1748023E" w:rsidR="00DD1AAE" w:rsidRDefault="00DD1AAE" w:rsidP="0009610A">
      <w:r>
        <w:t xml:space="preserve">Zjištěné závady je potřeba do </w:t>
      </w:r>
      <w:proofErr w:type="gramStart"/>
      <w:r>
        <w:t>mantisu</w:t>
      </w:r>
      <w:proofErr w:type="gramEnd"/>
      <w:r>
        <w:t xml:space="preserve"> zadat co nejdříve</w:t>
      </w:r>
      <w:r w:rsidR="00475985">
        <w:t>,</w:t>
      </w:r>
      <w:r>
        <w:t xml:space="preserve"> pokud možno ihned po jejich zjištění.</w:t>
      </w:r>
    </w:p>
    <w:p w14:paraId="7634AF78" w14:textId="77777777" w:rsidR="0066516D" w:rsidRDefault="0066516D" w:rsidP="0009610A"/>
    <w:p w14:paraId="5B020E11" w14:textId="77777777" w:rsidR="00DD1AAE" w:rsidRDefault="00DD1AAE" w:rsidP="0009610A"/>
    <w:p w14:paraId="3BCF9BA8" w14:textId="08EA444E" w:rsidR="0005152F" w:rsidRPr="00624165" w:rsidRDefault="00F649A0" w:rsidP="00106ECC">
      <w:pPr>
        <w:pStyle w:val="Numberedlist23"/>
      </w:pPr>
      <w:bookmarkStart w:id="16" w:name="_Toc466748961"/>
      <w:r w:rsidRPr="00624165">
        <w:t>Testovací scénáře</w:t>
      </w:r>
      <w:bookmarkEnd w:id="16"/>
    </w:p>
    <w:p w14:paraId="37D448B4" w14:textId="77777777" w:rsidR="00F649A0" w:rsidRDefault="00F649A0" w:rsidP="00624165"/>
    <w:p w14:paraId="65F5FADA" w14:textId="04188F8C" w:rsidR="00F649A0" w:rsidRDefault="00F649A0" w:rsidP="00624165">
      <w:r>
        <w:t>Pro každou agendu, pro kterou mají proběhnout UAT je založen v Mantisu „Projekt“</w:t>
      </w:r>
    </w:p>
    <w:p w14:paraId="656CDC45" w14:textId="77777777" w:rsidR="00D90DB2" w:rsidRDefault="00D90DB2" w:rsidP="00624165">
      <w:pPr>
        <w:rPr>
          <w:noProof/>
          <w:lang w:eastAsia="cs-CZ"/>
        </w:rPr>
      </w:pPr>
    </w:p>
    <w:p w14:paraId="74494D03" w14:textId="7F562918" w:rsidR="00F649A0" w:rsidRDefault="00F649A0" w:rsidP="00624165">
      <w:r>
        <w:rPr>
          <w:noProof/>
          <w:lang w:eastAsia="cs-CZ"/>
        </w:rPr>
        <w:drawing>
          <wp:inline distT="0" distB="0" distL="0" distR="0" wp14:anchorId="27737D53" wp14:editId="7000B000">
            <wp:extent cx="3990974" cy="1285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0769" b="1"/>
                    <a:stretch/>
                  </pic:blipFill>
                  <pic:spPr bwMode="auto">
                    <a:xfrm>
                      <a:off x="0" y="0"/>
                      <a:ext cx="3990476" cy="1285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FB9712" w14:textId="77777777" w:rsidR="00106ECC" w:rsidRDefault="00106ECC" w:rsidP="00624165"/>
    <w:p w14:paraId="0B20C749" w14:textId="41B6E856" w:rsidR="00D345AD" w:rsidRDefault="0005152F" w:rsidP="0009610A">
      <w:r>
        <w:t xml:space="preserve">Všechny </w:t>
      </w:r>
      <w:r w:rsidR="00D345AD">
        <w:t xml:space="preserve">TS k akceptaci </w:t>
      </w:r>
      <w:r>
        <w:t>jsou drženy v projekt</w:t>
      </w:r>
      <w:r w:rsidR="00D345AD">
        <w:t>ech pro každou agendu zvlášť, tj.:</w:t>
      </w:r>
    </w:p>
    <w:p w14:paraId="116F09CD" w14:textId="77777777" w:rsidR="00D345AD" w:rsidRDefault="00D345AD" w:rsidP="000961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4"/>
        <w:gridCol w:w="4994"/>
      </w:tblGrid>
      <w:tr w:rsidR="00D345AD" w14:paraId="3E8BE1D9" w14:textId="77777777" w:rsidTr="00896C02">
        <w:tc>
          <w:tcPr>
            <w:tcW w:w="4994" w:type="dxa"/>
            <w:shd w:val="clear" w:color="auto" w:fill="F2F2F2" w:themeFill="background1" w:themeFillShade="F2"/>
          </w:tcPr>
          <w:p w14:paraId="08627D27" w14:textId="25DE50F0" w:rsidR="00D345AD" w:rsidRPr="00896C02" w:rsidRDefault="00D345AD" w:rsidP="0009610A">
            <w:pPr>
              <w:rPr>
                <w:b/>
              </w:rPr>
            </w:pPr>
            <w:r>
              <w:rPr>
                <w:b/>
              </w:rPr>
              <w:t>Agenda</w:t>
            </w:r>
          </w:p>
        </w:tc>
        <w:tc>
          <w:tcPr>
            <w:tcW w:w="4994" w:type="dxa"/>
            <w:shd w:val="clear" w:color="auto" w:fill="F2F2F2" w:themeFill="background1" w:themeFillShade="F2"/>
          </w:tcPr>
          <w:p w14:paraId="4567EA14" w14:textId="60988BFB" w:rsidR="00D345AD" w:rsidRPr="00896C02" w:rsidRDefault="00D345AD" w:rsidP="0009610A">
            <w:pPr>
              <w:rPr>
                <w:b/>
              </w:rPr>
            </w:pPr>
            <w:r>
              <w:rPr>
                <w:b/>
              </w:rPr>
              <w:t>Označení projektu</w:t>
            </w:r>
          </w:p>
        </w:tc>
      </w:tr>
      <w:tr w:rsidR="00D345AD" w14:paraId="562ACD60" w14:textId="77777777" w:rsidTr="00D345AD">
        <w:tc>
          <w:tcPr>
            <w:tcW w:w="4994" w:type="dxa"/>
          </w:tcPr>
          <w:p w14:paraId="176420D8" w14:textId="0D59E0FB" w:rsidR="00D345AD" w:rsidRDefault="00D345AD" w:rsidP="0009610A">
            <w:r>
              <w:t>Agenda právních služeb – Evidence soudních sporů</w:t>
            </w:r>
          </w:p>
        </w:tc>
        <w:tc>
          <w:tcPr>
            <w:tcW w:w="4994" w:type="dxa"/>
          </w:tcPr>
          <w:p w14:paraId="774CBE3B" w14:textId="2B225205" w:rsidR="00D345AD" w:rsidRDefault="00D345AD">
            <w:proofErr w:type="spellStart"/>
            <w:r>
              <w:t>IPPD_</w:t>
            </w:r>
            <w:r w:rsidR="00C13700">
              <w:t>Soudní</w:t>
            </w:r>
            <w:proofErr w:type="spellEnd"/>
            <w:r w:rsidR="00C13700">
              <w:t xml:space="preserve"> </w:t>
            </w:r>
            <w:proofErr w:type="spellStart"/>
            <w:r w:rsidR="00C13700">
              <w:t>spory</w:t>
            </w:r>
            <w:r>
              <w:t>_UAT</w:t>
            </w:r>
            <w:proofErr w:type="spellEnd"/>
          </w:p>
        </w:tc>
      </w:tr>
      <w:tr w:rsidR="00D345AD" w14:paraId="6460BF90" w14:textId="77777777" w:rsidTr="00D345AD">
        <w:tc>
          <w:tcPr>
            <w:tcW w:w="4994" w:type="dxa"/>
          </w:tcPr>
          <w:p w14:paraId="4315C41A" w14:textId="15860647" w:rsidR="00D345AD" w:rsidRDefault="00D345AD" w:rsidP="0009610A">
            <w:r>
              <w:t>Agenda právních služeb – Evidence smluv</w:t>
            </w:r>
          </w:p>
        </w:tc>
        <w:tc>
          <w:tcPr>
            <w:tcW w:w="4994" w:type="dxa"/>
          </w:tcPr>
          <w:p w14:paraId="3510E653" w14:textId="1F3E7241" w:rsidR="00D345AD" w:rsidRDefault="00D345AD" w:rsidP="0009610A">
            <w:proofErr w:type="spellStart"/>
            <w:r>
              <w:t>IPPD_Smlouvy_UAT</w:t>
            </w:r>
            <w:proofErr w:type="spellEnd"/>
          </w:p>
        </w:tc>
      </w:tr>
      <w:tr w:rsidR="00D345AD" w14:paraId="2FFBC189" w14:textId="77777777" w:rsidTr="00D345AD">
        <w:tc>
          <w:tcPr>
            <w:tcW w:w="4994" w:type="dxa"/>
          </w:tcPr>
          <w:p w14:paraId="6EA1E71A" w14:textId="61076AB3" w:rsidR="00D345AD" w:rsidRDefault="00D345AD" w:rsidP="0009610A">
            <w:r>
              <w:t>Evidence kontrol</w:t>
            </w:r>
          </w:p>
        </w:tc>
        <w:tc>
          <w:tcPr>
            <w:tcW w:w="4994" w:type="dxa"/>
          </w:tcPr>
          <w:p w14:paraId="542BD0F2" w14:textId="329FDB4A" w:rsidR="00D345AD" w:rsidRDefault="00D345AD" w:rsidP="0009610A">
            <w:proofErr w:type="spellStart"/>
            <w:r>
              <w:t>IPPD_Kontrola_UAT</w:t>
            </w:r>
            <w:proofErr w:type="spellEnd"/>
          </w:p>
        </w:tc>
      </w:tr>
      <w:tr w:rsidR="00CC3B01" w14:paraId="309A4237" w14:textId="77777777" w:rsidTr="00D345AD">
        <w:tc>
          <w:tcPr>
            <w:tcW w:w="4994" w:type="dxa"/>
          </w:tcPr>
          <w:p w14:paraId="3E2D31CD" w14:textId="505C03F8" w:rsidR="00CC3B01" w:rsidRDefault="00624165" w:rsidP="0009610A">
            <w:r>
              <w:t>Číselníky a datové prvky</w:t>
            </w:r>
          </w:p>
        </w:tc>
        <w:tc>
          <w:tcPr>
            <w:tcW w:w="4994" w:type="dxa"/>
          </w:tcPr>
          <w:p w14:paraId="66DC684D" w14:textId="7C6CE72C" w:rsidR="00CC3B01" w:rsidRDefault="00CC3B01" w:rsidP="0009610A">
            <w:proofErr w:type="spellStart"/>
            <w:r>
              <w:t>IPPD_Číselníky_UAT</w:t>
            </w:r>
            <w:proofErr w:type="spellEnd"/>
          </w:p>
        </w:tc>
      </w:tr>
      <w:tr w:rsidR="00CC3B01" w14:paraId="13E8D8F4" w14:textId="77777777" w:rsidTr="00D345AD">
        <w:tc>
          <w:tcPr>
            <w:tcW w:w="4994" w:type="dxa"/>
          </w:tcPr>
          <w:p w14:paraId="68A7423B" w14:textId="12FD0CAB" w:rsidR="00CC3B01" w:rsidRDefault="00624165" w:rsidP="0009610A">
            <w:r>
              <w:t>Společné evidence – evidence subjektů</w:t>
            </w:r>
          </w:p>
        </w:tc>
        <w:tc>
          <w:tcPr>
            <w:tcW w:w="4994" w:type="dxa"/>
          </w:tcPr>
          <w:p w14:paraId="73A4CA11" w14:textId="5E293CCA" w:rsidR="00CC3B01" w:rsidRDefault="006A5616" w:rsidP="0009610A">
            <w:r>
              <w:t>IPPD_SEV-</w:t>
            </w:r>
            <w:proofErr w:type="spellStart"/>
            <w:r>
              <w:t>Subjekty_UAT</w:t>
            </w:r>
            <w:proofErr w:type="spellEnd"/>
          </w:p>
        </w:tc>
      </w:tr>
    </w:tbl>
    <w:p w14:paraId="649EC39B" w14:textId="4F77F1D8" w:rsidR="0005152F" w:rsidRDefault="0005152F" w:rsidP="0009610A"/>
    <w:p w14:paraId="20FC05D5" w14:textId="0093CE26" w:rsidR="00F649A0" w:rsidRDefault="00F649A0" w:rsidP="0009610A">
      <w:r>
        <w:lastRenderedPageBreak/>
        <w:t xml:space="preserve">V rámci </w:t>
      </w:r>
      <w:r w:rsidR="002009BB">
        <w:t xml:space="preserve">každého projektu </w:t>
      </w:r>
      <w:r>
        <w:t>jsou založeny záznamy s testovacími scénáři, přičemž</w:t>
      </w:r>
      <w:r w:rsidR="002009BB">
        <w:t xml:space="preserve"> </w:t>
      </w:r>
      <w:proofErr w:type="gramStart"/>
      <w:r w:rsidR="002009BB">
        <w:t xml:space="preserve">mantisy s </w:t>
      </w:r>
      <w:r>
        <w:t xml:space="preserve"> testovací</w:t>
      </w:r>
      <w:r w:rsidR="002009BB">
        <w:t>mi</w:t>
      </w:r>
      <w:proofErr w:type="gramEnd"/>
      <w:r w:rsidR="002009BB">
        <w:t xml:space="preserve"> scénáři</w:t>
      </w:r>
      <w:r>
        <w:t xml:space="preserve"> budou před započetím UAT přiřazeny garantům k řešení.</w:t>
      </w:r>
    </w:p>
    <w:p w14:paraId="6395DD33" w14:textId="77777777" w:rsidR="00D90DB2" w:rsidRDefault="00D90DB2" w:rsidP="0009610A"/>
    <w:p w14:paraId="775D766E" w14:textId="77777777" w:rsidR="00F649A0" w:rsidRDefault="00F649A0" w:rsidP="0009610A"/>
    <w:p w14:paraId="698D57FA" w14:textId="58CDA092" w:rsidR="00F649A0" w:rsidRDefault="00F649A0" w:rsidP="00106ECC">
      <w:pPr>
        <w:spacing w:after="120"/>
      </w:pPr>
      <w:r>
        <w:t xml:space="preserve">Na následujícím obrázku je zachycen </w:t>
      </w:r>
      <w:r w:rsidRPr="00624165">
        <w:t>přiřazený</w:t>
      </w:r>
      <w:r>
        <w:t xml:space="preserve"> Mantis</w:t>
      </w:r>
      <w:r w:rsidR="00D90DB2">
        <w:t xml:space="preserve"> včetně informací</w:t>
      </w:r>
      <w:r>
        <w:t>:</w:t>
      </w:r>
    </w:p>
    <w:p w14:paraId="6E75097A" w14:textId="0D7CA763" w:rsidR="00F649A0" w:rsidRDefault="00F649A0" w:rsidP="00106ECC">
      <w:pPr>
        <w:pStyle w:val="Odstavecseseznamem"/>
        <w:numPr>
          <w:ilvl w:val="0"/>
          <w:numId w:val="27"/>
        </w:numPr>
        <w:spacing w:after="120"/>
      </w:pPr>
      <w:r>
        <w:t>Mantis je přiřazen garantovi agendy (UP)</w:t>
      </w:r>
    </w:p>
    <w:p w14:paraId="49BDB2AE" w14:textId="1EDC970E" w:rsidR="00F649A0" w:rsidRPr="0066516D" w:rsidRDefault="00F649A0" w:rsidP="00106ECC">
      <w:pPr>
        <w:pStyle w:val="Odstavecseseznamem"/>
        <w:numPr>
          <w:ilvl w:val="0"/>
          <w:numId w:val="27"/>
        </w:numPr>
      </w:pPr>
      <w:r>
        <w:t xml:space="preserve">Z popisu je patrné o jaký požadavek ze zadávací dokumentace se </w:t>
      </w:r>
      <w:proofErr w:type="gramStart"/>
      <w:r>
        <w:t xml:space="preserve">jedná  </w:t>
      </w:r>
      <w:r w:rsidRPr="0066516D">
        <w:t>„</w:t>
      </w:r>
      <w:r w:rsidRPr="00106ECC">
        <w:t>Naplnění</w:t>
      </w:r>
      <w:proofErr w:type="gramEnd"/>
      <w:r w:rsidRPr="00106ECC">
        <w:t xml:space="preserve"> požadavku POD0257: Poskytnutí informace“</w:t>
      </w:r>
    </w:p>
    <w:p w14:paraId="62EE89C4" w14:textId="52649DC3" w:rsidR="0066516D" w:rsidRDefault="00D90DB2" w:rsidP="00106ECC">
      <w:pPr>
        <w:pStyle w:val="Odstavecseseznamem"/>
        <w:numPr>
          <w:ilvl w:val="0"/>
          <w:numId w:val="27"/>
        </w:num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BA0E8D5" wp14:editId="79051D2D">
            <wp:simplePos x="0" y="0"/>
            <wp:positionH relativeFrom="column">
              <wp:posOffset>41275</wp:posOffset>
            </wp:positionH>
            <wp:positionV relativeFrom="paragraph">
              <wp:posOffset>395605</wp:posOffset>
            </wp:positionV>
            <wp:extent cx="6067425" cy="2409825"/>
            <wp:effectExtent l="0" t="0" r="9525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9A0">
        <w:t xml:space="preserve">V příloze </w:t>
      </w:r>
      <w:proofErr w:type="gramStart"/>
      <w:r w:rsidR="00F649A0">
        <w:t>Mantisu</w:t>
      </w:r>
      <w:proofErr w:type="gramEnd"/>
      <w:r w:rsidR="00F649A0">
        <w:t xml:space="preserve"> je  obsah testovacího scénáře</w:t>
      </w:r>
      <w:r w:rsidR="0066516D">
        <w:br/>
      </w:r>
      <w:r w:rsidR="0066516D">
        <w:br/>
      </w:r>
    </w:p>
    <w:p w14:paraId="7C3F9B8D" w14:textId="6CB9545A" w:rsidR="00D90DB2" w:rsidRPr="00D90DB2" w:rsidRDefault="00507AEB" w:rsidP="00D90DB2">
      <w:pPr>
        <w:pStyle w:val="Numberedlist23"/>
        <w:spacing w:after="120"/>
        <w:rPr>
          <w:noProof/>
          <w:lang w:eastAsia="cs-CZ"/>
        </w:rPr>
      </w:pPr>
      <w:r w:rsidRPr="00896C02">
        <w:rPr>
          <w:noProof/>
          <w:lang w:eastAsia="cs-CZ"/>
        </w:rPr>
        <w:t xml:space="preserve"> </w:t>
      </w:r>
      <w:bookmarkStart w:id="17" w:name="_Toc466748962"/>
      <w:r w:rsidR="00151F55" w:rsidRPr="00896C02">
        <w:rPr>
          <w:noProof/>
          <w:lang w:eastAsia="cs-CZ"/>
        </w:rPr>
        <w:t>Vyhledání požadovaného TS</w:t>
      </w:r>
      <w:bookmarkEnd w:id="17"/>
      <w:r w:rsidR="00D90DB2">
        <w:rPr>
          <w:noProof/>
          <w:lang w:eastAsia="cs-CZ"/>
        </w:rPr>
        <w:br/>
      </w:r>
    </w:p>
    <w:p w14:paraId="5B0B1D49" w14:textId="77777777" w:rsidR="00027A1A" w:rsidRDefault="00027A1A" w:rsidP="00D90DB2">
      <w:pPr>
        <w:spacing w:after="120"/>
      </w:pPr>
      <w:r>
        <w:t xml:space="preserve">Funkčnost </w:t>
      </w:r>
      <w:proofErr w:type="gramStart"/>
      <w:r>
        <w:t>Mantisu</w:t>
      </w:r>
      <w:proofErr w:type="gramEnd"/>
      <w:r>
        <w:t xml:space="preserve"> umožňuje různé způsoby vyhledání </w:t>
      </w:r>
      <w:proofErr w:type="gramStart"/>
      <w:r>
        <w:t>Mantisu</w:t>
      </w:r>
      <w:proofErr w:type="gramEnd"/>
      <w:r>
        <w:t xml:space="preserve"> např.</w:t>
      </w:r>
    </w:p>
    <w:p w14:paraId="09DC1480" w14:textId="77777777" w:rsidR="00027A1A" w:rsidRDefault="00027A1A" w:rsidP="00896C02">
      <w:pPr>
        <w:pStyle w:val="Odstavecseseznamem"/>
        <w:ind w:left="0"/>
        <w:rPr>
          <w:b/>
          <w:noProof/>
          <w:lang w:eastAsia="cs-CZ"/>
        </w:rPr>
      </w:pPr>
    </w:p>
    <w:p w14:paraId="5C4B2724" w14:textId="4A2964D2" w:rsidR="007B34FB" w:rsidRPr="00106ECC" w:rsidRDefault="007B34FB" w:rsidP="00106ECC">
      <w:pPr>
        <w:spacing w:after="120"/>
        <w:rPr>
          <w:b/>
          <w:noProof/>
          <w:lang w:eastAsia="cs-CZ"/>
        </w:rPr>
      </w:pPr>
      <w:r w:rsidRPr="00106ECC">
        <w:rPr>
          <w:b/>
          <w:noProof/>
          <w:lang w:eastAsia="cs-CZ"/>
        </w:rPr>
        <w:t>a) Vyhledání dle ID</w:t>
      </w:r>
    </w:p>
    <w:p w14:paraId="733E73BE" w14:textId="6D3703E0" w:rsidR="00151F55" w:rsidRDefault="00151F55" w:rsidP="00106ECC">
      <w:pPr>
        <w:spacing w:after="120"/>
        <w:rPr>
          <w:b/>
          <w:noProof/>
          <w:lang w:eastAsia="cs-CZ"/>
        </w:rPr>
      </w:pPr>
      <w:r>
        <w:rPr>
          <w:noProof/>
          <w:lang w:eastAsia="cs-CZ"/>
        </w:rPr>
        <w:t xml:space="preserve">Zadejte ID číslo daného testovacího scénáře a stiskněte tlačítko </w:t>
      </w:r>
      <w:r w:rsidRPr="00896C02">
        <w:rPr>
          <w:b/>
          <w:noProof/>
          <w:lang w:eastAsia="cs-CZ"/>
        </w:rPr>
        <w:t>„Přechod na problém“</w:t>
      </w:r>
    </w:p>
    <w:p w14:paraId="253559C0" w14:textId="77777777" w:rsidR="00624165" w:rsidRDefault="00624165" w:rsidP="00896C02">
      <w:pPr>
        <w:pStyle w:val="Odstavecseseznamem"/>
        <w:ind w:left="0"/>
        <w:rPr>
          <w:noProof/>
          <w:lang w:eastAsia="cs-CZ"/>
        </w:rPr>
      </w:pPr>
    </w:p>
    <w:p w14:paraId="22FA6D4B" w14:textId="77777777" w:rsidR="00D90DB2" w:rsidRDefault="00D90DB2" w:rsidP="00896C02">
      <w:pPr>
        <w:pStyle w:val="Odstavecseseznamem"/>
        <w:ind w:left="284"/>
        <w:rPr>
          <w:noProof/>
          <w:lang w:eastAsia="cs-CZ"/>
        </w:rPr>
      </w:pPr>
    </w:p>
    <w:p w14:paraId="404D0D5B" w14:textId="335E00DD" w:rsidR="00151F55" w:rsidRDefault="00151F55" w:rsidP="00896C02">
      <w:pPr>
        <w:pStyle w:val="Odstavecseseznamem"/>
        <w:ind w:left="284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1B7ED0D2" wp14:editId="3994F7FD">
            <wp:extent cx="5400675" cy="136018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47"/>
                    <a:stretch/>
                  </pic:blipFill>
                  <pic:spPr bwMode="auto">
                    <a:xfrm>
                      <a:off x="0" y="0"/>
                      <a:ext cx="5404022" cy="13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F9007" w14:textId="77777777" w:rsidR="00624165" w:rsidRDefault="00624165" w:rsidP="00896C02">
      <w:pPr>
        <w:pStyle w:val="Odstavecseseznamem"/>
        <w:ind w:left="284"/>
        <w:rPr>
          <w:noProof/>
          <w:lang w:eastAsia="cs-CZ"/>
        </w:rPr>
      </w:pPr>
    </w:p>
    <w:p w14:paraId="310DB6D7" w14:textId="4DE81F76" w:rsidR="007B34FB" w:rsidRPr="00106ECC" w:rsidRDefault="007B34FB" w:rsidP="00106ECC">
      <w:pPr>
        <w:spacing w:after="120"/>
        <w:rPr>
          <w:b/>
          <w:noProof/>
          <w:lang w:eastAsia="cs-CZ"/>
        </w:rPr>
      </w:pPr>
      <w:r w:rsidRPr="00106ECC">
        <w:rPr>
          <w:b/>
          <w:noProof/>
          <w:lang w:eastAsia="cs-CZ"/>
        </w:rPr>
        <w:lastRenderedPageBreak/>
        <w:t>b) Vyhledání dle textového řetězce</w:t>
      </w:r>
    </w:p>
    <w:p w14:paraId="1EC70488" w14:textId="5705EE36" w:rsidR="00A01BE1" w:rsidRDefault="00F649A0" w:rsidP="00106ECC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>Nebo</w:t>
      </w:r>
      <w:r w:rsidR="002009BB">
        <w:rPr>
          <w:noProof/>
          <w:lang w:eastAsia="cs-CZ"/>
        </w:rPr>
        <w:t xml:space="preserve"> vyhledání dle te</w:t>
      </w:r>
      <w:r w:rsidR="00027A1A">
        <w:rPr>
          <w:noProof/>
          <w:lang w:eastAsia="cs-CZ"/>
        </w:rPr>
        <w:t>x</w:t>
      </w:r>
      <w:r w:rsidR="002009BB">
        <w:rPr>
          <w:noProof/>
          <w:lang w:eastAsia="cs-CZ"/>
        </w:rPr>
        <w:t xml:space="preserve">tového řetězce např. </w:t>
      </w:r>
      <w:r>
        <w:rPr>
          <w:noProof/>
          <w:lang w:eastAsia="cs-CZ"/>
        </w:rPr>
        <w:t xml:space="preserve"> dle</w:t>
      </w:r>
      <w:r w:rsidR="002009BB">
        <w:rPr>
          <w:noProof/>
          <w:lang w:eastAsia="cs-CZ"/>
        </w:rPr>
        <w:t xml:space="preserve"> označení</w:t>
      </w:r>
      <w:r>
        <w:rPr>
          <w:noProof/>
          <w:lang w:eastAsia="cs-CZ"/>
        </w:rPr>
        <w:t xml:space="preserve"> požadavku zadávací dokumentace</w:t>
      </w:r>
      <w:r w:rsidR="00027A1A">
        <w:rPr>
          <w:noProof/>
          <w:lang w:eastAsia="cs-CZ"/>
        </w:rPr>
        <w:t>.</w:t>
      </w:r>
    </w:p>
    <w:p w14:paraId="0D57058E" w14:textId="77777777" w:rsidR="00027A1A" w:rsidRDefault="00027A1A" w:rsidP="00896C02">
      <w:pPr>
        <w:pStyle w:val="Odstavecseseznamem"/>
        <w:ind w:left="284"/>
        <w:rPr>
          <w:noProof/>
          <w:lang w:eastAsia="cs-CZ"/>
        </w:rPr>
      </w:pPr>
    </w:p>
    <w:p w14:paraId="5C059422" w14:textId="298B0E0E" w:rsidR="00F649A0" w:rsidRDefault="00027A1A" w:rsidP="00106ECC">
      <w:pPr>
        <w:rPr>
          <w:noProof/>
          <w:lang w:eastAsia="cs-CZ"/>
        </w:rPr>
      </w:pPr>
      <w:r>
        <w:rPr>
          <w:noProof/>
          <w:lang w:eastAsia="cs-CZ"/>
        </w:rPr>
        <w:t>Klikněte na f</w:t>
      </w:r>
      <w:r w:rsidR="00F649A0">
        <w:rPr>
          <w:noProof/>
          <w:lang w:eastAsia="cs-CZ"/>
        </w:rPr>
        <w:t xml:space="preserve">unkční </w:t>
      </w:r>
      <w:r>
        <w:rPr>
          <w:noProof/>
          <w:lang w:eastAsia="cs-CZ"/>
        </w:rPr>
        <w:t>volba</w:t>
      </w:r>
      <w:r>
        <w:rPr>
          <w:noProof/>
          <w:lang w:eastAsia="cs-CZ"/>
        </w:rPr>
        <w:t xml:space="preserve"> </w:t>
      </w:r>
      <w:r w:rsidR="00F649A0">
        <w:rPr>
          <w:noProof/>
          <w:lang w:eastAsia="cs-CZ"/>
        </w:rPr>
        <w:t>„Zobrazit problémy“</w:t>
      </w:r>
    </w:p>
    <w:p w14:paraId="25740DB2" w14:textId="729E7856" w:rsidR="00F649A0" w:rsidRDefault="00F649A0" w:rsidP="00896C02">
      <w:pPr>
        <w:pStyle w:val="Odstavecseseznamem"/>
        <w:ind w:left="284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47B64F7" wp14:editId="4CDD3CF5">
            <wp:extent cx="4961905" cy="5428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61905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82FE" w14:textId="77777777" w:rsidR="00F649A0" w:rsidRDefault="00F649A0" w:rsidP="00896C02">
      <w:pPr>
        <w:pStyle w:val="Odstavecseseznamem"/>
        <w:ind w:left="284"/>
        <w:rPr>
          <w:noProof/>
          <w:lang w:eastAsia="cs-CZ"/>
        </w:rPr>
      </w:pPr>
    </w:p>
    <w:p w14:paraId="7E1909F2" w14:textId="77777777" w:rsidR="00D90DB2" w:rsidRDefault="00F649A0" w:rsidP="00106ECC">
      <w:pPr>
        <w:rPr>
          <w:noProof/>
          <w:lang w:eastAsia="cs-CZ"/>
        </w:rPr>
      </w:pPr>
      <w:r>
        <w:rPr>
          <w:noProof/>
          <w:lang w:eastAsia="cs-CZ"/>
        </w:rPr>
        <w:t xml:space="preserve">A dále </w:t>
      </w:r>
      <w:r w:rsidR="00027A1A">
        <w:rPr>
          <w:noProof/>
          <w:lang w:eastAsia="cs-CZ"/>
        </w:rPr>
        <w:t xml:space="preserve">zadejte </w:t>
      </w:r>
      <w:r>
        <w:rPr>
          <w:noProof/>
          <w:lang w:eastAsia="cs-CZ"/>
        </w:rPr>
        <w:t>výběr dle  zvoleného textu např.  POD</w:t>
      </w:r>
      <w:r w:rsidR="00A53B30">
        <w:rPr>
          <w:noProof/>
          <w:lang w:eastAsia="cs-CZ"/>
        </w:rPr>
        <w:t xml:space="preserve">0257 a </w:t>
      </w:r>
      <w:r w:rsidR="00027A1A">
        <w:rPr>
          <w:noProof/>
          <w:lang w:eastAsia="cs-CZ"/>
        </w:rPr>
        <w:t>klikněte na</w:t>
      </w:r>
      <w:r w:rsidR="00A53B30">
        <w:rPr>
          <w:noProof/>
          <w:lang w:eastAsia="cs-CZ"/>
        </w:rPr>
        <w:t xml:space="preserve"> tlačítko </w:t>
      </w:r>
      <w:r w:rsidR="00A53B30" w:rsidRPr="00106ECC">
        <w:rPr>
          <w:b/>
          <w:noProof/>
          <w:lang w:eastAsia="cs-CZ"/>
        </w:rPr>
        <w:t>„Použít filtr“</w:t>
      </w:r>
      <w:r w:rsidR="00A53B30">
        <w:rPr>
          <w:noProof/>
          <w:lang w:eastAsia="cs-CZ"/>
        </w:rPr>
        <w:t xml:space="preserve"> – pokud je záznam nalezen, je vyhledán a zobrazen.</w:t>
      </w:r>
      <w:r w:rsidR="00027A1A">
        <w:rPr>
          <w:noProof/>
          <w:lang w:eastAsia="cs-CZ"/>
        </w:rPr>
        <w:t xml:space="preserve"> </w:t>
      </w:r>
    </w:p>
    <w:p w14:paraId="56EF51DB" w14:textId="77777777" w:rsidR="006634E1" w:rsidRDefault="006634E1" w:rsidP="00106ECC">
      <w:pPr>
        <w:rPr>
          <w:noProof/>
          <w:lang w:eastAsia="cs-CZ"/>
        </w:rPr>
      </w:pPr>
    </w:p>
    <w:p w14:paraId="2471664C" w14:textId="219F9422" w:rsidR="00F649A0" w:rsidRDefault="00D90DB2" w:rsidP="00106ECC">
      <w:pPr>
        <w:rPr>
          <w:noProof/>
          <w:lang w:eastAsia="cs-CZ"/>
        </w:rPr>
      </w:pPr>
      <w:r>
        <w:rPr>
          <w:noProof/>
          <w:lang w:eastAsia="cs-CZ"/>
        </w:rPr>
        <w:t>U</w:t>
      </w:r>
      <w:r w:rsidR="00027A1A">
        <w:rPr>
          <w:noProof/>
          <w:lang w:eastAsia="cs-CZ"/>
        </w:rPr>
        <w:t xml:space="preserve"> vyhledaného záznam</w:t>
      </w:r>
      <w:r>
        <w:rPr>
          <w:noProof/>
          <w:lang w:eastAsia="cs-CZ"/>
        </w:rPr>
        <w:t>u klikněte</w:t>
      </w:r>
      <w:r w:rsidR="00027A1A">
        <w:rPr>
          <w:noProof/>
          <w:lang w:eastAsia="cs-CZ"/>
        </w:rPr>
        <w:t xml:space="preserve"> na jeho ID a zobrazí se vám detail.</w:t>
      </w:r>
    </w:p>
    <w:p w14:paraId="2C1F427A" w14:textId="1ADCEB96" w:rsidR="00A53B30" w:rsidRDefault="006634E1" w:rsidP="00896C02">
      <w:pPr>
        <w:pStyle w:val="Odstavecseseznamem"/>
        <w:ind w:left="284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D27125E" wp14:editId="3F8E2F84">
            <wp:simplePos x="0" y="0"/>
            <wp:positionH relativeFrom="column">
              <wp:posOffset>41275</wp:posOffset>
            </wp:positionH>
            <wp:positionV relativeFrom="paragraph">
              <wp:posOffset>294640</wp:posOffset>
            </wp:positionV>
            <wp:extent cx="5972810" cy="1367790"/>
            <wp:effectExtent l="0" t="0" r="8890" b="381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2826F" w14:textId="38687853" w:rsidR="00F649A0" w:rsidRDefault="00F649A0" w:rsidP="00896C02">
      <w:pPr>
        <w:pStyle w:val="Odstavecseseznamem"/>
        <w:ind w:left="284"/>
        <w:rPr>
          <w:noProof/>
          <w:lang w:eastAsia="cs-CZ"/>
        </w:rPr>
      </w:pPr>
    </w:p>
    <w:p w14:paraId="24B6B616" w14:textId="77777777" w:rsidR="00624165" w:rsidRDefault="00624165" w:rsidP="00896C02">
      <w:pPr>
        <w:pStyle w:val="Odstavecseseznamem"/>
        <w:ind w:left="284"/>
        <w:rPr>
          <w:noProof/>
          <w:lang w:eastAsia="cs-CZ"/>
        </w:rPr>
      </w:pPr>
    </w:p>
    <w:p w14:paraId="24584087" w14:textId="1A26871C" w:rsidR="00507AEB" w:rsidRPr="00896C02" w:rsidRDefault="00E15CF2" w:rsidP="00106ECC">
      <w:pPr>
        <w:pStyle w:val="Numberedlist23"/>
        <w:tabs>
          <w:tab w:val="clear" w:pos="1080"/>
          <w:tab w:val="left" w:pos="709"/>
        </w:tabs>
        <w:ind w:left="709" w:hanging="709"/>
      </w:pPr>
      <w:bookmarkStart w:id="18" w:name="_Toc466748963"/>
      <w:r w:rsidRPr="00896C02">
        <w:t>Po otestování dle daného scénáře nastavte výsledný stav otestování</w:t>
      </w:r>
      <w:bookmarkEnd w:id="18"/>
    </w:p>
    <w:p w14:paraId="09F7E92F" w14:textId="77777777" w:rsidR="00A53B30" w:rsidRDefault="00A53B30" w:rsidP="00C361F9">
      <w:pPr>
        <w:pStyle w:val="Odstavecseseznamem"/>
        <w:ind w:left="0"/>
      </w:pPr>
    </w:p>
    <w:p w14:paraId="1BCA9C3C" w14:textId="77777777" w:rsidR="00C361F9" w:rsidRDefault="00C361F9" w:rsidP="00106ECC">
      <w:r>
        <w:t>Testovací scénáře budou obsahovat obecný popis scénáře spolu s přílohou celého scénáře. Tento záznam bude procházet stavy označenými jako TS-</w:t>
      </w:r>
      <w:r>
        <w:rPr>
          <w:lang w:val="en-US"/>
        </w:rPr>
        <w:t>*</w:t>
      </w:r>
      <w:r>
        <w:t>.</w:t>
      </w:r>
    </w:p>
    <w:p w14:paraId="7E61D73D" w14:textId="77777777" w:rsidR="00C361F9" w:rsidRDefault="00C361F9" w:rsidP="00C361F9">
      <w:pPr>
        <w:pStyle w:val="Odstavecseseznamem"/>
        <w:ind w:left="0"/>
      </w:pPr>
    </w:p>
    <w:p w14:paraId="243B2804" w14:textId="77777777" w:rsidR="00E15CF2" w:rsidRDefault="00E15CF2" w:rsidP="00896C02">
      <w:pPr>
        <w:pStyle w:val="Odstavecseseznamem"/>
        <w:ind w:left="0"/>
      </w:pPr>
    </w:p>
    <w:p w14:paraId="0C7AEE7C" w14:textId="73D0FC28" w:rsidR="00E15CF2" w:rsidRDefault="00E15CF2" w:rsidP="00896C02">
      <w:pPr>
        <w:pStyle w:val="Odstavecseseznamem"/>
        <w:ind w:left="284"/>
      </w:pPr>
      <w:r>
        <w:rPr>
          <w:noProof/>
          <w:lang w:eastAsia="cs-CZ"/>
        </w:rPr>
        <w:lastRenderedPageBreak/>
        <w:drawing>
          <wp:inline distT="0" distB="0" distL="0" distR="0" wp14:anchorId="52590AF2" wp14:editId="74CCC6B9">
            <wp:extent cx="5038725" cy="4282353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325" cy="428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FE2D" w14:textId="77777777" w:rsidR="00E15CF2" w:rsidRDefault="00E15CF2" w:rsidP="00896C02">
      <w:pPr>
        <w:pStyle w:val="Odstavecseseznamem"/>
        <w:ind w:left="284"/>
      </w:pPr>
    </w:p>
    <w:p w14:paraId="01E0CD08" w14:textId="77777777" w:rsidR="00E15CF2" w:rsidRDefault="00E15CF2" w:rsidP="00896C02">
      <w:pPr>
        <w:pStyle w:val="Odstavecseseznamem"/>
        <w:ind w:left="284"/>
      </w:pPr>
    </w:p>
    <w:p w14:paraId="495F2B2E" w14:textId="77777777" w:rsidR="00C361F9" w:rsidRDefault="00C361F9" w:rsidP="00C361F9">
      <w:pPr>
        <w:pStyle w:val="Odstavecseseznamem"/>
        <w:ind w:left="0"/>
      </w:pPr>
      <w:r>
        <w:t>Konkrétně: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650"/>
        <w:gridCol w:w="4635"/>
      </w:tblGrid>
      <w:tr w:rsidR="00E15CF2" w14:paraId="14F56B62" w14:textId="77777777" w:rsidTr="00106ECC">
        <w:trPr>
          <w:trHeight w:val="279"/>
        </w:trPr>
        <w:tc>
          <w:tcPr>
            <w:tcW w:w="4650" w:type="dxa"/>
            <w:shd w:val="clear" w:color="auto" w:fill="F2F2F2" w:themeFill="background1" w:themeFillShade="F2"/>
          </w:tcPr>
          <w:p w14:paraId="70B32032" w14:textId="14D15796" w:rsidR="00E15CF2" w:rsidRDefault="00E15CF2" w:rsidP="00106ECC">
            <w:r>
              <w:t>Stav případu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14:paraId="22E70D49" w14:textId="3E19DC26" w:rsidR="00E15CF2" w:rsidRDefault="00E15CF2" w:rsidP="00106ECC">
            <w:r>
              <w:t>Popis</w:t>
            </w:r>
          </w:p>
        </w:tc>
      </w:tr>
      <w:tr w:rsidR="00E15CF2" w14:paraId="03086B84" w14:textId="77777777" w:rsidTr="00106ECC">
        <w:trPr>
          <w:trHeight w:val="263"/>
        </w:trPr>
        <w:tc>
          <w:tcPr>
            <w:tcW w:w="4650" w:type="dxa"/>
          </w:tcPr>
          <w:p w14:paraId="120808C4" w14:textId="77777777" w:rsidR="00E15CF2" w:rsidRDefault="00E15CF2" w:rsidP="00106ECC">
            <w:r>
              <w:t>TS-korektně</w:t>
            </w:r>
          </w:p>
          <w:p w14:paraId="26255B7B" w14:textId="2D1EB94D" w:rsidR="00106ECC" w:rsidRDefault="00106ECC" w:rsidP="00106ECC"/>
        </w:tc>
        <w:tc>
          <w:tcPr>
            <w:tcW w:w="4635" w:type="dxa"/>
          </w:tcPr>
          <w:p w14:paraId="02333F1A" w14:textId="72CC1CE1" w:rsidR="00E15CF2" w:rsidRDefault="00A01BE1" w:rsidP="00106ECC">
            <w:r>
              <w:t>Testování na základě TS prošlo v pořádku</w:t>
            </w:r>
          </w:p>
        </w:tc>
      </w:tr>
      <w:tr w:rsidR="00E15CF2" w14:paraId="6AD5B52B" w14:textId="77777777" w:rsidTr="00106ECC">
        <w:trPr>
          <w:trHeight w:val="541"/>
        </w:trPr>
        <w:tc>
          <w:tcPr>
            <w:tcW w:w="4650" w:type="dxa"/>
          </w:tcPr>
          <w:p w14:paraId="75115ABA" w14:textId="0EB77B4B" w:rsidR="00E15CF2" w:rsidRDefault="00E15CF2" w:rsidP="00106ECC">
            <w:r>
              <w:t>TS-chyba</w:t>
            </w:r>
          </w:p>
        </w:tc>
        <w:tc>
          <w:tcPr>
            <w:tcW w:w="4635" w:type="dxa"/>
          </w:tcPr>
          <w:p w14:paraId="1A6FC087" w14:textId="436CB2F4" w:rsidR="00E15CF2" w:rsidRDefault="00A01BE1" w:rsidP="00106ECC">
            <w:r>
              <w:t>Při testování dle daného TS došlo k</w:t>
            </w:r>
            <w:r w:rsidR="00027A1A">
              <w:t> </w:t>
            </w:r>
            <w:r>
              <w:t>chybě</w:t>
            </w:r>
            <w:r w:rsidR="00027A1A">
              <w:t>,</w:t>
            </w:r>
            <w:r>
              <w:t xml:space="preserve"> ale je možné pokračovat v</w:t>
            </w:r>
            <w:r w:rsidR="00106ECC">
              <w:t> </w:t>
            </w:r>
            <w:r>
              <w:t>testování</w:t>
            </w:r>
          </w:p>
          <w:p w14:paraId="35D2961D" w14:textId="61BDB628" w:rsidR="00106ECC" w:rsidRDefault="00106ECC" w:rsidP="00106ECC"/>
        </w:tc>
      </w:tr>
      <w:tr w:rsidR="00E15CF2" w14:paraId="105E7A32" w14:textId="77777777" w:rsidTr="00106ECC">
        <w:trPr>
          <w:trHeight w:val="819"/>
        </w:trPr>
        <w:tc>
          <w:tcPr>
            <w:tcW w:w="4650" w:type="dxa"/>
          </w:tcPr>
          <w:p w14:paraId="23941C46" w14:textId="3001A831" w:rsidR="00E15CF2" w:rsidRDefault="00E15CF2" w:rsidP="00106ECC">
            <w:r>
              <w:t>TS-blokující chyba</w:t>
            </w:r>
          </w:p>
        </w:tc>
        <w:tc>
          <w:tcPr>
            <w:tcW w:w="4635" w:type="dxa"/>
          </w:tcPr>
          <w:p w14:paraId="6B553E6B" w14:textId="77777777" w:rsidR="00E15CF2" w:rsidRDefault="00A01BE1" w:rsidP="00106ECC">
            <w:r>
              <w:t>Při testování dle daného TS došlo k chybě a není možné pokračovat v testování z důvodu blokující chyby</w:t>
            </w:r>
          </w:p>
          <w:p w14:paraId="040D6168" w14:textId="578C584D" w:rsidR="00106ECC" w:rsidRDefault="00106ECC" w:rsidP="00106ECC"/>
        </w:tc>
      </w:tr>
      <w:tr w:rsidR="00E15CF2" w14:paraId="2E50FA3F" w14:textId="77777777" w:rsidTr="00106ECC">
        <w:trPr>
          <w:trHeight w:val="263"/>
        </w:trPr>
        <w:tc>
          <w:tcPr>
            <w:tcW w:w="4650" w:type="dxa"/>
          </w:tcPr>
          <w:p w14:paraId="594500D2" w14:textId="77777777" w:rsidR="00E15CF2" w:rsidRDefault="00E15CF2" w:rsidP="00106ECC">
            <w:r>
              <w:t>TS-netestováno</w:t>
            </w:r>
          </w:p>
          <w:p w14:paraId="13829879" w14:textId="4A9E1F44" w:rsidR="00106ECC" w:rsidRDefault="00106ECC" w:rsidP="00106ECC"/>
        </w:tc>
        <w:tc>
          <w:tcPr>
            <w:tcW w:w="4635" w:type="dxa"/>
          </w:tcPr>
          <w:p w14:paraId="1420184D" w14:textId="6BEADECE" w:rsidR="00E15CF2" w:rsidRDefault="00A01BE1" w:rsidP="00106ECC">
            <w:r>
              <w:t xml:space="preserve">Testovací scénář neprošel testování </w:t>
            </w:r>
          </w:p>
        </w:tc>
      </w:tr>
      <w:tr w:rsidR="00E15CF2" w14:paraId="0260EBE7" w14:textId="77777777" w:rsidTr="00106ECC">
        <w:trPr>
          <w:trHeight w:val="294"/>
        </w:trPr>
        <w:tc>
          <w:tcPr>
            <w:tcW w:w="4650" w:type="dxa"/>
          </w:tcPr>
          <w:p w14:paraId="473D6C47" w14:textId="77777777" w:rsidR="00E15CF2" w:rsidRDefault="00E15CF2" w:rsidP="00106ECC">
            <w:r>
              <w:t>TS-k revizi</w:t>
            </w:r>
          </w:p>
          <w:p w14:paraId="739D062B" w14:textId="51284920" w:rsidR="00106ECC" w:rsidRDefault="00106ECC" w:rsidP="00106ECC"/>
        </w:tc>
        <w:tc>
          <w:tcPr>
            <w:tcW w:w="4635" w:type="dxa"/>
          </w:tcPr>
          <w:p w14:paraId="6A02A42B" w14:textId="56CFDC39" w:rsidR="00E15CF2" w:rsidRDefault="00D21787" w:rsidP="00106ECC">
            <w:r>
              <w:t>Testovací scénář je nutné zrevidovat.</w:t>
            </w:r>
          </w:p>
        </w:tc>
      </w:tr>
    </w:tbl>
    <w:p w14:paraId="643FB79A" w14:textId="14834765" w:rsidR="00E15CF2" w:rsidRDefault="00E15CF2" w:rsidP="00896C02">
      <w:pPr>
        <w:pStyle w:val="Odstavecseseznamem"/>
        <w:ind w:left="284"/>
      </w:pPr>
    </w:p>
    <w:p w14:paraId="0B56BA59" w14:textId="3F5778F1" w:rsidR="005A071D" w:rsidRDefault="005A071D" w:rsidP="00106ECC">
      <w:r>
        <w:t>Během prvního testovacího kole je potřeba</w:t>
      </w:r>
      <w:r w:rsidR="002009BB">
        <w:t xml:space="preserve">, aby došlo k prověření všech TS a k zadání  výsledného stavu </w:t>
      </w:r>
      <w:proofErr w:type="gramStart"/>
      <w:r w:rsidR="002009BB">
        <w:t>viz. tabulka</w:t>
      </w:r>
      <w:proofErr w:type="gramEnd"/>
      <w:r w:rsidR="002009BB">
        <w:t xml:space="preserve"> výše. </w:t>
      </w:r>
      <w:r>
        <w:t xml:space="preserve"> V následném testovacím kole budou přetestovány ty TS, které neskončili korektně a </w:t>
      </w:r>
      <w:proofErr w:type="gramStart"/>
      <w:r>
        <w:t>jsou</w:t>
      </w:r>
      <w:proofErr w:type="gramEnd"/>
      <w:r>
        <w:t xml:space="preserve"> předány k</w:t>
      </w:r>
      <w:r w:rsidR="00B4768C">
        <w:t xml:space="preserve"> opakování testu </w:t>
      </w:r>
      <w:proofErr w:type="gramStart"/>
      <w:r w:rsidR="00B4768C">
        <w:t>tzn.</w:t>
      </w:r>
      <w:proofErr w:type="gramEnd"/>
      <w:r w:rsidR="00B4768C">
        <w:t xml:space="preserve"> mantis je přeřazen zpět garantovi.</w:t>
      </w:r>
    </w:p>
    <w:p w14:paraId="6F0E0119" w14:textId="074D159F" w:rsidR="006A5616" w:rsidRDefault="006A5616" w:rsidP="00896C02">
      <w:pPr>
        <w:pStyle w:val="Numberedlist22"/>
      </w:pPr>
      <w:bookmarkStart w:id="19" w:name="_Toc466748964"/>
      <w:r>
        <w:lastRenderedPageBreak/>
        <w:t xml:space="preserve">Zadání problému do </w:t>
      </w:r>
      <w:proofErr w:type="gramStart"/>
      <w:r>
        <w:t>Mantisu</w:t>
      </w:r>
      <w:bookmarkEnd w:id="19"/>
      <w:proofErr w:type="gramEnd"/>
    </w:p>
    <w:p w14:paraId="63085635" w14:textId="77777777" w:rsidR="00C361F9" w:rsidRDefault="00C361F9" w:rsidP="00896C02"/>
    <w:p w14:paraId="51E00891" w14:textId="5A7033AC" w:rsidR="00C361F9" w:rsidRDefault="00C361F9" w:rsidP="00896C02">
      <w:r>
        <w:t>Chyby a problémy budou obsahovat jednotlivé záznamy o chybách. Tyto záznamy budou vždy provázány k jednotlivým scénářům.</w:t>
      </w:r>
    </w:p>
    <w:p w14:paraId="19C783A1" w14:textId="77777777" w:rsidR="00624165" w:rsidRDefault="00624165" w:rsidP="00896C02"/>
    <w:p w14:paraId="5133F59C" w14:textId="77777777" w:rsidR="002009BB" w:rsidRDefault="00B4768C" w:rsidP="00106ECC">
      <w:pPr>
        <w:spacing w:after="120"/>
      </w:pPr>
      <w:r>
        <w:t xml:space="preserve">Do </w:t>
      </w:r>
      <w:proofErr w:type="gramStart"/>
      <w:r>
        <w:t>mantisu</w:t>
      </w:r>
      <w:proofErr w:type="gramEnd"/>
      <w:r>
        <w:t xml:space="preserve"> budou zadány</w:t>
      </w:r>
      <w:r w:rsidR="002009BB">
        <w:t>:</w:t>
      </w:r>
    </w:p>
    <w:p w14:paraId="2541A7E4" w14:textId="77777777" w:rsidR="002009BB" w:rsidRDefault="00B4768C" w:rsidP="00106ECC">
      <w:pPr>
        <w:pStyle w:val="Odstavecseseznamem"/>
        <w:numPr>
          <w:ilvl w:val="0"/>
          <w:numId w:val="25"/>
        </w:numPr>
        <w:spacing w:after="120"/>
      </w:pPr>
      <w:r>
        <w:t>chyby zjištěné na základě provedení testovacího scénáře</w:t>
      </w:r>
      <w:r w:rsidR="002009BB">
        <w:t>, ty budou provázány k jednotlivým scénářům.</w:t>
      </w:r>
    </w:p>
    <w:p w14:paraId="4FBE64BA" w14:textId="47878658" w:rsidR="00B4768C" w:rsidRPr="00896C02" w:rsidRDefault="00B4768C" w:rsidP="00624165">
      <w:pPr>
        <w:pStyle w:val="Odstavecseseznamem"/>
        <w:numPr>
          <w:ilvl w:val="0"/>
          <w:numId w:val="25"/>
        </w:numPr>
      </w:pPr>
      <w:r>
        <w:t>a dále chyby/dotazy/připomínky, které se v rámci UAT objevily bez přímé souvislosti s TS (</w:t>
      </w:r>
      <w:proofErr w:type="gramStart"/>
      <w:r>
        <w:t>tzn.</w:t>
      </w:r>
      <w:proofErr w:type="gramEnd"/>
      <w:r>
        <w:t xml:space="preserve"> uživatel </w:t>
      </w:r>
      <w:proofErr w:type="gramStart"/>
      <w:r>
        <w:t>vyzkouší</w:t>
      </w:r>
      <w:proofErr w:type="gramEnd"/>
      <w:r>
        <w:t xml:space="preserve"> postup nezachycený TS a zjistí chybu/neočekávaný stav).</w:t>
      </w:r>
    </w:p>
    <w:p w14:paraId="69154431" w14:textId="77777777" w:rsidR="00106ECC" w:rsidRDefault="00106ECC" w:rsidP="00896C02"/>
    <w:p w14:paraId="6FC3319A" w14:textId="460218B0" w:rsidR="006A5616" w:rsidRDefault="007B34FB" w:rsidP="00896C02">
      <w:r>
        <w:t>Kroky</w:t>
      </w:r>
      <w:r w:rsidR="00027A1A">
        <w:t xml:space="preserve"> pro zadání problému</w:t>
      </w:r>
      <w:r>
        <w:t>:</w:t>
      </w:r>
    </w:p>
    <w:p w14:paraId="5979F0F3" w14:textId="77777777" w:rsidR="00027A1A" w:rsidRDefault="00027A1A" w:rsidP="00896C02"/>
    <w:p w14:paraId="2E52D72F" w14:textId="1FA5424E" w:rsidR="006A5616" w:rsidRPr="00896C02" w:rsidRDefault="006A5616" w:rsidP="00896C02">
      <w:pPr>
        <w:rPr>
          <w:b/>
        </w:rPr>
      </w:pPr>
      <w:r w:rsidRPr="00896C02">
        <w:rPr>
          <w:b/>
        </w:rPr>
        <w:t xml:space="preserve">1. Nastavení projektu, </w:t>
      </w:r>
      <w:r w:rsidR="00E15CF2" w:rsidRPr="00896C02">
        <w:rPr>
          <w:b/>
        </w:rPr>
        <w:t xml:space="preserve">do kterého </w:t>
      </w:r>
      <w:r w:rsidRPr="00896C02">
        <w:rPr>
          <w:b/>
        </w:rPr>
        <w:t xml:space="preserve">nalezený problém </w:t>
      </w:r>
      <w:r w:rsidR="00E15CF2" w:rsidRPr="00896C02">
        <w:rPr>
          <w:b/>
        </w:rPr>
        <w:t>spadá</w:t>
      </w:r>
      <w:r w:rsidRPr="00896C02">
        <w:rPr>
          <w:b/>
        </w:rPr>
        <w:t>:</w:t>
      </w:r>
    </w:p>
    <w:p w14:paraId="334319DA" w14:textId="77777777" w:rsidR="006A5616" w:rsidRDefault="006A5616" w:rsidP="00896C02"/>
    <w:p w14:paraId="6CA28F66" w14:textId="77777777" w:rsidR="006634E1" w:rsidRDefault="006634E1" w:rsidP="00896C02">
      <w:pPr>
        <w:ind w:left="284"/>
        <w:rPr>
          <w:noProof/>
          <w:lang w:eastAsia="cs-CZ"/>
        </w:rPr>
      </w:pPr>
    </w:p>
    <w:p w14:paraId="304396AA" w14:textId="2DD8D371" w:rsidR="006A5616" w:rsidRPr="00896C02" w:rsidRDefault="006A5616" w:rsidP="00896C02">
      <w:pPr>
        <w:ind w:left="284"/>
      </w:pPr>
      <w:r>
        <w:rPr>
          <w:noProof/>
          <w:lang w:eastAsia="cs-CZ"/>
        </w:rPr>
        <w:drawing>
          <wp:inline distT="0" distB="0" distL="0" distR="0" wp14:anchorId="7234688B" wp14:editId="1E598DD3">
            <wp:extent cx="5619750" cy="2072327"/>
            <wp:effectExtent l="0" t="0" r="0" b="444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74"/>
                    <a:stretch/>
                  </pic:blipFill>
                  <pic:spPr bwMode="auto">
                    <a:xfrm>
                      <a:off x="0" y="0"/>
                      <a:ext cx="5622844" cy="207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16ED7" w14:textId="77777777" w:rsidR="0005152F" w:rsidRDefault="0005152F" w:rsidP="0005152F">
      <w:pPr>
        <w:pStyle w:val="Odstavecseseznamem"/>
        <w:ind w:left="360"/>
      </w:pPr>
    </w:p>
    <w:p w14:paraId="3DB638E0" w14:textId="2F1A0DDA" w:rsidR="0005152F" w:rsidRPr="00106ECC" w:rsidRDefault="006A5616" w:rsidP="00106ECC">
      <w:pPr>
        <w:rPr>
          <w:b/>
        </w:rPr>
      </w:pPr>
      <w:r w:rsidRPr="00106ECC">
        <w:rPr>
          <w:b/>
        </w:rPr>
        <w:t xml:space="preserve">2. </w:t>
      </w:r>
      <w:r w:rsidR="0005152F" w:rsidRPr="00106ECC">
        <w:rPr>
          <w:b/>
        </w:rPr>
        <w:t xml:space="preserve">Pro zaevidování požadavku klikněte na volbu „Vložit </w:t>
      </w:r>
      <w:r w:rsidR="00194A8C" w:rsidRPr="00106ECC">
        <w:rPr>
          <w:b/>
        </w:rPr>
        <w:t>problém</w:t>
      </w:r>
      <w:r w:rsidR="0005152F" w:rsidRPr="00106ECC">
        <w:rPr>
          <w:b/>
        </w:rPr>
        <w:t>“:</w:t>
      </w:r>
    </w:p>
    <w:p w14:paraId="12B0AC24" w14:textId="77777777" w:rsidR="0005152F" w:rsidRDefault="0005152F" w:rsidP="0005152F">
      <w:pPr>
        <w:pStyle w:val="Odstavecseseznamem"/>
        <w:ind w:left="360"/>
      </w:pPr>
    </w:p>
    <w:p w14:paraId="2BB88990" w14:textId="77777777" w:rsidR="006634E1" w:rsidRDefault="006634E1" w:rsidP="0005152F">
      <w:pPr>
        <w:pStyle w:val="Odstavecseseznamem"/>
        <w:ind w:left="360"/>
        <w:rPr>
          <w:noProof/>
          <w:lang w:eastAsia="cs-CZ"/>
        </w:rPr>
      </w:pPr>
    </w:p>
    <w:p w14:paraId="1EC88E7D" w14:textId="77777777" w:rsidR="0005152F" w:rsidRDefault="0005152F" w:rsidP="0005152F">
      <w:pPr>
        <w:pStyle w:val="Odstavecseseznamem"/>
        <w:ind w:left="360"/>
      </w:pPr>
      <w:r>
        <w:rPr>
          <w:noProof/>
          <w:lang w:eastAsia="cs-CZ"/>
        </w:rPr>
        <w:drawing>
          <wp:inline distT="0" distB="0" distL="0" distR="0" wp14:anchorId="5294414C" wp14:editId="663F76AC">
            <wp:extent cx="5743575" cy="128071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62"/>
                    <a:stretch/>
                  </pic:blipFill>
                  <pic:spPr bwMode="auto">
                    <a:xfrm>
                      <a:off x="0" y="0"/>
                      <a:ext cx="5745480" cy="128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F07BD" w14:textId="77777777" w:rsidR="0005152F" w:rsidRDefault="0005152F" w:rsidP="0005152F">
      <w:pPr>
        <w:pStyle w:val="Odstavecseseznamem"/>
        <w:ind w:left="360"/>
      </w:pPr>
    </w:p>
    <w:p w14:paraId="44C5702C" w14:textId="77777777" w:rsidR="007214CA" w:rsidRDefault="007214CA" w:rsidP="00896C02">
      <w:pPr>
        <w:pStyle w:val="Odstavecseseznamem"/>
        <w:ind w:left="0"/>
        <w:rPr>
          <w:noProof/>
          <w:lang w:eastAsia="cs-CZ"/>
        </w:rPr>
      </w:pPr>
    </w:p>
    <w:p w14:paraId="30B48588" w14:textId="6031945B" w:rsidR="0018126E" w:rsidRDefault="0005152F" w:rsidP="00896C02">
      <w:pPr>
        <w:pStyle w:val="Odstavecseseznamem"/>
        <w:ind w:left="0"/>
        <w:rPr>
          <w:noProof/>
          <w:lang w:eastAsia="cs-CZ"/>
        </w:rPr>
      </w:pPr>
      <w:r>
        <w:rPr>
          <w:noProof/>
          <w:lang w:eastAsia="cs-CZ"/>
        </w:rPr>
        <w:t>Následně se zobrazí formulář pro záznam požadavku (chyby, problému</w:t>
      </w:r>
      <w:r w:rsidR="00106ECC">
        <w:rPr>
          <w:noProof/>
          <w:lang w:eastAsia="cs-CZ"/>
        </w:rPr>
        <w:t>).</w:t>
      </w:r>
    </w:p>
    <w:p w14:paraId="19BE05CE" w14:textId="77777777" w:rsidR="0018126E" w:rsidRDefault="0018126E" w:rsidP="00896C02">
      <w:pPr>
        <w:pStyle w:val="Odstavecseseznamem"/>
        <w:ind w:left="0"/>
        <w:rPr>
          <w:noProof/>
          <w:lang w:eastAsia="cs-CZ"/>
        </w:rPr>
      </w:pPr>
    </w:p>
    <w:p w14:paraId="4EA88539" w14:textId="187383B5" w:rsidR="0005152F" w:rsidRDefault="0005152F" w:rsidP="00896C02">
      <w:pPr>
        <w:pStyle w:val="Odstavecseseznamem"/>
        <w:ind w:left="0"/>
        <w:rPr>
          <w:noProof/>
          <w:lang w:eastAsia="cs-CZ"/>
        </w:rPr>
      </w:pPr>
      <w:r>
        <w:rPr>
          <w:noProof/>
          <w:lang w:eastAsia="cs-CZ"/>
        </w:rPr>
        <w:lastRenderedPageBreak/>
        <w:br/>
        <w:t>Výběr z nabídky u položky „</w:t>
      </w:r>
      <w:r w:rsidRPr="00AE76DA">
        <w:rPr>
          <w:b/>
          <w:noProof/>
          <w:lang w:eastAsia="cs-CZ"/>
        </w:rPr>
        <w:t>Kategorie</w:t>
      </w:r>
      <w:r>
        <w:rPr>
          <w:noProof/>
          <w:lang w:eastAsia="cs-CZ"/>
        </w:rPr>
        <w:t xml:space="preserve"> “</w:t>
      </w:r>
    </w:p>
    <w:p w14:paraId="1D7A8B83" w14:textId="33FD50CE" w:rsidR="0018126E" w:rsidRDefault="0005152F" w:rsidP="0018126E">
      <w:pPr>
        <w:pStyle w:val="Odstavecseseznamem"/>
        <w:numPr>
          <w:ilvl w:val="0"/>
          <w:numId w:val="17"/>
        </w:numPr>
        <w:rPr>
          <w:noProof/>
          <w:lang w:eastAsia="cs-CZ"/>
        </w:rPr>
      </w:pPr>
      <w:r>
        <w:rPr>
          <w:noProof/>
          <w:lang w:eastAsia="cs-CZ"/>
        </w:rPr>
        <w:t xml:space="preserve">Vyberte o jaký </w:t>
      </w:r>
      <w:r w:rsidR="00194A8C">
        <w:rPr>
          <w:noProof/>
          <w:lang w:eastAsia="cs-CZ"/>
        </w:rPr>
        <w:t>incident</w:t>
      </w:r>
      <w:r>
        <w:rPr>
          <w:noProof/>
          <w:lang w:eastAsia="cs-CZ"/>
        </w:rPr>
        <w:t xml:space="preserve"> se jedná (chyba, dotaz, připomínka, …)</w:t>
      </w:r>
    </w:p>
    <w:p w14:paraId="467FB188" w14:textId="0F368677" w:rsidR="00E23A66" w:rsidRDefault="00E23A66" w:rsidP="00E27459">
      <w:pPr>
        <w:rPr>
          <w:noProof/>
          <w:lang w:eastAsia="cs-CZ"/>
        </w:rPr>
      </w:pPr>
      <w:r>
        <w:rPr>
          <w:noProof/>
          <w:lang w:eastAsia="cs-CZ"/>
        </w:rPr>
        <w:t xml:space="preserve">Zadání </w:t>
      </w:r>
      <w:r w:rsidRPr="00E27459">
        <w:rPr>
          <w:b/>
          <w:noProof/>
          <w:lang w:eastAsia="cs-CZ"/>
        </w:rPr>
        <w:t>„Závažnosti“</w:t>
      </w:r>
      <w:r>
        <w:rPr>
          <w:noProof/>
          <w:lang w:eastAsia="cs-CZ"/>
        </w:rPr>
        <w:t xml:space="preserve"> – tento údaj je důležitý</w:t>
      </w:r>
      <w:r w:rsidR="00707043">
        <w:rPr>
          <w:noProof/>
          <w:lang w:eastAsia="cs-CZ"/>
        </w:rPr>
        <w:t xml:space="preserve"> -</w:t>
      </w:r>
      <w:r>
        <w:rPr>
          <w:noProof/>
          <w:lang w:eastAsia="cs-CZ"/>
        </w:rPr>
        <w:t xml:space="preserve"> označuje to</w:t>
      </w:r>
      <w:r w:rsidR="00707043">
        <w:rPr>
          <w:noProof/>
          <w:lang w:eastAsia="cs-CZ"/>
        </w:rPr>
        <w:t>,</w:t>
      </w:r>
      <w:r>
        <w:rPr>
          <w:noProof/>
          <w:lang w:eastAsia="cs-CZ"/>
        </w:rPr>
        <w:t xml:space="preserve"> jak je nalezená chyba vyhodnocena z pohledu vlivu na funkčnost úlohy.</w:t>
      </w:r>
    </w:p>
    <w:p w14:paraId="39D14D43" w14:textId="77777777" w:rsidR="00707043" w:rsidRDefault="00707043" w:rsidP="00E27459">
      <w:pPr>
        <w:pStyle w:val="Odstavecseseznamem"/>
        <w:ind w:left="0"/>
        <w:rPr>
          <w:noProof/>
          <w:lang w:eastAsia="cs-CZ"/>
        </w:rPr>
      </w:pPr>
    </w:p>
    <w:p w14:paraId="728E4A2A" w14:textId="16342211" w:rsidR="0018126E" w:rsidRDefault="0018126E" w:rsidP="00896C02">
      <w:pPr>
        <w:pStyle w:val="Odstavecseseznamem"/>
        <w:ind w:left="1125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90B9887" wp14:editId="7CE74F47">
            <wp:extent cx="3314286" cy="1428572"/>
            <wp:effectExtent l="0" t="0" r="635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3F4F8" w14:textId="59270615" w:rsidR="0005152F" w:rsidRDefault="00450B9E" w:rsidP="00E27459">
      <w:pPr>
        <w:rPr>
          <w:noProof/>
          <w:lang w:eastAsia="cs-CZ"/>
        </w:rPr>
      </w:pPr>
      <w:r>
        <w:rPr>
          <w:noProof/>
          <w:lang w:eastAsia="cs-CZ"/>
        </w:rPr>
        <w:t>Do položy „</w:t>
      </w:r>
      <w:r w:rsidRPr="00E27459">
        <w:rPr>
          <w:b/>
          <w:noProof/>
          <w:lang w:eastAsia="cs-CZ"/>
        </w:rPr>
        <w:t>Shrnutí</w:t>
      </w:r>
      <w:r>
        <w:rPr>
          <w:noProof/>
          <w:lang w:eastAsia="cs-CZ"/>
        </w:rPr>
        <w:t xml:space="preserve">“ </w:t>
      </w:r>
      <w:r w:rsidR="00182F8E">
        <w:rPr>
          <w:noProof/>
          <w:lang w:eastAsia="cs-CZ"/>
        </w:rPr>
        <w:t xml:space="preserve">zadejte název agendy </w:t>
      </w:r>
      <w:r>
        <w:rPr>
          <w:noProof/>
          <w:lang w:eastAsia="cs-CZ"/>
        </w:rPr>
        <w:t>a podrobnější informace o okolnostech bude obsahovat položka „Popis“.</w:t>
      </w:r>
    </w:p>
    <w:p w14:paraId="1B50553F" w14:textId="77777777" w:rsidR="00450B9E" w:rsidRDefault="00450B9E" w:rsidP="00896C02">
      <w:pPr>
        <w:ind w:left="360"/>
        <w:rPr>
          <w:noProof/>
          <w:lang w:eastAsia="cs-CZ"/>
        </w:rPr>
      </w:pPr>
    </w:p>
    <w:p w14:paraId="7819756E" w14:textId="77777777" w:rsidR="0005152F" w:rsidRDefault="0005152F" w:rsidP="00E27459">
      <w:pPr>
        <w:pStyle w:val="Odstavecseseznamem"/>
        <w:spacing w:after="120"/>
        <w:ind w:left="0"/>
        <w:rPr>
          <w:noProof/>
          <w:lang w:eastAsia="cs-CZ"/>
        </w:rPr>
      </w:pPr>
      <w:r>
        <w:rPr>
          <w:noProof/>
          <w:lang w:eastAsia="cs-CZ"/>
        </w:rPr>
        <w:t>Do položky „</w:t>
      </w:r>
      <w:r w:rsidRPr="00AE76DA">
        <w:rPr>
          <w:b/>
          <w:noProof/>
          <w:lang w:eastAsia="cs-CZ"/>
        </w:rPr>
        <w:t>Popis</w:t>
      </w:r>
      <w:r>
        <w:rPr>
          <w:noProof/>
          <w:lang w:eastAsia="cs-CZ"/>
        </w:rPr>
        <w:t>“ budou zapsány následující informace:</w:t>
      </w:r>
    </w:p>
    <w:p w14:paraId="732A0724" w14:textId="75B373DD" w:rsidR="00450B9E" w:rsidRDefault="00450B9E" w:rsidP="00E27459">
      <w:pPr>
        <w:pStyle w:val="Odstavecseseznamem"/>
        <w:numPr>
          <w:ilvl w:val="0"/>
          <w:numId w:val="20"/>
        </w:numPr>
        <w:spacing w:after="120"/>
        <w:rPr>
          <w:noProof/>
          <w:lang w:eastAsia="cs-CZ"/>
        </w:rPr>
      </w:pPr>
      <w:r>
        <w:rPr>
          <w:noProof/>
          <w:lang w:eastAsia="cs-CZ"/>
        </w:rPr>
        <w:t xml:space="preserve">V položce „Popis“ bude obsažen co možná nejpřesnějíš popis toho co bylo zjištěno, co je reklamováno. </w:t>
      </w:r>
    </w:p>
    <w:p w14:paraId="23B4AE1F" w14:textId="3198F21B" w:rsidR="00450B9E" w:rsidRDefault="00450B9E" w:rsidP="00896C02">
      <w:pPr>
        <w:pStyle w:val="Odstavecseseznamem"/>
        <w:numPr>
          <w:ilvl w:val="0"/>
          <w:numId w:val="20"/>
        </w:numPr>
        <w:rPr>
          <w:noProof/>
          <w:lang w:eastAsia="cs-CZ"/>
        </w:rPr>
      </w:pPr>
      <w:r>
        <w:rPr>
          <w:noProof/>
          <w:lang w:eastAsia="cs-CZ"/>
        </w:rPr>
        <w:t>Do popisu je vhodné doplnit kdy byla chyba zjištěna</w:t>
      </w:r>
      <w:r w:rsidR="00182F8E">
        <w:rPr>
          <w:noProof/>
          <w:lang w:eastAsia="cs-CZ"/>
        </w:rPr>
        <w:t xml:space="preserve"> (datum a čas </w:t>
      </w:r>
      <w:r w:rsidR="00E27459">
        <w:rPr>
          <w:noProof/>
          <w:lang w:eastAsia="cs-CZ"/>
        </w:rPr>
        <w:t xml:space="preserve">je důležitý </w:t>
      </w:r>
      <w:r w:rsidR="00182F8E">
        <w:rPr>
          <w:noProof/>
          <w:lang w:eastAsia="cs-CZ"/>
        </w:rPr>
        <w:t>u chybového hlášení  500 apod.)</w:t>
      </w:r>
    </w:p>
    <w:p w14:paraId="03BAE4AA" w14:textId="77777777" w:rsidR="0005152F" w:rsidRDefault="0005152F" w:rsidP="0005152F">
      <w:pPr>
        <w:pStyle w:val="Odstavecseseznamem"/>
        <w:numPr>
          <w:ilvl w:val="0"/>
          <w:numId w:val="12"/>
        </w:numPr>
        <w:rPr>
          <w:noProof/>
          <w:lang w:eastAsia="cs-CZ"/>
        </w:rPr>
      </w:pPr>
      <w:r>
        <w:rPr>
          <w:noProof/>
          <w:lang w:eastAsia="cs-CZ"/>
        </w:rPr>
        <w:t>V jaké  položce hlavního menu + jaké funkcionalitě (které tlačítko/ovládací prvek) byla chyba pozorována (např. Nový soudní spor/tl. Uložit)</w:t>
      </w:r>
    </w:p>
    <w:p w14:paraId="28F2129B" w14:textId="77777777" w:rsidR="0005152F" w:rsidRDefault="0005152F" w:rsidP="0005152F">
      <w:pPr>
        <w:pStyle w:val="Odstavecseseznamem"/>
        <w:numPr>
          <w:ilvl w:val="0"/>
          <w:numId w:val="12"/>
        </w:numPr>
        <w:rPr>
          <w:noProof/>
          <w:lang w:eastAsia="cs-CZ"/>
        </w:rPr>
      </w:pPr>
      <w:r>
        <w:rPr>
          <w:noProof/>
          <w:lang w:eastAsia="cs-CZ"/>
        </w:rPr>
        <w:t>URL adresa, kde byla chyba pozorována (je extrémě důležitá – jedná se o rozlišovač prostředí / instance aplikace!!!! stačí URL která byla v okamžiku pozorování chyby v okně prohlížeče)</w:t>
      </w:r>
    </w:p>
    <w:p w14:paraId="69C08B1D" w14:textId="22E61353" w:rsidR="0005152F" w:rsidRDefault="0005152F" w:rsidP="0005152F">
      <w:pPr>
        <w:pStyle w:val="Odstavecseseznamem"/>
        <w:numPr>
          <w:ilvl w:val="0"/>
          <w:numId w:val="12"/>
        </w:numPr>
        <w:rPr>
          <w:noProof/>
          <w:lang w:eastAsia="cs-CZ"/>
        </w:rPr>
      </w:pPr>
      <w:r>
        <w:rPr>
          <w:noProof/>
          <w:lang w:eastAsia="cs-CZ"/>
        </w:rPr>
        <w:t>V čem chyba spočívá a jak se projevuje (jen o co se jedná – tj. jen poslední krok, např. „aplikace nenabídne žádné položky na výběr“ či „data se neuloží“ nebo „aplikace hlásí chybu http 500“</w:t>
      </w:r>
      <w:r w:rsidR="00161379">
        <w:rPr>
          <w:noProof/>
          <w:lang w:eastAsia="cs-CZ"/>
        </w:rPr>
        <w:t>)</w:t>
      </w:r>
      <w:r>
        <w:rPr>
          <w:noProof/>
          <w:lang w:eastAsia="cs-CZ"/>
        </w:rPr>
        <w:t>, „služba nevrací element XYZ“ atp.)</w:t>
      </w:r>
    </w:p>
    <w:p w14:paraId="1AA5CA54" w14:textId="77777777" w:rsidR="0005152F" w:rsidRDefault="0005152F" w:rsidP="0005152F">
      <w:pPr>
        <w:pStyle w:val="Odstavecseseznamem"/>
        <w:numPr>
          <w:ilvl w:val="0"/>
          <w:numId w:val="12"/>
        </w:numPr>
        <w:rPr>
          <w:noProof/>
          <w:lang w:eastAsia="cs-CZ"/>
        </w:rPr>
      </w:pPr>
      <w:r w:rsidRPr="004E3E65">
        <w:rPr>
          <w:noProof/>
          <w:u w:val="single"/>
          <w:lang w:eastAsia="cs-CZ"/>
        </w:rPr>
        <w:t>Jaké je správné očekávané chování</w:t>
      </w:r>
      <w:r>
        <w:rPr>
          <w:noProof/>
          <w:lang w:eastAsia="cs-CZ"/>
        </w:rPr>
        <w:t xml:space="preserve"> (případně jeho varianty). Pokud je toto navázáno na nějaký požadavek ze zadávací dokumetnace či tvrzení z Návrhu řešení, je potřeba toto explicitně uvést a navázat na daný požadavek (PODXXXX atp.) nebo kapitolu NR (X.X.X.X.)</w:t>
      </w:r>
    </w:p>
    <w:p w14:paraId="654FB67B" w14:textId="2A835A73" w:rsidR="0005152F" w:rsidRDefault="0005152F" w:rsidP="0005152F">
      <w:pPr>
        <w:pStyle w:val="Odstavecseseznamem"/>
        <w:numPr>
          <w:ilvl w:val="0"/>
          <w:numId w:val="12"/>
        </w:numPr>
        <w:rPr>
          <w:noProof/>
          <w:lang w:eastAsia="cs-CZ"/>
        </w:rPr>
      </w:pPr>
      <w:r>
        <w:rPr>
          <w:noProof/>
          <w:lang w:eastAsia="cs-CZ"/>
        </w:rPr>
        <w:t>Doporučeno: Snímek obrazovky (screenshot) chyby (tlačítko na klávesnici PrtScr</w:t>
      </w:r>
      <w:r w:rsidR="00E90444">
        <w:rPr>
          <w:noProof/>
          <w:lang w:eastAsia="cs-CZ"/>
        </w:rPr>
        <w:t>, poté vložit do wordu nebo excelu: ctrl + v</w:t>
      </w:r>
      <w:r>
        <w:rPr>
          <w:noProof/>
          <w:lang w:eastAsia="cs-CZ"/>
        </w:rPr>
        <w:t>)</w:t>
      </w:r>
      <w:r w:rsidR="003B792C">
        <w:rPr>
          <w:noProof/>
          <w:lang w:eastAsia="cs-CZ"/>
        </w:rPr>
        <w:t xml:space="preserve"> –  přílohy s dokumentačními  obrazovkami jsou přikládány pomocí  funkce</w:t>
      </w:r>
      <w:r w:rsidR="00E90444">
        <w:rPr>
          <w:noProof/>
          <w:lang w:eastAsia="cs-CZ"/>
        </w:rPr>
        <w:t xml:space="preserve"> „Procházet“, kdy dojde k označení souboru v počítači a poté stiskem </w:t>
      </w:r>
      <w:r w:rsidR="003B792C">
        <w:rPr>
          <w:noProof/>
          <w:lang w:eastAsia="cs-CZ"/>
        </w:rPr>
        <w:t>„Upload“.</w:t>
      </w:r>
    </w:p>
    <w:p w14:paraId="4A6105FF" w14:textId="77777777" w:rsidR="0005152F" w:rsidRDefault="0005152F" w:rsidP="00E27459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>Do položky „</w:t>
      </w:r>
      <w:r w:rsidRPr="00AE76DA">
        <w:rPr>
          <w:b/>
          <w:noProof/>
          <w:lang w:eastAsia="cs-CZ"/>
        </w:rPr>
        <w:t>Postup na reprodukci problému</w:t>
      </w:r>
      <w:r>
        <w:rPr>
          <w:noProof/>
          <w:lang w:eastAsia="cs-CZ"/>
        </w:rPr>
        <w:t>“ je potřeba zapsat následující informace:</w:t>
      </w:r>
    </w:p>
    <w:p w14:paraId="267E2A60" w14:textId="03A5F055" w:rsidR="003B792C" w:rsidRDefault="003B792C" w:rsidP="00E27459">
      <w:pPr>
        <w:pStyle w:val="Odstavecseseznamem"/>
        <w:numPr>
          <w:ilvl w:val="0"/>
          <w:numId w:val="21"/>
        </w:numPr>
        <w:spacing w:after="120"/>
        <w:rPr>
          <w:noProof/>
          <w:lang w:eastAsia="cs-CZ"/>
        </w:rPr>
      </w:pPr>
      <w:r>
        <w:rPr>
          <w:noProof/>
          <w:lang w:eastAsia="cs-CZ"/>
        </w:rPr>
        <w:t xml:space="preserve">Pokud je možné problém zreprodukovat, je potřeba popsat co nejpodrobněji, jak je možné reklamované chování aplikace opakovaně vyvolat. </w:t>
      </w:r>
    </w:p>
    <w:p w14:paraId="3D5810FF" w14:textId="1B27054B" w:rsidR="003B792C" w:rsidRDefault="003B792C" w:rsidP="00896C02">
      <w:pPr>
        <w:pStyle w:val="Odstavecseseznamem"/>
        <w:numPr>
          <w:ilvl w:val="0"/>
          <w:numId w:val="21"/>
        </w:numPr>
        <w:rPr>
          <w:noProof/>
          <w:lang w:eastAsia="cs-CZ"/>
        </w:rPr>
      </w:pPr>
      <w:r>
        <w:rPr>
          <w:noProof/>
          <w:lang w:eastAsia="cs-CZ"/>
        </w:rPr>
        <w:t>Postup reprodukce – obrazovky tak jak jdou při postupu za sebou je vhodné nasnímat do souboru, označit komentáři  a  přiložit pomocí  funk</w:t>
      </w:r>
      <w:r w:rsidR="00C20B04">
        <w:rPr>
          <w:noProof/>
          <w:lang w:eastAsia="cs-CZ"/>
        </w:rPr>
        <w:t xml:space="preserve">ce </w:t>
      </w:r>
      <w:r>
        <w:rPr>
          <w:noProof/>
          <w:lang w:eastAsia="cs-CZ"/>
        </w:rPr>
        <w:t xml:space="preserve"> „Upload“</w:t>
      </w:r>
      <w:r w:rsidR="00E90444">
        <w:rPr>
          <w:noProof/>
          <w:lang w:eastAsia="cs-CZ"/>
        </w:rPr>
        <w:t xml:space="preserve"> (vizte výše)</w:t>
      </w:r>
      <w:r>
        <w:rPr>
          <w:noProof/>
          <w:lang w:eastAsia="cs-CZ"/>
        </w:rPr>
        <w:t>.</w:t>
      </w:r>
    </w:p>
    <w:p w14:paraId="1EC975CF" w14:textId="7A3B2EEA" w:rsidR="003B792C" w:rsidRDefault="003B792C" w:rsidP="00896C02">
      <w:pPr>
        <w:pStyle w:val="Odstavecseseznamem"/>
        <w:numPr>
          <w:ilvl w:val="0"/>
          <w:numId w:val="21"/>
        </w:numPr>
        <w:rPr>
          <w:noProof/>
          <w:lang w:eastAsia="cs-CZ"/>
        </w:rPr>
      </w:pPr>
      <w:r>
        <w:rPr>
          <w:noProof/>
          <w:lang w:eastAsia="cs-CZ"/>
        </w:rPr>
        <w:lastRenderedPageBreak/>
        <w:t>Do popisů reprodukce problému je důležité uvést i jaká data jsou zadávána a  jaká funkční tlačítka použita (chyba může být vyvolána např. třeba jen př určitém postupu, při jiném se neprojeví, proto j</w:t>
      </w:r>
      <w:r w:rsidR="00955F49">
        <w:rPr>
          <w:noProof/>
          <w:lang w:eastAsia="cs-CZ"/>
        </w:rPr>
        <w:t>sou tyto informace pro řešení důležité).</w:t>
      </w:r>
    </w:p>
    <w:p w14:paraId="6E29D119" w14:textId="77777777" w:rsidR="003B792C" w:rsidRDefault="003B792C" w:rsidP="00896C02">
      <w:pPr>
        <w:ind w:left="360"/>
        <w:rPr>
          <w:noProof/>
          <w:lang w:eastAsia="cs-CZ"/>
        </w:rPr>
      </w:pPr>
    </w:p>
    <w:p w14:paraId="2B7A7CC0" w14:textId="77777777" w:rsidR="0005152F" w:rsidRDefault="0005152F" w:rsidP="00E27459">
      <w:pPr>
        <w:spacing w:after="120"/>
        <w:rPr>
          <w:noProof/>
          <w:lang w:eastAsia="cs-CZ"/>
        </w:rPr>
      </w:pPr>
      <w:r>
        <w:rPr>
          <w:noProof/>
          <w:lang w:eastAsia="cs-CZ"/>
        </w:rPr>
        <w:t>Do položky “</w:t>
      </w:r>
      <w:r w:rsidRPr="00E27459">
        <w:rPr>
          <w:b/>
          <w:noProof/>
          <w:lang w:eastAsia="cs-CZ"/>
        </w:rPr>
        <w:t>Další informace</w:t>
      </w:r>
      <w:r>
        <w:rPr>
          <w:noProof/>
          <w:lang w:eastAsia="cs-CZ"/>
        </w:rPr>
        <w:t>“ lze uvést:</w:t>
      </w:r>
    </w:p>
    <w:p w14:paraId="15108B60" w14:textId="77777777" w:rsidR="0005152F" w:rsidRDefault="0005152F" w:rsidP="00E27459">
      <w:pPr>
        <w:pStyle w:val="Odstavecseseznamem"/>
        <w:numPr>
          <w:ilvl w:val="0"/>
          <w:numId w:val="26"/>
        </w:numPr>
        <w:spacing w:after="120"/>
        <w:rPr>
          <w:noProof/>
          <w:lang w:eastAsia="cs-CZ"/>
        </w:rPr>
      </w:pPr>
      <w:r>
        <w:rPr>
          <w:noProof/>
          <w:lang w:eastAsia="cs-CZ"/>
        </w:rPr>
        <w:t>Co může mít na chybu vliv na daném PC reportujícího garanta (rozlišení obrazovky, verze operačního systému, použitý prohlížeč, nainstalované doplňky v prohlížeči)</w:t>
      </w:r>
    </w:p>
    <w:p w14:paraId="36BF94A4" w14:textId="77777777" w:rsidR="0005152F" w:rsidRDefault="0005152F" w:rsidP="00E27459">
      <w:pPr>
        <w:pStyle w:val="Odstavecseseznamem"/>
        <w:numPr>
          <w:ilvl w:val="0"/>
          <w:numId w:val="26"/>
        </w:numPr>
        <w:rPr>
          <w:noProof/>
          <w:lang w:eastAsia="cs-CZ"/>
        </w:rPr>
      </w:pPr>
      <w:r>
        <w:rPr>
          <w:noProof/>
          <w:lang w:eastAsia="cs-CZ"/>
        </w:rPr>
        <w:t>Způsob síťového připojení uživatele (na které pobočce ÚP/MPSV sedí, zda nebyl přpojen přes VPN atp.)</w:t>
      </w:r>
    </w:p>
    <w:p w14:paraId="6EB62098" w14:textId="77777777" w:rsidR="0005152F" w:rsidRDefault="0005152F" w:rsidP="0005152F">
      <w:pPr>
        <w:pStyle w:val="Odstavecseseznamem"/>
        <w:ind w:left="360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5BA3B4F" wp14:editId="5C904E51">
            <wp:simplePos x="0" y="0"/>
            <wp:positionH relativeFrom="column">
              <wp:posOffset>222250</wp:posOffset>
            </wp:positionH>
            <wp:positionV relativeFrom="paragraph">
              <wp:posOffset>100330</wp:posOffset>
            </wp:positionV>
            <wp:extent cx="5172075" cy="3181350"/>
            <wp:effectExtent l="0" t="0" r="9525" b="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FDD1" w14:textId="3C1A16B6" w:rsidR="0005152F" w:rsidRDefault="0005152F" w:rsidP="00D90DB2">
      <w:pPr>
        <w:tabs>
          <w:tab w:val="left" w:pos="795"/>
        </w:tabs>
      </w:pPr>
      <w:r>
        <w:rPr>
          <w:noProof/>
          <w:lang w:eastAsia="cs-CZ"/>
        </w:rPr>
        <w:tab/>
      </w:r>
      <w:r>
        <w:t>Po stisku tlačítka „</w:t>
      </w:r>
      <w:r w:rsidRPr="00E27459">
        <w:rPr>
          <w:b/>
        </w:rPr>
        <w:t>Uložit</w:t>
      </w:r>
      <w:r>
        <w:t xml:space="preserve">“ dojde k uložení záznamu a přiřazení ID čísla, pod kterým bude </w:t>
      </w:r>
      <w:r w:rsidR="00194A8C">
        <w:t>incident</w:t>
      </w:r>
      <w:r>
        <w:t xml:space="preserve"> v systému zaevidován a bude ho možno v případě potřebu dle tohoto čísla ID v seznamu požadavků vyhledat.</w:t>
      </w:r>
    </w:p>
    <w:p w14:paraId="45FF727E" w14:textId="77777777" w:rsidR="00737949" w:rsidRDefault="00737949" w:rsidP="00896C02">
      <w:pPr>
        <w:pStyle w:val="Odstavecseseznamem"/>
        <w:ind w:left="0"/>
      </w:pPr>
    </w:p>
    <w:p w14:paraId="73D82203" w14:textId="15921D85" w:rsidR="00737949" w:rsidRDefault="00737949" w:rsidP="00E27459">
      <w:pPr>
        <w:rPr>
          <w:b/>
        </w:rPr>
      </w:pPr>
      <w:r w:rsidRPr="00E27459">
        <w:rPr>
          <w:b/>
        </w:rPr>
        <w:t>3. Provázání s</w:t>
      </w:r>
      <w:r w:rsidR="00BA47E4" w:rsidRPr="00E27459">
        <w:rPr>
          <w:b/>
        </w:rPr>
        <w:t xml:space="preserve"> ID číslem </w:t>
      </w:r>
      <w:r w:rsidRPr="00E27459">
        <w:rPr>
          <w:b/>
        </w:rPr>
        <w:t>akceptační</w:t>
      </w:r>
      <w:r w:rsidR="00BA47E4" w:rsidRPr="00E27459">
        <w:rPr>
          <w:b/>
        </w:rPr>
        <w:t>ho</w:t>
      </w:r>
      <w:r w:rsidRPr="00E27459">
        <w:rPr>
          <w:b/>
        </w:rPr>
        <w:t xml:space="preserve"> TS, při jehož testování případ vzešel  </w:t>
      </w:r>
    </w:p>
    <w:p w14:paraId="29F94E88" w14:textId="77777777" w:rsidR="00E27459" w:rsidRPr="00E27459" w:rsidRDefault="00E27459" w:rsidP="00E27459">
      <w:pPr>
        <w:rPr>
          <w:b/>
        </w:rPr>
      </w:pPr>
    </w:p>
    <w:p w14:paraId="523E238A" w14:textId="670C7C84" w:rsidR="00737949" w:rsidRDefault="005B6FE8" w:rsidP="00896C02">
      <w:pPr>
        <w:pStyle w:val="Odstavecseseznamem"/>
        <w:ind w:left="426"/>
      </w:pPr>
      <w:r>
        <w:rPr>
          <w:noProof/>
          <w:lang w:eastAsia="cs-CZ"/>
        </w:rPr>
        <w:drawing>
          <wp:inline distT="0" distB="0" distL="0" distR="0" wp14:anchorId="126E9039" wp14:editId="5B0FDFDD">
            <wp:extent cx="5362575" cy="70485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ACB9D" w14:textId="77777777" w:rsidR="00151F55" w:rsidRDefault="00151F55" w:rsidP="00896C02">
      <w:pPr>
        <w:pStyle w:val="Odstavecseseznamem"/>
        <w:ind w:left="0"/>
      </w:pPr>
    </w:p>
    <w:p w14:paraId="49BB0E55" w14:textId="65127673" w:rsidR="00BA47E4" w:rsidRDefault="00BA47E4" w:rsidP="00896C02">
      <w:pPr>
        <w:pStyle w:val="Odstavecseseznamem"/>
        <w:ind w:left="0"/>
      </w:pPr>
      <w:r>
        <w:t xml:space="preserve">Pro potvrzení stiskněte </w:t>
      </w:r>
      <w:proofErr w:type="spellStart"/>
      <w:r>
        <w:t>tl</w:t>
      </w:r>
      <w:proofErr w:type="spellEnd"/>
      <w:r>
        <w:t xml:space="preserve">. </w:t>
      </w:r>
      <w:r w:rsidR="00151F55" w:rsidRPr="00896C02">
        <w:rPr>
          <w:b/>
        </w:rPr>
        <w:t>„</w:t>
      </w:r>
      <w:r w:rsidRPr="00896C02">
        <w:rPr>
          <w:b/>
        </w:rPr>
        <w:t>Přidat</w:t>
      </w:r>
      <w:r w:rsidR="00151F55" w:rsidRPr="00896C02">
        <w:rPr>
          <w:b/>
        </w:rPr>
        <w:t>“</w:t>
      </w:r>
      <w:r w:rsidR="00151F55">
        <w:t xml:space="preserve"> a dojde k provázání s příslušným TS.</w:t>
      </w:r>
    </w:p>
    <w:p w14:paraId="79950164" w14:textId="77777777" w:rsidR="00182F8E" w:rsidRDefault="00182F8E" w:rsidP="00896C02">
      <w:pPr>
        <w:pStyle w:val="Odstavecseseznamem"/>
        <w:ind w:left="0"/>
      </w:pPr>
    </w:p>
    <w:p w14:paraId="4FDB354E" w14:textId="4EAEC278" w:rsidR="00B4768C" w:rsidRDefault="00E47D38" w:rsidP="00896C02">
      <w:pPr>
        <w:pStyle w:val="Odstavecseseznamem"/>
        <w:ind w:left="0"/>
      </w:pPr>
      <w:r>
        <w:t>Pokud se jedná o chybu/dotaz/připomínku vzniklou bez vazby na TS, tak pak se samozřejmě provázání na TS nezadává.</w:t>
      </w:r>
    </w:p>
    <w:p w14:paraId="22FFA7DD" w14:textId="77777777" w:rsidR="00E47D38" w:rsidRDefault="00E47D38" w:rsidP="00896C02">
      <w:pPr>
        <w:pStyle w:val="Odstavecseseznamem"/>
        <w:ind w:left="0"/>
      </w:pPr>
    </w:p>
    <w:p w14:paraId="108F92B9" w14:textId="4FE60887" w:rsidR="00B4768C" w:rsidRPr="00707043" w:rsidRDefault="00B4768C" w:rsidP="00896C02">
      <w:pPr>
        <w:pStyle w:val="Odstavecseseznamem"/>
        <w:ind w:left="0"/>
        <w:rPr>
          <w:b/>
          <w:sz w:val="24"/>
          <w:szCs w:val="24"/>
        </w:rPr>
      </w:pPr>
      <w:r w:rsidRPr="00707043">
        <w:rPr>
          <w:b/>
          <w:sz w:val="24"/>
          <w:szCs w:val="24"/>
        </w:rPr>
        <w:lastRenderedPageBreak/>
        <w:t>Další důležité momenty práce s</w:t>
      </w:r>
      <w:r w:rsidR="009E5FF3">
        <w:rPr>
          <w:b/>
          <w:sz w:val="24"/>
          <w:szCs w:val="24"/>
        </w:rPr>
        <w:t> </w:t>
      </w:r>
      <w:proofErr w:type="spellStart"/>
      <w:r w:rsidRPr="00707043">
        <w:rPr>
          <w:b/>
          <w:sz w:val="24"/>
          <w:szCs w:val="24"/>
        </w:rPr>
        <w:t>Mantisem</w:t>
      </w:r>
      <w:proofErr w:type="spellEnd"/>
      <w:r w:rsidR="009E5FF3">
        <w:rPr>
          <w:b/>
          <w:sz w:val="24"/>
          <w:szCs w:val="24"/>
        </w:rPr>
        <w:t>:</w:t>
      </w:r>
    </w:p>
    <w:p w14:paraId="2C1ECA5E" w14:textId="43F4987F" w:rsidR="00B4768C" w:rsidRPr="00E27459" w:rsidRDefault="009E5FF3" w:rsidP="00D90DB2">
      <w:pPr>
        <w:spacing w:after="120"/>
        <w:rPr>
          <w:b/>
        </w:rPr>
      </w:pPr>
      <w:r w:rsidRPr="00E27459">
        <w:rPr>
          <w:b/>
        </w:rPr>
        <w:t xml:space="preserve">4. </w:t>
      </w:r>
      <w:r w:rsidR="00B4768C" w:rsidRPr="00E27459">
        <w:rPr>
          <w:b/>
        </w:rPr>
        <w:t>Vložení přílohy</w:t>
      </w:r>
    </w:p>
    <w:p w14:paraId="2A656165" w14:textId="77777777" w:rsidR="00B4768C" w:rsidRPr="00604549" w:rsidRDefault="00B4768C" w:rsidP="00D90DB2">
      <w:pPr>
        <w:spacing w:after="120"/>
      </w:pPr>
      <w:r w:rsidRPr="00604549">
        <w:t>Pro zdokumentování a řešení mantisu je často doplnění přílohy důležité. Příloha bude obsahovat nejčastěji dokument s nasnímanou chybovou hláškou nebo nasnímané obrazovky s postupem jak k chybě došlo.</w:t>
      </w:r>
    </w:p>
    <w:p w14:paraId="0E562454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</w:p>
    <w:p w14:paraId="0ED60143" w14:textId="77777777" w:rsidR="00B4768C" w:rsidRDefault="00B4768C" w:rsidP="00E27459">
      <w:r w:rsidRPr="00604549">
        <w:t>Příloh můžete připojit více.</w:t>
      </w:r>
    </w:p>
    <w:p w14:paraId="798E6C69" w14:textId="77777777" w:rsidR="00E27459" w:rsidRPr="00604549" w:rsidRDefault="00E27459" w:rsidP="00E27459"/>
    <w:p w14:paraId="42FB24B5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  <w:r w:rsidRPr="00604549">
        <w:rPr>
          <w:rFonts w:ascii="Times New Roman" w:hAnsi="Times New Roman"/>
          <w:noProof/>
          <w:sz w:val="22"/>
          <w:szCs w:val="22"/>
          <w:lang w:eastAsia="cs-CZ"/>
        </w:rPr>
        <w:drawing>
          <wp:inline distT="0" distB="0" distL="0" distR="0" wp14:anchorId="3A3F17A7" wp14:editId="217B3E48">
            <wp:extent cx="5972810" cy="4445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C0487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</w:p>
    <w:p w14:paraId="656D1143" w14:textId="77777777" w:rsidR="007214CA" w:rsidRDefault="007214CA" w:rsidP="009A3C48">
      <w:bookmarkStart w:id="20" w:name="_GoBack"/>
    </w:p>
    <w:bookmarkEnd w:id="20"/>
    <w:p w14:paraId="4306818A" w14:textId="164FB469" w:rsidR="00B4768C" w:rsidRPr="00604549" w:rsidRDefault="006634E1" w:rsidP="009A3C48">
      <w:r>
        <w:t>Klikněte na tlačítko „</w:t>
      </w:r>
      <w:proofErr w:type="spellStart"/>
      <w:r>
        <w:rPr>
          <w:b/>
        </w:rPr>
        <w:t>Browse</w:t>
      </w:r>
      <w:proofErr w:type="spellEnd"/>
      <w:r>
        <w:t>“ a o</w:t>
      </w:r>
      <w:r w:rsidR="00B4768C" w:rsidRPr="00604549">
        <w:t>tevře se vám okno pro výběr souboru na PC. Vyberete soubor, který chcete přiložit a tlačítkem „Open“ vložíte přílohu do Mantisu (</w:t>
      </w:r>
      <w:r w:rsidR="00B4768C" w:rsidRPr="005835BA">
        <w:rPr>
          <w:b/>
        </w:rPr>
        <w:t xml:space="preserve">ale </w:t>
      </w:r>
      <w:r w:rsidR="00182F8E">
        <w:rPr>
          <w:b/>
        </w:rPr>
        <w:t xml:space="preserve">tímto </w:t>
      </w:r>
      <w:r w:rsidR="00B4768C" w:rsidRPr="005835BA">
        <w:rPr>
          <w:b/>
        </w:rPr>
        <w:t>soubor</w:t>
      </w:r>
      <w:r w:rsidR="00182F8E">
        <w:rPr>
          <w:b/>
        </w:rPr>
        <w:t xml:space="preserve"> ještě není</w:t>
      </w:r>
      <w:r w:rsidR="00B4768C" w:rsidRPr="005835BA">
        <w:rPr>
          <w:b/>
        </w:rPr>
        <w:t xml:space="preserve"> uložen, je do </w:t>
      </w:r>
      <w:proofErr w:type="gramStart"/>
      <w:r w:rsidR="00B4768C" w:rsidRPr="005835BA">
        <w:rPr>
          <w:b/>
        </w:rPr>
        <w:t>Mantisu</w:t>
      </w:r>
      <w:proofErr w:type="gramEnd"/>
      <w:r w:rsidR="00B4768C" w:rsidRPr="005835BA">
        <w:rPr>
          <w:b/>
        </w:rPr>
        <w:t xml:space="preserve"> „jen“ vybrán</w:t>
      </w:r>
      <w:r w:rsidR="00B4768C" w:rsidRPr="00604549">
        <w:t>).</w:t>
      </w:r>
    </w:p>
    <w:p w14:paraId="6BA46472" w14:textId="701C7649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  <w:r w:rsidRPr="00604549">
        <w:rPr>
          <w:rFonts w:ascii="Times New Roman" w:hAnsi="Times New Roman"/>
          <w:noProof/>
          <w:sz w:val="22"/>
          <w:szCs w:val="22"/>
          <w:lang w:eastAsia="cs-CZ"/>
        </w:rPr>
        <w:lastRenderedPageBreak/>
        <w:drawing>
          <wp:inline distT="0" distB="0" distL="0" distR="0" wp14:anchorId="1011171E" wp14:editId="7AB08DE5">
            <wp:extent cx="5972810" cy="33597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E5709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</w:p>
    <w:p w14:paraId="4DC87287" w14:textId="77777777" w:rsidR="009A3C48" w:rsidRDefault="009A3C48" w:rsidP="009A3C48">
      <w:pPr>
        <w:rPr>
          <w:b/>
        </w:rPr>
      </w:pPr>
    </w:p>
    <w:p w14:paraId="674DC437" w14:textId="1875892E" w:rsidR="00B4768C" w:rsidRDefault="00B4768C" w:rsidP="009A3C48">
      <w:pPr>
        <w:rPr>
          <w:b/>
        </w:rPr>
      </w:pPr>
      <w:r w:rsidRPr="009A3C48">
        <w:rPr>
          <w:b/>
        </w:rPr>
        <w:t xml:space="preserve">Jak uložit vybraný soubor do </w:t>
      </w:r>
      <w:proofErr w:type="gramStart"/>
      <w:r w:rsidRPr="009A3C48">
        <w:rPr>
          <w:b/>
        </w:rPr>
        <w:t>Mantisu</w:t>
      </w:r>
      <w:proofErr w:type="gramEnd"/>
      <w:r w:rsidRPr="009A3C48">
        <w:rPr>
          <w:b/>
        </w:rPr>
        <w:t>:</w:t>
      </w:r>
    </w:p>
    <w:p w14:paraId="100C954D" w14:textId="77777777" w:rsidR="009A3C48" w:rsidRPr="009A3C48" w:rsidRDefault="009A3C48" w:rsidP="009A3C48">
      <w:pPr>
        <w:rPr>
          <w:b/>
        </w:rPr>
      </w:pPr>
    </w:p>
    <w:p w14:paraId="2D6D6AEB" w14:textId="70D75609" w:rsidR="00B4768C" w:rsidRPr="00604549" w:rsidRDefault="00B4768C" w:rsidP="00B4768C">
      <w:pPr>
        <w:pStyle w:val="Odstavecseseznamem"/>
        <w:numPr>
          <w:ilvl w:val="0"/>
          <w:numId w:val="24"/>
        </w:numPr>
        <w:spacing w:line="288" w:lineRule="auto"/>
        <w:rPr>
          <w:rFonts w:ascii="Times New Roman" w:hAnsi="Times New Roman" w:cs="Times New Roman"/>
        </w:rPr>
      </w:pPr>
      <w:r w:rsidRPr="00604549">
        <w:rPr>
          <w:rFonts w:ascii="Times New Roman" w:hAnsi="Times New Roman" w:cs="Times New Roman"/>
        </w:rPr>
        <w:t>Nový dosud neuložený Mantis -&gt; tlačítkem „</w:t>
      </w:r>
      <w:r w:rsidRPr="009A3C48">
        <w:rPr>
          <w:rFonts w:ascii="Times New Roman" w:hAnsi="Times New Roman" w:cs="Times New Roman"/>
          <w:b/>
        </w:rPr>
        <w:t>Uložit</w:t>
      </w:r>
      <w:r w:rsidRPr="00604549">
        <w:rPr>
          <w:rFonts w:ascii="Times New Roman" w:hAnsi="Times New Roman" w:cs="Times New Roman"/>
        </w:rPr>
        <w:t xml:space="preserve">“ </w:t>
      </w:r>
    </w:p>
    <w:p w14:paraId="59AB734A" w14:textId="77777777" w:rsidR="00B4768C" w:rsidRPr="00604549" w:rsidRDefault="00B4768C" w:rsidP="00B4768C">
      <w:pPr>
        <w:pStyle w:val="Odstavecseseznamem"/>
        <w:numPr>
          <w:ilvl w:val="0"/>
          <w:numId w:val="24"/>
        </w:numPr>
        <w:spacing w:line="288" w:lineRule="auto"/>
        <w:rPr>
          <w:rFonts w:ascii="Times New Roman" w:hAnsi="Times New Roman" w:cs="Times New Roman"/>
        </w:rPr>
      </w:pPr>
      <w:r w:rsidRPr="00604549">
        <w:rPr>
          <w:rFonts w:ascii="Times New Roman" w:hAnsi="Times New Roman" w:cs="Times New Roman"/>
        </w:rPr>
        <w:t>Doplnění přílohy do již uloženého Mantisu -&gt; tlačítkem „</w:t>
      </w:r>
      <w:proofErr w:type="spellStart"/>
      <w:r w:rsidRPr="009A3C48">
        <w:rPr>
          <w:rFonts w:ascii="Times New Roman" w:hAnsi="Times New Roman" w:cs="Times New Roman"/>
          <w:b/>
        </w:rPr>
        <w:t>Upload</w:t>
      </w:r>
      <w:proofErr w:type="spellEnd"/>
      <w:r w:rsidRPr="00604549">
        <w:rPr>
          <w:rFonts w:ascii="Times New Roman" w:hAnsi="Times New Roman" w:cs="Times New Roman"/>
        </w:rPr>
        <w:t xml:space="preserve">“  </w:t>
      </w:r>
      <w:r w:rsidRPr="00604549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74C0FC4" wp14:editId="4C05A78C">
            <wp:extent cx="5200000" cy="447619"/>
            <wp:effectExtent l="0" t="0" r="127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C762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</w:p>
    <w:p w14:paraId="3B1AD93E" w14:textId="01CE4E10" w:rsidR="009A3C48" w:rsidRPr="009A3C48" w:rsidRDefault="009E5FF3" w:rsidP="00D90DB2">
      <w:pPr>
        <w:spacing w:after="120"/>
        <w:rPr>
          <w:b/>
        </w:rPr>
      </w:pPr>
      <w:r w:rsidRPr="009A3C48">
        <w:rPr>
          <w:b/>
        </w:rPr>
        <w:t xml:space="preserve">5. </w:t>
      </w:r>
      <w:r w:rsidR="00B4768C" w:rsidRPr="009A3C48">
        <w:rPr>
          <w:b/>
        </w:rPr>
        <w:t>Přiřazení Mantisu</w:t>
      </w:r>
    </w:p>
    <w:p w14:paraId="020DD548" w14:textId="77777777" w:rsidR="00B4768C" w:rsidRPr="00604549" w:rsidRDefault="00B4768C" w:rsidP="00D90DB2">
      <w:pPr>
        <w:spacing w:after="120"/>
      </w:pPr>
      <w:r w:rsidRPr="00604549">
        <w:t xml:space="preserve">Může se stát, že Mantis uložíte a nikomu ho </w:t>
      </w:r>
      <w:proofErr w:type="gramStart"/>
      <w:r w:rsidRPr="00604549">
        <w:t>nepřiřadíte</w:t>
      </w:r>
      <w:proofErr w:type="gramEnd"/>
      <w:r w:rsidRPr="00604549">
        <w:t xml:space="preserve"> a nebo </w:t>
      </w:r>
      <w:proofErr w:type="gramStart"/>
      <w:r w:rsidRPr="00604549">
        <w:t>přiřadíte</w:t>
      </w:r>
      <w:proofErr w:type="gramEnd"/>
      <w:r w:rsidRPr="00604549">
        <w:t xml:space="preserve"> někomu jinému než potřebujete. Náprava je jednoduchá. Mantis otevřete a v</w:t>
      </w:r>
      <w:r>
        <w:t> poli „</w:t>
      </w:r>
      <w:r w:rsidRPr="009A3C48">
        <w:rPr>
          <w:b/>
        </w:rPr>
        <w:t>Přiřadit</w:t>
      </w:r>
      <w:r>
        <w:t xml:space="preserve"> </w:t>
      </w:r>
      <w:r w:rsidRPr="00604549">
        <w:t xml:space="preserve">“ </w:t>
      </w:r>
      <w:proofErr w:type="gramStart"/>
      <w:r w:rsidRPr="00604549">
        <w:t>vyberete</w:t>
      </w:r>
      <w:proofErr w:type="gramEnd"/>
      <w:r w:rsidRPr="00604549">
        <w:t xml:space="preserve"> toho komu </w:t>
      </w:r>
      <w:proofErr w:type="gramStart"/>
      <w:r w:rsidRPr="00604549">
        <w:t>chcete</w:t>
      </w:r>
      <w:proofErr w:type="gramEnd"/>
      <w:r w:rsidRPr="00604549">
        <w:t xml:space="preserve"> Mantis přiřadit.</w:t>
      </w:r>
    </w:p>
    <w:p w14:paraId="67BBD497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</w:p>
    <w:p w14:paraId="2BD78FDB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  <w:r w:rsidRPr="00604549">
        <w:rPr>
          <w:rFonts w:ascii="Times New Roman" w:hAnsi="Times New Roman"/>
          <w:noProof/>
          <w:sz w:val="22"/>
          <w:szCs w:val="22"/>
          <w:lang w:eastAsia="cs-CZ"/>
        </w:rPr>
        <w:lastRenderedPageBreak/>
        <w:drawing>
          <wp:inline distT="0" distB="0" distL="0" distR="0" wp14:anchorId="0FF97B6E" wp14:editId="7100EF11">
            <wp:extent cx="5972810" cy="35058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69DBA" w14:textId="77777777" w:rsidR="00B4768C" w:rsidRPr="00604549" w:rsidRDefault="00B4768C" w:rsidP="00B4768C">
      <w:pPr>
        <w:rPr>
          <w:rFonts w:ascii="Times New Roman" w:hAnsi="Times New Roman"/>
          <w:sz w:val="22"/>
          <w:szCs w:val="22"/>
        </w:rPr>
      </w:pPr>
    </w:p>
    <w:p w14:paraId="1A8F8E48" w14:textId="77777777" w:rsidR="009A3C48" w:rsidRDefault="009A3C48" w:rsidP="009A3C48"/>
    <w:p w14:paraId="02C87FF3" w14:textId="2912E625" w:rsidR="00B4768C" w:rsidRDefault="00B4768C" w:rsidP="009A3C48">
      <w:r w:rsidRPr="00604549">
        <w:t xml:space="preserve">Důležité je, aby mantis, </w:t>
      </w:r>
      <w:proofErr w:type="gramStart"/>
      <w:r w:rsidRPr="00604549">
        <w:t>který</w:t>
      </w:r>
      <w:proofErr w:type="gramEnd"/>
      <w:r w:rsidRPr="00604549">
        <w:t xml:space="preserve"> zadáte nezůstal nepřiřazený a dále hlídat, jestli nějaký mantis není přiřazen vám např. s žádostí o doplnění informace</w:t>
      </w:r>
      <w:r w:rsidR="001D42A2">
        <w:t xml:space="preserve">. </w:t>
      </w:r>
      <w:r w:rsidRPr="00604549">
        <w:t>Pa</w:t>
      </w:r>
      <w:r w:rsidR="004E0BA6">
        <w:t>k je potřeba se k </w:t>
      </w:r>
      <w:proofErr w:type="gramStart"/>
      <w:r w:rsidR="004E0BA6">
        <w:t>mantisu</w:t>
      </w:r>
      <w:proofErr w:type="gramEnd"/>
      <w:r w:rsidR="004E0BA6">
        <w:t xml:space="preserve"> </w:t>
      </w:r>
      <w:r w:rsidRPr="00604549">
        <w:t xml:space="preserve">vyjádřit – doplnit poznámku, přílohu a mantis přiřadit </w:t>
      </w:r>
      <w:r w:rsidR="001D42A2">
        <w:t>zpět tomu</w:t>
      </w:r>
      <w:r w:rsidR="009E5FF3">
        <w:t>,</w:t>
      </w:r>
      <w:r w:rsidR="001D42A2">
        <w:t xml:space="preserve"> kdo po vás informaci požadoval. </w:t>
      </w:r>
    </w:p>
    <w:p w14:paraId="237268A1" w14:textId="77777777" w:rsidR="00B4768C" w:rsidRDefault="00B4768C" w:rsidP="00B4768C">
      <w:pPr>
        <w:rPr>
          <w:rFonts w:ascii="Times New Roman" w:hAnsi="Times New Roman"/>
          <w:sz w:val="22"/>
          <w:szCs w:val="22"/>
        </w:rPr>
      </w:pPr>
    </w:p>
    <w:p w14:paraId="60E131C4" w14:textId="65A58942" w:rsidR="00B4768C" w:rsidRDefault="00B4768C" w:rsidP="009A3C48">
      <w:r w:rsidRPr="005835BA">
        <w:t xml:space="preserve">To, že je vám mantis přiřazen, nebo že se s ním „něco“ děje se dozvíte jak z aplikace Mantis, tak i z mailů, které </w:t>
      </w:r>
      <w:proofErr w:type="gramStart"/>
      <w:r w:rsidR="009E5FF3">
        <w:t>jsou z mantisu</w:t>
      </w:r>
      <w:proofErr w:type="gramEnd"/>
      <w:r w:rsidR="009E5FF3">
        <w:t xml:space="preserve">  </w:t>
      </w:r>
      <w:r w:rsidRPr="005835BA">
        <w:t xml:space="preserve">automatizovaně </w:t>
      </w:r>
      <w:proofErr w:type="gramStart"/>
      <w:r w:rsidRPr="005835BA">
        <w:t>odesíl</w:t>
      </w:r>
      <w:r w:rsidR="009E5FF3">
        <w:t>ány</w:t>
      </w:r>
      <w:proofErr w:type="gramEnd"/>
      <w:r w:rsidR="009A3C48">
        <w:t>.</w:t>
      </w:r>
    </w:p>
    <w:p w14:paraId="640B8E77" w14:textId="77777777" w:rsidR="00B4768C" w:rsidRDefault="00B4768C" w:rsidP="00896C02">
      <w:pPr>
        <w:pStyle w:val="Odstavecseseznamem"/>
        <w:ind w:left="0"/>
      </w:pPr>
    </w:p>
    <w:p w14:paraId="67118922" w14:textId="656E1375" w:rsidR="00B010CC" w:rsidRDefault="00B010CC" w:rsidP="00896C02">
      <w:pPr>
        <w:pStyle w:val="Numberedlist22"/>
      </w:pPr>
      <w:bookmarkStart w:id="21" w:name="_Toc466748965"/>
      <w:r>
        <w:t>Stavy zpracování</w:t>
      </w:r>
      <w:r w:rsidR="00C361F9">
        <w:t xml:space="preserve"> zadaných problémů</w:t>
      </w:r>
      <w:r>
        <w:t xml:space="preserve"> mantisu</w:t>
      </w:r>
      <w:bookmarkEnd w:id="21"/>
    </w:p>
    <w:p w14:paraId="23E01875" w14:textId="77777777" w:rsidR="00B010CC" w:rsidRDefault="00B010CC" w:rsidP="00896C02"/>
    <w:p w14:paraId="671714A5" w14:textId="76188715" w:rsidR="00B010CC" w:rsidRDefault="00B010CC" w:rsidP="00896C02">
      <w:r>
        <w:t xml:space="preserve">Jednotlivé mantisy prochází jednotlivými stavy zpracování. Stavy jsou uvedené v následující tabulce, stav mění osoba, které v daný </w:t>
      </w:r>
      <w:r w:rsidR="00C57FA1">
        <w:t>okamžik požadavek</w:t>
      </w:r>
      <w:r>
        <w:t xml:space="preserve"> v </w:t>
      </w:r>
      <w:proofErr w:type="gramStart"/>
      <w:r>
        <w:t>Mantisu</w:t>
      </w:r>
      <w:proofErr w:type="gramEnd"/>
      <w:r>
        <w:t xml:space="preserve"> řeší.</w:t>
      </w:r>
    </w:p>
    <w:p w14:paraId="130C5F69" w14:textId="5ECD2BFA" w:rsidR="00B010CC" w:rsidRDefault="00B010CC" w:rsidP="00896C02">
      <w:r>
        <w:t xml:space="preserve">V této fázi </w:t>
      </w:r>
      <w:r w:rsidR="00C361F9">
        <w:t>UAT</w:t>
      </w:r>
      <w:r>
        <w:t xml:space="preserve"> bude používána skupina stavů.</w:t>
      </w:r>
    </w:p>
    <w:p w14:paraId="1EBC0330" w14:textId="77777777" w:rsidR="00B010CC" w:rsidRDefault="00B010CC" w:rsidP="00896C02"/>
    <w:p w14:paraId="43CCB158" w14:textId="77777777" w:rsidR="00B010CC" w:rsidRDefault="00B010CC" w:rsidP="00896C02"/>
    <w:p w14:paraId="3BB9C518" w14:textId="25E555D8" w:rsidR="00B010CC" w:rsidRDefault="00B010CC" w:rsidP="00896C02">
      <w:r>
        <w:t>Stavy jsou uvedeny v následující tabulce</w:t>
      </w:r>
      <w:r w:rsidR="00C361F9">
        <w:t>:</w:t>
      </w:r>
    </w:p>
    <w:p w14:paraId="11771D46" w14:textId="77777777" w:rsidR="00B010CC" w:rsidRDefault="00B010CC" w:rsidP="00896C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57"/>
        <w:gridCol w:w="1920"/>
        <w:gridCol w:w="3711"/>
        <w:gridCol w:w="2276"/>
      </w:tblGrid>
      <w:tr w:rsidR="005E6507" w:rsidRPr="001E5B11" w14:paraId="5300776D" w14:textId="77777777" w:rsidTr="00896C02">
        <w:tc>
          <w:tcPr>
            <w:tcW w:w="2157" w:type="dxa"/>
            <w:shd w:val="clear" w:color="auto" w:fill="F2F2F2" w:themeFill="background1" w:themeFillShade="F2"/>
          </w:tcPr>
          <w:p w14:paraId="38DFD490" w14:textId="77777777" w:rsidR="005E6507" w:rsidRPr="001E5B11" w:rsidRDefault="005E6507" w:rsidP="001E5B11">
            <w:r w:rsidRPr="001E5B11">
              <w:t>Stav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3CED6769" w14:textId="0D4AC8B7" w:rsidR="005E6507" w:rsidRPr="001E5B11" w:rsidRDefault="005E6507" w:rsidP="005E6507">
            <w:r>
              <w:t>Komu je přidělen ve stavu</w:t>
            </w:r>
          </w:p>
        </w:tc>
        <w:tc>
          <w:tcPr>
            <w:tcW w:w="3711" w:type="dxa"/>
            <w:shd w:val="clear" w:color="auto" w:fill="F2F2F2" w:themeFill="background1" w:themeFillShade="F2"/>
          </w:tcPr>
          <w:p w14:paraId="7DEA6C14" w14:textId="0C3DE100" w:rsidR="005E6507" w:rsidRPr="001E5B11" w:rsidRDefault="005E6507" w:rsidP="001E5B11">
            <w:r w:rsidRPr="001E5B11">
              <w:t xml:space="preserve"> Popis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25413E51" w14:textId="35107C9E" w:rsidR="005E6507" w:rsidRPr="001E5B11" w:rsidRDefault="005E6507" w:rsidP="001E5B11">
            <w:r w:rsidRPr="001E5B11">
              <w:t xml:space="preserve"> Kdo nastavuje</w:t>
            </w:r>
            <w:r>
              <w:t xml:space="preserve"> stav</w:t>
            </w:r>
          </w:p>
        </w:tc>
      </w:tr>
      <w:tr w:rsidR="005E6507" w:rsidRPr="001E5B11" w14:paraId="03D03423" w14:textId="77777777" w:rsidTr="00896C02">
        <w:tc>
          <w:tcPr>
            <w:tcW w:w="2157" w:type="dxa"/>
          </w:tcPr>
          <w:p w14:paraId="6BCAE8E9" w14:textId="3F21BEC2" w:rsidR="005E6507" w:rsidRPr="001E5B11" w:rsidRDefault="005E6507" w:rsidP="001E5B11">
            <w:r>
              <w:t>Nový</w:t>
            </w:r>
          </w:p>
        </w:tc>
        <w:tc>
          <w:tcPr>
            <w:tcW w:w="1920" w:type="dxa"/>
          </w:tcPr>
          <w:p w14:paraId="2609E1E5" w14:textId="09186994" w:rsidR="005E6507" w:rsidRDefault="005E6507" w:rsidP="001E5B11">
            <w:r>
              <w:t>Tester</w:t>
            </w:r>
          </w:p>
        </w:tc>
        <w:tc>
          <w:tcPr>
            <w:tcW w:w="3711" w:type="dxa"/>
          </w:tcPr>
          <w:p w14:paraId="62561FBD" w14:textId="7AA4F9A3" w:rsidR="005E6507" w:rsidRPr="001E5B11" w:rsidRDefault="005E6507" w:rsidP="001E5B11">
            <w:r>
              <w:t>Jedná se o nový požadavek, který ještě nebyl předán dodavateli k řešení.</w:t>
            </w:r>
          </w:p>
        </w:tc>
        <w:tc>
          <w:tcPr>
            <w:tcW w:w="2276" w:type="dxa"/>
          </w:tcPr>
          <w:p w14:paraId="1D0C817C" w14:textId="4B885367" w:rsidR="005E6507" w:rsidRPr="001E5B11" w:rsidRDefault="005E6507" w:rsidP="001E5B11">
            <w:r>
              <w:t>Systém Mantis bez zásahu uživatele</w:t>
            </w:r>
          </w:p>
        </w:tc>
      </w:tr>
      <w:tr w:rsidR="005E6507" w:rsidRPr="001E5B11" w14:paraId="1824591C" w14:textId="77777777" w:rsidTr="00896C02">
        <w:tc>
          <w:tcPr>
            <w:tcW w:w="2157" w:type="dxa"/>
          </w:tcPr>
          <w:p w14:paraId="34F28296" w14:textId="457B57CB" w:rsidR="005E6507" w:rsidRDefault="005E6507" w:rsidP="001E5B11">
            <w:r>
              <w:t>Přiřazen</w:t>
            </w:r>
          </w:p>
        </w:tc>
        <w:tc>
          <w:tcPr>
            <w:tcW w:w="1920" w:type="dxa"/>
          </w:tcPr>
          <w:p w14:paraId="00A86CA8" w14:textId="6332A775" w:rsidR="005E6507" w:rsidRDefault="005E6507" w:rsidP="001E5B11">
            <w:proofErr w:type="spellStart"/>
            <w:r>
              <w:t>Kuchárová</w:t>
            </w:r>
            <w:proofErr w:type="spellEnd"/>
            <w:r>
              <w:t xml:space="preserve"> I.</w:t>
            </w:r>
          </w:p>
        </w:tc>
        <w:tc>
          <w:tcPr>
            <w:tcW w:w="3711" w:type="dxa"/>
          </w:tcPr>
          <w:p w14:paraId="7F235FB0" w14:textId="001CF702" w:rsidR="005E6507" w:rsidRDefault="005E6507" w:rsidP="001E5B11">
            <w:r>
              <w:t xml:space="preserve">Zadavatel přiřadí „Nový“ požadavek zástupci dodavatele na Test </w:t>
            </w:r>
            <w:proofErr w:type="spellStart"/>
            <w:r>
              <w:t>Managera</w:t>
            </w:r>
            <w:proofErr w:type="spellEnd"/>
            <w:r>
              <w:t xml:space="preserve"> I.</w:t>
            </w:r>
            <w:r w:rsidR="002B585B">
              <w:t xml:space="preserve"> </w:t>
            </w:r>
            <w:proofErr w:type="spellStart"/>
            <w:r>
              <w:t>Kuchárovou</w:t>
            </w:r>
            <w:proofErr w:type="spellEnd"/>
            <w:r>
              <w:t xml:space="preserve"> (PDS).</w:t>
            </w:r>
          </w:p>
          <w:p w14:paraId="1EE24C59" w14:textId="77777777" w:rsidR="005E6507" w:rsidRDefault="005E6507" w:rsidP="001E5B11"/>
          <w:p w14:paraId="56888723" w14:textId="5D330350" w:rsidR="005E6507" w:rsidRDefault="005E6507" w:rsidP="001E5B11">
            <w:r>
              <w:t xml:space="preserve">Do stavu „Přiřazen“ může být předán </w:t>
            </w:r>
            <w:r>
              <w:lastRenderedPageBreak/>
              <w:t>požadavek i v případě, že je žádána součinnost v rámci MPSV např. součinnost IT, doplnění stanoviska garanta apod.</w:t>
            </w:r>
          </w:p>
        </w:tc>
        <w:tc>
          <w:tcPr>
            <w:tcW w:w="2276" w:type="dxa"/>
          </w:tcPr>
          <w:p w14:paraId="4EB530F7" w14:textId="37687B24" w:rsidR="005E6507" w:rsidRDefault="005E6507" w:rsidP="001E5B11">
            <w:r>
              <w:lastRenderedPageBreak/>
              <w:t>Zpracovatel požadavku</w:t>
            </w:r>
          </w:p>
        </w:tc>
      </w:tr>
      <w:tr w:rsidR="005E6507" w:rsidRPr="001E5B11" w14:paraId="2530CF15" w14:textId="77777777" w:rsidTr="005E6507">
        <w:tc>
          <w:tcPr>
            <w:tcW w:w="2157" w:type="dxa"/>
          </w:tcPr>
          <w:p w14:paraId="54D00CC1" w14:textId="21A5EAE3" w:rsidR="005E6507" w:rsidRDefault="005E6507" w:rsidP="005E6507">
            <w:r>
              <w:lastRenderedPageBreak/>
              <w:t>Přiřazen</w:t>
            </w:r>
          </w:p>
        </w:tc>
        <w:tc>
          <w:tcPr>
            <w:tcW w:w="1920" w:type="dxa"/>
          </w:tcPr>
          <w:p w14:paraId="4C861FA1" w14:textId="2AFB3745" w:rsidR="005E6507" w:rsidRDefault="005E6507" w:rsidP="005E6507">
            <w:r>
              <w:t xml:space="preserve">Osoba jiná než </w:t>
            </w:r>
            <w:proofErr w:type="spellStart"/>
            <w:r>
              <w:t>Kuchárová</w:t>
            </w:r>
            <w:proofErr w:type="spellEnd"/>
            <w:r>
              <w:t xml:space="preserve"> I.</w:t>
            </w:r>
          </w:p>
        </w:tc>
        <w:tc>
          <w:tcPr>
            <w:tcW w:w="3711" w:type="dxa"/>
          </w:tcPr>
          <w:p w14:paraId="61654E04" w14:textId="0C8D5BA9" w:rsidR="005E6507" w:rsidRDefault="005E6507" w:rsidP="005E6507">
            <w:r>
              <w:t>Uživatel by měl provést, zajisti akci z komentáře.</w:t>
            </w:r>
          </w:p>
          <w:p w14:paraId="50784352" w14:textId="4BCA51C1" w:rsidR="005E6507" w:rsidRDefault="005E6507" w:rsidP="005E6507">
            <w:r>
              <w:t>Typicky to může být analytické vyjádření metodika, kontrola počítače od uživatelské podpory atd.</w:t>
            </w:r>
          </w:p>
        </w:tc>
        <w:tc>
          <w:tcPr>
            <w:tcW w:w="2276" w:type="dxa"/>
          </w:tcPr>
          <w:p w14:paraId="30BB86D8" w14:textId="02840BEA" w:rsidR="005E6507" w:rsidRDefault="005E6507" w:rsidP="005E6507">
            <w:r>
              <w:t>Zpracovatel požadavku, dodavatel</w:t>
            </w:r>
          </w:p>
        </w:tc>
      </w:tr>
      <w:tr w:rsidR="005E6507" w:rsidRPr="001E5B11" w14:paraId="19E3E685" w14:textId="77777777" w:rsidTr="00896C02">
        <w:tc>
          <w:tcPr>
            <w:tcW w:w="2157" w:type="dxa"/>
          </w:tcPr>
          <w:p w14:paraId="6F918029" w14:textId="0B1AD176" w:rsidR="005E6507" w:rsidRDefault="005E6507" w:rsidP="001E5B11">
            <w:r>
              <w:t>Reakce</w:t>
            </w:r>
          </w:p>
        </w:tc>
        <w:tc>
          <w:tcPr>
            <w:tcW w:w="1920" w:type="dxa"/>
          </w:tcPr>
          <w:p w14:paraId="04F9517A" w14:textId="265E389C" w:rsidR="005E6507" w:rsidRDefault="005E6507" w:rsidP="001E5B11">
            <w:r>
              <w:t>Tester</w:t>
            </w:r>
          </w:p>
        </w:tc>
        <w:tc>
          <w:tcPr>
            <w:tcW w:w="3711" w:type="dxa"/>
          </w:tcPr>
          <w:p w14:paraId="3BEE8F12" w14:textId="05BB1167" w:rsidR="005E6507" w:rsidRDefault="005E6507" w:rsidP="001E5B11">
            <w:r>
              <w:t>Do tohoto stavu předává požadavek dodavatel, pokud požaduje doplnění informací nebo bližší popis hlášeného zjištění (např</w:t>
            </w:r>
            <w:r w:rsidR="009A3C48">
              <w:t>.</w:t>
            </w:r>
            <w:r>
              <w:t xml:space="preserve"> požadavek na doplnění přílohy)</w:t>
            </w:r>
          </w:p>
        </w:tc>
        <w:tc>
          <w:tcPr>
            <w:tcW w:w="2276" w:type="dxa"/>
          </w:tcPr>
          <w:p w14:paraId="49F367DA" w14:textId="1D9242E2" w:rsidR="005E6507" w:rsidRDefault="005E6507" w:rsidP="001E5B11">
            <w:r>
              <w:t>Dodavatel</w:t>
            </w:r>
          </w:p>
        </w:tc>
      </w:tr>
      <w:tr w:rsidR="005E6507" w:rsidRPr="001E5B11" w14:paraId="1D345476" w14:textId="77777777" w:rsidTr="00896C02">
        <w:tc>
          <w:tcPr>
            <w:tcW w:w="2157" w:type="dxa"/>
          </w:tcPr>
          <w:p w14:paraId="3737F8F3" w14:textId="7B98EF8F" w:rsidR="005E6507" w:rsidRDefault="005E6507" w:rsidP="001E5B11">
            <w:r>
              <w:t>Vyřešený</w:t>
            </w:r>
          </w:p>
        </w:tc>
        <w:tc>
          <w:tcPr>
            <w:tcW w:w="1920" w:type="dxa"/>
          </w:tcPr>
          <w:p w14:paraId="747E9FD3" w14:textId="2C39CFAE" w:rsidR="005E6507" w:rsidRDefault="005E6507" w:rsidP="001E5B11">
            <w:r>
              <w:t>Tester</w:t>
            </w:r>
          </w:p>
        </w:tc>
        <w:tc>
          <w:tcPr>
            <w:tcW w:w="3711" w:type="dxa"/>
          </w:tcPr>
          <w:p w14:paraId="79565EE3" w14:textId="4E8005CC" w:rsidR="005E6507" w:rsidRDefault="005E6507" w:rsidP="001E5B11">
            <w:r>
              <w:t>Požadavek je opravený a předaný k testům zadav</w:t>
            </w:r>
            <w:r w:rsidR="001D42A2">
              <w:t>a</w:t>
            </w:r>
            <w:r>
              <w:t>teli nebo je vysvětlený.</w:t>
            </w:r>
          </w:p>
        </w:tc>
        <w:tc>
          <w:tcPr>
            <w:tcW w:w="2276" w:type="dxa"/>
          </w:tcPr>
          <w:p w14:paraId="018317CA" w14:textId="0267956A" w:rsidR="005E6507" w:rsidRDefault="005E6507" w:rsidP="001E5B11">
            <w:r>
              <w:t>Dodavatel</w:t>
            </w:r>
          </w:p>
        </w:tc>
      </w:tr>
      <w:tr w:rsidR="005E6507" w:rsidRPr="001E5B11" w14:paraId="5A23757A" w14:textId="77777777" w:rsidTr="00896C02">
        <w:tc>
          <w:tcPr>
            <w:tcW w:w="2157" w:type="dxa"/>
          </w:tcPr>
          <w:p w14:paraId="1AAC11C5" w14:textId="6837BE2A" w:rsidR="005E6507" w:rsidRDefault="005E6507" w:rsidP="001E5B11">
            <w:r>
              <w:t>Uzavřený</w:t>
            </w:r>
          </w:p>
        </w:tc>
        <w:tc>
          <w:tcPr>
            <w:tcW w:w="1920" w:type="dxa"/>
          </w:tcPr>
          <w:p w14:paraId="2B93F81A" w14:textId="597FD19B" w:rsidR="005E6507" w:rsidRDefault="005E6507" w:rsidP="001E5B11">
            <w:r>
              <w:t>Tester</w:t>
            </w:r>
          </w:p>
        </w:tc>
        <w:tc>
          <w:tcPr>
            <w:tcW w:w="3711" w:type="dxa"/>
          </w:tcPr>
          <w:p w14:paraId="563280CA" w14:textId="38C65412" w:rsidR="005E6507" w:rsidRDefault="005E6507" w:rsidP="001E5B11">
            <w:r>
              <w:t xml:space="preserve">Zadavatel požadavku s řešením souhlasí </w:t>
            </w:r>
            <w:proofErr w:type="gramStart"/>
            <w:r>
              <w:t>tzn. bylo</w:t>
            </w:r>
            <w:proofErr w:type="gramEnd"/>
            <w:r>
              <w:t xml:space="preserve"> opraveno, bylo vysvětleno.</w:t>
            </w:r>
          </w:p>
        </w:tc>
        <w:tc>
          <w:tcPr>
            <w:tcW w:w="2276" w:type="dxa"/>
          </w:tcPr>
          <w:p w14:paraId="6A83B77F" w14:textId="7235AF3D" w:rsidR="005E6507" w:rsidRDefault="005E6507" w:rsidP="001E5B11">
            <w:r>
              <w:t>Zadavatel požadavku</w:t>
            </w:r>
          </w:p>
        </w:tc>
      </w:tr>
    </w:tbl>
    <w:p w14:paraId="31458171" w14:textId="77777777" w:rsidR="00B010CC" w:rsidRPr="00B010CC" w:rsidRDefault="00B010CC" w:rsidP="00896C02"/>
    <w:p w14:paraId="6FAF0840" w14:textId="7332A8AB" w:rsidR="0005152F" w:rsidRDefault="00D5723E" w:rsidP="00D5723E">
      <w:pPr>
        <w:pStyle w:val="Numberedlist22"/>
      </w:pPr>
      <w:bookmarkStart w:id="22" w:name="_Toc466748966"/>
      <w:r>
        <w:t>Ukončení testovacího kola</w:t>
      </w:r>
      <w:bookmarkEnd w:id="22"/>
    </w:p>
    <w:p w14:paraId="205185BD" w14:textId="77777777" w:rsidR="00D5723E" w:rsidRDefault="00D5723E" w:rsidP="00D5723E"/>
    <w:p w14:paraId="28DC6A79" w14:textId="7ABB5D98" w:rsidR="0005152F" w:rsidRDefault="0005152F" w:rsidP="00D5723E">
      <w:r>
        <w:t xml:space="preserve">V den ukončení testování budou garanti informováni o ukončení testování včetně informací o tom, aby byli všechny požadavky zapsány </w:t>
      </w:r>
      <w:proofErr w:type="gramStart"/>
      <w:r>
        <w:t xml:space="preserve">do </w:t>
      </w:r>
      <w:r w:rsidR="009E5FF3">
        <w:t>M</w:t>
      </w:r>
      <w:r w:rsidR="009E5FF3">
        <w:t>antis</w:t>
      </w:r>
      <w:r w:rsidR="009E5FF3">
        <w:t>u</w:t>
      </w:r>
      <w:r>
        <w:t>.</w:t>
      </w:r>
      <w:proofErr w:type="gramEnd"/>
      <w:r>
        <w:t xml:space="preserve"> Zaznamenané požadavky následně budou vyhodnoceny a řešeny. Garant v průběhu životního cyklu požadavku má možnost stav požadavku sledovat.</w:t>
      </w:r>
    </w:p>
    <w:p w14:paraId="10D7A557" w14:textId="5A3D530D" w:rsidR="00955F49" w:rsidRDefault="00955F49" w:rsidP="00D5723E">
      <w:r>
        <w:t>Zástupce dodavatele bude v případě potřeby např. doplnění informace k Man</w:t>
      </w:r>
      <w:r w:rsidR="009E5FF3">
        <w:t>t</w:t>
      </w:r>
      <w:r>
        <w:t>isu reagovat poznámkou k </w:t>
      </w:r>
      <w:proofErr w:type="gramStart"/>
      <w:r>
        <w:t>Mantisu</w:t>
      </w:r>
      <w:proofErr w:type="gramEnd"/>
      <w:r>
        <w:t>, ve které uvede co je potřeba doplnit, aby bylo možné Mantis řešit</w:t>
      </w:r>
      <w:r w:rsidR="004E0BA6">
        <w:t>,</w:t>
      </w:r>
      <w:r>
        <w:t xml:space="preserve"> případně bude kontaktovat </w:t>
      </w:r>
      <w:r w:rsidR="009E5FF3">
        <w:t>g</w:t>
      </w:r>
      <w:r>
        <w:t>aranta telefonicky.</w:t>
      </w:r>
    </w:p>
    <w:p w14:paraId="1E9E4E8C" w14:textId="77777777" w:rsidR="00955F49" w:rsidRDefault="00955F49" w:rsidP="00D5723E"/>
    <w:p w14:paraId="045628D9" w14:textId="38B54ED7" w:rsidR="00955F49" w:rsidRDefault="00955F49" w:rsidP="00D5723E">
      <w:r>
        <w:t xml:space="preserve">Dodavatel ke každému předanému Mantisu předá vyjádření tzn. informaci o </w:t>
      </w:r>
      <w:proofErr w:type="gramStart"/>
      <w:r>
        <w:t>opravě a nebo vysvětlení</w:t>
      </w:r>
      <w:proofErr w:type="gramEnd"/>
      <w:r>
        <w:t xml:space="preserve"> např. že se jedná o nový požadavek nebo, že funkčnost byla takto požadována.</w:t>
      </w:r>
    </w:p>
    <w:p w14:paraId="2AED7B1A" w14:textId="77777777" w:rsidR="0005152F" w:rsidRDefault="0005152F" w:rsidP="0005152F">
      <w:pPr>
        <w:pStyle w:val="Odstavecseseznamem"/>
        <w:ind w:left="360"/>
      </w:pPr>
    </w:p>
    <w:p w14:paraId="7398516F" w14:textId="6586F6E8" w:rsidR="0005152F" w:rsidRDefault="0005152F" w:rsidP="00D5723E">
      <w:r w:rsidRPr="00D5723E">
        <w:t>Garanti po provedení testovacího kola k němu v </w:t>
      </w:r>
      <w:proofErr w:type="gramStart"/>
      <w:r w:rsidR="009E5FF3">
        <w:t>Mantisu</w:t>
      </w:r>
      <w:proofErr w:type="gramEnd"/>
      <w:r w:rsidR="009E5FF3" w:rsidRPr="00D5723E">
        <w:t xml:space="preserve"> </w:t>
      </w:r>
      <w:r w:rsidRPr="00D5723E">
        <w:t>vyplní Protokol z</w:t>
      </w:r>
      <w:r w:rsidR="00B418F2">
        <w:t> </w:t>
      </w:r>
      <w:r w:rsidRPr="00D5723E">
        <w:t>testování</w:t>
      </w:r>
      <w:r w:rsidR="00B418F2">
        <w:t>.</w:t>
      </w:r>
    </w:p>
    <w:p w14:paraId="1DC77CA3" w14:textId="77777777" w:rsidR="00703AF3" w:rsidRDefault="00703AF3" w:rsidP="00703AF3"/>
    <w:p w14:paraId="067BDF9D" w14:textId="2D3259C2" w:rsidR="00703AF3" w:rsidRDefault="00703AF3" w:rsidP="00703AF3">
      <w:pPr>
        <w:pStyle w:val="Numberedlist22"/>
      </w:pPr>
      <w:bookmarkStart w:id="23" w:name="_Toc466748967"/>
      <w:r>
        <w:t>Příklady popisu incidentu</w:t>
      </w:r>
      <w:bookmarkEnd w:id="23"/>
    </w:p>
    <w:p w14:paraId="357909FC" w14:textId="77777777" w:rsidR="0005152F" w:rsidRDefault="0005152F" w:rsidP="00703AF3">
      <w:r>
        <w:t>A pro ty, kteří dočetli pokyny až do konce, jsme si pro pobavení dovolili doplnit pár příkladů toho, jak by popis incidentu měl vypadat:</w:t>
      </w:r>
    </w:p>
    <w:p w14:paraId="78C944AF" w14:textId="77777777" w:rsidR="00703AF3" w:rsidRDefault="00703AF3" w:rsidP="00703AF3"/>
    <w:p w14:paraId="7F80C95B" w14:textId="77777777" w:rsidR="0005152F" w:rsidRDefault="0005152F" w:rsidP="00703AF3">
      <w:pPr>
        <w:pStyle w:val="Odstavecseseznamem"/>
        <w:numPr>
          <w:ilvl w:val="0"/>
          <w:numId w:val="19"/>
        </w:numPr>
      </w:pPr>
      <w:r>
        <w:t xml:space="preserve">Ve formuláři ABC Při stisku tlačítka Uložit se místo okna s nápisem „Změny byly zapsány do DB“ objeví červený nápis ve formuláři „Vyplněné datum není pracovním dnem“ </w:t>
      </w:r>
    </w:p>
    <w:p w14:paraId="0AB9ACD6" w14:textId="77777777" w:rsidR="0005152F" w:rsidRDefault="0005152F" w:rsidP="00703AF3">
      <w:pPr>
        <w:pStyle w:val="Odstavecseseznamem"/>
        <w:numPr>
          <w:ilvl w:val="0"/>
          <w:numId w:val="19"/>
        </w:numPr>
      </w:pPr>
      <w:r>
        <w:t>Dle požadavku XYZ123 by ve formuláři ABC mělo být možno vyplnit věk žadatele, ale není tomu tak</w:t>
      </w:r>
    </w:p>
    <w:p w14:paraId="10283C20" w14:textId="77777777" w:rsidR="0005152F" w:rsidRDefault="0005152F" w:rsidP="00703AF3">
      <w:pPr>
        <w:pStyle w:val="Odstavecseseznamem"/>
        <w:numPr>
          <w:ilvl w:val="0"/>
          <w:numId w:val="19"/>
        </w:numPr>
      </w:pPr>
      <w:r>
        <w:t xml:space="preserve">Formulář ABC jde uložit i v případě, že není vyplněno datum narození. To je v rozporu z požadavkem XYZ123, kde je uvedeno, že o žadateli se ukládají všechny informace uvedené na </w:t>
      </w:r>
      <w:proofErr w:type="gramStart"/>
      <w:r>
        <w:t>OP</w:t>
      </w:r>
      <w:proofErr w:type="gramEnd"/>
      <w:r>
        <w:t>.</w:t>
      </w:r>
    </w:p>
    <w:p w14:paraId="72975BCF" w14:textId="77777777" w:rsidR="0005152F" w:rsidRDefault="0005152F" w:rsidP="0005152F">
      <w:pPr>
        <w:ind w:firstLine="426"/>
      </w:pPr>
      <w:r>
        <w:lastRenderedPageBreak/>
        <w:t>A jak by vypadat neměl:</w:t>
      </w:r>
    </w:p>
    <w:p w14:paraId="5C5CF93D" w14:textId="77777777" w:rsidR="00703AF3" w:rsidRDefault="00703AF3" w:rsidP="0005152F">
      <w:pPr>
        <w:ind w:firstLine="426"/>
      </w:pPr>
    </w:p>
    <w:p w14:paraId="33A9F947" w14:textId="77777777" w:rsidR="0005152F" w:rsidRDefault="0005152F" w:rsidP="0005152F">
      <w:pPr>
        <w:pStyle w:val="Odstavecseseznamem"/>
        <w:numPr>
          <w:ilvl w:val="1"/>
          <w:numId w:val="18"/>
        </w:numPr>
      </w:pPr>
      <w:r>
        <w:t>Formulář ABC nejde uložit (chybí popis toho, co se stalo a co se stát mělo)</w:t>
      </w:r>
    </w:p>
    <w:p w14:paraId="1ACCF3FC" w14:textId="77777777" w:rsidR="0005152F" w:rsidRDefault="0005152F" w:rsidP="0005152F">
      <w:pPr>
        <w:pStyle w:val="Odstavecseseznamem"/>
        <w:numPr>
          <w:ilvl w:val="1"/>
          <w:numId w:val="18"/>
        </w:numPr>
      </w:pPr>
      <w:r>
        <w:t>Ty WSDL jsou nějaký divný.</w:t>
      </w:r>
    </w:p>
    <w:p w14:paraId="43B8C032" w14:textId="77777777" w:rsidR="0005152F" w:rsidRDefault="0005152F" w:rsidP="0005152F">
      <w:pPr>
        <w:pStyle w:val="Odstavecseseznamem"/>
        <w:numPr>
          <w:ilvl w:val="1"/>
          <w:numId w:val="18"/>
        </w:numPr>
      </w:pPr>
      <w:r>
        <w:t>Máte blbě zadávání data</w:t>
      </w:r>
    </w:p>
    <w:p w14:paraId="21B21A1A" w14:textId="77777777" w:rsidR="0005152F" w:rsidRPr="007C160B" w:rsidRDefault="0005152F" w:rsidP="0005152F">
      <w:pPr>
        <w:ind w:left="720"/>
      </w:pPr>
    </w:p>
    <w:p w14:paraId="6B65A579" w14:textId="15A179AB" w:rsidR="005E60D5" w:rsidRDefault="005E60D5" w:rsidP="0005152F">
      <w:pPr>
        <w:pStyle w:val="TableTitle"/>
        <w:rPr>
          <w:i/>
          <w:iCs/>
          <w:color w:val="0000FF"/>
        </w:rPr>
      </w:pPr>
    </w:p>
    <w:sectPr w:rsidR="005E60D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1"/>
      <w:pgMar w:top="1440" w:right="864" w:bottom="1440" w:left="1195" w:header="907" w:footer="40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A806B1" w15:done="0"/>
  <w15:commentEx w15:paraId="7E2E7A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99BF8" w14:textId="77777777" w:rsidR="00DA4EB8" w:rsidRDefault="00DA4EB8">
      <w:r>
        <w:separator/>
      </w:r>
    </w:p>
  </w:endnote>
  <w:endnote w:type="continuationSeparator" w:id="0">
    <w:p w14:paraId="6EA63992" w14:textId="77777777" w:rsidR="00DA4EB8" w:rsidRDefault="00DA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tura Bk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A74A" w14:textId="77777777" w:rsidR="005E60D5" w:rsidRDefault="005E60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0"/>
      <w:gridCol w:w="4320"/>
      <w:gridCol w:w="2880"/>
    </w:tblGrid>
    <w:tr w:rsidR="005E60D5" w14:paraId="6B65A74E" w14:textId="77777777">
      <w:tc>
        <w:tcPr>
          <w:tcW w:w="2610" w:type="dxa"/>
          <w:vAlign w:val="bottom"/>
        </w:tcPr>
        <w:p w14:paraId="6B65A74B" w14:textId="77777777" w:rsidR="005E60D5" w:rsidRDefault="005E60D5">
          <w:pPr>
            <w:keepNext/>
            <w:keepLines/>
            <w:spacing w:before="60" w:after="20"/>
            <w:rPr>
              <w:sz w:val="18"/>
            </w:rPr>
          </w:pPr>
          <w:bookmarkStart w:id="25" w:name="hp_Footer"/>
        </w:p>
      </w:tc>
      <w:tc>
        <w:tcPr>
          <w:tcW w:w="4320" w:type="dxa"/>
          <w:vAlign w:val="bottom"/>
        </w:tcPr>
        <w:p w14:paraId="6B65A74C" w14:textId="77777777" w:rsidR="005E60D5" w:rsidRDefault="005E60D5">
          <w:pPr>
            <w:pStyle w:val="Table"/>
            <w:spacing w:before="60" w:after="20"/>
            <w:jc w:val="center"/>
            <w:rPr>
              <w:i/>
            </w:rPr>
          </w:pPr>
        </w:p>
      </w:tc>
      <w:tc>
        <w:tcPr>
          <w:tcW w:w="2880" w:type="dxa"/>
          <w:vAlign w:val="bottom"/>
        </w:tcPr>
        <w:p w14:paraId="6B65A74D" w14:textId="31721287" w:rsidR="005E60D5" w:rsidRDefault="005E60D5">
          <w:pPr>
            <w:spacing w:before="60" w:after="20"/>
            <w:jc w:val="right"/>
            <w:rPr>
              <w:sz w:val="18"/>
            </w:rPr>
          </w:pPr>
          <w:r>
            <w:rPr>
              <w:sz w:val="18"/>
            </w:rPr>
            <w:t xml:space="preserve">Str.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 \* MERGEFORMAT </w:instrText>
          </w:r>
          <w:r>
            <w:rPr>
              <w:sz w:val="18"/>
            </w:rPr>
            <w:fldChar w:fldCharType="separate"/>
          </w:r>
          <w:r w:rsidR="007214CA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 \* MERGEFORMAT </w:instrText>
          </w:r>
          <w:r>
            <w:rPr>
              <w:sz w:val="18"/>
            </w:rPr>
            <w:fldChar w:fldCharType="separate"/>
          </w:r>
          <w:r w:rsidR="007214CA">
            <w:rPr>
              <w:noProof/>
              <w:sz w:val="18"/>
            </w:rPr>
            <w:t>15</w:t>
          </w:r>
          <w:r>
            <w:rPr>
              <w:sz w:val="18"/>
            </w:rPr>
            <w:fldChar w:fldCharType="end"/>
          </w:r>
        </w:p>
      </w:tc>
    </w:tr>
    <w:tr w:rsidR="005E60D5" w14:paraId="6B65A751" w14:textId="77777777">
      <w:tc>
        <w:tcPr>
          <w:tcW w:w="2610" w:type="dxa"/>
          <w:tcBorders>
            <w:top w:val="single" w:sz="12" w:space="0" w:color="auto"/>
          </w:tcBorders>
        </w:tcPr>
        <w:p w14:paraId="6B65A74F" w14:textId="77777777" w:rsidR="005E60D5" w:rsidRDefault="005E60D5">
          <w:pPr>
            <w:keepNext/>
            <w:keepLines/>
            <w:spacing w:before="40"/>
            <w:rPr>
              <w:sz w:val="12"/>
            </w:rPr>
          </w:pPr>
        </w:p>
      </w:tc>
      <w:tc>
        <w:tcPr>
          <w:tcW w:w="7200" w:type="dxa"/>
          <w:gridSpan w:val="2"/>
          <w:tcBorders>
            <w:top w:val="single" w:sz="12" w:space="0" w:color="auto"/>
          </w:tcBorders>
        </w:tcPr>
        <w:p w14:paraId="6B65A750" w14:textId="77777777" w:rsidR="005E60D5" w:rsidRDefault="005E60D5">
          <w:pPr>
            <w:keepNext/>
            <w:keepLines/>
            <w:spacing w:before="40"/>
            <w:jc w:val="right"/>
            <w:rPr>
              <w:sz w:val="12"/>
            </w:rPr>
          </w:pPr>
        </w:p>
      </w:tc>
    </w:tr>
    <w:bookmarkEnd w:id="25"/>
  </w:tbl>
  <w:p w14:paraId="6B65A752" w14:textId="77777777" w:rsidR="005E60D5" w:rsidRDefault="005E60D5">
    <w:pPr>
      <w:pStyle w:val="Zpat"/>
      <w:rPr>
        <w:sz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A754" w14:textId="77777777" w:rsidR="005E60D5" w:rsidRDefault="005E60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4F3E0" w14:textId="77777777" w:rsidR="00DA4EB8" w:rsidRDefault="00DA4EB8">
      <w:r>
        <w:separator/>
      </w:r>
    </w:p>
  </w:footnote>
  <w:footnote w:type="continuationSeparator" w:id="0">
    <w:p w14:paraId="651C0433" w14:textId="77777777" w:rsidR="00DA4EB8" w:rsidRDefault="00DA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A740" w14:textId="77777777" w:rsidR="005E60D5" w:rsidRDefault="005E60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500"/>
      <w:gridCol w:w="6200"/>
      <w:gridCol w:w="2106"/>
    </w:tblGrid>
    <w:tr w:rsidR="005E60D5" w14:paraId="6B65A744" w14:textId="77777777">
      <w:trPr>
        <w:cantSplit/>
      </w:trPr>
      <w:tc>
        <w:tcPr>
          <w:tcW w:w="1500" w:type="dxa"/>
          <w:vMerge w:val="restart"/>
          <w:tcBorders>
            <w:top w:val="double" w:sz="6" w:space="0" w:color="auto"/>
            <w:right w:val="dotted" w:sz="4" w:space="0" w:color="auto"/>
          </w:tcBorders>
        </w:tcPr>
        <w:p w14:paraId="6B65A741" w14:textId="07A04604" w:rsidR="005E60D5" w:rsidRDefault="00272D39">
          <w:bookmarkStart w:id="24" w:name="hp_Header"/>
          <w:r>
            <w:rPr>
              <w:noProof/>
              <w:lang w:eastAsia="cs-CZ"/>
            </w:rPr>
            <w:drawing>
              <wp:inline distT="0" distB="0" distL="0" distR="0" wp14:anchorId="6B65A755" wp14:editId="572027B6">
                <wp:extent cx="552450" cy="56197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  <w:tcBorders>
            <w:left w:val="nil"/>
            <w:right w:val="nil"/>
          </w:tcBorders>
        </w:tcPr>
        <w:p w14:paraId="6B65A742" w14:textId="52EF5347" w:rsidR="005E60D5" w:rsidRDefault="0005152F" w:rsidP="00127A48">
          <w:pPr>
            <w:spacing w:before="100" w:after="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Pokyny </w:t>
          </w:r>
          <w:r w:rsidR="00127A48">
            <w:rPr>
              <w:b/>
              <w:sz w:val="28"/>
            </w:rPr>
            <w:t xml:space="preserve">k testování </w:t>
          </w:r>
          <w:r>
            <w:rPr>
              <w:b/>
              <w:sz w:val="28"/>
            </w:rPr>
            <w:t>pro garanty</w:t>
          </w:r>
          <w:r w:rsidR="00864C79">
            <w:rPr>
              <w:b/>
              <w:sz w:val="28"/>
            </w:rPr>
            <w:t xml:space="preserve"> k UAT</w:t>
          </w:r>
        </w:p>
      </w:tc>
      <w:sdt>
        <w:sdtPr>
          <w:rPr>
            <w:rFonts w:asciiTheme="minorHAnsi" w:hAnsiTheme="minorHAnsi" w:cstheme="minorHAnsi"/>
            <w:sz w:val="24"/>
            <w:szCs w:val="24"/>
          </w:rPr>
          <w:alias w:val="Předmět"/>
          <w:tag w:val=""/>
          <w:id w:val="-172880683"/>
          <w:placeholder>
            <w:docPart w:val="413EE2266C2C483D86D35736D553D1D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2106" w:type="dxa"/>
              <w:vMerge w:val="restart"/>
              <w:tcBorders>
                <w:top w:val="double" w:sz="6" w:space="0" w:color="auto"/>
                <w:left w:val="dotted" w:sz="4" w:space="0" w:color="auto"/>
              </w:tcBorders>
              <w:vAlign w:val="center"/>
            </w:tcPr>
            <w:p w14:paraId="6B65A743" w14:textId="39B13D9A" w:rsidR="005E60D5" w:rsidRPr="00E957FF" w:rsidRDefault="006634E1" w:rsidP="00127A48">
              <w:pPr>
                <w:spacing w:before="60" w:after="40"/>
                <w:ind w:right="-72"/>
                <w:jc w:val="center"/>
                <w:rPr>
                  <w:rFonts w:asciiTheme="minorHAnsi" w:hAnsiTheme="minorHAnsi" w:cstheme="minorHAnsi"/>
                  <w:sz w:val="24"/>
                  <w:szCs w:val="24"/>
                </w:rPr>
              </w:pPr>
              <w:r>
                <w:rPr>
                  <w:rFonts w:asciiTheme="minorHAnsi" w:hAnsiTheme="minorHAnsi" w:cstheme="minorHAnsi"/>
                  <w:sz w:val="24"/>
                  <w:szCs w:val="24"/>
                </w:rPr>
                <w:t xml:space="preserve">Evidence v </w:t>
              </w:r>
              <w:proofErr w:type="gramStart"/>
              <w:r>
                <w:rPr>
                  <w:rFonts w:asciiTheme="minorHAnsi" w:hAnsiTheme="minorHAnsi" w:cstheme="minorHAnsi"/>
                  <w:sz w:val="24"/>
                  <w:szCs w:val="24"/>
                </w:rPr>
                <w:t>Mantisu</w:t>
              </w:r>
              <w:proofErr w:type="gramEnd"/>
            </w:p>
          </w:tc>
        </w:sdtContent>
      </w:sdt>
    </w:tr>
    <w:tr w:rsidR="005E60D5" w14:paraId="6B65A748" w14:textId="77777777">
      <w:trPr>
        <w:cantSplit/>
      </w:trPr>
      <w:tc>
        <w:tcPr>
          <w:tcW w:w="1500" w:type="dxa"/>
          <w:vMerge/>
          <w:tcBorders>
            <w:bottom w:val="double" w:sz="6" w:space="0" w:color="auto"/>
            <w:right w:val="dotted" w:sz="4" w:space="0" w:color="auto"/>
          </w:tcBorders>
          <w:vAlign w:val="center"/>
        </w:tcPr>
        <w:p w14:paraId="6B65A745" w14:textId="77777777" w:rsidR="005E60D5" w:rsidRDefault="005E60D5">
          <w:pPr>
            <w:pStyle w:val="Nadpis4"/>
            <w:spacing w:before="80" w:after="80"/>
          </w:pPr>
        </w:p>
      </w:tc>
      <w:tc>
        <w:tcPr>
          <w:tcW w:w="6200" w:type="dxa"/>
          <w:tcBorders>
            <w:left w:val="nil"/>
            <w:right w:val="nil"/>
          </w:tcBorders>
        </w:tcPr>
        <w:p w14:paraId="6B65A746" w14:textId="39DFF8AD" w:rsidR="005E60D5" w:rsidRDefault="00A55241">
          <w:pPr>
            <w:spacing w:before="80" w:after="80"/>
            <w:jc w:val="center"/>
            <w:rPr>
              <w:sz w:val="16"/>
            </w:rPr>
          </w:pPr>
          <w:r>
            <w:rPr>
              <w:sz w:val="16"/>
            </w:rPr>
            <w:t>JISPSV</w:t>
          </w:r>
          <w:r w:rsidR="00E957FF">
            <w:rPr>
              <w:sz w:val="16"/>
            </w:rPr>
            <w:t xml:space="preserve"> - IPPD</w:t>
          </w:r>
        </w:p>
      </w:tc>
      <w:tc>
        <w:tcPr>
          <w:tcW w:w="2106" w:type="dxa"/>
          <w:vMerge/>
          <w:tcBorders>
            <w:left w:val="dotted" w:sz="4" w:space="0" w:color="auto"/>
            <w:bottom w:val="double" w:sz="6" w:space="0" w:color="auto"/>
          </w:tcBorders>
        </w:tcPr>
        <w:p w14:paraId="6B65A747" w14:textId="77777777" w:rsidR="005E60D5" w:rsidRDefault="005E60D5">
          <w:pPr>
            <w:spacing w:before="80" w:after="80"/>
            <w:jc w:val="right"/>
            <w:rPr>
              <w:b/>
            </w:rPr>
          </w:pPr>
        </w:p>
      </w:tc>
    </w:tr>
    <w:bookmarkEnd w:id="24"/>
  </w:tbl>
  <w:p w14:paraId="6B65A749" w14:textId="77777777" w:rsidR="005E60D5" w:rsidRDefault="005E60D5">
    <w:pPr>
      <w:pStyle w:val="Zhlav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5A753" w14:textId="77777777" w:rsidR="005E60D5" w:rsidRDefault="005E60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F0C"/>
    <w:multiLevelType w:val="hybridMultilevel"/>
    <w:tmpl w:val="01CA23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C26D4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F2A44"/>
    <w:multiLevelType w:val="hybridMultilevel"/>
    <w:tmpl w:val="3B0A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77265"/>
    <w:multiLevelType w:val="hybridMultilevel"/>
    <w:tmpl w:val="1122ACF8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3014FB18">
      <w:numFmt w:val="bullet"/>
      <w:lvlText w:val="–"/>
      <w:lvlJc w:val="left"/>
      <w:pPr>
        <w:ind w:left="1788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4D3309"/>
    <w:multiLevelType w:val="hybridMultilevel"/>
    <w:tmpl w:val="54083BE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10DA22AF"/>
    <w:multiLevelType w:val="hybridMultilevel"/>
    <w:tmpl w:val="A4083C68"/>
    <w:lvl w:ilvl="0" w:tplc="72BAA37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361D2"/>
    <w:multiLevelType w:val="hybridMultilevel"/>
    <w:tmpl w:val="DF6CC8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4A202E"/>
    <w:multiLevelType w:val="hybridMultilevel"/>
    <w:tmpl w:val="DB8C0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32EB7"/>
    <w:multiLevelType w:val="hybridMultilevel"/>
    <w:tmpl w:val="BFFEF5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B6741C0"/>
    <w:multiLevelType w:val="hybridMultilevel"/>
    <w:tmpl w:val="2C04E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5844"/>
    <w:multiLevelType w:val="hybridMultilevel"/>
    <w:tmpl w:val="D6A06C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>
    <w:nsid w:val="432C2771"/>
    <w:multiLevelType w:val="hybridMultilevel"/>
    <w:tmpl w:val="B36E26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E055599"/>
    <w:multiLevelType w:val="hybridMultilevel"/>
    <w:tmpl w:val="24008172"/>
    <w:lvl w:ilvl="0" w:tplc="7AE6474A">
      <w:start w:val="1"/>
      <w:numFmt w:val="bullet"/>
      <w:pStyle w:val="Bullet1"/>
      <w:lvlText w:val="●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color w:val="auto"/>
      </w:rPr>
    </w:lvl>
    <w:lvl w:ilvl="1" w:tplc="B11AE510">
      <w:start w:val="1"/>
      <w:numFmt w:val="decimal"/>
      <w:lvlText w:val="%2."/>
      <w:lvlJc w:val="left"/>
      <w:pPr>
        <w:tabs>
          <w:tab w:val="num" w:pos="96"/>
        </w:tabs>
        <w:ind w:left="96" w:hanging="49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686"/>
        </w:tabs>
        <w:ind w:left="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</w:abstractNum>
  <w:abstractNum w:abstractNumId="14">
    <w:nsid w:val="512B2EC7"/>
    <w:multiLevelType w:val="hybridMultilevel"/>
    <w:tmpl w:val="63705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80CBB"/>
    <w:multiLevelType w:val="singleLevel"/>
    <w:tmpl w:val="13FC189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2"/>
      </w:rPr>
    </w:lvl>
  </w:abstractNum>
  <w:abstractNum w:abstractNumId="16">
    <w:nsid w:val="57AF153A"/>
    <w:multiLevelType w:val="hybridMultilevel"/>
    <w:tmpl w:val="B79A13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2F4130"/>
    <w:multiLevelType w:val="singleLevel"/>
    <w:tmpl w:val="D6947B42"/>
    <w:lvl w:ilvl="0">
      <w:start w:val="1"/>
      <w:numFmt w:val="bullet"/>
      <w:pStyle w:val="Bulletwithtext1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">
    <w:nsid w:val="60056596"/>
    <w:multiLevelType w:val="hybridMultilevel"/>
    <w:tmpl w:val="DD2A26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380265"/>
    <w:multiLevelType w:val="hybridMultilevel"/>
    <w:tmpl w:val="3C18C5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22">
    <w:nsid w:val="67DE6F90"/>
    <w:multiLevelType w:val="singleLevel"/>
    <w:tmpl w:val="1E88CE50"/>
    <w:lvl w:ilvl="0">
      <w:start w:val="1"/>
      <w:numFmt w:val="bullet"/>
      <w:pStyle w:val="Bulletwithtext3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3">
    <w:nsid w:val="68804DFB"/>
    <w:multiLevelType w:val="multilevel"/>
    <w:tmpl w:val="1A1CF2B4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pStyle w:val="Numberedlist23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D4B238B"/>
    <w:multiLevelType w:val="singleLevel"/>
    <w:tmpl w:val="3086DEE0"/>
    <w:lvl w:ilvl="0">
      <w:start w:val="1"/>
      <w:numFmt w:val="bullet"/>
      <w:pStyle w:val="Bulletwithtext5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5">
    <w:nsid w:val="732C1F81"/>
    <w:multiLevelType w:val="hybridMultilevel"/>
    <w:tmpl w:val="908E4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2"/>
  </w:num>
  <w:num w:numId="5">
    <w:abstractNumId w:val="17"/>
  </w:num>
  <w:num w:numId="6">
    <w:abstractNumId w:val="24"/>
  </w:num>
  <w:num w:numId="7">
    <w:abstractNumId w:val="21"/>
  </w:num>
  <w:num w:numId="8">
    <w:abstractNumId w:val="13"/>
  </w:num>
  <w:num w:numId="9">
    <w:abstractNumId w:val="15"/>
  </w:num>
  <w:num w:numId="10">
    <w:abstractNumId w:val="20"/>
  </w:num>
  <w:num w:numId="11">
    <w:abstractNumId w:val="6"/>
  </w:num>
  <w:num w:numId="12">
    <w:abstractNumId w:val="5"/>
  </w:num>
  <w:num w:numId="13">
    <w:abstractNumId w:val="8"/>
  </w:num>
  <w:num w:numId="14">
    <w:abstractNumId w:val="16"/>
  </w:num>
  <w:num w:numId="15">
    <w:abstractNumId w:val="2"/>
  </w:num>
  <w:num w:numId="16">
    <w:abstractNumId w:val="18"/>
  </w:num>
  <w:num w:numId="17">
    <w:abstractNumId w:val="3"/>
  </w:num>
  <w:num w:numId="18">
    <w:abstractNumId w:val="0"/>
  </w:num>
  <w:num w:numId="19">
    <w:abstractNumId w:val="4"/>
  </w:num>
  <w:num w:numId="20">
    <w:abstractNumId w:val="9"/>
  </w:num>
  <w:num w:numId="21">
    <w:abstractNumId w:val="14"/>
  </w:num>
  <w:num w:numId="22">
    <w:abstractNumId w:val="25"/>
  </w:num>
  <w:num w:numId="23">
    <w:abstractNumId w:val="26"/>
  </w:num>
  <w:num w:numId="24">
    <w:abstractNumId w:val="19"/>
  </w:num>
  <w:num w:numId="25">
    <w:abstractNumId w:val="12"/>
  </w:num>
  <w:num w:numId="26">
    <w:abstractNumId w:val="7"/>
  </w:num>
  <w:num w:numId="27">
    <w:abstractNumId w:val="1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jml Tomáš">
    <w15:presenceInfo w15:providerId="AD" w15:userId="S-1-5-21-721386636-1336457656-1048542145-1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linkStyles/>
  <w:trackRevisions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41"/>
    <w:rsid w:val="00027A1A"/>
    <w:rsid w:val="0005152F"/>
    <w:rsid w:val="0009610A"/>
    <w:rsid w:val="00106ECC"/>
    <w:rsid w:val="00127A48"/>
    <w:rsid w:val="00151F55"/>
    <w:rsid w:val="00161379"/>
    <w:rsid w:val="0018126E"/>
    <w:rsid w:val="00182F8E"/>
    <w:rsid w:val="00193067"/>
    <w:rsid w:val="00194A8C"/>
    <w:rsid w:val="001C347A"/>
    <w:rsid w:val="001D022B"/>
    <w:rsid w:val="001D0335"/>
    <w:rsid w:val="001D42A2"/>
    <w:rsid w:val="002009BB"/>
    <w:rsid w:val="00257846"/>
    <w:rsid w:val="00272D39"/>
    <w:rsid w:val="002A7084"/>
    <w:rsid w:val="002B585B"/>
    <w:rsid w:val="002D7EB9"/>
    <w:rsid w:val="002E0A59"/>
    <w:rsid w:val="00344A3B"/>
    <w:rsid w:val="003B792C"/>
    <w:rsid w:val="00447399"/>
    <w:rsid w:val="00450B9E"/>
    <w:rsid w:val="0045230F"/>
    <w:rsid w:val="00462391"/>
    <w:rsid w:val="00475985"/>
    <w:rsid w:val="004E0BA6"/>
    <w:rsid w:val="004E7C16"/>
    <w:rsid w:val="00507AEB"/>
    <w:rsid w:val="00554F73"/>
    <w:rsid w:val="00576A69"/>
    <w:rsid w:val="005A071D"/>
    <w:rsid w:val="005A4433"/>
    <w:rsid w:val="005A4C5B"/>
    <w:rsid w:val="005A7189"/>
    <w:rsid w:val="005B6FE8"/>
    <w:rsid w:val="005E60D5"/>
    <w:rsid w:val="005E6507"/>
    <w:rsid w:val="00624165"/>
    <w:rsid w:val="006634E1"/>
    <w:rsid w:val="0066516D"/>
    <w:rsid w:val="0067378F"/>
    <w:rsid w:val="00682EAD"/>
    <w:rsid w:val="00694581"/>
    <w:rsid w:val="006A5616"/>
    <w:rsid w:val="00703AF3"/>
    <w:rsid w:val="00707043"/>
    <w:rsid w:val="007214CA"/>
    <w:rsid w:val="0073201A"/>
    <w:rsid w:val="00737949"/>
    <w:rsid w:val="007541B4"/>
    <w:rsid w:val="00770C70"/>
    <w:rsid w:val="007B34FB"/>
    <w:rsid w:val="007C1426"/>
    <w:rsid w:val="007D2DAF"/>
    <w:rsid w:val="00864C79"/>
    <w:rsid w:val="00896C02"/>
    <w:rsid w:val="008B2D33"/>
    <w:rsid w:val="00931791"/>
    <w:rsid w:val="00955F49"/>
    <w:rsid w:val="009A3C48"/>
    <w:rsid w:val="009B7653"/>
    <w:rsid w:val="009D0356"/>
    <w:rsid w:val="009E5FF3"/>
    <w:rsid w:val="00A01BE1"/>
    <w:rsid w:val="00A53B30"/>
    <w:rsid w:val="00A55241"/>
    <w:rsid w:val="00AE76DA"/>
    <w:rsid w:val="00AF10EB"/>
    <w:rsid w:val="00B010CC"/>
    <w:rsid w:val="00B418F2"/>
    <w:rsid w:val="00B4768C"/>
    <w:rsid w:val="00BA47E4"/>
    <w:rsid w:val="00C13700"/>
    <w:rsid w:val="00C20B04"/>
    <w:rsid w:val="00C30959"/>
    <w:rsid w:val="00C361F9"/>
    <w:rsid w:val="00C57FA1"/>
    <w:rsid w:val="00CC3B01"/>
    <w:rsid w:val="00D21787"/>
    <w:rsid w:val="00D345AD"/>
    <w:rsid w:val="00D44384"/>
    <w:rsid w:val="00D518A5"/>
    <w:rsid w:val="00D56839"/>
    <w:rsid w:val="00D5723E"/>
    <w:rsid w:val="00D90DB2"/>
    <w:rsid w:val="00DA4EB8"/>
    <w:rsid w:val="00DC6040"/>
    <w:rsid w:val="00DC6D13"/>
    <w:rsid w:val="00DD020D"/>
    <w:rsid w:val="00DD1AAE"/>
    <w:rsid w:val="00DD54DC"/>
    <w:rsid w:val="00E077D9"/>
    <w:rsid w:val="00E15CF2"/>
    <w:rsid w:val="00E23A66"/>
    <w:rsid w:val="00E27459"/>
    <w:rsid w:val="00E47D38"/>
    <w:rsid w:val="00E63963"/>
    <w:rsid w:val="00E90444"/>
    <w:rsid w:val="00E957FF"/>
    <w:rsid w:val="00E95A8D"/>
    <w:rsid w:val="00ED12D1"/>
    <w:rsid w:val="00F2029D"/>
    <w:rsid w:val="00F2595D"/>
    <w:rsid w:val="00F506C4"/>
    <w:rsid w:val="00F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5A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Futura Bk" w:hAnsi="Futura Bk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aliases w:val="h5,l5,hm,H5,Prj5"/>
    <w:basedOn w:val="Normln"/>
    <w:next w:val="Normln"/>
    <w:qFormat/>
    <w:pPr>
      <w:spacing w:before="240" w:after="60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sz w:val="18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60" w:after="360"/>
      <w:jc w:val="center"/>
    </w:pPr>
    <w:rPr>
      <w:i/>
      <w:sz w:val="16"/>
    </w:rPr>
  </w:style>
  <w:style w:type="paragraph" w:customStyle="1" w:styleId="Table">
    <w:name w:val="Table"/>
    <w:basedOn w:val="Normln"/>
    <w:pPr>
      <w:spacing w:before="40" w:after="40"/>
    </w:pPr>
  </w:style>
  <w:style w:type="paragraph" w:styleId="Zhlav">
    <w:name w:val="header"/>
    <w:basedOn w:val="Normln"/>
    <w:semiHidden/>
    <w:pPr>
      <w:tabs>
        <w:tab w:val="center" w:pos="4320"/>
        <w:tab w:val="right" w:pos="8640"/>
      </w:tabs>
    </w:pPr>
  </w:style>
  <w:style w:type="paragraph" w:customStyle="1" w:styleId="Bulletwithtext1">
    <w:name w:val="Bullet with text 1"/>
    <w:basedOn w:val="Normln"/>
    <w:pPr>
      <w:numPr>
        <w:numId w:val="5"/>
      </w:numPr>
    </w:pPr>
  </w:style>
  <w:style w:type="paragraph" w:customStyle="1" w:styleId="Bulletwithtext2">
    <w:name w:val="Bullet with text 2"/>
    <w:basedOn w:val="Normln"/>
    <w:pPr>
      <w:numPr>
        <w:numId w:val="3"/>
      </w:numPr>
    </w:pPr>
  </w:style>
  <w:style w:type="paragraph" w:customStyle="1" w:styleId="Header1">
    <w:name w:val="Header 1"/>
    <w:basedOn w:val="Normln"/>
    <w:next w:val="Normln"/>
    <w:pPr>
      <w:keepLines/>
      <w:spacing w:before="80" w:after="80"/>
      <w:jc w:val="center"/>
    </w:pPr>
  </w:style>
  <w:style w:type="paragraph" w:customStyle="1" w:styleId="Header2">
    <w:name w:val="Header 2"/>
    <w:basedOn w:val="Header1"/>
    <w:next w:val="Normln"/>
    <w:pPr>
      <w:jc w:val="right"/>
    </w:pPr>
  </w:style>
  <w:style w:type="paragraph" w:customStyle="1" w:styleId="Header3">
    <w:name w:val="Header 3"/>
    <w:basedOn w:val="Header1"/>
    <w:next w:val="Normln"/>
    <w:pPr>
      <w:jc w:val="left"/>
    </w:pPr>
  </w:style>
  <w:style w:type="paragraph" w:styleId="Obsah2">
    <w:name w:val="toc 2"/>
    <w:basedOn w:val="Normln"/>
    <w:next w:val="Normln"/>
    <w:uiPriority w:val="39"/>
    <w:pPr>
      <w:tabs>
        <w:tab w:val="left" w:pos="1021"/>
        <w:tab w:val="right" w:leader="dot" w:pos="9806"/>
      </w:tabs>
      <w:spacing w:before="60" w:after="60"/>
      <w:ind w:left="1020" w:hanging="680"/>
    </w:pPr>
    <w:rPr>
      <w:noProof/>
    </w:rPr>
  </w:style>
  <w:style w:type="paragraph" w:customStyle="1" w:styleId="Bulletwithtext3">
    <w:name w:val="Bullet with text 3"/>
    <w:basedOn w:val="Normln"/>
    <w:pPr>
      <w:numPr>
        <w:numId w:val="4"/>
      </w:numPr>
    </w:pPr>
  </w:style>
  <w:style w:type="paragraph" w:styleId="Nzev">
    <w:name w:val="Title"/>
    <w:basedOn w:val="Normln"/>
    <w:next w:val="Normln"/>
    <w:qFormat/>
    <w:pPr>
      <w:keepNext/>
      <w:spacing w:before="240" w:after="60"/>
    </w:pPr>
    <w:rPr>
      <w:b/>
      <w:kern w:val="28"/>
      <w:sz w:val="24"/>
    </w:rPr>
  </w:style>
  <w:style w:type="paragraph" w:customStyle="1" w:styleId="Numberedlist1">
    <w:name w:val="Numbered list 1"/>
    <w:basedOn w:val="Normln"/>
    <w:next w:val="Normln"/>
    <w:pPr>
      <w:numPr>
        <w:numId w:val="10"/>
      </w:numPr>
    </w:pPr>
  </w:style>
  <w:style w:type="paragraph" w:customStyle="1" w:styleId="Numberedlist31">
    <w:name w:val="Numbered list 3.1"/>
    <w:basedOn w:val="Nadpis1"/>
    <w:next w:val="Normln"/>
    <w:pPr>
      <w:numPr>
        <w:numId w:val="2"/>
      </w:numPr>
    </w:pPr>
  </w:style>
  <w:style w:type="paragraph" w:customStyle="1" w:styleId="HPInternal">
    <w:name w:val="HP_Internal"/>
    <w:basedOn w:val="Normln"/>
    <w:next w:val="Normln"/>
    <w:rPr>
      <w:i/>
      <w:sz w:val="18"/>
    </w:rPr>
  </w:style>
  <w:style w:type="paragraph" w:styleId="Obsah1">
    <w:name w:val="toc 1"/>
    <w:basedOn w:val="Normln"/>
    <w:next w:val="Normln"/>
    <w:uiPriority w:val="39"/>
    <w:pPr>
      <w:tabs>
        <w:tab w:val="left" w:pos="425"/>
        <w:tab w:val="right" w:leader="dot" w:pos="9806"/>
      </w:tabs>
      <w:spacing w:before="60" w:after="60"/>
    </w:pPr>
    <w:rPr>
      <w:b/>
      <w:noProof/>
    </w:rPr>
  </w:style>
  <w:style w:type="paragraph" w:customStyle="1" w:styleId="TitlePagebogus">
    <w:name w:val="TitlePage_bogus"/>
    <w:basedOn w:val="Normln"/>
  </w:style>
  <w:style w:type="paragraph" w:customStyle="1" w:styleId="TitlePageHeadernotused">
    <w:name w:val="TitlePage_Header_not_used"/>
    <w:basedOn w:val="Normln"/>
  </w:style>
  <w:style w:type="paragraph" w:customStyle="1" w:styleId="Numberedlist32">
    <w:name w:val="Numbered list 3.2"/>
    <w:basedOn w:val="Nadpis2"/>
    <w:next w:val="Normln"/>
    <w:pPr>
      <w:numPr>
        <w:ilvl w:val="1"/>
        <w:numId w:val="2"/>
      </w:numPr>
    </w:pPr>
  </w:style>
  <w:style w:type="paragraph" w:customStyle="1" w:styleId="Bulletwithtext4">
    <w:name w:val="Bullet with text 4"/>
    <w:basedOn w:val="Normln"/>
    <w:pPr>
      <w:numPr>
        <w:numId w:val="7"/>
      </w:numPr>
    </w:pPr>
  </w:style>
  <w:style w:type="paragraph" w:customStyle="1" w:styleId="Numberedlist33">
    <w:name w:val="Numbered list 3.3"/>
    <w:basedOn w:val="Nadpis3"/>
    <w:next w:val="Normln"/>
    <w:pPr>
      <w:numPr>
        <w:ilvl w:val="2"/>
        <w:numId w:val="2"/>
      </w:numPr>
    </w:pPr>
  </w:style>
  <w:style w:type="paragraph" w:customStyle="1" w:styleId="TableHeading">
    <w:name w:val="Table_Heading"/>
    <w:basedOn w:val="Normln"/>
    <w:next w:val="Table"/>
    <w:pPr>
      <w:keepNext/>
      <w:keepLines/>
      <w:spacing w:before="40" w:after="40"/>
    </w:pPr>
    <w:rPr>
      <w:b/>
    </w:rPr>
  </w:style>
  <w:style w:type="paragraph" w:styleId="Obsah3">
    <w:name w:val="toc 3"/>
    <w:basedOn w:val="Normln"/>
    <w:next w:val="Normln"/>
    <w:uiPriority w:val="39"/>
    <w:pPr>
      <w:tabs>
        <w:tab w:val="left" w:pos="1021"/>
        <w:tab w:val="right" w:leader="dot" w:pos="9806"/>
      </w:tabs>
      <w:spacing w:before="60" w:after="60"/>
      <w:ind w:left="1020" w:hanging="680"/>
    </w:pPr>
    <w:rPr>
      <w:i/>
      <w:noProof/>
    </w:rPr>
  </w:style>
  <w:style w:type="paragraph" w:customStyle="1" w:styleId="TableTitle">
    <w:name w:val="Table_Title"/>
    <w:basedOn w:val="Normln"/>
    <w:next w:val="Normln"/>
    <w:pPr>
      <w:keepNext/>
      <w:keepLines/>
      <w:spacing w:before="240" w:after="60"/>
    </w:pPr>
    <w:rPr>
      <w:b/>
    </w:rPr>
  </w:style>
  <w:style w:type="paragraph" w:styleId="Obsah4">
    <w:name w:val="toc 4"/>
    <w:basedOn w:val="Normln"/>
    <w:next w:val="Normln"/>
    <w:semiHidden/>
    <w:pPr>
      <w:tabs>
        <w:tab w:val="left" w:pos="1021"/>
        <w:tab w:val="left" w:pos="1123"/>
        <w:tab w:val="left" w:pos="1225"/>
        <w:tab w:val="right" w:leader="dot" w:pos="9806"/>
      </w:tabs>
      <w:spacing w:before="60" w:after="60"/>
      <w:ind w:left="1020" w:hanging="680"/>
    </w:pPr>
    <w:rPr>
      <w:noProof/>
      <w:sz w:val="18"/>
    </w:rPr>
  </w:style>
  <w:style w:type="paragraph" w:customStyle="1" w:styleId="TOCHeading">
    <w:name w:val="TOC_Heading"/>
    <w:basedOn w:val="Normln"/>
    <w:next w:val="Normln"/>
    <w:pPr>
      <w:keepNext/>
      <w:spacing w:before="80" w:after="120"/>
    </w:pPr>
    <w:rPr>
      <w:b/>
      <w:sz w:val="24"/>
    </w:rPr>
  </w:style>
  <w:style w:type="paragraph" w:customStyle="1" w:styleId="TableCenter">
    <w:name w:val="Table_Center"/>
    <w:basedOn w:val="Table"/>
    <w:pPr>
      <w:jc w:val="center"/>
    </w:pPr>
  </w:style>
  <w:style w:type="paragraph" w:customStyle="1" w:styleId="Numberedlist21">
    <w:name w:val="Numbered list 2.1"/>
    <w:basedOn w:val="Nadpis1"/>
    <w:next w:val="Normln"/>
    <w:pPr>
      <w:numPr>
        <w:numId w:val="1"/>
      </w:numPr>
      <w:tabs>
        <w:tab w:val="left" w:pos="720"/>
      </w:tabs>
    </w:pPr>
  </w:style>
  <w:style w:type="paragraph" w:customStyle="1" w:styleId="Numberedlist22">
    <w:name w:val="Numbered list 2.2"/>
    <w:basedOn w:val="Nadpis2"/>
    <w:next w:val="Normln"/>
    <w:pPr>
      <w:numPr>
        <w:ilvl w:val="1"/>
        <w:numId w:val="1"/>
      </w:numPr>
      <w:tabs>
        <w:tab w:val="left" w:pos="720"/>
      </w:tabs>
    </w:pPr>
    <w:rPr>
      <w:snapToGrid w:val="0"/>
    </w:rPr>
  </w:style>
  <w:style w:type="paragraph" w:customStyle="1" w:styleId="Numberedlist23">
    <w:name w:val="Numbered list 2.3"/>
    <w:basedOn w:val="Nadpis3"/>
    <w:next w:val="Normln"/>
    <w:pPr>
      <w:numPr>
        <w:ilvl w:val="2"/>
        <w:numId w:val="1"/>
      </w:numPr>
      <w:tabs>
        <w:tab w:val="left" w:pos="1080"/>
      </w:tabs>
    </w:pPr>
  </w:style>
  <w:style w:type="paragraph" w:customStyle="1" w:styleId="Numberedlist24">
    <w:name w:val="Numbered list 2.4"/>
    <w:basedOn w:val="Nadpis4"/>
    <w:next w:val="Normln"/>
    <w:pPr>
      <w:numPr>
        <w:ilvl w:val="3"/>
        <w:numId w:val="1"/>
      </w:numPr>
      <w:tabs>
        <w:tab w:val="left" w:pos="1080"/>
        <w:tab w:val="left" w:pos="1440"/>
        <w:tab w:val="left" w:pos="1800"/>
      </w:tabs>
    </w:pPr>
  </w:style>
  <w:style w:type="paragraph" w:customStyle="1" w:styleId="NormalUserEntry">
    <w:name w:val="Normal_UserEntry"/>
    <w:basedOn w:val="Normln"/>
    <w:rPr>
      <w:color w:val="FF0000"/>
    </w:rPr>
  </w:style>
  <w:style w:type="paragraph" w:customStyle="1" w:styleId="TitleCenter">
    <w:name w:val="Title_Center"/>
    <w:basedOn w:val="Nzev"/>
    <w:pPr>
      <w:jc w:val="center"/>
    </w:pPr>
  </w:style>
  <w:style w:type="paragraph" w:customStyle="1" w:styleId="TableSmall">
    <w:name w:val="Table_Small"/>
    <w:basedOn w:val="Table"/>
    <w:rPr>
      <w:sz w:val="16"/>
    </w:rPr>
  </w:style>
  <w:style w:type="character" w:customStyle="1" w:styleId="CharacterUserEntry">
    <w:name w:val="Character UserEntry"/>
    <w:rPr>
      <w:color w:val="FF0000"/>
    </w:rPr>
  </w:style>
  <w:style w:type="paragraph" w:customStyle="1" w:styleId="TableHeadingCenter">
    <w:name w:val="Table_Heading_Center"/>
    <w:basedOn w:val="TableHeading"/>
    <w:pPr>
      <w:jc w:val="center"/>
    </w:pPr>
  </w:style>
  <w:style w:type="paragraph" w:customStyle="1" w:styleId="TableSmHeading">
    <w:name w:val="Table_Sm_Heading"/>
    <w:basedOn w:val="TableHeading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pPr>
      <w:jc w:val="center"/>
    </w:pPr>
  </w:style>
  <w:style w:type="paragraph" w:customStyle="1" w:styleId="Tablenotused">
    <w:name w:val="Table_not_used"/>
    <w:basedOn w:val="Table"/>
    <w:pPr>
      <w:jc w:val="right"/>
    </w:pPr>
  </w:style>
  <w:style w:type="paragraph" w:customStyle="1" w:styleId="TableSmallRight">
    <w:name w:val="Table_Small_Right"/>
    <w:basedOn w:val="TableSmall"/>
    <w:pPr>
      <w:jc w:val="right"/>
    </w:pPr>
  </w:style>
  <w:style w:type="paragraph" w:customStyle="1" w:styleId="TableSmallCenter">
    <w:name w:val="Table_Small_Center"/>
    <w:basedOn w:val="TableSmall"/>
    <w:pPr>
      <w:jc w:val="center"/>
    </w:pPr>
  </w:style>
  <w:style w:type="paragraph" w:styleId="Zkladntext">
    <w:name w:val="Body Text"/>
    <w:aliases w:val="EHPT,Body Text2,subtitle2,body text,b"/>
    <w:basedOn w:val="Normln"/>
    <w:semiHidden/>
    <w:pPr>
      <w:spacing w:after="120"/>
    </w:pPr>
  </w:style>
  <w:style w:type="paragraph" w:styleId="Zvr">
    <w:name w:val="Closing"/>
    <w:basedOn w:val="Normln"/>
    <w:semiHidden/>
    <w:pPr>
      <w:ind w:left="4320"/>
      <w:jc w:val="right"/>
    </w:pPr>
  </w:style>
  <w:style w:type="character" w:styleId="Odkaznakoment">
    <w:name w:val="annotation reference"/>
    <w:semiHidden/>
    <w:rPr>
      <w:rFonts w:ascii="Arial" w:hAnsi="Arial"/>
      <w:sz w:val="16"/>
    </w:rPr>
  </w:style>
  <w:style w:type="paragraph" w:styleId="Prosttext">
    <w:name w:val="Plain Text"/>
    <w:basedOn w:val="Normln"/>
    <w:semiHidden/>
    <w:rPr>
      <w:rFonts w:ascii="Times New Roman" w:hAnsi="Times New Roman"/>
    </w:rPr>
  </w:style>
  <w:style w:type="paragraph" w:customStyle="1" w:styleId="HPTableTitle">
    <w:name w:val="HP_Table_Title"/>
    <w:basedOn w:val="Normln"/>
    <w:next w:val="Normln"/>
    <w:pPr>
      <w:keepNext/>
      <w:keepLines/>
      <w:spacing w:before="240" w:after="60"/>
    </w:pPr>
    <w:rPr>
      <w:b/>
      <w:sz w:val="18"/>
    </w:rPr>
  </w:style>
  <w:style w:type="character" w:styleId="slostrnky">
    <w:name w:val="page number"/>
    <w:semiHidden/>
    <w:rPr>
      <w:rFonts w:ascii="Arial" w:hAnsi="Arial"/>
      <w:sz w:val="18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paragraph" w:customStyle="1" w:styleId="TableSmHeadingRight">
    <w:name w:val="Table_Sm_Heading_Right"/>
    <w:basedOn w:val="TableSmHeading"/>
    <w:pPr>
      <w:jc w:val="right"/>
    </w:pPr>
  </w:style>
  <w:style w:type="paragraph" w:customStyle="1" w:styleId="TableMedium">
    <w:name w:val="Table_Medium"/>
    <w:basedOn w:val="Table"/>
    <w:rPr>
      <w:sz w:val="18"/>
    </w:rPr>
  </w:style>
  <w:style w:type="paragraph" w:styleId="Podtitul">
    <w:name w:val="Subtitle"/>
    <w:basedOn w:val="Normln"/>
    <w:qFormat/>
    <w:pPr>
      <w:spacing w:after="60"/>
      <w:jc w:val="center"/>
    </w:pPr>
    <w:rPr>
      <w:i/>
      <w:sz w:val="16"/>
    </w:rPr>
  </w:style>
  <w:style w:type="paragraph" w:customStyle="1" w:styleId="Bulletwithtext5">
    <w:name w:val="Bullet with text 5"/>
    <w:basedOn w:val="Normln"/>
    <w:pPr>
      <w:numPr>
        <w:numId w:val="6"/>
      </w:numPr>
    </w:pPr>
  </w:style>
  <w:style w:type="paragraph" w:customStyle="1" w:styleId="RMIndtasBullwtxt2">
    <w:name w:val="RM_Indt as Bull w txt 2"/>
    <w:basedOn w:val="Bulletwithtext2"/>
    <w:next w:val="Bulletwithtext2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pPr>
      <w:jc w:val="right"/>
    </w:pPr>
  </w:style>
  <w:style w:type="paragraph" w:customStyle="1" w:styleId="RMHeading1">
    <w:name w:val="RM_Heading 1"/>
    <w:basedOn w:val="Nadpis1"/>
    <w:next w:val="Normln"/>
    <w:pPr>
      <w:pageBreakBefore/>
    </w:pPr>
    <w:rPr>
      <w:sz w:val="32"/>
    </w:rPr>
  </w:style>
  <w:style w:type="paragraph" w:customStyle="1" w:styleId="RMHeading2">
    <w:name w:val="RM_Heading 2"/>
    <w:basedOn w:val="Nadpis2"/>
    <w:next w:val="Normln"/>
    <w:pPr>
      <w:pageBreakBefore/>
    </w:pPr>
    <w:rPr>
      <w:sz w:val="30"/>
    </w:rPr>
  </w:style>
  <w:style w:type="paragraph" w:customStyle="1" w:styleId="RMHeading3">
    <w:name w:val="RM_Heading 3"/>
    <w:basedOn w:val="Nadpis3"/>
    <w:next w:val="Normln"/>
    <w:pPr>
      <w:pageBreakBefore/>
    </w:pPr>
    <w:rPr>
      <w:sz w:val="28"/>
    </w:rPr>
  </w:style>
  <w:style w:type="paragraph" w:customStyle="1" w:styleId="RMTableBullet">
    <w:name w:val="RM_Table_Bullet"/>
    <w:basedOn w:val="Bulletwithtext4"/>
    <w:next w:val="Normln"/>
    <w:pPr>
      <w:tabs>
        <w:tab w:val="clear" w:pos="1440"/>
        <w:tab w:val="left" w:pos="567"/>
      </w:tabs>
      <w:ind w:left="568" w:hanging="284"/>
    </w:pPr>
  </w:style>
  <w:style w:type="paragraph" w:customStyle="1" w:styleId="TableRight">
    <w:name w:val="Table_Right"/>
    <w:basedOn w:val="Table"/>
    <w:pPr>
      <w:jc w:val="right"/>
    </w:pPr>
  </w:style>
  <w:style w:type="paragraph" w:customStyle="1" w:styleId="TableSmHeadingCenter">
    <w:name w:val="Table_Sm_Heading_Center"/>
    <w:basedOn w:val="TableSmHeading"/>
    <w:pPr>
      <w:jc w:val="center"/>
    </w:pPr>
  </w:style>
  <w:style w:type="paragraph" w:customStyle="1" w:styleId="TitlePageHeader">
    <w:name w:val="TitlePage_Header"/>
    <w:basedOn w:val="Normln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Normln"/>
    <w:next w:val="Normln"/>
    <w:pPr>
      <w:pBdr>
        <w:top w:val="single" w:sz="18" w:space="1" w:color="auto"/>
      </w:pBdr>
      <w:spacing w:before="240" w:after="240"/>
      <w:ind w:left="3240"/>
    </w:pPr>
    <w:rPr>
      <w:b/>
      <w:sz w:val="32"/>
    </w:rPr>
  </w:style>
  <w:style w:type="paragraph" w:customStyle="1" w:styleId="Normal1">
    <w:name w:val="Normal 1"/>
    <w:basedOn w:val="Normln"/>
    <w:pPr>
      <w:spacing w:before="120" w:after="120"/>
      <w:ind w:left="1418" w:right="22"/>
      <w:jc w:val="both"/>
    </w:pPr>
    <w:rPr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Bullet1">
    <w:name w:val="Bullet 1"/>
    <w:basedOn w:val="Normal1"/>
    <w:pPr>
      <w:widowControl w:val="0"/>
      <w:numPr>
        <w:numId w:val="8"/>
      </w:numPr>
      <w:spacing w:before="60" w:after="60"/>
      <w:ind w:right="397"/>
      <w:jc w:val="left"/>
    </w:pPr>
  </w:style>
  <w:style w:type="paragraph" w:styleId="Zkladntext2">
    <w:name w:val="Body Text 2"/>
    <w:basedOn w:val="Normln"/>
    <w:semiHidden/>
    <w:rPr>
      <w:i/>
      <w:iCs/>
    </w:rPr>
  </w:style>
  <w:style w:type="paragraph" w:styleId="Zkladntext3">
    <w:name w:val="Body Text 3"/>
    <w:basedOn w:val="Normln"/>
    <w:semiHidden/>
    <w:rPr>
      <w:color w:val="0000FF"/>
      <w:lang w:val="en-US"/>
    </w:rPr>
  </w:style>
  <w:style w:type="paragraph" w:styleId="Zkladntextodsazen3">
    <w:name w:val="Body Text Indent 3"/>
    <w:basedOn w:val="Normln"/>
    <w:semiHidden/>
    <w:pPr>
      <w:spacing w:after="80"/>
      <w:ind w:firstLine="357"/>
      <w:jc w:val="both"/>
    </w:pPr>
    <w:rPr>
      <w:rFonts w:ascii="Times New Roman" w:hAnsi="Times New Roman"/>
      <w:color w:val="000000"/>
      <w:sz w:val="22"/>
      <w:lang w:eastAsia="cs-CZ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tabulka">
    <w:name w:val="nadp tabulka"/>
    <w:basedOn w:val="Normln"/>
    <w:pPr>
      <w:spacing w:after="80"/>
    </w:pPr>
    <w:rPr>
      <w:rFonts w:ascii="Arial" w:hAnsi="Arial"/>
      <w:b/>
      <w:sz w:val="22"/>
      <w:lang w:eastAsia="cs-CZ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seznamsodrkami">
    <w:name w:val="seznam s odrážkami"/>
    <w:basedOn w:val="Normln"/>
    <w:pPr>
      <w:numPr>
        <w:numId w:val="9"/>
      </w:numPr>
      <w:spacing w:after="80"/>
      <w:jc w:val="both"/>
    </w:pPr>
    <w:rPr>
      <w:rFonts w:ascii="Times New Roman" w:hAnsi="Times New Roman"/>
      <w:sz w:val="22"/>
      <w:lang w:eastAsia="cs-CZ"/>
    </w:rPr>
  </w:style>
  <w:style w:type="paragraph" w:customStyle="1" w:styleId="koment">
    <w:name w:val="komentář"/>
    <w:basedOn w:val="Normln"/>
    <w:pPr>
      <w:spacing w:after="80"/>
      <w:ind w:firstLine="357"/>
      <w:jc w:val="both"/>
    </w:pPr>
    <w:rPr>
      <w:rFonts w:ascii="Times New Roman" w:hAnsi="Times New Roman"/>
      <w:i/>
      <w:snapToGrid w:val="0"/>
      <w:sz w:val="22"/>
      <w:lang w:eastAsia="cs-CZ"/>
    </w:r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200"/>
    </w:pPr>
    <w:rPr>
      <w:rFonts w:ascii="Times New Roman" w:hAnsi="Times New Roman"/>
      <w:sz w:val="24"/>
      <w:szCs w:val="24"/>
      <w:lang w:val="en-US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rFonts w:ascii="Times New Roman" w:hAnsi="Times New Roman"/>
      <w:sz w:val="24"/>
      <w:szCs w:val="24"/>
      <w:lang w:val="en-US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rFonts w:ascii="Times New Roman" w:hAnsi="Times New Roman"/>
      <w:sz w:val="24"/>
      <w:szCs w:val="24"/>
      <w:lang w:val="en-US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rFonts w:ascii="Times New Roman" w:hAnsi="Times New Roman"/>
      <w:sz w:val="24"/>
      <w:szCs w:val="24"/>
      <w:lang w:val="en-US"/>
    </w:rPr>
  </w:style>
  <w:style w:type="character" w:customStyle="1" w:styleId="Bulletwithtext1Char">
    <w:name w:val="Bullet with text 1 Char"/>
    <w:rPr>
      <w:rFonts w:ascii="Futura Bk" w:hAnsi="Futura Bk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E957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52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51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ull-left">
    <w:name w:val="pull-left"/>
    <w:basedOn w:val="Standardnpsmoodstavce"/>
    <w:rsid w:val="0005152F"/>
  </w:style>
  <w:style w:type="character" w:customStyle="1" w:styleId="pull-right">
    <w:name w:val="pull-right"/>
    <w:basedOn w:val="Standardnpsmoodstavce"/>
    <w:rsid w:val="000515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AA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D1AAE"/>
    <w:rPr>
      <w:rFonts w:ascii="Futura Bk" w:hAnsi="Futura Bk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AAE"/>
    <w:rPr>
      <w:rFonts w:ascii="Futura Bk" w:hAnsi="Futura Bk"/>
      <w:b/>
      <w:bCs/>
      <w:lang w:eastAsia="en-US"/>
    </w:rPr>
  </w:style>
  <w:style w:type="table" w:styleId="Mkatabulky">
    <w:name w:val="Table Grid"/>
    <w:basedOn w:val="Normlntabulka"/>
    <w:uiPriority w:val="39"/>
    <w:rsid w:val="00B0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Futura Bk" w:hAnsi="Futura Bk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</w:rPr>
  </w:style>
  <w:style w:type="paragraph" w:styleId="Nadpis5">
    <w:name w:val="heading 5"/>
    <w:aliases w:val="h5,l5,hm,H5,Prj5"/>
    <w:basedOn w:val="Normln"/>
    <w:next w:val="Normln"/>
    <w:qFormat/>
    <w:pPr>
      <w:spacing w:before="240" w:after="60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sz w:val="18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pPr>
      <w:spacing w:before="60" w:after="360"/>
      <w:jc w:val="center"/>
    </w:pPr>
    <w:rPr>
      <w:i/>
      <w:sz w:val="16"/>
    </w:rPr>
  </w:style>
  <w:style w:type="paragraph" w:customStyle="1" w:styleId="Table">
    <w:name w:val="Table"/>
    <w:basedOn w:val="Normln"/>
    <w:pPr>
      <w:spacing w:before="40" w:after="40"/>
    </w:pPr>
  </w:style>
  <w:style w:type="paragraph" w:styleId="Zhlav">
    <w:name w:val="header"/>
    <w:basedOn w:val="Normln"/>
    <w:semiHidden/>
    <w:pPr>
      <w:tabs>
        <w:tab w:val="center" w:pos="4320"/>
        <w:tab w:val="right" w:pos="8640"/>
      </w:tabs>
    </w:pPr>
  </w:style>
  <w:style w:type="paragraph" w:customStyle="1" w:styleId="Bulletwithtext1">
    <w:name w:val="Bullet with text 1"/>
    <w:basedOn w:val="Normln"/>
    <w:pPr>
      <w:numPr>
        <w:numId w:val="5"/>
      </w:numPr>
    </w:pPr>
  </w:style>
  <w:style w:type="paragraph" w:customStyle="1" w:styleId="Bulletwithtext2">
    <w:name w:val="Bullet with text 2"/>
    <w:basedOn w:val="Normln"/>
    <w:pPr>
      <w:numPr>
        <w:numId w:val="3"/>
      </w:numPr>
    </w:pPr>
  </w:style>
  <w:style w:type="paragraph" w:customStyle="1" w:styleId="Header1">
    <w:name w:val="Header 1"/>
    <w:basedOn w:val="Normln"/>
    <w:next w:val="Normln"/>
    <w:pPr>
      <w:keepLines/>
      <w:spacing w:before="80" w:after="80"/>
      <w:jc w:val="center"/>
    </w:pPr>
  </w:style>
  <w:style w:type="paragraph" w:customStyle="1" w:styleId="Header2">
    <w:name w:val="Header 2"/>
    <w:basedOn w:val="Header1"/>
    <w:next w:val="Normln"/>
    <w:pPr>
      <w:jc w:val="right"/>
    </w:pPr>
  </w:style>
  <w:style w:type="paragraph" w:customStyle="1" w:styleId="Header3">
    <w:name w:val="Header 3"/>
    <w:basedOn w:val="Header1"/>
    <w:next w:val="Normln"/>
    <w:pPr>
      <w:jc w:val="left"/>
    </w:pPr>
  </w:style>
  <w:style w:type="paragraph" w:styleId="Obsah2">
    <w:name w:val="toc 2"/>
    <w:basedOn w:val="Normln"/>
    <w:next w:val="Normln"/>
    <w:uiPriority w:val="39"/>
    <w:pPr>
      <w:tabs>
        <w:tab w:val="left" w:pos="1021"/>
        <w:tab w:val="right" w:leader="dot" w:pos="9806"/>
      </w:tabs>
      <w:spacing w:before="60" w:after="60"/>
      <w:ind w:left="1020" w:hanging="680"/>
    </w:pPr>
    <w:rPr>
      <w:noProof/>
    </w:rPr>
  </w:style>
  <w:style w:type="paragraph" w:customStyle="1" w:styleId="Bulletwithtext3">
    <w:name w:val="Bullet with text 3"/>
    <w:basedOn w:val="Normln"/>
    <w:pPr>
      <w:numPr>
        <w:numId w:val="4"/>
      </w:numPr>
    </w:pPr>
  </w:style>
  <w:style w:type="paragraph" w:styleId="Nzev">
    <w:name w:val="Title"/>
    <w:basedOn w:val="Normln"/>
    <w:next w:val="Normln"/>
    <w:qFormat/>
    <w:pPr>
      <w:keepNext/>
      <w:spacing w:before="240" w:after="60"/>
    </w:pPr>
    <w:rPr>
      <w:b/>
      <w:kern w:val="28"/>
      <w:sz w:val="24"/>
    </w:rPr>
  </w:style>
  <w:style w:type="paragraph" w:customStyle="1" w:styleId="Numberedlist1">
    <w:name w:val="Numbered list 1"/>
    <w:basedOn w:val="Normln"/>
    <w:next w:val="Normln"/>
    <w:pPr>
      <w:numPr>
        <w:numId w:val="10"/>
      </w:numPr>
    </w:pPr>
  </w:style>
  <w:style w:type="paragraph" w:customStyle="1" w:styleId="Numberedlist31">
    <w:name w:val="Numbered list 3.1"/>
    <w:basedOn w:val="Nadpis1"/>
    <w:next w:val="Normln"/>
    <w:pPr>
      <w:numPr>
        <w:numId w:val="2"/>
      </w:numPr>
    </w:pPr>
  </w:style>
  <w:style w:type="paragraph" w:customStyle="1" w:styleId="HPInternal">
    <w:name w:val="HP_Internal"/>
    <w:basedOn w:val="Normln"/>
    <w:next w:val="Normln"/>
    <w:rPr>
      <w:i/>
      <w:sz w:val="18"/>
    </w:rPr>
  </w:style>
  <w:style w:type="paragraph" w:styleId="Obsah1">
    <w:name w:val="toc 1"/>
    <w:basedOn w:val="Normln"/>
    <w:next w:val="Normln"/>
    <w:uiPriority w:val="39"/>
    <w:pPr>
      <w:tabs>
        <w:tab w:val="left" w:pos="425"/>
        <w:tab w:val="right" w:leader="dot" w:pos="9806"/>
      </w:tabs>
      <w:spacing w:before="60" w:after="60"/>
    </w:pPr>
    <w:rPr>
      <w:b/>
      <w:noProof/>
    </w:rPr>
  </w:style>
  <w:style w:type="paragraph" w:customStyle="1" w:styleId="TitlePagebogus">
    <w:name w:val="TitlePage_bogus"/>
    <w:basedOn w:val="Normln"/>
  </w:style>
  <w:style w:type="paragraph" w:customStyle="1" w:styleId="TitlePageHeadernotused">
    <w:name w:val="TitlePage_Header_not_used"/>
    <w:basedOn w:val="Normln"/>
  </w:style>
  <w:style w:type="paragraph" w:customStyle="1" w:styleId="Numberedlist32">
    <w:name w:val="Numbered list 3.2"/>
    <w:basedOn w:val="Nadpis2"/>
    <w:next w:val="Normln"/>
    <w:pPr>
      <w:numPr>
        <w:ilvl w:val="1"/>
        <w:numId w:val="2"/>
      </w:numPr>
    </w:pPr>
  </w:style>
  <w:style w:type="paragraph" w:customStyle="1" w:styleId="Bulletwithtext4">
    <w:name w:val="Bullet with text 4"/>
    <w:basedOn w:val="Normln"/>
    <w:pPr>
      <w:numPr>
        <w:numId w:val="7"/>
      </w:numPr>
    </w:pPr>
  </w:style>
  <w:style w:type="paragraph" w:customStyle="1" w:styleId="Numberedlist33">
    <w:name w:val="Numbered list 3.3"/>
    <w:basedOn w:val="Nadpis3"/>
    <w:next w:val="Normln"/>
    <w:pPr>
      <w:numPr>
        <w:ilvl w:val="2"/>
        <w:numId w:val="2"/>
      </w:numPr>
    </w:pPr>
  </w:style>
  <w:style w:type="paragraph" w:customStyle="1" w:styleId="TableHeading">
    <w:name w:val="Table_Heading"/>
    <w:basedOn w:val="Normln"/>
    <w:next w:val="Table"/>
    <w:pPr>
      <w:keepNext/>
      <w:keepLines/>
      <w:spacing w:before="40" w:after="40"/>
    </w:pPr>
    <w:rPr>
      <w:b/>
    </w:rPr>
  </w:style>
  <w:style w:type="paragraph" w:styleId="Obsah3">
    <w:name w:val="toc 3"/>
    <w:basedOn w:val="Normln"/>
    <w:next w:val="Normln"/>
    <w:uiPriority w:val="39"/>
    <w:pPr>
      <w:tabs>
        <w:tab w:val="left" w:pos="1021"/>
        <w:tab w:val="right" w:leader="dot" w:pos="9806"/>
      </w:tabs>
      <w:spacing w:before="60" w:after="60"/>
      <w:ind w:left="1020" w:hanging="680"/>
    </w:pPr>
    <w:rPr>
      <w:i/>
      <w:noProof/>
    </w:rPr>
  </w:style>
  <w:style w:type="paragraph" w:customStyle="1" w:styleId="TableTitle">
    <w:name w:val="Table_Title"/>
    <w:basedOn w:val="Normln"/>
    <w:next w:val="Normln"/>
    <w:pPr>
      <w:keepNext/>
      <w:keepLines/>
      <w:spacing w:before="240" w:after="60"/>
    </w:pPr>
    <w:rPr>
      <w:b/>
    </w:rPr>
  </w:style>
  <w:style w:type="paragraph" w:styleId="Obsah4">
    <w:name w:val="toc 4"/>
    <w:basedOn w:val="Normln"/>
    <w:next w:val="Normln"/>
    <w:semiHidden/>
    <w:pPr>
      <w:tabs>
        <w:tab w:val="left" w:pos="1021"/>
        <w:tab w:val="left" w:pos="1123"/>
        <w:tab w:val="left" w:pos="1225"/>
        <w:tab w:val="right" w:leader="dot" w:pos="9806"/>
      </w:tabs>
      <w:spacing w:before="60" w:after="60"/>
      <w:ind w:left="1020" w:hanging="680"/>
    </w:pPr>
    <w:rPr>
      <w:noProof/>
      <w:sz w:val="18"/>
    </w:rPr>
  </w:style>
  <w:style w:type="paragraph" w:customStyle="1" w:styleId="TOCHeading">
    <w:name w:val="TOC_Heading"/>
    <w:basedOn w:val="Normln"/>
    <w:next w:val="Normln"/>
    <w:pPr>
      <w:keepNext/>
      <w:spacing w:before="80" w:after="120"/>
    </w:pPr>
    <w:rPr>
      <w:b/>
      <w:sz w:val="24"/>
    </w:rPr>
  </w:style>
  <w:style w:type="paragraph" w:customStyle="1" w:styleId="TableCenter">
    <w:name w:val="Table_Center"/>
    <w:basedOn w:val="Table"/>
    <w:pPr>
      <w:jc w:val="center"/>
    </w:pPr>
  </w:style>
  <w:style w:type="paragraph" w:customStyle="1" w:styleId="Numberedlist21">
    <w:name w:val="Numbered list 2.1"/>
    <w:basedOn w:val="Nadpis1"/>
    <w:next w:val="Normln"/>
    <w:pPr>
      <w:numPr>
        <w:numId w:val="1"/>
      </w:numPr>
      <w:tabs>
        <w:tab w:val="left" w:pos="720"/>
      </w:tabs>
    </w:pPr>
  </w:style>
  <w:style w:type="paragraph" w:customStyle="1" w:styleId="Numberedlist22">
    <w:name w:val="Numbered list 2.2"/>
    <w:basedOn w:val="Nadpis2"/>
    <w:next w:val="Normln"/>
    <w:pPr>
      <w:numPr>
        <w:ilvl w:val="1"/>
        <w:numId w:val="1"/>
      </w:numPr>
      <w:tabs>
        <w:tab w:val="left" w:pos="720"/>
      </w:tabs>
    </w:pPr>
    <w:rPr>
      <w:snapToGrid w:val="0"/>
    </w:rPr>
  </w:style>
  <w:style w:type="paragraph" w:customStyle="1" w:styleId="Numberedlist23">
    <w:name w:val="Numbered list 2.3"/>
    <w:basedOn w:val="Nadpis3"/>
    <w:next w:val="Normln"/>
    <w:pPr>
      <w:numPr>
        <w:ilvl w:val="2"/>
        <w:numId w:val="1"/>
      </w:numPr>
      <w:tabs>
        <w:tab w:val="left" w:pos="1080"/>
      </w:tabs>
    </w:pPr>
  </w:style>
  <w:style w:type="paragraph" w:customStyle="1" w:styleId="Numberedlist24">
    <w:name w:val="Numbered list 2.4"/>
    <w:basedOn w:val="Nadpis4"/>
    <w:next w:val="Normln"/>
    <w:pPr>
      <w:numPr>
        <w:ilvl w:val="3"/>
        <w:numId w:val="1"/>
      </w:numPr>
      <w:tabs>
        <w:tab w:val="left" w:pos="1080"/>
        <w:tab w:val="left" w:pos="1440"/>
        <w:tab w:val="left" w:pos="1800"/>
      </w:tabs>
    </w:pPr>
  </w:style>
  <w:style w:type="paragraph" w:customStyle="1" w:styleId="NormalUserEntry">
    <w:name w:val="Normal_UserEntry"/>
    <w:basedOn w:val="Normln"/>
    <w:rPr>
      <w:color w:val="FF0000"/>
    </w:rPr>
  </w:style>
  <w:style w:type="paragraph" w:customStyle="1" w:styleId="TitleCenter">
    <w:name w:val="Title_Center"/>
    <w:basedOn w:val="Nzev"/>
    <w:pPr>
      <w:jc w:val="center"/>
    </w:pPr>
  </w:style>
  <w:style w:type="paragraph" w:customStyle="1" w:styleId="TableSmall">
    <w:name w:val="Table_Small"/>
    <w:basedOn w:val="Table"/>
    <w:rPr>
      <w:sz w:val="16"/>
    </w:rPr>
  </w:style>
  <w:style w:type="character" w:customStyle="1" w:styleId="CharacterUserEntry">
    <w:name w:val="Character UserEntry"/>
    <w:rPr>
      <w:color w:val="FF0000"/>
    </w:rPr>
  </w:style>
  <w:style w:type="paragraph" w:customStyle="1" w:styleId="TableHeadingCenter">
    <w:name w:val="Table_Heading_Center"/>
    <w:basedOn w:val="TableHeading"/>
    <w:pPr>
      <w:jc w:val="center"/>
    </w:pPr>
  </w:style>
  <w:style w:type="paragraph" w:customStyle="1" w:styleId="TableSmHeading">
    <w:name w:val="Table_Sm_Heading"/>
    <w:basedOn w:val="TableHeading"/>
    <w:pPr>
      <w:spacing w:before="60"/>
    </w:pPr>
    <w:rPr>
      <w:sz w:val="16"/>
    </w:rPr>
  </w:style>
  <w:style w:type="paragraph" w:customStyle="1" w:styleId="TableSmHeadingbogus">
    <w:name w:val="Table_Sm_Heading_bogus"/>
    <w:basedOn w:val="TableSmHeading"/>
    <w:pPr>
      <w:jc w:val="center"/>
    </w:pPr>
  </w:style>
  <w:style w:type="paragraph" w:customStyle="1" w:styleId="Tablenotused">
    <w:name w:val="Table_not_used"/>
    <w:basedOn w:val="Table"/>
    <w:pPr>
      <w:jc w:val="right"/>
    </w:pPr>
  </w:style>
  <w:style w:type="paragraph" w:customStyle="1" w:styleId="TableSmallRight">
    <w:name w:val="Table_Small_Right"/>
    <w:basedOn w:val="TableSmall"/>
    <w:pPr>
      <w:jc w:val="right"/>
    </w:pPr>
  </w:style>
  <w:style w:type="paragraph" w:customStyle="1" w:styleId="TableSmallCenter">
    <w:name w:val="Table_Small_Center"/>
    <w:basedOn w:val="TableSmall"/>
    <w:pPr>
      <w:jc w:val="center"/>
    </w:pPr>
  </w:style>
  <w:style w:type="paragraph" w:styleId="Zkladntext">
    <w:name w:val="Body Text"/>
    <w:aliases w:val="EHPT,Body Text2,subtitle2,body text,b"/>
    <w:basedOn w:val="Normln"/>
    <w:semiHidden/>
    <w:pPr>
      <w:spacing w:after="120"/>
    </w:pPr>
  </w:style>
  <w:style w:type="paragraph" w:styleId="Zvr">
    <w:name w:val="Closing"/>
    <w:basedOn w:val="Normln"/>
    <w:semiHidden/>
    <w:pPr>
      <w:ind w:left="4320"/>
      <w:jc w:val="right"/>
    </w:pPr>
  </w:style>
  <w:style w:type="character" w:styleId="Odkaznakoment">
    <w:name w:val="annotation reference"/>
    <w:semiHidden/>
    <w:rPr>
      <w:rFonts w:ascii="Arial" w:hAnsi="Arial"/>
      <w:sz w:val="16"/>
    </w:rPr>
  </w:style>
  <w:style w:type="paragraph" w:styleId="Prosttext">
    <w:name w:val="Plain Text"/>
    <w:basedOn w:val="Normln"/>
    <w:semiHidden/>
    <w:rPr>
      <w:rFonts w:ascii="Times New Roman" w:hAnsi="Times New Roman"/>
    </w:rPr>
  </w:style>
  <w:style w:type="paragraph" w:customStyle="1" w:styleId="HPTableTitle">
    <w:name w:val="HP_Table_Title"/>
    <w:basedOn w:val="Normln"/>
    <w:next w:val="Normln"/>
    <w:pPr>
      <w:keepNext/>
      <w:keepLines/>
      <w:spacing w:before="240" w:after="60"/>
    </w:pPr>
    <w:rPr>
      <w:b/>
      <w:sz w:val="18"/>
    </w:rPr>
  </w:style>
  <w:style w:type="character" w:styleId="slostrnky">
    <w:name w:val="page number"/>
    <w:semiHidden/>
    <w:rPr>
      <w:rFonts w:ascii="Arial" w:hAnsi="Arial"/>
      <w:sz w:val="18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</w:style>
  <w:style w:type="paragraph" w:customStyle="1" w:styleId="TableSmHeadingRight">
    <w:name w:val="Table_Sm_Heading_Right"/>
    <w:basedOn w:val="TableSmHeading"/>
    <w:pPr>
      <w:jc w:val="right"/>
    </w:pPr>
  </w:style>
  <w:style w:type="paragraph" w:customStyle="1" w:styleId="TableMedium">
    <w:name w:val="Table_Medium"/>
    <w:basedOn w:val="Table"/>
    <w:rPr>
      <w:sz w:val="18"/>
    </w:rPr>
  </w:style>
  <w:style w:type="paragraph" w:styleId="Podtitul">
    <w:name w:val="Subtitle"/>
    <w:basedOn w:val="Normln"/>
    <w:qFormat/>
    <w:pPr>
      <w:spacing w:after="60"/>
      <w:jc w:val="center"/>
    </w:pPr>
    <w:rPr>
      <w:i/>
      <w:sz w:val="16"/>
    </w:rPr>
  </w:style>
  <w:style w:type="paragraph" w:customStyle="1" w:styleId="Bulletwithtext5">
    <w:name w:val="Bullet with text 5"/>
    <w:basedOn w:val="Normln"/>
    <w:pPr>
      <w:numPr>
        <w:numId w:val="6"/>
      </w:numPr>
    </w:pPr>
  </w:style>
  <w:style w:type="paragraph" w:customStyle="1" w:styleId="RMIndtasBullwtxt2">
    <w:name w:val="RM_Indt as Bull w txt 2"/>
    <w:basedOn w:val="Bulletwithtext2"/>
    <w:next w:val="Bulletwithtext2"/>
    <w:pPr>
      <w:numPr>
        <w:numId w:val="0"/>
      </w:numPr>
      <w:ind w:left="720"/>
    </w:pPr>
  </w:style>
  <w:style w:type="paragraph" w:customStyle="1" w:styleId="TableHeadingRight">
    <w:name w:val="Table_Heading_Right"/>
    <w:basedOn w:val="TableHeading"/>
    <w:next w:val="Table"/>
    <w:pPr>
      <w:jc w:val="right"/>
    </w:pPr>
  </w:style>
  <w:style w:type="paragraph" w:customStyle="1" w:styleId="RMHeading1">
    <w:name w:val="RM_Heading 1"/>
    <w:basedOn w:val="Nadpis1"/>
    <w:next w:val="Normln"/>
    <w:pPr>
      <w:pageBreakBefore/>
    </w:pPr>
    <w:rPr>
      <w:sz w:val="32"/>
    </w:rPr>
  </w:style>
  <w:style w:type="paragraph" w:customStyle="1" w:styleId="RMHeading2">
    <w:name w:val="RM_Heading 2"/>
    <w:basedOn w:val="Nadpis2"/>
    <w:next w:val="Normln"/>
    <w:pPr>
      <w:pageBreakBefore/>
    </w:pPr>
    <w:rPr>
      <w:sz w:val="30"/>
    </w:rPr>
  </w:style>
  <w:style w:type="paragraph" w:customStyle="1" w:styleId="RMHeading3">
    <w:name w:val="RM_Heading 3"/>
    <w:basedOn w:val="Nadpis3"/>
    <w:next w:val="Normln"/>
    <w:pPr>
      <w:pageBreakBefore/>
    </w:pPr>
    <w:rPr>
      <w:sz w:val="28"/>
    </w:rPr>
  </w:style>
  <w:style w:type="paragraph" w:customStyle="1" w:styleId="RMTableBullet">
    <w:name w:val="RM_Table_Bullet"/>
    <w:basedOn w:val="Bulletwithtext4"/>
    <w:next w:val="Normln"/>
    <w:pPr>
      <w:tabs>
        <w:tab w:val="clear" w:pos="1440"/>
        <w:tab w:val="left" w:pos="567"/>
      </w:tabs>
      <w:ind w:left="568" w:hanging="284"/>
    </w:pPr>
  </w:style>
  <w:style w:type="paragraph" w:customStyle="1" w:styleId="TableRight">
    <w:name w:val="Table_Right"/>
    <w:basedOn w:val="Table"/>
    <w:pPr>
      <w:jc w:val="right"/>
    </w:pPr>
  </w:style>
  <w:style w:type="paragraph" w:customStyle="1" w:styleId="TableSmHeadingCenter">
    <w:name w:val="Table_Sm_Heading_Center"/>
    <w:basedOn w:val="TableSmHeading"/>
    <w:pPr>
      <w:jc w:val="center"/>
    </w:pPr>
  </w:style>
  <w:style w:type="paragraph" w:customStyle="1" w:styleId="TitlePageHeader">
    <w:name w:val="TitlePage_Header"/>
    <w:basedOn w:val="Normln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Normln"/>
    <w:next w:val="Normln"/>
    <w:pPr>
      <w:pBdr>
        <w:top w:val="single" w:sz="18" w:space="1" w:color="auto"/>
      </w:pBdr>
      <w:spacing w:before="240" w:after="240"/>
      <w:ind w:left="3240"/>
    </w:pPr>
    <w:rPr>
      <w:b/>
      <w:sz w:val="32"/>
    </w:rPr>
  </w:style>
  <w:style w:type="paragraph" w:customStyle="1" w:styleId="Normal1">
    <w:name w:val="Normal 1"/>
    <w:basedOn w:val="Normln"/>
    <w:pPr>
      <w:spacing w:before="120" w:after="120"/>
      <w:ind w:left="1418" w:right="22"/>
      <w:jc w:val="both"/>
    </w:pPr>
    <w:rPr>
      <w:szCs w:val="24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Bullet1">
    <w:name w:val="Bullet 1"/>
    <w:basedOn w:val="Normal1"/>
    <w:pPr>
      <w:widowControl w:val="0"/>
      <w:numPr>
        <w:numId w:val="8"/>
      </w:numPr>
      <w:spacing w:before="60" w:after="60"/>
      <w:ind w:right="397"/>
      <w:jc w:val="left"/>
    </w:pPr>
  </w:style>
  <w:style w:type="paragraph" w:styleId="Zkladntext2">
    <w:name w:val="Body Text 2"/>
    <w:basedOn w:val="Normln"/>
    <w:semiHidden/>
    <w:rPr>
      <w:i/>
      <w:iCs/>
    </w:rPr>
  </w:style>
  <w:style w:type="paragraph" w:styleId="Zkladntext3">
    <w:name w:val="Body Text 3"/>
    <w:basedOn w:val="Normln"/>
    <w:semiHidden/>
    <w:rPr>
      <w:color w:val="0000FF"/>
      <w:lang w:val="en-US"/>
    </w:rPr>
  </w:style>
  <w:style w:type="paragraph" w:styleId="Zkladntextodsazen3">
    <w:name w:val="Body Text Indent 3"/>
    <w:basedOn w:val="Normln"/>
    <w:semiHidden/>
    <w:pPr>
      <w:spacing w:after="80"/>
      <w:ind w:firstLine="357"/>
      <w:jc w:val="both"/>
    </w:pPr>
    <w:rPr>
      <w:rFonts w:ascii="Times New Roman" w:hAnsi="Times New Roman"/>
      <w:color w:val="000000"/>
      <w:sz w:val="22"/>
      <w:lang w:eastAsia="cs-CZ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nadptabulka">
    <w:name w:val="nadp tabulka"/>
    <w:basedOn w:val="Normln"/>
    <w:pPr>
      <w:spacing w:after="80"/>
    </w:pPr>
    <w:rPr>
      <w:rFonts w:ascii="Arial" w:hAnsi="Arial"/>
      <w:b/>
      <w:sz w:val="22"/>
      <w:lang w:eastAsia="cs-CZ"/>
    </w:rPr>
  </w:style>
  <w:style w:type="paragraph" w:styleId="Textkomente">
    <w:name w:val="annotation text"/>
    <w:basedOn w:val="Normln"/>
    <w:link w:val="TextkomenteChar"/>
    <w:semiHidden/>
  </w:style>
  <w:style w:type="paragraph" w:customStyle="1" w:styleId="seznamsodrkami">
    <w:name w:val="seznam s odrážkami"/>
    <w:basedOn w:val="Normln"/>
    <w:pPr>
      <w:numPr>
        <w:numId w:val="9"/>
      </w:numPr>
      <w:spacing w:after="80"/>
      <w:jc w:val="both"/>
    </w:pPr>
    <w:rPr>
      <w:rFonts w:ascii="Times New Roman" w:hAnsi="Times New Roman"/>
      <w:sz w:val="22"/>
      <w:lang w:eastAsia="cs-CZ"/>
    </w:rPr>
  </w:style>
  <w:style w:type="paragraph" w:customStyle="1" w:styleId="koment">
    <w:name w:val="komentář"/>
    <w:basedOn w:val="Normln"/>
    <w:pPr>
      <w:spacing w:after="80"/>
      <w:ind w:firstLine="357"/>
      <w:jc w:val="both"/>
    </w:pPr>
    <w:rPr>
      <w:rFonts w:ascii="Times New Roman" w:hAnsi="Times New Roman"/>
      <w:i/>
      <w:snapToGrid w:val="0"/>
      <w:sz w:val="22"/>
      <w:lang w:eastAsia="cs-CZ"/>
    </w:rPr>
  </w:style>
  <w:style w:type="paragraph" w:styleId="Obsah5">
    <w:name w:val="toc 5"/>
    <w:basedOn w:val="Normln"/>
    <w:next w:val="Normln"/>
    <w:autoRedefine/>
    <w:semiHidden/>
    <w:pPr>
      <w:ind w:left="800"/>
    </w:pPr>
  </w:style>
  <w:style w:type="paragraph" w:styleId="Obsah6">
    <w:name w:val="toc 6"/>
    <w:basedOn w:val="Normln"/>
    <w:next w:val="Normln"/>
    <w:autoRedefine/>
    <w:semiHidden/>
    <w:pPr>
      <w:ind w:left="1200"/>
    </w:pPr>
    <w:rPr>
      <w:rFonts w:ascii="Times New Roman" w:hAnsi="Times New Roman"/>
      <w:sz w:val="24"/>
      <w:szCs w:val="24"/>
      <w:lang w:val="en-US"/>
    </w:rPr>
  </w:style>
  <w:style w:type="paragraph" w:styleId="Obsah7">
    <w:name w:val="toc 7"/>
    <w:basedOn w:val="Normln"/>
    <w:next w:val="Normln"/>
    <w:autoRedefine/>
    <w:semiHidden/>
    <w:pPr>
      <w:ind w:left="1440"/>
    </w:pPr>
    <w:rPr>
      <w:rFonts w:ascii="Times New Roman" w:hAnsi="Times New Roman"/>
      <w:sz w:val="24"/>
      <w:szCs w:val="24"/>
      <w:lang w:val="en-US"/>
    </w:rPr>
  </w:style>
  <w:style w:type="paragraph" w:styleId="Obsah8">
    <w:name w:val="toc 8"/>
    <w:basedOn w:val="Normln"/>
    <w:next w:val="Normln"/>
    <w:autoRedefine/>
    <w:semiHidden/>
    <w:pPr>
      <w:ind w:left="1680"/>
    </w:pPr>
    <w:rPr>
      <w:rFonts w:ascii="Times New Roman" w:hAnsi="Times New Roman"/>
      <w:sz w:val="24"/>
      <w:szCs w:val="24"/>
      <w:lang w:val="en-US"/>
    </w:rPr>
  </w:style>
  <w:style w:type="paragraph" w:styleId="Obsah9">
    <w:name w:val="toc 9"/>
    <w:basedOn w:val="Normln"/>
    <w:next w:val="Normln"/>
    <w:autoRedefine/>
    <w:semiHidden/>
    <w:pPr>
      <w:ind w:left="1920"/>
    </w:pPr>
    <w:rPr>
      <w:rFonts w:ascii="Times New Roman" w:hAnsi="Times New Roman"/>
      <w:sz w:val="24"/>
      <w:szCs w:val="24"/>
      <w:lang w:val="en-US"/>
    </w:rPr>
  </w:style>
  <w:style w:type="character" w:customStyle="1" w:styleId="Bulletwithtext1Char">
    <w:name w:val="Bullet with text 1 Char"/>
    <w:rPr>
      <w:rFonts w:ascii="Futura Bk" w:hAnsi="Futura Bk"/>
      <w:lang w:val="cs-CZ" w:eastAsia="en-US" w:bidi="ar-SA"/>
    </w:rPr>
  </w:style>
  <w:style w:type="character" w:styleId="Zstupntext">
    <w:name w:val="Placeholder Text"/>
    <w:basedOn w:val="Standardnpsmoodstavce"/>
    <w:uiPriority w:val="99"/>
    <w:semiHidden/>
    <w:rsid w:val="00E957F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5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52F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51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ull-left">
    <w:name w:val="pull-left"/>
    <w:basedOn w:val="Standardnpsmoodstavce"/>
    <w:rsid w:val="0005152F"/>
  </w:style>
  <w:style w:type="character" w:customStyle="1" w:styleId="pull-right">
    <w:name w:val="pull-right"/>
    <w:basedOn w:val="Standardnpsmoodstavce"/>
    <w:rsid w:val="000515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1AA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D1AAE"/>
    <w:rPr>
      <w:rFonts w:ascii="Futura Bk" w:hAnsi="Futura Bk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1AAE"/>
    <w:rPr>
      <w:rFonts w:ascii="Futura Bk" w:hAnsi="Futura Bk"/>
      <w:b/>
      <w:bCs/>
      <w:lang w:eastAsia="en-US"/>
    </w:rPr>
  </w:style>
  <w:style w:type="table" w:styleId="Mkatabulky">
    <w:name w:val="Table Grid"/>
    <w:basedOn w:val="Normlntabulka"/>
    <w:uiPriority w:val="39"/>
    <w:rsid w:val="00B01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9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2.xml"/><Relationship Id="rId38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37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3.xml"/><Relationship Id="rId36" Type="http://schemas.microsoft.com/office/2011/relationships/commentsExtended" Target="commentsExtended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35" Type="http://schemas.microsoft.com/office/2011/relationships/people" Target="people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psm\Application%20Data\Microsoft\Templates\HPG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02AB06F8354FC09947385BDB4629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6E675-3BF7-468A-A3ED-452EA858ED66}"/>
      </w:docPartPr>
      <w:docPartBody>
        <w:p w:rsidR="007C34C1" w:rsidRDefault="009A5099">
          <w:r w:rsidRPr="00B85927">
            <w:rPr>
              <w:rStyle w:val="Zstupntext"/>
            </w:rPr>
            <w:t>[Předmět]</w:t>
          </w:r>
        </w:p>
      </w:docPartBody>
    </w:docPart>
    <w:docPart>
      <w:docPartPr>
        <w:name w:val="413EE2266C2C483D86D35736D553D1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9793-D236-46A7-AABC-CF09CB7E4488}"/>
      </w:docPartPr>
      <w:docPartBody>
        <w:p w:rsidR="007C34C1" w:rsidRDefault="009A5099">
          <w:r w:rsidRPr="00B85927">
            <w:rPr>
              <w:rStyle w:val="Zstupntext"/>
            </w:rPr>
            <w:t>[Předmět]</w:t>
          </w:r>
        </w:p>
      </w:docPartBody>
    </w:docPart>
    <w:docPart>
      <w:docPartPr>
        <w:name w:val="F23C841A941E46C09F949DA0B8FAA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CDE6F2-70FF-4BBF-94F3-C098687F4561}"/>
      </w:docPartPr>
      <w:docPartBody>
        <w:p w:rsidR="007C34C1" w:rsidRDefault="009A5099">
          <w:r w:rsidRPr="00B85927">
            <w:rPr>
              <w:rStyle w:val="Zstupntext"/>
            </w:rPr>
            <w:t>[Název]</w:t>
          </w:r>
        </w:p>
      </w:docPartBody>
    </w:docPart>
    <w:docPart>
      <w:docPartPr>
        <w:name w:val="CCFF9CDEE82A4DD1ADF96535E2292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775D95-7289-4D9A-9A5C-46F6359EDAC1}"/>
      </w:docPartPr>
      <w:docPartBody>
        <w:p w:rsidR="007C34C1" w:rsidRDefault="009A5099">
          <w:r w:rsidRPr="00B85927">
            <w:rPr>
              <w:rStyle w:val="Zstupntext"/>
            </w:rPr>
            <w:t>[Předmět]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utura Bk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99"/>
    <w:rsid w:val="0027617B"/>
    <w:rsid w:val="002F7011"/>
    <w:rsid w:val="004B027B"/>
    <w:rsid w:val="00563CB4"/>
    <w:rsid w:val="00752629"/>
    <w:rsid w:val="00782334"/>
    <w:rsid w:val="007C34C1"/>
    <w:rsid w:val="008640BC"/>
    <w:rsid w:val="00963875"/>
    <w:rsid w:val="009A5099"/>
    <w:rsid w:val="00A91676"/>
    <w:rsid w:val="00AA5F82"/>
    <w:rsid w:val="00B3018C"/>
    <w:rsid w:val="00DE4D86"/>
    <w:rsid w:val="00EF6BD5"/>
    <w:rsid w:val="00F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50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A50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E851776A783042B2B350BB31F14013" ma:contentTypeVersion="1" ma:contentTypeDescription="Vytvoří nový dokument" ma:contentTypeScope="" ma:versionID="3dddc45f886db985e0bebc7bf8a2a7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30ab74909eea92599d0c4f7982ec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8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7CA0D-17BA-44D5-9F61-97015EE2763C}"/>
</file>

<file path=customXml/itemProps2.xml><?xml version="1.0" encoding="utf-8"?>
<ds:datastoreItem xmlns:ds="http://schemas.openxmlformats.org/officeDocument/2006/customXml" ds:itemID="{EAF7EC6C-CED6-41DC-A3EA-55E30DD1C2DA}"/>
</file>

<file path=customXml/itemProps3.xml><?xml version="1.0" encoding="utf-8"?>
<ds:datastoreItem xmlns:ds="http://schemas.openxmlformats.org/officeDocument/2006/customXml" ds:itemID="{F8A96116-2B97-4D57-B1F2-B9B02C2C56B7}"/>
</file>

<file path=docProps/app.xml><?xml version="1.0" encoding="utf-8"?>
<Properties xmlns="http://schemas.openxmlformats.org/officeDocument/2006/extended-properties" xmlns:vt="http://schemas.openxmlformats.org/officeDocument/2006/docPropsVTypes">
  <Template>HPGM</Template>
  <TotalTime>132</TotalTime>
  <Pages>15</Pages>
  <Words>1865</Words>
  <Characters>11005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Pokyny pro garanty k UAT</vt:lpstr>
      <vt:lpstr>Pokyny pro garanty k UAT</vt:lpstr>
    </vt:vector>
  </TitlesOfParts>
  <Manager>Bedřich Štěpánek</Manager>
  <Company>ČD-Telematika</Company>
  <LinksUpToDate>false</LinksUpToDate>
  <CharactersWithSpaces>12845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garanty k UAT</dc:title>
  <dc:subject>Evidence v Mantisu</dc:subject>
  <dc:creator>Iveta Kuchárová</dc:creator>
  <cp:keywords>JISPSV - IPPD</cp:keywords>
  <cp:lastModifiedBy>KUA</cp:lastModifiedBy>
  <cp:revision>6</cp:revision>
  <cp:lastPrinted>2016-11-11T15:36:00Z</cp:lastPrinted>
  <dcterms:created xsi:type="dcterms:W3CDTF">2016-11-11T15:20:00Z</dcterms:created>
  <dcterms:modified xsi:type="dcterms:W3CDTF">2016-11-12T20:26:00Z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JISPSV</vt:lpwstr>
  </property>
  <property fmtid="{D5CDD505-2E9C-101B-9397-08002B2CF9AE}" pid="3" name="Organization">
    <vt:lpwstr>MPSV</vt:lpwstr>
  </property>
  <property fmtid="{D5CDD505-2E9C-101B-9397-08002B2CF9AE}" pid="4" name="TemplateDate">
    <vt:filetime>2015-07-22T22:00:00Z</vt:filetime>
  </property>
  <property fmtid="{D5CDD505-2E9C-101B-9397-08002B2CF9AE}" pid="5" name="Version">
    <vt:i4>1</vt:i4>
  </property>
  <property fmtid="{D5CDD505-2E9C-101B-9397-08002B2CF9AE}" pid="6" name="ContentTypeId">
    <vt:lpwstr>0x010100FFE851776A783042B2B350BB31F14013</vt:lpwstr>
  </property>
</Properties>
</file>