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6E78D" w14:textId="1F1D3373" w:rsidR="00E267AE" w:rsidRDefault="00E267AE" w:rsidP="00D37A4E">
      <w:pPr>
        <w:jc w:val="left"/>
        <w:rPr>
          <w:b/>
          <w:sz w:val="24"/>
        </w:rPr>
      </w:pPr>
      <w:r>
        <w:rPr>
          <w:noProof/>
          <w:sz w:val="24"/>
        </w:rPr>
        <w:drawing>
          <wp:anchor distT="0" distB="0" distL="114300" distR="114300" simplePos="0" relativeHeight="251658240" behindDoc="0" locked="1" layoutInCell="1" allowOverlap="1" wp14:anchorId="7636EB64" wp14:editId="0C58FFA3">
            <wp:simplePos x="0" y="0"/>
            <wp:positionH relativeFrom="column">
              <wp:posOffset>5715</wp:posOffset>
            </wp:positionH>
            <wp:positionV relativeFrom="page">
              <wp:posOffset>9010015</wp:posOffset>
            </wp:positionV>
            <wp:extent cx="1616710" cy="478790"/>
            <wp:effectExtent l="0" t="0" r="2540" b="0"/>
            <wp:wrapSquare wrapText="bothSides"/>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12">
                      <a:extLst>
                        <a:ext uri="{28A0092B-C50C-407E-A947-70E740481C1C}">
                          <a14:useLocalDpi xmlns:a14="http://schemas.microsoft.com/office/drawing/2010/main" val="0"/>
                        </a:ext>
                      </a:extLst>
                    </a:blip>
                    <a:srcRect l="8566" t="14944" b="14990"/>
                    <a:stretch>
                      <a:fillRect/>
                    </a:stretch>
                  </pic:blipFill>
                  <pic:spPr bwMode="auto">
                    <a:xfrm>
                      <a:off x="0" y="0"/>
                      <a:ext cx="1616710" cy="478790"/>
                    </a:xfrm>
                    <a:prstGeom prst="rect">
                      <a:avLst/>
                    </a:prstGeom>
                    <a:noFill/>
                  </pic:spPr>
                </pic:pic>
              </a:graphicData>
            </a:graphic>
            <wp14:sizeRelH relativeFrom="margin">
              <wp14:pctWidth>0</wp14:pctWidth>
            </wp14:sizeRelH>
            <wp14:sizeRelV relativeFrom="margin">
              <wp14:pctHeight>0</wp14:pctHeight>
            </wp14:sizeRelV>
          </wp:anchor>
        </w:drawing>
      </w:r>
      <w:r w:rsidR="00870C5B">
        <w:rPr>
          <w:b/>
          <w:noProof/>
          <w:sz w:val="24"/>
        </w:rPr>
        <w:drawing>
          <wp:inline distT="0" distB="0" distL="0" distR="0" wp14:anchorId="7636EB66" wp14:editId="1761893B">
            <wp:extent cx="5913120" cy="8068041"/>
            <wp:effectExtent l="0" t="0" r="0" b="952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14775" cy="8070299"/>
                    </a:xfrm>
                    <a:prstGeom prst="rect">
                      <a:avLst/>
                    </a:prstGeom>
                    <a:noFill/>
                  </pic:spPr>
                </pic:pic>
              </a:graphicData>
            </a:graphic>
          </wp:inline>
        </w:drawing>
      </w:r>
    </w:p>
    <w:p w14:paraId="7636E78E" w14:textId="77777777" w:rsidR="00870C5B" w:rsidRDefault="00870C5B" w:rsidP="00E267AE">
      <w:pPr>
        <w:ind w:left="-181" w:right="74"/>
        <w:rPr>
          <w:b/>
        </w:rPr>
      </w:pPr>
    </w:p>
    <w:p w14:paraId="7636E78F" w14:textId="77777777" w:rsidR="00870C5B" w:rsidRDefault="00870C5B" w:rsidP="00E267AE">
      <w:pPr>
        <w:ind w:left="-181" w:right="74"/>
        <w:rPr>
          <w:b/>
        </w:rPr>
      </w:pPr>
    </w:p>
    <w:p w14:paraId="7636E790" w14:textId="77777777" w:rsidR="00870C5B" w:rsidRDefault="00870C5B" w:rsidP="00E267AE">
      <w:pPr>
        <w:ind w:left="-181" w:right="74"/>
        <w:rPr>
          <w:b/>
        </w:rPr>
      </w:pPr>
    </w:p>
    <w:p w14:paraId="7636E791" w14:textId="612AA2AC" w:rsidR="00DE74C5" w:rsidRDefault="009772EE" w:rsidP="009772EE">
      <w:pPr>
        <w:ind w:left="-181" w:right="74"/>
        <w:jc w:val="right"/>
        <w:rPr>
          <w:rFonts w:cs="Tahoma"/>
          <w:b/>
        </w:rPr>
      </w:pPr>
      <w:r>
        <w:rPr>
          <w:b/>
        </w:rPr>
        <w:tab/>
      </w:r>
      <w:r>
        <w:rPr>
          <w:b/>
        </w:rPr>
        <w:tab/>
      </w:r>
      <w:r>
        <w:rPr>
          <w:b/>
        </w:rPr>
        <w:tab/>
      </w:r>
      <w:r w:rsidR="00E267AE">
        <w:rPr>
          <w:b/>
        </w:rPr>
        <w:tab/>
      </w:r>
      <w:r w:rsidR="00E267AE">
        <w:rPr>
          <w:b/>
        </w:rPr>
        <w:tab/>
      </w:r>
      <w:r w:rsidR="00E267AE">
        <w:rPr>
          <w:b/>
        </w:rPr>
        <w:tab/>
      </w:r>
      <w:r w:rsidR="00E267AE" w:rsidRPr="005C2FFD">
        <w:rPr>
          <w:rFonts w:cs="Tahoma"/>
          <w:b/>
        </w:rPr>
        <w:t xml:space="preserve">Datum: </w:t>
      </w:r>
      <w:r w:rsidR="00D767C3">
        <w:rPr>
          <w:rFonts w:cs="Tahoma"/>
          <w:b/>
        </w:rPr>
        <w:t>17</w:t>
      </w:r>
      <w:r w:rsidR="00A76C41">
        <w:rPr>
          <w:rFonts w:cs="Tahoma"/>
          <w:b/>
        </w:rPr>
        <w:t>.</w:t>
      </w:r>
      <w:r w:rsidR="00FF1826">
        <w:rPr>
          <w:rFonts w:cs="Tahoma"/>
          <w:b/>
        </w:rPr>
        <w:t xml:space="preserve"> </w:t>
      </w:r>
      <w:r w:rsidR="00D767C3">
        <w:rPr>
          <w:rFonts w:cs="Tahoma"/>
          <w:b/>
        </w:rPr>
        <w:t>8</w:t>
      </w:r>
      <w:r w:rsidR="00A76C41">
        <w:rPr>
          <w:rFonts w:cs="Tahoma"/>
          <w:b/>
        </w:rPr>
        <w:t>. 201</w:t>
      </w:r>
      <w:r w:rsidR="00FF1826">
        <w:rPr>
          <w:rFonts w:cs="Tahoma"/>
          <w:b/>
        </w:rPr>
        <w:t>8</w:t>
      </w:r>
    </w:p>
    <w:p w14:paraId="0E0F9315" w14:textId="77777777" w:rsidR="00173642" w:rsidRDefault="00173642" w:rsidP="009772EE">
      <w:pPr>
        <w:ind w:left="-181" w:right="74"/>
        <w:jc w:val="right"/>
        <w:rPr>
          <w:rFonts w:cs="Tahoma"/>
          <w:b/>
        </w:rPr>
      </w:pPr>
    </w:p>
    <w:p w14:paraId="7636E792" w14:textId="77777777" w:rsidR="00F87B21" w:rsidRDefault="00F87B21" w:rsidP="009772EE">
      <w:pPr>
        <w:ind w:left="-181" w:right="74"/>
        <w:jc w:val="right"/>
        <w:rPr>
          <w:rFonts w:cs="Tahoma"/>
          <w:b/>
        </w:rPr>
        <w:sectPr w:rsidR="00F87B21" w:rsidSect="00D76676">
          <w:headerReference w:type="even" r:id="rId15"/>
          <w:headerReference w:type="default" r:id="rId16"/>
          <w:footerReference w:type="even" r:id="rId17"/>
          <w:footerReference w:type="default" r:id="rId18"/>
          <w:type w:val="continuous"/>
          <w:pgSz w:w="11906" w:h="16838" w:code="9"/>
          <w:pgMar w:top="993" w:right="1134" w:bottom="1134" w:left="1134" w:header="709" w:footer="484" w:gutter="284"/>
          <w:pgNumType w:start="1"/>
          <w:cols w:space="708"/>
          <w:docGrid w:linePitch="360"/>
        </w:sectPr>
      </w:pPr>
    </w:p>
    <w:p w14:paraId="7636E793" w14:textId="77777777" w:rsidR="00E267AE" w:rsidRDefault="00E267AE" w:rsidP="00714AFC">
      <w:pPr>
        <w:ind w:left="-181" w:right="74"/>
        <w:rPr>
          <w:rFonts w:cs="Tahoma"/>
          <w:b/>
        </w:rPr>
      </w:pPr>
    </w:p>
    <w:tbl>
      <w:tblPr>
        <w:tblW w:w="4891" w:type="pct"/>
        <w:tblLook w:val="01E0" w:firstRow="1" w:lastRow="1" w:firstColumn="1" w:lastColumn="1" w:noHBand="0" w:noVBand="0"/>
      </w:tblPr>
      <w:tblGrid>
        <w:gridCol w:w="9145"/>
      </w:tblGrid>
      <w:tr w:rsidR="00831668" w:rsidRPr="005047C2" w14:paraId="7636E79D" w14:textId="77777777" w:rsidTr="00A12FD4">
        <w:trPr>
          <w:trHeight w:val="1296"/>
        </w:trPr>
        <w:tc>
          <w:tcPr>
            <w:tcW w:w="5000" w:type="pct"/>
            <w:tcBorders>
              <w:top w:val="single" w:sz="4" w:space="0" w:color="auto"/>
              <w:right w:val="single" w:sz="4" w:space="0" w:color="auto"/>
            </w:tcBorders>
            <w:vAlign w:val="center"/>
          </w:tcPr>
          <w:p w14:paraId="7636E794" w14:textId="77777777" w:rsidR="00714AFC" w:rsidRPr="005C2FFD" w:rsidRDefault="00831668" w:rsidP="00E267AE">
            <w:pPr>
              <w:jc w:val="right"/>
              <w:rPr>
                <w:b/>
                <w:sz w:val="24"/>
                <w:vertAlign w:val="superscript"/>
              </w:rPr>
            </w:pPr>
            <w:r w:rsidRPr="005C2FFD">
              <w:rPr>
                <w:b/>
                <w:sz w:val="24"/>
              </w:rPr>
              <w:t xml:space="preserve">Dokumentace skutečného provedení </w:t>
            </w:r>
            <w:r w:rsidR="000547E6" w:rsidRPr="005C2FFD">
              <w:rPr>
                <w:b/>
                <w:sz w:val="24"/>
              </w:rPr>
              <w:t>aplikace AVIS</w:t>
            </w:r>
            <w:r w:rsidR="00D57503" w:rsidRPr="005C2FFD">
              <w:rPr>
                <w:b/>
                <w:sz w:val="24"/>
                <w:vertAlign w:val="superscript"/>
              </w:rPr>
              <w:t>ME</w:t>
            </w:r>
          </w:p>
          <w:p w14:paraId="7636E795" w14:textId="2570BD3F" w:rsidR="00E267AE" w:rsidRPr="002D346E" w:rsidRDefault="00831668" w:rsidP="00E267AE">
            <w:pPr>
              <w:jc w:val="right"/>
              <w:rPr>
                <w:b/>
              </w:rPr>
            </w:pPr>
            <w:r w:rsidRPr="005C2FFD">
              <w:br/>
            </w:r>
            <w:r w:rsidR="00E74DD1" w:rsidRPr="00292F92">
              <w:rPr>
                <w:b/>
                <w:szCs w:val="22"/>
              </w:rPr>
              <w:t xml:space="preserve">verze </w:t>
            </w:r>
            <w:r w:rsidR="00F64F83" w:rsidRPr="00292F92">
              <w:rPr>
                <w:b/>
                <w:szCs w:val="22"/>
              </w:rPr>
              <w:t>18.3</w:t>
            </w:r>
            <w:r w:rsidR="00FF1826" w:rsidRPr="00292F92">
              <w:rPr>
                <w:b/>
                <w:szCs w:val="22"/>
              </w:rPr>
              <w:t>.0</w:t>
            </w:r>
          </w:p>
          <w:p w14:paraId="7636E796" w14:textId="77777777" w:rsidR="00CE57A9" w:rsidRPr="002D346E" w:rsidRDefault="00CE57A9" w:rsidP="00CE57A9">
            <w:pPr>
              <w:pStyle w:val="Podtitul-TL2"/>
              <w:rPr>
                <w:sz w:val="18"/>
                <w:szCs w:val="18"/>
              </w:rPr>
            </w:pPr>
          </w:p>
          <w:p w14:paraId="7636E797" w14:textId="77777777" w:rsidR="002F1B8D" w:rsidRPr="002D346E" w:rsidRDefault="002F1B8D" w:rsidP="002F1B8D">
            <w:pPr>
              <w:pStyle w:val="Hlavika"/>
              <w:rPr>
                <w:b/>
                <w:sz w:val="28"/>
                <w:szCs w:val="28"/>
              </w:rPr>
            </w:pPr>
            <w:r w:rsidRPr="002D346E">
              <w:rPr>
                <w:b/>
                <w:sz w:val="28"/>
                <w:szCs w:val="28"/>
              </w:rPr>
              <w:t>Globální číselníky</w:t>
            </w:r>
          </w:p>
          <w:p w14:paraId="7636E798" w14:textId="77777777" w:rsidR="00831668" w:rsidRPr="002D346E" w:rsidRDefault="002F1B8D" w:rsidP="00E61DF9">
            <w:pPr>
              <w:pStyle w:val="Hlavika"/>
              <w:spacing w:after="240"/>
            </w:pPr>
            <w:r w:rsidRPr="002D346E">
              <w:t>Uživatelská dokumentace</w:t>
            </w:r>
          </w:p>
          <w:p w14:paraId="7636E799" w14:textId="77777777" w:rsidR="00831668" w:rsidRPr="002D346E" w:rsidRDefault="00831668" w:rsidP="00E71FF0">
            <w:pPr>
              <w:pStyle w:val="Hlavika"/>
              <w:rPr>
                <w:sz w:val="28"/>
                <w:szCs w:val="28"/>
              </w:rPr>
            </w:pPr>
          </w:p>
          <w:p w14:paraId="7636E79A" w14:textId="02815AD5" w:rsidR="00831668" w:rsidRPr="005C2FFD" w:rsidRDefault="00831668" w:rsidP="008C6389">
            <w:pPr>
              <w:pStyle w:val="Hlavika"/>
            </w:pPr>
            <w:r w:rsidRPr="002D346E">
              <w:rPr>
                <w:b/>
              </w:rPr>
              <w:t>Datum předání</w:t>
            </w:r>
            <w:r w:rsidRPr="002D346E">
              <w:t xml:space="preserve">: </w:t>
            </w:r>
            <w:r w:rsidR="00103A17">
              <w:rPr>
                <w:rFonts w:cs="Tahoma"/>
                <w:b/>
              </w:rPr>
              <w:t>31</w:t>
            </w:r>
            <w:r w:rsidR="00FF1826">
              <w:rPr>
                <w:rFonts w:cs="Tahoma"/>
                <w:b/>
              </w:rPr>
              <w:t xml:space="preserve">. </w:t>
            </w:r>
            <w:r w:rsidR="00103A17">
              <w:rPr>
                <w:rFonts w:cs="Tahoma"/>
                <w:b/>
              </w:rPr>
              <w:t>8</w:t>
            </w:r>
            <w:r w:rsidR="00FF1826">
              <w:rPr>
                <w:rFonts w:cs="Tahoma"/>
                <w:b/>
              </w:rPr>
              <w:t>. 2018</w:t>
            </w:r>
          </w:p>
          <w:p w14:paraId="7636E79B" w14:textId="77777777" w:rsidR="008C6389" w:rsidRPr="005C2FFD" w:rsidRDefault="008C6389" w:rsidP="008C6389">
            <w:pPr>
              <w:pStyle w:val="Hlavika"/>
            </w:pPr>
          </w:p>
          <w:p w14:paraId="7636E79C" w14:textId="2848DDC9" w:rsidR="008C6389" w:rsidRPr="005047C2" w:rsidRDefault="008C6389" w:rsidP="008C6389">
            <w:pPr>
              <w:pStyle w:val="Hlavika"/>
            </w:pPr>
            <w:r w:rsidRPr="005C2FFD">
              <w:rPr>
                <w:b/>
              </w:rPr>
              <w:t xml:space="preserve">Umístění: </w:t>
            </w:r>
            <w:hyperlink r:id="rId19" w:history="1">
              <w:r w:rsidR="004D31AF" w:rsidRPr="005C2FFD">
                <w:rPr>
                  <w:rStyle w:val="Hypertextovodkaz"/>
                </w:rPr>
                <w:t>AVISME</w:t>
              </w:r>
            </w:hyperlink>
            <w:r w:rsidR="004D31AF" w:rsidRPr="005C2FFD">
              <w:t xml:space="preserve"> &gt; </w:t>
            </w:r>
            <w:hyperlink r:id="rId20" w:history="1">
              <w:r w:rsidR="004D31AF" w:rsidRPr="005C2FFD">
                <w:rPr>
                  <w:rStyle w:val="Hypertextovodkaz"/>
                </w:rPr>
                <w:t>Pracovní dokumenty</w:t>
              </w:r>
            </w:hyperlink>
            <w:r w:rsidR="004D31AF" w:rsidRPr="005C2FFD">
              <w:t xml:space="preserve"> &gt; </w:t>
            </w:r>
            <w:hyperlink r:id="rId21" w:history="1">
              <w:r w:rsidR="004D31AF" w:rsidRPr="005C2FFD">
                <w:rPr>
                  <w:rStyle w:val="Hypertextovodkaz"/>
                </w:rPr>
                <w:t>Uživatelská dokumentace</w:t>
              </w:r>
            </w:hyperlink>
            <w:r w:rsidR="004D31AF" w:rsidRPr="005C2FFD">
              <w:t xml:space="preserve"> &gt; </w:t>
            </w:r>
            <w:r w:rsidR="004D31AF" w:rsidRPr="005C2FFD">
              <w:rPr>
                <w:rStyle w:val="ms-sitemapdirectional"/>
              </w:rPr>
              <w:t>Příručky</w:t>
            </w:r>
          </w:p>
        </w:tc>
      </w:tr>
      <w:tr w:rsidR="00831668" w14:paraId="7636E7A3" w14:textId="77777777" w:rsidTr="00A12FD4">
        <w:trPr>
          <w:trHeight w:val="2303"/>
        </w:trPr>
        <w:tc>
          <w:tcPr>
            <w:tcW w:w="5000" w:type="pct"/>
            <w:tcBorders>
              <w:right w:val="single" w:sz="4" w:space="0" w:color="auto"/>
            </w:tcBorders>
            <w:vAlign w:val="center"/>
          </w:tcPr>
          <w:p w14:paraId="7636E79E" w14:textId="1924EFB3" w:rsidR="00831668" w:rsidRPr="005047C2" w:rsidRDefault="00831668" w:rsidP="00E71FF0">
            <w:pPr>
              <w:pStyle w:val="Hlavika"/>
            </w:pPr>
            <w:r w:rsidRPr="005047C2">
              <w:rPr>
                <w:b/>
              </w:rPr>
              <w:t>EZI</w:t>
            </w:r>
            <w:r w:rsidRPr="005047C2">
              <w:t xml:space="preserve">: </w:t>
            </w:r>
            <w:r w:rsidR="000547E6" w:rsidRPr="005047C2">
              <w:t>AVME/</w:t>
            </w:r>
            <w:r w:rsidR="00CA36A7" w:rsidRPr="005047C2">
              <w:t xml:space="preserve">UD </w:t>
            </w:r>
            <w:r w:rsidR="00916544" w:rsidRPr="005047C2">
              <w:t>102</w:t>
            </w:r>
            <w:r w:rsidR="00453708" w:rsidRPr="005047C2">
              <w:t>/</w:t>
            </w:r>
            <w:r w:rsidR="00173642">
              <w:t>1</w:t>
            </w:r>
            <w:r w:rsidR="00FF1826">
              <w:t>7</w:t>
            </w:r>
          </w:p>
          <w:p w14:paraId="7636E79F" w14:textId="77777777" w:rsidR="00831668" w:rsidRPr="005047C2" w:rsidRDefault="00831668" w:rsidP="00E71FF0">
            <w:pPr>
              <w:pStyle w:val="Hlavika"/>
            </w:pPr>
          </w:p>
          <w:p w14:paraId="7636E7A0" w14:textId="12082C78" w:rsidR="00DE79CA" w:rsidRPr="005047C2" w:rsidRDefault="00831668" w:rsidP="00992494">
            <w:pPr>
              <w:pStyle w:val="Hlavika"/>
            </w:pPr>
            <w:r w:rsidRPr="005047C2">
              <w:rPr>
                <w:b/>
              </w:rPr>
              <w:t>Zpracoval</w:t>
            </w:r>
            <w:r w:rsidR="00E61DF9" w:rsidRPr="005047C2">
              <w:rPr>
                <w:b/>
              </w:rPr>
              <w:t>y</w:t>
            </w:r>
            <w:r w:rsidRPr="005047C2">
              <w:t xml:space="preserve">: </w:t>
            </w:r>
            <w:r w:rsidR="00B8184B">
              <w:t>Monika Brixí</w:t>
            </w:r>
          </w:p>
          <w:p w14:paraId="7636E7A1" w14:textId="68517E9A" w:rsidR="00992494" w:rsidRPr="005047C2" w:rsidRDefault="006C0061" w:rsidP="00992494">
            <w:pPr>
              <w:pStyle w:val="Hlavika"/>
            </w:pPr>
            <w:r>
              <w:t xml:space="preserve">Ing. </w:t>
            </w:r>
            <w:r w:rsidR="00B8184B">
              <w:t>Hana Šejblová</w:t>
            </w:r>
          </w:p>
          <w:p w14:paraId="7636E7A2" w14:textId="77777777" w:rsidR="00831668" w:rsidRPr="008A2A9A" w:rsidRDefault="00831668" w:rsidP="00E71FF0">
            <w:pPr>
              <w:pStyle w:val="Hlavika"/>
            </w:pPr>
            <w:r w:rsidRPr="005047C2">
              <w:rPr>
                <w:b/>
              </w:rPr>
              <w:t>Grafická úprava</w:t>
            </w:r>
            <w:r w:rsidRPr="005047C2">
              <w:t>: Alena Davidová</w:t>
            </w:r>
          </w:p>
        </w:tc>
      </w:tr>
      <w:tr w:rsidR="00831668" w14:paraId="7636E7B6" w14:textId="77777777" w:rsidTr="00A12FD4">
        <w:trPr>
          <w:trHeight w:val="1296"/>
        </w:trPr>
        <w:tc>
          <w:tcPr>
            <w:tcW w:w="5000" w:type="pct"/>
            <w:tcBorders>
              <w:right w:val="single" w:sz="4" w:space="0" w:color="auto"/>
            </w:tcBorders>
          </w:tcPr>
          <w:tbl>
            <w:tblPr>
              <w:tblW w:w="1997" w:type="dxa"/>
              <w:jc w:val="right"/>
              <w:tblCellMar>
                <w:left w:w="70" w:type="dxa"/>
                <w:right w:w="70" w:type="dxa"/>
              </w:tblCellMar>
              <w:tblLook w:val="0000" w:firstRow="0" w:lastRow="0" w:firstColumn="0" w:lastColumn="0" w:noHBand="0" w:noVBand="0"/>
            </w:tblPr>
            <w:tblGrid>
              <w:gridCol w:w="1997"/>
            </w:tblGrid>
            <w:tr w:rsidR="004D31AF" w:rsidRPr="00916544" w14:paraId="7636E7A5" w14:textId="77777777" w:rsidTr="004D31AF">
              <w:trPr>
                <w:trHeight w:val="227"/>
                <w:jc w:val="right"/>
              </w:trPr>
              <w:tc>
                <w:tcPr>
                  <w:tcW w:w="1997" w:type="dxa"/>
                  <w:tcBorders>
                    <w:top w:val="nil"/>
                    <w:left w:val="nil"/>
                    <w:bottom w:val="nil"/>
                    <w:right w:val="nil"/>
                  </w:tcBorders>
                </w:tcPr>
                <w:p w14:paraId="7636E7A4" w14:textId="77777777" w:rsidR="004D31AF" w:rsidRPr="00EF7B0F" w:rsidRDefault="004D31AF" w:rsidP="004D31AF">
                  <w:pPr>
                    <w:rPr>
                      <w:rFonts w:cs="Tahoma"/>
                      <w:b/>
                      <w:sz w:val="20"/>
                    </w:rPr>
                  </w:pPr>
                </w:p>
              </w:tc>
            </w:tr>
          </w:tbl>
          <w:tbl>
            <w:tblPr>
              <w:tblpPr w:leftFromText="141" w:rightFromText="141" w:horzAnchor="page" w:tblpX="3414"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9"/>
              <w:gridCol w:w="1366"/>
              <w:gridCol w:w="2232"/>
              <w:gridCol w:w="1177"/>
              <w:gridCol w:w="83"/>
            </w:tblGrid>
            <w:tr w:rsidR="004D31AF" w14:paraId="7636E7A8" w14:textId="77777777" w:rsidTr="00E61DF9">
              <w:trPr>
                <w:gridAfter w:val="1"/>
                <w:wAfter w:w="83" w:type="dxa"/>
              </w:trPr>
              <w:tc>
                <w:tcPr>
                  <w:tcW w:w="2625" w:type="dxa"/>
                  <w:gridSpan w:val="2"/>
                  <w:tcBorders>
                    <w:top w:val="nil"/>
                    <w:left w:val="nil"/>
                    <w:bottom w:val="nil"/>
                    <w:right w:val="nil"/>
                  </w:tcBorders>
                </w:tcPr>
                <w:p w14:paraId="7636E7A6" w14:textId="366472CE" w:rsidR="004D31AF" w:rsidRPr="00916544" w:rsidRDefault="004D31AF" w:rsidP="004D31AF">
                  <w:pPr>
                    <w:ind w:firstLine="1185"/>
                    <w:rPr>
                      <w:rFonts w:cs="Tahoma"/>
                      <w:sz w:val="20"/>
                    </w:rPr>
                  </w:pPr>
                </w:p>
              </w:tc>
              <w:tc>
                <w:tcPr>
                  <w:tcW w:w="3409" w:type="dxa"/>
                  <w:gridSpan w:val="2"/>
                  <w:tcBorders>
                    <w:top w:val="nil"/>
                    <w:left w:val="nil"/>
                    <w:bottom w:val="nil"/>
                    <w:right w:val="nil"/>
                  </w:tcBorders>
                </w:tcPr>
                <w:p w14:paraId="7636E7A7" w14:textId="77777777" w:rsidR="004D31AF" w:rsidRDefault="004D31AF" w:rsidP="004D31AF">
                  <w:pPr>
                    <w:pStyle w:val="Zkladntext"/>
                    <w:jc w:val="left"/>
                    <w:rPr>
                      <w:rFonts w:cs="Tahoma"/>
                      <w:color w:val="000000"/>
                      <w:szCs w:val="22"/>
                    </w:rPr>
                  </w:pPr>
                </w:p>
              </w:tc>
            </w:tr>
            <w:tr w:rsidR="00DE79CA" w14:paraId="7636E7AB" w14:textId="77777777" w:rsidTr="00CE57A9">
              <w:trPr>
                <w:gridBefore w:val="1"/>
                <w:wBefore w:w="1259" w:type="dxa"/>
              </w:trPr>
              <w:tc>
                <w:tcPr>
                  <w:tcW w:w="3598" w:type="dxa"/>
                  <w:gridSpan w:val="2"/>
                  <w:tcBorders>
                    <w:top w:val="nil"/>
                    <w:left w:val="nil"/>
                    <w:bottom w:val="nil"/>
                    <w:right w:val="nil"/>
                  </w:tcBorders>
                </w:tcPr>
                <w:p w14:paraId="7636E7A9" w14:textId="60A56C6F" w:rsidR="00DE79CA" w:rsidRDefault="00DE79CA" w:rsidP="00DE79CA">
                  <w:pPr>
                    <w:spacing w:before="240"/>
                  </w:pPr>
                </w:p>
              </w:tc>
              <w:tc>
                <w:tcPr>
                  <w:tcW w:w="1260" w:type="dxa"/>
                  <w:gridSpan w:val="2"/>
                  <w:tcBorders>
                    <w:top w:val="nil"/>
                    <w:left w:val="nil"/>
                    <w:bottom w:val="nil"/>
                    <w:right w:val="nil"/>
                  </w:tcBorders>
                </w:tcPr>
                <w:p w14:paraId="7636E7AA" w14:textId="46951723" w:rsidR="00DE79CA" w:rsidRDefault="00DE79CA" w:rsidP="00DE79CA">
                  <w:pPr>
                    <w:spacing w:before="240"/>
                  </w:pPr>
                </w:p>
              </w:tc>
            </w:tr>
            <w:tr w:rsidR="00DE79CA" w14:paraId="7636E7AE" w14:textId="77777777" w:rsidTr="00CE57A9">
              <w:trPr>
                <w:gridBefore w:val="1"/>
                <w:wBefore w:w="1259" w:type="dxa"/>
              </w:trPr>
              <w:tc>
                <w:tcPr>
                  <w:tcW w:w="3598" w:type="dxa"/>
                  <w:gridSpan w:val="2"/>
                  <w:tcBorders>
                    <w:top w:val="nil"/>
                    <w:left w:val="nil"/>
                    <w:bottom w:val="nil"/>
                    <w:right w:val="nil"/>
                  </w:tcBorders>
                </w:tcPr>
                <w:p w14:paraId="7636E7AC" w14:textId="6EDCD1C0" w:rsidR="00DE79CA" w:rsidRDefault="00DE79CA" w:rsidP="00DE79CA">
                  <w:pPr>
                    <w:spacing w:before="240"/>
                  </w:pPr>
                </w:p>
              </w:tc>
              <w:tc>
                <w:tcPr>
                  <w:tcW w:w="1260" w:type="dxa"/>
                  <w:gridSpan w:val="2"/>
                  <w:tcBorders>
                    <w:top w:val="nil"/>
                    <w:left w:val="nil"/>
                    <w:bottom w:val="nil"/>
                    <w:right w:val="nil"/>
                  </w:tcBorders>
                </w:tcPr>
                <w:p w14:paraId="7636E7AD" w14:textId="453DCC8B" w:rsidR="00DE79CA" w:rsidRDefault="00DE79CA" w:rsidP="00DE79CA">
                  <w:pPr>
                    <w:spacing w:before="240"/>
                  </w:pPr>
                </w:p>
              </w:tc>
            </w:tr>
            <w:tr w:rsidR="00DE79CA" w14:paraId="7636E7B1" w14:textId="77777777" w:rsidTr="00CE57A9">
              <w:trPr>
                <w:gridBefore w:val="1"/>
                <w:wBefore w:w="1259" w:type="dxa"/>
              </w:trPr>
              <w:tc>
                <w:tcPr>
                  <w:tcW w:w="3598" w:type="dxa"/>
                  <w:gridSpan w:val="2"/>
                  <w:tcBorders>
                    <w:top w:val="nil"/>
                    <w:left w:val="nil"/>
                    <w:bottom w:val="nil"/>
                    <w:right w:val="nil"/>
                  </w:tcBorders>
                </w:tcPr>
                <w:p w14:paraId="7636E7AF" w14:textId="2BF5DBA6" w:rsidR="00DE79CA" w:rsidRDefault="00DE79CA" w:rsidP="00DE79CA">
                  <w:pPr>
                    <w:spacing w:before="240"/>
                    <w:rPr>
                      <w:rFonts w:cs="Tahoma"/>
                    </w:rPr>
                  </w:pPr>
                </w:p>
              </w:tc>
              <w:tc>
                <w:tcPr>
                  <w:tcW w:w="1260" w:type="dxa"/>
                  <w:gridSpan w:val="2"/>
                  <w:tcBorders>
                    <w:top w:val="nil"/>
                    <w:left w:val="nil"/>
                    <w:bottom w:val="nil"/>
                    <w:right w:val="nil"/>
                  </w:tcBorders>
                </w:tcPr>
                <w:p w14:paraId="7636E7B0" w14:textId="2867AA1D" w:rsidR="00DE79CA" w:rsidRDefault="00DE79CA" w:rsidP="00DE79CA">
                  <w:pPr>
                    <w:spacing w:before="240"/>
                    <w:rPr>
                      <w:rFonts w:cs="Tahoma"/>
                    </w:rPr>
                  </w:pPr>
                </w:p>
              </w:tc>
            </w:tr>
            <w:tr w:rsidR="00DE79CA" w14:paraId="7636E7B4" w14:textId="77777777" w:rsidTr="00CE57A9">
              <w:trPr>
                <w:gridBefore w:val="1"/>
                <w:wBefore w:w="1259" w:type="dxa"/>
              </w:trPr>
              <w:tc>
                <w:tcPr>
                  <w:tcW w:w="3598" w:type="dxa"/>
                  <w:gridSpan w:val="2"/>
                  <w:tcBorders>
                    <w:top w:val="nil"/>
                    <w:left w:val="nil"/>
                    <w:bottom w:val="nil"/>
                    <w:right w:val="nil"/>
                  </w:tcBorders>
                </w:tcPr>
                <w:p w14:paraId="7636E7B2" w14:textId="7C37CC54" w:rsidR="00DE79CA" w:rsidRDefault="00DE79CA" w:rsidP="00DE79CA">
                  <w:pPr>
                    <w:spacing w:before="240"/>
                  </w:pPr>
                </w:p>
              </w:tc>
              <w:tc>
                <w:tcPr>
                  <w:tcW w:w="1260" w:type="dxa"/>
                  <w:gridSpan w:val="2"/>
                  <w:tcBorders>
                    <w:top w:val="nil"/>
                    <w:left w:val="nil"/>
                    <w:bottom w:val="nil"/>
                    <w:right w:val="nil"/>
                  </w:tcBorders>
                </w:tcPr>
                <w:p w14:paraId="7636E7B3" w14:textId="11F8433A" w:rsidR="00DE79CA" w:rsidRDefault="00DE79CA" w:rsidP="00DE79CA">
                  <w:pPr>
                    <w:spacing w:before="240"/>
                  </w:pPr>
                </w:p>
              </w:tc>
            </w:tr>
          </w:tbl>
          <w:p w14:paraId="7636E7B5" w14:textId="77777777" w:rsidR="00831668" w:rsidRDefault="00831668" w:rsidP="00A252F1"/>
        </w:tc>
      </w:tr>
      <w:tr w:rsidR="00831668" w:rsidRPr="00B81D8E" w14:paraId="7636E7B8" w14:textId="77777777" w:rsidTr="00A12FD4">
        <w:trPr>
          <w:trHeight w:val="3655"/>
        </w:trPr>
        <w:tc>
          <w:tcPr>
            <w:tcW w:w="5000" w:type="pct"/>
            <w:vAlign w:val="bottom"/>
          </w:tcPr>
          <w:p w14:paraId="7636E7B7" w14:textId="77777777" w:rsidR="00831668" w:rsidRPr="00B81D8E" w:rsidRDefault="00831668" w:rsidP="00A252F1"/>
        </w:tc>
      </w:tr>
      <w:tr w:rsidR="00831668" w:rsidRPr="00B81D8E" w14:paraId="7636E7BA" w14:textId="77777777" w:rsidTr="00A12FD4">
        <w:trPr>
          <w:trHeight w:val="795"/>
        </w:trPr>
        <w:tc>
          <w:tcPr>
            <w:tcW w:w="5000" w:type="pct"/>
            <w:vAlign w:val="bottom"/>
          </w:tcPr>
          <w:p w14:paraId="7636E7B9" w14:textId="204F6FFA" w:rsidR="00831668" w:rsidRPr="00230430" w:rsidRDefault="00831668" w:rsidP="00C7738F">
            <w:pPr>
              <w:pStyle w:val="Technick"/>
              <w:rPr>
                <w:b/>
              </w:rPr>
            </w:pPr>
            <w:r w:rsidRPr="00230430">
              <w:rPr>
                <w:b/>
              </w:rPr>
              <w:t xml:space="preserve">Pro tvorbu dokumentu byl použit textový editor Microsoft Word </w:t>
            </w:r>
            <w:r w:rsidR="00E267AE">
              <w:rPr>
                <w:b/>
              </w:rPr>
              <w:t>201</w:t>
            </w:r>
            <w:r w:rsidR="00C7738F">
              <w:rPr>
                <w:b/>
              </w:rPr>
              <w:t>6</w:t>
            </w:r>
          </w:p>
        </w:tc>
      </w:tr>
      <w:tr w:rsidR="00831668" w:rsidRPr="00B81D8E" w14:paraId="7636E7BD" w14:textId="77777777" w:rsidTr="00A12FD4">
        <w:trPr>
          <w:trHeight w:val="558"/>
        </w:trPr>
        <w:tc>
          <w:tcPr>
            <w:tcW w:w="5000" w:type="pct"/>
            <w:vAlign w:val="bottom"/>
          </w:tcPr>
          <w:p w14:paraId="7636E7BB" w14:textId="77777777" w:rsidR="00DE79CA" w:rsidRDefault="00DE79CA" w:rsidP="00DE79CA">
            <w:pPr>
              <w:pStyle w:val="Technick"/>
              <w:rPr>
                <w:rFonts w:cs="Tahoma"/>
              </w:rPr>
            </w:pPr>
            <w:r>
              <w:rPr>
                <w:rFonts w:cs="Tahoma"/>
              </w:rPr>
              <w:t>Tento dokument nesmí být rozmnožován po částech, ani jako celek, ani převáděn do jakékoli jiné formy, ať mechanicky či elektronicky, a to pro jakékoli účely, bez výslovného písemného povolení firmy SYSCOM Software, spol. s r. o. (s výjimkou potřeb resortu MF). Informace, návody a příklady obsažené v tomto dokumentu nemohou být dále předmětem obchodu</w:t>
            </w:r>
          </w:p>
          <w:p w14:paraId="7636E7BC" w14:textId="77777777" w:rsidR="00916544" w:rsidRPr="003168B3" w:rsidRDefault="00916544" w:rsidP="000547E6">
            <w:pPr>
              <w:pStyle w:val="Technick"/>
            </w:pPr>
            <w:r w:rsidRPr="003168B3">
              <w:sym w:font="Symbol" w:char="F0D3"/>
            </w:r>
            <w:r w:rsidRPr="003168B3">
              <w:t xml:space="preserve"> SYSCOM Software, spol. s r.</w:t>
            </w:r>
            <w:r>
              <w:t xml:space="preserve"> </w:t>
            </w:r>
            <w:r w:rsidRPr="003168B3">
              <w:t>o</w:t>
            </w:r>
            <w:r>
              <w:t>.</w:t>
            </w:r>
          </w:p>
        </w:tc>
      </w:tr>
    </w:tbl>
    <w:p w14:paraId="7636E7C0" w14:textId="77777777" w:rsidR="00166596" w:rsidRDefault="00166596" w:rsidP="00C00B55">
      <w:pPr>
        <w:pStyle w:val="Obsah"/>
        <w:sectPr w:rsidR="00166596" w:rsidSect="00DE74C5">
          <w:pgSz w:w="11906" w:h="16838" w:code="9"/>
          <w:pgMar w:top="993" w:right="1134" w:bottom="1134" w:left="1134" w:header="709" w:footer="484" w:gutter="284"/>
          <w:pgNumType w:start="1"/>
          <w:cols w:space="708"/>
          <w:docGrid w:linePitch="360"/>
        </w:sectPr>
      </w:pPr>
    </w:p>
    <w:bookmarkStart w:id="0" w:name="_Toc266369924" w:displacedByCustomXml="next"/>
    <w:bookmarkStart w:id="1" w:name="_Toc266369742" w:displacedByCustomXml="next"/>
    <w:sdt>
      <w:sdtPr>
        <w:rPr>
          <w:rFonts w:ascii="Tahoma" w:eastAsia="Times New Roman" w:hAnsi="Tahoma" w:cs="Times New Roman"/>
          <w:b w:val="0"/>
          <w:bCs w:val="0"/>
          <w:color w:val="auto"/>
          <w:sz w:val="22"/>
          <w:szCs w:val="24"/>
        </w:rPr>
        <w:id w:val="-1215116038"/>
        <w:docPartObj>
          <w:docPartGallery w:val="Table of Contents"/>
          <w:docPartUnique/>
        </w:docPartObj>
      </w:sdtPr>
      <w:sdtContent>
        <w:p w14:paraId="7636E7C1" w14:textId="77777777" w:rsidR="00F8002E" w:rsidRDefault="00F8002E">
          <w:pPr>
            <w:pStyle w:val="Nadpisobsahu"/>
          </w:pPr>
          <w:r>
            <w:t>Obsah</w:t>
          </w:r>
        </w:p>
        <w:p w14:paraId="36E634EE" w14:textId="65F87FFD" w:rsidR="00F64F83" w:rsidRDefault="004B43D0">
          <w:pPr>
            <w:pStyle w:val="Obsah1"/>
            <w:tabs>
              <w:tab w:val="left" w:pos="480"/>
              <w:tab w:val="right" w:leader="dot" w:pos="9344"/>
            </w:tabs>
            <w:rPr>
              <w:rFonts w:asciiTheme="minorHAnsi" w:eastAsiaTheme="minorEastAsia" w:hAnsiTheme="minorHAnsi" w:cstheme="minorBidi"/>
              <w:b w:val="0"/>
              <w:bCs w:val="0"/>
              <w:noProof/>
              <w:sz w:val="22"/>
              <w:szCs w:val="22"/>
            </w:rPr>
          </w:pPr>
          <w:r w:rsidRPr="00FC51B1">
            <w:rPr>
              <w:b w:val="0"/>
              <w:bCs w:val="0"/>
            </w:rPr>
            <w:fldChar w:fldCharType="begin"/>
          </w:r>
          <w:r w:rsidRPr="00FC51B1">
            <w:rPr>
              <w:b w:val="0"/>
              <w:bCs w:val="0"/>
            </w:rPr>
            <w:instrText xml:space="preserve"> TOC \o "1-3" \u </w:instrText>
          </w:r>
          <w:r w:rsidRPr="00FC51B1">
            <w:rPr>
              <w:b w:val="0"/>
              <w:bCs w:val="0"/>
            </w:rPr>
            <w:fldChar w:fldCharType="separate"/>
          </w:r>
          <w:r w:rsidR="00F64F83">
            <w:rPr>
              <w:noProof/>
            </w:rPr>
            <w:t>1</w:t>
          </w:r>
          <w:r w:rsidR="00F64F83">
            <w:rPr>
              <w:rFonts w:asciiTheme="minorHAnsi" w:eastAsiaTheme="minorEastAsia" w:hAnsiTheme="minorHAnsi" w:cstheme="minorBidi"/>
              <w:b w:val="0"/>
              <w:bCs w:val="0"/>
              <w:noProof/>
              <w:sz w:val="22"/>
              <w:szCs w:val="22"/>
            </w:rPr>
            <w:tab/>
          </w:r>
          <w:r w:rsidR="00F64F83">
            <w:rPr>
              <w:noProof/>
            </w:rPr>
            <w:t>Úvod</w:t>
          </w:r>
          <w:r w:rsidR="00F64F83">
            <w:rPr>
              <w:noProof/>
            </w:rPr>
            <w:tab/>
          </w:r>
          <w:r w:rsidR="00F64F83">
            <w:rPr>
              <w:noProof/>
            </w:rPr>
            <w:fldChar w:fldCharType="begin"/>
          </w:r>
          <w:r w:rsidR="00F64F83">
            <w:rPr>
              <w:noProof/>
            </w:rPr>
            <w:instrText xml:space="preserve"> PAGEREF _Toc519754230 \h </w:instrText>
          </w:r>
          <w:r w:rsidR="00F64F83">
            <w:rPr>
              <w:noProof/>
            </w:rPr>
          </w:r>
          <w:r w:rsidR="00F64F83">
            <w:rPr>
              <w:noProof/>
            </w:rPr>
            <w:fldChar w:fldCharType="separate"/>
          </w:r>
          <w:r w:rsidR="00760DDB">
            <w:rPr>
              <w:noProof/>
            </w:rPr>
            <w:t>1</w:t>
          </w:r>
          <w:r w:rsidR="00F64F83">
            <w:rPr>
              <w:noProof/>
            </w:rPr>
            <w:fldChar w:fldCharType="end"/>
          </w:r>
        </w:p>
        <w:p w14:paraId="388962E8" w14:textId="50B813E4"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w:t>
          </w:r>
          <w:r>
            <w:rPr>
              <w:rFonts w:asciiTheme="minorHAnsi" w:eastAsiaTheme="minorEastAsia" w:hAnsiTheme="minorHAnsi" w:cstheme="minorBidi"/>
              <w:b w:val="0"/>
              <w:bCs w:val="0"/>
              <w:noProof/>
              <w:sz w:val="22"/>
              <w:szCs w:val="22"/>
            </w:rPr>
            <w:tab/>
          </w:r>
          <w:r>
            <w:rPr>
              <w:noProof/>
            </w:rPr>
            <w:t>Uživatelé</w:t>
          </w:r>
          <w:r>
            <w:rPr>
              <w:noProof/>
            </w:rPr>
            <w:tab/>
          </w:r>
          <w:r>
            <w:rPr>
              <w:noProof/>
            </w:rPr>
            <w:fldChar w:fldCharType="begin"/>
          </w:r>
          <w:r>
            <w:rPr>
              <w:noProof/>
            </w:rPr>
            <w:instrText xml:space="preserve"> PAGEREF _Toc519754231 \h </w:instrText>
          </w:r>
          <w:r>
            <w:rPr>
              <w:noProof/>
            </w:rPr>
          </w:r>
          <w:r>
            <w:rPr>
              <w:noProof/>
            </w:rPr>
            <w:fldChar w:fldCharType="separate"/>
          </w:r>
          <w:r w:rsidR="00760DDB">
            <w:rPr>
              <w:noProof/>
            </w:rPr>
            <w:t>1</w:t>
          </w:r>
          <w:r>
            <w:rPr>
              <w:noProof/>
            </w:rPr>
            <w:fldChar w:fldCharType="end"/>
          </w:r>
        </w:p>
        <w:p w14:paraId="09A42CF6" w14:textId="687DBB02"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2.1</w:t>
          </w:r>
          <w:r>
            <w:rPr>
              <w:rFonts w:asciiTheme="minorHAnsi" w:eastAsiaTheme="minorEastAsia" w:hAnsiTheme="minorHAnsi" w:cstheme="minorBidi"/>
              <w:i w:val="0"/>
              <w:iCs w:val="0"/>
              <w:noProof/>
              <w:sz w:val="22"/>
              <w:szCs w:val="22"/>
            </w:rPr>
            <w:tab/>
          </w:r>
          <w:r>
            <w:rPr>
              <w:noProof/>
            </w:rPr>
            <w:t>Záložky</w:t>
          </w:r>
          <w:r>
            <w:rPr>
              <w:noProof/>
            </w:rPr>
            <w:tab/>
          </w:r>
          <w:r>
            <w:rPr>
              <w:noProof/>
            </w:rPr>
            <w:fldChar w:fldCharType="begin"/>
          </w:r>
          <w:r>
            <w:rPr>
              <w:noProof/>
            </w:rPr>
            <w:instrText xml:space="preserve"> PAGEREF _Toc519754232 \h </w:instrText>
          </w:r>
          <w:r>
            <w:rPr>
              <w:noProof/>
            </w:rPr>
          </w:r>
          <w:r>
            <w:rPr>
              <w:noProof/>
            </w:rPr>
            <w:fldChar w:fldCharType="separate"/>
          </w:r>
          <w:r w:rsidR="00760DDB">
            <w:rPr>
              <w:noProof/>
            </w:rPr>
            <w:t>1</w:t>
          </w:r>
          <w:r>
            <w:rPr>
              <w:noProof/>
            </w:rPr>
            <w:fldChar w:fldCharType="end"/>
          </w:r>
        </w:p>
        <w:p w14:paraId="7A5D8233" w14:textId="480EADEC"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2.2</w:t>
          </w:r>
          <w:r>
            <w:rPr>
              <w:rFonts w:asciiTheme="minorHAnsi" w:eastAsiaTheme="minorEastAsia" w:hAnsiTheme="minorHAnsi" w:cstheme="minorBidi"/>
              <w:i w:val="0"/>
              <w:iCs w:val="0"/>
              <w:noProof/>
              <w:sz w:val="22"/>
              <w:szCs w:val="22"/>
            </w:rPr>
            <w:tab/>
          </w:r>
          <w:r w:rsidRPr="0082293B">
            <w:rPr>
              <w:noProof/>
            </w:rPr>
            <w:t>Přidat</w:t>
          </w:r>
          <w:r>
            <w:rPr>
              <w:noProof/>
            </w:rPr>
            <w:tab/>
          </w:r>
          <w:r>
            <w:rPr>
              <w:noProof/>
            </w:rPr>
            <w:fldChar w:fldCharType="begin"/>
          </w:r>
          <w:r>
            <w:rPr>
              <w:noProof/>
            </w:rPr>
            <w:instrText xml:space="preserve"> PAGEREF _Toc519754233 \h </w:instrText>
          </w:r>
          <w:r>
            <w:rPr>
              <w:noProof/>
            </w:rPr>
          </w:r>
          <w:r>
            <w:rPr>
              <w:noProof/>
            </w:rPr>
            <w:fldChar w:fldCharType="separate"/>
          </w:r>
          <w:r w:rsidR="00760DDB">
            <w:rPr>
              <w:noProof/>
            </w:rPr>
            <w:t>2</w:t>
          </w:r>
          <w:r>
            <w:rPr>
              <w:noProof/>
            </w:rPr>
            <w:fldChar w:fldCharType="end"/>
          </w:r>
        </w:p>
        <w:p w14:paraId="7058DE81" w14:textId="1F6610B5"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2.3</w:t>
          </w:r>
          <w:r>
            <w:rPr>
              <w:rFonts w:asciiTheme="minorHAnsi" w:eastAsiaTheme="minorEastAsia" w:hAnsiTheme="minorHAnsi" w:cstheme="minorBidi"/>
              <w:i w:val="0"/>
              <w:iCs w:val="0"/>
              <w:noProof/>
              <w:sz w:val="22"/>
              <w:szCs w:val="22"/>
            </w:rPr>
            <w:tab/>
          </w:r>
          <w:r>
            <w:rPr>
              <w:noProof/>
            </w:rPr>
            <w:t xml:space="preserve">Opravit, </w:t>
          </w:r>
          <w:r w:rsidRPr="0082293B">
            <w:rPr>
              <w:noProof/>
            </w:rPr>
            <w:t>Smazat</w:t>
          </w:r>
          <w:r>
            <w:rPr>
              <w:noProof/>
            </w:rPr>
            <w:tab/>
          </w:r>
          <w:r>
            <w:rPr>
              <w:noProof/>
            </w:rPr>
            <w:fldChar w:fldCharType="begin"/>
          </w:r>
          <w:r>
            <w:rPr>
              <w:noProof/>
            </w:rPr>
            <w:instrText xml:space="preserve"> PAGEREF _Toc519754234 \h </w:instrText>
          </w:r>
          <w:r>
            <w:rPr>
              <w:noProof/>
            </w:rPr>
          </w:r>
          <w:r>
            <w:rPr>
              <w:noProof/>
            </w:rPr>
            <w:fldChar w:fldCharType="separate"/>
          </w:r>
          <w:r w:rsidR="00760DDB">
            <w:rPr>
              <w:noProof/>
            </w:rPr>
            <w:t>4</w:t>
          </w:r>
          <w:r>
            <w:rPr>
              <w:noProof/>
            </w:rPr>
            <w:fldChar w:fldCharType="end"/>
          </w:r>
        </w:p>
        <w:p w14:paraId="1C5CDDFF" w14:textId="54B4CA61"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2.4</w:t>
          </w:r>
          <w:r>
            <w:rPr>
              <w:rFonts w:asciiTheme="minorHAnsi" w:eastAsiaTheme="minorEastAsia" w:hAnsiTheme="minorHAnsi" w:cstheme="minorBidi"/>
              <w:i w:val="0"/>
              <w:iCs w:val="0"/>
              <w:noProof/>
              <w:sz w:val="22"/>
              <w:szCs w:val="22"/>
            </w:rPr>
            <w:tab/>
          </w:r>
          <w:r>
            <w:rPr>
              <w:noProof/>
            </w:rPr>
            <w:t>Zplatnit ukončeného uživatele</w:t>
          </w:r>
          <w:r>
            <w:rPr>
              <w:noProof/>
            </w:rPr>
            <w:tab/>
          </w:r>
          <w:r>
            <w:rPr>
              <w:noProof/>
            </w:rPr>
            <w:fldChar w:fldCharType="begin"/>
          </w:r>
          <w:r>
            <w:rPr>
              <w:noProof/>
            </w:rPr>
            <w:instrText xml:space="preserve"> PAGEREF _Toc519754235 \h </w:instrText>
          </w:r>
          <w:r>
            <w:rPr>
              <w:noProof/>
            </w:rPr>
          </w:r>
          <w:r>
            <w:rPr>
              <w:noProof/>
            </w:rPr>
            <w:fldChar w:fldCharType="separate"/>
          </w:r>
          <w:r w:rsidR="00760DDB">
            <w:rPr>
              <w:noProof/>
            </w:rPr>
            <w:t>4</w:t>
          </w:r>
          <w:r>
            <w:rPr>
              <w:noProof/>
            </w:rPr>
            <w:fldChar w:fldCharType="end"/>
          </w:r>
        </w:p>
        <w:p w14:paraId="31BD3F1A" w14:textId="357325D1"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2.5</w:t>
          </w:r>
          <w:r>
            <w:rPr>
              <w:rFonts w:asciiTheme="minorHAnsi" w:eastAsiaTheme="minorEastAsia" w:hAnsiTheme="minorHAnsi" w:cstheme="minorBidi"/>
              <w:i w:val="0"/>
              <w:iCs w:val="0"/>
              <w:noProof/>
              <w:sz w:val="22"/>
              <w:szCs w:val="22"/>
            </w:rPr>
            <w:tab/>
          </w:r>
          <w:r>
            <w:rPr>
              <w:noProof/>
            </w:rPr>
            <w:t xml:space="preserve">Změnit </w:t>
          </w:r>
          <w:r w:rsidRPr="0082293B">
            <w:rPr>
              <w:noProof/>
            </w:rPr>
            <w:t>heslo</w:t>
          </w:r>
          <w:r>
            <w:rPr>
              <w:noProof/>
            </w:rPr>
            <w:tab/>
          </w:r>
          <w:r>
            <w:rPr>
              <w:noProof/>
            </w:rPr>
            <w:fldChar w:fldCharType="begin"/>
          </w:r>
          <w:r>
            <w:rPr>
              <w:noProof/>
            </w:rPr>
            <w:instrText xml:space="preserve"> PAGEREF _Toc519754236 \h </w:instrText>
          </w:r>
          <w:r>
            <w:rPr>
              <w:noProof/>
            </w:rPr>
          </w:r>
          <w:r>
            <w:rPr>
              <w:noProof/>
            </w:rPr>
            <w:fldChar w:fldCharType="separate"/>
          </w:r>
          <w:r w:rsidR="00760DDB">
            <w:rPr>
              <w:noProof/>
            </w:rPr>
            <w:t>5</w:t>
          </w:r>
          <w:r>
            <w:rPr>
              <w:noProof/>
            </w:rPr>
            <w:fldChar w:fldCharType="end"/>
          </w:r>
        </w:p>
        <w:p w14:paraId="442A9C84" w14:textId="1E874EE9"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2.6</w:t>
          </w:r>
          <w:r>
            <w:rPr>
              <w:rFonts w:asciiTheme="minorHAnsi" w:eastAsiaTheme="minorEastAsia" w:hAnsiTheme="minorHAnsi" w:cstheme="minorBidi"/>
              <w:i w:val="0"/>
              <w:iCs w:val="0"/>
              <w:noProof/>
              <w:sz w:val="22"/>
              <w:szCs w:val="22"/>
            </w:rPr>
            <w:tab/>
          </w:r>
          <w:r>
            <w:rPr>
              <w:noProof/>
            </w:rPr>
            <w:t>Nastavit ID čipové karty</w:t>
          </w:r>
          <w:r>
            <w:rPr>
              <w:noProof/>
            </w:rPr>
            <w:tab/>
          </w:r>
          <w:r>
            <w:rPr>
              <w:noProof/>
            </w:rPr>
            <w:fldChar w:fldCharType="begin"/>
          </w:r>
          <w:r>
            <w:rPr>
              <w:noProof/>
            </w:rPr>
            <w:instrText xml:space="preserve"> PAGEREF _Toc519754237 \h </w:instrText>
          </w:r>
          <w:r>
            <w:rPr>
              <w:noProof/>
            </w:rPr>
          </w:r>
          <w:r>
            <w:rPr>
              <w:noProof/>
            </w:rPr>
            <w:fldChar w:fldCharType="separate"/>
          </w:r>
          <w:r w:rsidR="00760DDB">
            <w:rPr>
              <w:noProof/>
            </w:rPr>
            <w:t>5</w:t>
          </w:r>
          <w:r>
            <w:rPr>
              <w:noProof/>
            </w:rPr>
            <w:fldChar w:fldCharType="end"/>
          </w:r>
        </w:p>
        <w:p w14:paraId="31C34627" w14:textId="1DDD4154"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2.7</w:t>
          </w:r>
          <w:r>
            <w:rPr>
              <w:rFonts w:asciiTheme="minorHAnsi" w:eastAsiaTheme="minorEastAsia" w:hAnsiTheme="minorHAnsi" w:cstheme="minorBidi"/>
              <w:i w:val="0"/>
              <w:iCs w:val="0"/>
              <w:noProof/>
              <w:sz w:val="22"/>
              <w:szCs w:val="22"/>
            </w:rPr>
            <w:tab/>
          </w:r>
          <w:r>
            <w:rPr>
              <w:noProof/>
            </w:rPr>
            <w:t>Skupiny</w:t>
          </w:r>
          <w:r>
            <w:rPr>
              <w:noProof/>
            </w:rPr>
            <w:tab/>
          </w:r>
          <w:r>
            <w:rPr>
              <w:noProof/>
            </w:rPr>
            <w:fldChar w:fldCharType="begin"/>
          </w:r>
          <w:r>
            <w:rPr>
              <w:noProof/>
            </w:rPr>
            <w:instrText xml:space="preserve"> PAGEREF _Toc519754238 \h </w:instrText>
          </w:r>
          <w:r>
            <w:rPr>
              <w:noProof/>
            </w:rPr>
          </w:r>
          <w:r>
            <w:rPr>
              <w:noProof/>
            </w:rPr>
            <w:fldChar w:fldCharType="separate"/>
          </w:r>
          <w:r w:rsidR="00760DDB">
            <w:rPr>
              <w:noProof/>
            </w:rPr>
            <w:t>6</w:t>
          </w:r>
          <w:r>
            <w:rPr>
              <w:noProof/>
            </w:rPr>
            <w:fldChar w:fldCharType="end"/>
          </w:r>
        </w:p>
        <w:p w14:paraId="2B67039C" w14:textId="030F405B"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2.8</w:t>
          </w:r>
          <w:r>
            <w:rPr>
              <w:rFonts w:asciiTheme="minorHAnsi" w:eastAsiaTheme="minorEastAsia" w:hAnsiTheme="minorHAnsi" w:cstheme="minorBidi"/>
              <w:i w:val="0"/>
              <w:iCs w:val="0"/>
              <w:noProof/>
              <w:sz w:val="22"/>
              <w:szCs w:val="22"/>
            </w:rPr>
            <w:tab/>
          </w:r>
          <w:r>
            <w:rPr>
              <w:noProof/>
            </w:rPr>
            <w:t>Role</w:t>
          </w:r>
          <w:r>
            <w:rPr>
              <w:noProof/>
            </w:rPr>
            <w:tab/>
          </w:r>
          <w:r>
            <w:rPr>
              <w:noProof/>
            </w:rPr>
            <w:fldChar w:fldCharType="begin"/>
          </w:r>
          <w:r>
            <w:rPr>
              <w:noProof/>
            </w:rPr>
            <w:instrText xml:space="preserve"> PAGEREF _Toc519754239 \h </w:instrText>
          </w:r>
          <w:r>
            <w:rPr>
              <w:noProof/>
            </w:rPr>
          </w:r>
          <w:r>
            <w:rPr>
              <w:noProof/>
            </w:rPr>
            <w:fldChar w:fldCharType="separate"/>
          </w:r>
          <w:r w:rsidR="00760DDB">
            <w:rPr>
              <w:noProof/>
            </w:rPr>
            <w:t>6</w:t>
          </w:r>
          <w:r>
            <w:rPr>
              <w:noProof/>
            </w:rPr>
            <w:fldChar w:fldCharType="end"/>
          </w:r>
        </w:p>
        <w:p w14:paraId="2A024F6A" w14:textId="4850792E"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2.9</w:t>
          </w:r>
          <w:r>
            <w:rPr>
              <w:rFonts w:asciiTheme="minorHAnsi" w:eastAsiaTheme="minorEastAsia" w:hAnsiTheme="minorHAnsi" w:cstheme="minorBidi"/>
              <w:i w:val="0"/>
              <w:iCs w:val="0"/>
              <w:noProof/>
              <w:sz w:val="22"/>
              <w:szCs w:val="22"/>
            </w:rPr>
            <w:tab/>
          </w:r>
          <w:r>
            <w:rPr>
              <w:noProof/>
            </w:rPr>
            <w:t>Role a filtry WF</w:t>
          </w:r>
          <w:r>
            <w:rPr>
              <w:noProof/>
            </w:rPr>
            <w:tab/>
          </w:r>
          <w:r>
            <w:rPr>
              <w:noProof/>
            </w:rPr>
            <w:fldChar w:fldCharType="begin"/>
          </w:r>
          <w:r>
            <w:rPr>
              <w:noProof/>
            </w:rPr>
            <w:instrText xml:space="preserve"> PAGEREF _Toc519754240 \h </w:instrText>
          </w:r>
          <w:r>
            <w:rPr>
              <w:noProof/>
            </w:rPr>
          </w:r>
          <w:r>
            <w:rPr>
              <w:noProof/>
            </w:rPr>
            <w:fldChar w:fldCharType="separate"/>
          </w:r>
          <w:r w:rsidR="00760DDB">
            <w:rPr>
              <w:noProof/>
            </w:rPr>
            <w:t>7</w:t>
          </w:r>
          <w:r>
            <w:rPr>
              <w:noProof/>
            </w:rPr>
            <w:fldChar w:fldCharType="end"/>
          </w:r>
        </w:p>
        <w:p w14:paraId="35AD63E2" w14:textId="59A0DBE4"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2.10</w:t>
          </w:r>
          <w:r>
            <w:rPr>
              <w:rFonts w:asciiTheme="minorHAnsi" w:eastAsiaTheme="minorEastAsia" w:hAnsiTheme="minorHAnsi" w:cstheme="minorBidi"/>
              <w:i w:val="0"/>
              <w:iCs w:val="0"/>
              <w:noProof/>
              <w:sz w:val="22"/>
              <w:szCs w:val="22"/>
            </w:rPr>
            <w:tab/>
          </w:r>
          <w:r>
            <w:rPr>
              <w:noProof/>
            </w:rPr>
            <w:t>Kontakty</w:t>
          </w:r>
          <w:r>
            <w:rPr>
              <w:noProof/>
            </w:rPr>
            <w:tab/>
          </w:r>
          <w:r>
            <w:rPr>
              <w:noProof/>
            </w:rPr>
            <w:fldChar w:fldCharType="begin"/>
          </w:r>
          <w:r>
            <w:rPr>
              <w:noProof/>
            </w:rPr>
            <w:instrText xml:space="preserve"> PAGEREF _Toc519754241 \h </w:instrText>
          </w:r>
          <w:r>
            <w:rPr>
              <w:noProof/>
            </w:rPr>
          </w:r>
          <w:r>
            <w:rPr>
              <w:noProof/>
            </w:rPr>
            <w:fldChar w:fldCharType="separate"/>
          </w:r>
          <w:r w:rsidR="00760DDB">
            <w:rPr>
              <w:noProof/>
            </w:rPr>
            <w:t>7</w:t>
          </w:r>
          <w:r>
            <w:rPr>
              <w:noProof/>
            </w:rPr>
            <w:fldChar w:fldCharType="end"/>
          </w:r>
        </w:p>
        <w:p w14:paraId="57DDAECA" w14:textId="7C2F9464"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2.11</w:t>
          </w:r>
          <w:r>
            <w:rPr>
              <w:rFonts w:asciiTheme="minorHAnsi" w:eastAsiaTheme="minorEastAsia" w:hAnsiTheme="minorHAnsi" w:cstheme="minorBidi"/>
              <w:i w:val="0"/>
              <w:iCs w:val="0"/>
              <w:noProof/>
              <w:sz w:val="22"/>
              <w:szCs w:val="22"/>
            </w:rPr>
            <w:tab/>
          </w:r>
          <w:r>
            <w:rPr>
              <w:noProof/>
            </w:rPr>
            <w:t>Smazat uživatelské nastavení</w:t>
          </w:r>
          <w:r>
            <w:rPr>
              <w:noProof/>
            </w:rPr>
            <w:tab/>
          </w:r>
          <w:r>
            <w:rPr>
              <w:noProof/>
            </w:rPr>
            <w:fldChar w:fldCharType="begin"/>
          </w:r>
          <w:r>
            <w:rPr>
              <w:noProof/>
            </w:rPr>
            <w:instrText xml:space="preserve"> PAGEREF _Toc519754242 \h </w:instrText>
          </w:r>
          <w:r>
            <w:rPr>
              <w:noProof/>
            </w:rPr>
          </w:r>
          <w:r>
            <w:rPr>
              <w:noProof/>
            </w:rPr>
            <w:fldChar w:fldCharType="separate"/>
          </w:r>
          <w:r w:rsidR="00760DDB">
            <w:rPr>
              <w:noProof/>
            </w:rPr>
            <w:t>7</w:t>
          </w:r>
          <w:r>
            <w:rPr>
              <w:noProof/>
            </w:rPr>
            <w:fldChar w:fldCharType="end"/>
          </w:r>
        </w:p>
        <w:p w14:paraId="6E87657B" w14:textId="2B415CE9"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2.12</w:t>
          </w:r>
          <w:r>
            <w:rPr>
              <w:rFonts w:asciiTheme="minorHAnsi" w:eastAsiaTheme="minorEastAsia" w:hAnsiTheme="minorHAnsi" w:cstheme="minorBidi"/>
              <w:i w:val="0"/>
              <w:iCs w:val="0"/>
              <w:noProof/>
              <w:sz w:val="22"/>
              <w:szCs w:val="22"/>
            </w:rPr>
            <w:tab/>
          </w:r>
          <w:r>
            <w:rPr>
              <w:noProof/>
            </w:rPr>
            <w:t>Tisk, Sestava rolí</w:t>
          </w:r>
          <w:r>
            <w:rPr>
              <w:noProof/>
            </w:rPr>
            <w:tab/>
          </w:r>
          <w:r>
            <w:rPr>
              <w:noProof/>
            </w:rPr>
            <w:fldChar w:fldCharType="begin"/>
          </w:r>
          <w:r>
            <w:rPr>
              <w:noProof/>
            </w:rPr>
            <w:instrText xml:space="preserve"> PAGEREF _Toc519754243 \h </w:instrText>
          </w:r>
          <w:r>
            <w:rPr>
              <w:noProof/>
            </w:rPr>
          </w:r>
          <w:r>
            <w:rPr>
              <w:noProof/>
            </w:rPr>
            <w:fldChar w:fldCharType="separate"/>
          </w:r>
          <w:r w:rsidR="00760DDB">
            <w:rPr>
              <w:noProof/>
            </w:rPr>
            <w:t>7</w:t>
          </w:r>
          <w:r>
            <w:rPr>
              <w:noProof/>
            </w:rPr>
            <w:fldChar w:fldCharType="end"/>
          </w:r>
        </w:p>
        <w:p w14:paraId="5B4D0150" w14:textId="6C0B8B05"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2.13</w:t>
          </w:r>
          <w:r>
            <w:rPr>
              <w:rFonts w:asciiTheme="minorHAnsi" w:eastAsiaTheme="minorEastAsia" w:hAnsiTheme="minorHAnsi" w:cstheme="minorBidi"/>
              <w:i w:val="0"/>
              <w:iCs w:val="0"/>
              <w:noProof/>
              <w:sz w:val="22"/>
              <w:szCs w:val="22"/>
            </w:rPr>
            <w:tab/>
          </w:r>
          <w:r>
            <w:rPr>
              <w:noProof/>
            </w:rPr>
            <w:t>Tisk práv uživatele</w:t>
          </w:r>
          <w:r>
            <w:rPr>
              <w:noProof/>
            </w:rPr>
            <w:tab/>
          </w:r>
          <w:r>
            <w:rPr>
              <w:noProof/>
            </w:rPr>
            <w:fldChar w:fldCharType="begin"/>
          </w:r>
          <w:r>
            <w:rPr>
              <w:noProof/>
            </w:rPr>
            <w:instrText xml:space="preserve"> PAGEREF _Toc519754244 \h </w:instrText>
          </w:r>
          <w:r>
            <w:rPr>
              <w:noProof/>
            </w:rPr>
          </w:r>
          <w:r>
            <w:rPr>
              <w:noProof/>
            </w:rPr>
            <w:fldChar w:fldCharType="separate"/>
          </w:r>
          <w:r w:rsidR="00760DDB">
            <w:rPr>
              <w:noProof/>
            </w:rPr>
            <w:t>8</w:t>
          </w:r>
          <w:r>
            <w:rPr>
              <w:noProof/>
            </w:rPr>
            <w:fldChar w:fldCharType="end"/>
          </w:r>
        </w:p>
        <w:p w14:paraId="34384DFA" w14:textId="0863DE31"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2.14</w:t>
          </w:r>
          <w:r>
            <w:rPr>
              <w:rFonts w:asciiTheme="minorHAnsi" w:eastAsiaTheme="minorEastAsia" w:hAnsiTheme="minorHAnsi" w:cstheme="minorBidi"/>
              <w:i w:val="0"/>
              <w:iCs w:val="0"/>
              <w:noProof/>
              <w:sz w:val="22"/>
              <w:szCs w:val="22"/>
            </w:rPr>
            <w:tab/>
          </w:r>
          <w:r>
            <w:rPr>
              <w:noProof/>
            </w:rPr>
            <w:t>Obecné funkce</w:t>
          </w:r>
          <w:r>
            <w:rPr>
              <w:noProof/>
            </w:rPr>
            <w:tab/>
          </w:r>
          <w:r>
            <w:rPr>
              <w:noProof/>
            </w:rPr>
            <w:fldChar w:fldCharType="begin"/>
          </w:r>
          <w:r>
            <w:rPr>
              <w:noProof/>
            </w:rPr>
            <w:instrText xml:space="preserve"> PAGEREF _Toc519754245 \h </w:instrText>
          </w:r>
          <w:r>
            <w:rPr>
              <w:noProof/>
            </w:rPr>
          </w:r>
          <w:r>
            <w:rPr>
              <w:noProof/>
            </w:rPr>
            <w:fldChar w:fldCharType="separate"/>
          </w:r>
          <w:r w:rsidR="00760DDB">
            <w:rPr>
              <w:noProof/>
            </w:rPr>
            <w:t>8</w:t>
          </w:r>
          <w:r>
            <w:rPr>
              <w:noProof/>
            </w:rPr>
            <w:fldChar w:fldCharType="end"/>
          </w:r>
        </w:p>
        <w:p w14:paraId="6F144995" w14:textId="5E92DF7D"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3</w:t>
          </w:r>
          <w:r>
            <w:rPr>
              <w:rFonts w:asciiTheme="minorHAnsi" w:eastAsiaTheme="minorEastAsia" w:hAnsiTheme="minorHAnsi" w:cstheme="minorBidi"/>
              <w:b w:val="0"/>
              <w:bCs w:val="0"/>
              <w:noProof/>
              <w:sz w:val="22"/>
              <w:szCs w:val="22"/>
            </w:rPr>
            <w:tab/>
          </w:r>
          <w:r>
            <w:rPr>
              <w:noProof/>
            </w:rPr>
            <w:t>Skupiny uživatelů</w:t>
          </w:r>
          <w:r>
            <w:rPr>
              <w:noProof/>
            </w:rPr>
            <w:tab/>
          </w:r>
          <w:r>
            <w:rPr>
              <w:noProof/>
            </w:rPr>
            <w:fldChar w:fldCharType="begin"/>
          </w:r>
          <w:r>
            <w:rPr>
              <w:noProof/>
            </w:rPr>
            <w:instrText xml:space="preserve"> PAGEREF _Toc519754246 \h </w:instrText>
          </w:r>
          <w:r>
            <w:rPr>
              <w:noProof/>
            </w:rPr>
          </w:r>
          <w:r>
            <w:rPr>
              <w:noProof/>
            </w:rPr>
            <w:fldChar w:fldCharType="separate"/>
          </w:r>
          <w:r w:rsidR="00760DDB">
            <w:rPr>
              <w:noProof/>
            </w:rPr>
            <w:t>9</w:t>
          </w:r>
          <w:r>
            <w:rPr>
              <w:noProof/>
            </w:rPr>
            <w:fldChar w:fldCharType="end"/>
          </w:r>
        </w:p>
        <w:p w14:paraId="7857CA31" w14:textId="399E3E86"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3.1</w:t>
          </w:r>
          <w:r>
            <w:rPr>
              <w:rFonts w:asciiTheme="minorHAnsi" w:eastAsiaTheme="minorEastAsia" w:hAnsiTheme="minorHAnsi" w:cstheme="minorBidi"/>
              <w:i w:val="0"/>
              <w:iCs w:val="0"/>
              <w:noProof/>
              <w:sz w:val="22"/>
              <w:szCs w:val="22"/>
            </w:rPr>
            <w:tab/>
          </w:r>
          <w:r>
            <w:rPr>
              <w:noProof/>
            </w:rPr>
            <w:t>Uživatelé</w:t>
          </w:r>
          <w:r>
            <w:rPr>
              <w:noProof/>
            </w:rPr>
            <w:tab/>
          </w:r>
          <w:r>
            <w:rPr>
              <w:noProof/>
            </w:rPr>
            <w:fldChar w:fldCharType="begin"/>
          </w:r>
          <w:r>
            <w:rPr>
              <w:noProof/>
            </w:rPr>
            <w:instrText xml:space="preserve"> PAGEREF _Toc519754247 \h </w:instrText>
          </w:r>
          <w:r>
            <w:rPr>
              <w:noProof/>
            </w:rPr>
          </w:r>
          <w:r>
            <w:rPr>
              <w:noProof/>
            </w:rPr>
            <w:fldChar w:fldCharType="separate"/>
          </w:r>
          <w:r w:rsidR="00760DDB">
            <w:rPr>
              <w:noProof/>
            </w:rPr>
            <w:t>10</w:t>
          </w:r>
          <w:r>
            <w:rPr>
              <w:noProof/>
            </w:rPr>
            <w:fldChar w:fldCharType="end"/>
          </w:r>
        </w:p>
        <w:p w14:paraId="5AF4BDC0" w14:textId="29118ACA"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3.2</w:t>
          </w:r>
          <w:r>
            <w:rPr>
              <w:rFonts w:asciiTheme="minorHAnsi" w:eastAsiaTheme="minorEastAsia" w:hAnsiTheme="minorHAnsi" w:cstheme="minorBidi"/>
              <w:i w:val="0"/>
              <w:iCs w:val="0"/>
              <w:noProof/>
              <w:sz w:val="22"/>
              <w:szCs w:val="22"/>
            </w:rPr>
            <w:tab/>
          </w:r>
          <w:r>
            <w:rPr>
              <w:noProof/>
            </w:rPr>
            <w:t>Role</w:t>
          </w:r>
          <w:r>
            <w:rPr>
              <w:noProof/>
            </w:rPr>
            <w:tab/>
          </w:r>
          <w:r>
            <w:rPr>
              <w:noProof/>
            </w:rPr>
            <w:fldChar w:fldCharType="begin"/>
          </w:r>
          <w:r>
            <w:rPr>
              <w:noProof/>
            </w:rPr>
            <w:instrText xml:space="preserve"> PAGEREF _Toc519754248 \h </w:instrText>
          </w:r>
          <w:r>
            <w:rPr>
              <w:noProof/>
            </w:rPr>
          </w:r>
          <w:r>
            <w:rPr>
              <w:noProof/>
            </w:rPr>
            <w:fldChar w:fldCharType="separate"/>
          </w:r>
          <w:r w:rsidR="00760DDB">
            <w:rPr>
              <w:noProof/>
            </w:rPr>
            <w:t>10</w:t>
          </w:r>
          <w:r>
            <w:rPr>
              <w:noProof/>
            </w:rPr>
            <w:fldChar w:fldCharType="end"/>
          </w:r>
        </w:p>
        <w:p w14:paraId="7A2043A4" w14:textId="037D6D5F"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3.3</w:t>
          </w:r>
          <w:r>
            <w:rPr>
              <w:rFonts w:asciiTheme="minorHAnsi" w:eastAsiaTheme="minorEastAsia" w:hAnsiTheme="minorHAnsi" w:cstheme="minorBidi"/>
              <w:i w:val="0"/>
              <w:iCs w:val="0"/>
              <w:noProof/>
              <w:sz w:val="22"/>
              <w:szCs w:val="22"/>
            </w:rPr>
            <w:tab/>
          </w:r>
          <w:r>
            <w:rPr>
              <w:noProof/>
            </w:rPr>
            <w:t>Tisk, Sestava rolí, Sestava rolí skupiny, Sestava uživatelů</w:t>
          </w:r>
          <w:r>
            <w:rPr>
              <w:noProof/>
            </w:rPr>
            <w:tab/>
          </w:r>
          <w:r>
            <w:rPr>
              <w:noProof/>
            </w:rPr>
            <w:fldChar w:fldCharType="begin"/>
          </w:r>
          <w:r>
            <w:rPr>
              <w:noProof/>
            </w:rPr>
            <w:instrText xml:space="preserve"> PAGEREF _Toc519754249 \h </w:instrText>
          </w:r>
          <w:r>
            <w:rPr>
              <w:noProof/>
            </w:rPr>
          </w:r>
          <w:r>
            <w:rPr>
              <w:noProof/>
            </w:rPr>
            <w:fldChar w:fldCharType="separate"/>
          </w:r>
          <w:r w:rsidR="00760DDB">
            <w:rPr>
              <w:noProof/>
            </w:rPr>
            <w:t>11</w:t>
          </w:r>
          <w:r>
            <w:rPr>
              <w:noProof/>
            </w:rPr>
            <w:fldChar w:fldCharType="end"/>
          </w:r>
        </w:p>
        <w:p w14:paraId="42CFE310" w14:textId="1E661834"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4</w:t>
          </w:r>
          <w:r>
            <w:rPr>
              <w:rFonts w:asciiTheme="minorHAnsi" w:eastAsiaTheme="minorEastAsia" w:hAnsiTheme="minorHAnsi" w:cstheme="minorBidi"/>
              <w:b w:val="0"/>
              <w:bCs w:val="0"/>
              <w:noProof/>
              <w:sz w:val="22"/>
              <w:szCs w:val="22"/>
            </w:rPr>
            <w:tab/>
          </w:r>
          <w:r>
            <w:rPr>
              <w:noProof/>
            </w:rPr>
            <w:t>Číselník PSČ</w:t>
          </w:r>
          <w:r>
            <w:rPr>
              <w:noProof/>
            </w:rPr>
            <w:tab/>
          </w:r>
          <w:r>
            <w:rPr>
              <w:noProof/>
            </w:rPr>
            <w:fldChar w:fldCharType="begin"/>
          </w:r>
          <w:r>
            <w:rPr>
              <w:noProof/>
            </w:rPr>
            <w:instrText xml:space="preserve"> PAGEREF _Toc519754250 \h </w:instrText>
          </w:r>
          <w:r>
            <w:rPr>
              <w:noProof/>
            </w:rPr>
          </w:r>
          <w:r>
            <w:rPr>
              <w:noProof/>
            </w:rPr>
            <w:fldChar w:fldCharType="separate"/>
          </w:r>
          <w:r w:rsidR="00760DDB">
            <w:rPr>
              <w:noProof/>
            </w:rPr>
            <w:t>13</w:t>
          </w:r>
          <w:r>
            <w:rPr>
              <w:noProof/>
            </w:rPr>
            <w:fldChar w:fldCharType="end"/>
          </w:r>
        </w:p>
        <w:p w14:paraId="3C46B9A6" w14:textId="253AE221"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5</w:t>
          </w:r>
          <w:r>
            <w:rPr>
              <w:rFonts w:asciiTheme="minorHAnsi" w:eastAsiaTheme="minorEastAsia" w:hAnsiTheme="minorHAnsi" w:cstheme="minorBidi"/>
              <w:b w:val="0"/>
              <w:bCs w:val="0"/>
              <w:noProof/>
              <w:sz w:val="22"/>
              <w:szCs w:val="22"/>
            </w:rPr>
            <w:tab/>
          </w:r>
          <w:r>
            <w:rPr>
              <w:noProof/>
            </w:rPr>
            <w:t>Role</w:t>
          </w:r>
          <w:r>
            <w:rPr>
              <w:noProof/>
            </w:rPr>
            <w:tab/>
          </w:r>
          <w:r>
            <w:rPr>
              <w:noProof/>
            </w:rPr>
            <w:fldChar w:fldCharType="begin"/>
          </w:r>
          <w:r>
            <w:rPr>
              <w:noProof/>
            </w:rPr>
            <w:instrText xml:space="preserve"> PAGEREF _Toc519754251 \h </w:instrText>
          </w:r>
          <w:r>
            <w:rPr>
              <w:noProof/>
            </w:rPr>
          </w:r>
          <w:r>
            <w:rPr>
              <w:noProof/>
            </w:rPr>
            <w:fldChar w:fldCharType="separate"/>
          </w:r>
          <w:r w:rsidR="00760DDB">
            <w:rPr>
              <w:noProof/>
            </w:rPr>
            <w:t>14</w:t>
          </w:r>
          <w:r>
            <w:rPr>
              <w:noProof/>
            </w:rPr>
            <w:fldChar w:fldCharType="end"/>
          </w:r>
        </w:p>
        <w:p w14:paraId="004CF12C" w14:textId="630F3366"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5.1</w:t>
          </w:r>
          <w:r>
            <w:rPr>
              <w:rFonts w:asciiTheme="minorHAnsi" w:eastAsiaTheme="minorEastAsia" w:hAnsiTheme="minorHAnsi" w:cstheme="minorBidi"/>
              <w:i w:val="0"/>
              <w:iCs w:val="0"/>
              <w:noProof/>
              <w:sz w:val="22"/>
              <w:szCs w:val="22"/>
            </w:rPr>
            <w:tab/>
          </w:r>
          <w:r>
            <w:rPr>
              <w:noProof/>
            </w:rPr>
            <w:t>Práva</w:t>
          </w:r>
          <w:r>
            <w:rPr>
              <w:noProof/>
            </w:rPr>
            <w:tab/>
          </w:r>
          <w:r>
            <w:rPr>
              <w:noProof/>
            </w:rPr>
            <w:fldChar w:fldCharType="begin"/>
          </w:r>
          <w:r>
            <w:rPr>
              <w:noProof/>
            </w:rPr>
            <w:instrText xml:space="preserve"> PAGEREF _Toc519754252 \h </w:instrText>
          </w:r>
          <w:r>
            <w:rPr>
              <w:noProof/>
            </w:rPr>
          </w:r>
          <w:r>
            <w:rPr>
              <w:noProof/>
            </w:rPr>
            <w:fldChar w:fldCharType="separate"/>
          </w:r>
          <w:r w:rsidR="00760DDB">
            <w:rPr>
              <w:noProof/>
            </w:rPr>
            <w:t>15</w:t>
          </w:r>
          <w:r>
            <w:rPr>
              <w:noProof/>
            </w:rPr>
            <w:fldChar w:fldCharType="end"/>
          </w:r>
        </w:p>
        <w:p w14:paraId="22CCCCA0" w14:textId="2FBE7435"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5.2</w:t>
          </w:r>
          <w:r>
            <w:rPr>
              <w:rFonts w:asciiTheme="minorHAnsi" w:eastAsiaTheme="minorEastAsia" w:hAnsiTheme="minorHAnsi" w:cstheme="minorBidi"/>
              <w:i w:val="0"/>
              <w:iCs w:val="0"/>
              <w:noProof/>
              <w:sz w:val="22"/>
              <w:szCs w:val="22"/>
            </w:rPr>
            <w:tab/>
          </w:r>
          <w:r>
            <w:rPr>
              <w:noProof/>
            </w:rPr>
            <w:t>Regenerace práv</w:t>
          </w:r>
          <w:r>
            <w:rPr>
              <w:noProof/>
            </w:rPr>
            <w:tab/>
          </w:r>
          <w:r>
            <w:rPr>
              <w:noProof/>
            </w:rPr>
            <w:fldChar w:fldCharType="begin"/>
          </w:r>
          <w:r>
            <w:rPr>
              <w:noProof/>
            </w:rPr>
            <w:instrText xml:space="preserve"> PAGEREF _Toc519754253 \h </w:instrText>
          </w:r>
          <w:r>
            <w:rPr>
              <w:noProof/>
            </w:rPr>
          </w:r>
          <w:r>
            <w:rPr>
              <w:noProof/>
            </w:rPr>
            <w:fldChar w:fldCharType="separate"/>
          </w:r>
          <w:r w:rsidR="00760DDB">
            <w:rPr>
              <w:noProof/>
            </w:rPr>
            <w:t>18</w:t>
          </w:r>
          <w:r>
            <w:rPr>
              <w:noProof/>
            </w:rPr>
            <w:fldChar w:fldCharType="end"/>
          </w:r>
        </w:p>
        <w:p w14:paraId="25D2CCFA" w14:textId="29F913E5"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5.3</w:t>
          </w:r>
          <w:r>
            <w:rPr>
              <w:rFonts w:asciiTheme="minorHAnsi" w:eastAsiaTheme="minorEastAsia" w:hAnsiTheme="minorHAnsi" w:cstheme="minorBidi"/>
              <w:i w:val="0"/>
              <w:iCs w:val="0"/>
              <w:noProof/>
              <w:sz w:val="22"/>
              <w:szCs w:val="22"/>
            </w:rPr>
            <w:tab/>
          </w:r>
          <w:r>
            <w:rPr>
              <w:noProof/>
            </w:rPr>
            <w:t>Uživatelé</w:t>
          </w:r>
          <w:r>
            <w:rPr>
              <w:noProof/>
            </w:rPr>
            <w:tab/>
          </w:r>
          <w:r>
            <w:rPr>
              <w:noProof/>
            </w:rPr>
            <w:fldChar w:fldCharType="begin"/>
          </w:r>
          <w:r>
            <w:rPr>
              <w:noProof/>
            </w:rPr>
            <w:instrText xml:space="preserve"> PAGEREF _Toc519754254 \h </w:instrText>
          </w:r>
          <w:r>
            <w:rPr>
              <w:noProof/>
            </w:rPr>
          </w:r>
          <w:r>
            <w:rPr>
              <w:noProof/>
            </w:rPr>
            <w:fldChar w:fldCharType="separate"/>
          </w:r>
          <w:r w:rsidR="00760DDB">
            <w:rPr>
              <w:noProof/>
            </w:rPr>
            <w:t>19</w:t>
          </w:r>
          <w:r>
            <w:rPr>
              <w:noProof/>
            </w:rPr>
            <w:fldChar w:fldCharType="end"/>
          </w:r>
        </w:p>
        <w:p w14:paraId="230E5330" w14:textId="7E5223C9"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5.4</w:t>
          </w:r>
          <w:r>
            <w:rPr>
              <w:rFonts w:asciiTheme="minorHAnsi" w:eastAsiaTheme="minorEastAsia" w:hAnsiTheme="minorHAnsi" w:cstheme="minorBidi"/>
              <w:i w:val="0"/>
              <w:iCs w:val="0"/>
              <w:noProof/>
              <w:sz w:val="22"/>
              <w:szCs w:val="22"/>
            </w:rPr>
            <w:tab/>
          </w:r>
          <w:r>
            <w:rPr>
              <w:noProof/>
            </w:rPr>
            <w:t>Skupiny</w:t>
          </w:r>
          <w:r>
            <w:rPr>
              <w:noProof/>
            </w:rPr>
            <w:tab/>
          </w:r>
          <w:r>
            <w:rPr>
              <w:noProof/>
            </w:rPr>
            <w:fldChar w:fldCharType="begin"/>
          </w:r>
          <w:r>
            <w:rPr>
              <w:noProof/>
            </w:rPr>
            <w:instrText xml:space="preserve"> PAGEREF _Toc519754255 \h </w:instrText>
          </w:r>
          <w:r>
            <w:rPr>
              <w:noProof/>
            </w:rPr>
          </w:r>
          <w:r>
            <w:rPr>
              <w:noProof/>
            </w:rPr>
            <w:fldChar w:fldCharType="separate"/>
          </w:r>
          <w:r w:rsidR="00760DDB">
            <w:rPr>
              <w:noProof/>
            </w:rPr>
            <w:t>19</w:t>
          </w:r>
          <w:r>
            <w:rPr>
              <w:noProof/>
            </w:rPr>
            <w:fldChar w:fldCharType="end"/>
          </w:r>
        </w:p>
        <w:p w14:paraId="779A0D09" w14:textId="4D697494"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5.5</w:t>
          </w:r>
          <w:r>
            <w:rPr>
              <w:rFonts w:asciiTheme="minorHAnsi" w:eastAsiaTheme="minorEastAsia" w:hAnsiTheme="minorHAnsi" w:cstheme="minorBidi"/>
              <w:i w:val="0"/>
              <w:iCs w:val="0"/>
              <w:noProof/>
              <w:sz w:val="22"/>
              <w:szCs w:val="22"/>
            </w:rPr>
            <w:tab/>
          </w:r>
          <w:r>
            <w:rPr>
              <w:noProof/>
            </w:rPr>
            <w:t>Vlastníci</w:t>
          </w:r>
          <w:r>
            <w:rPr>
              <w:noProof/>
            </w:rPr>
            <w:tab/>
          </w:r>
          <w:r>
            <w:rPr>
              <w:noProof/>
            </w:rPr>
            <w:fldChar w:fldCharType="begin"/>
          </w:r>
          <w:r>
            <w:rPr>
              <w:noProof/>
            </w:rPr>
            <w:instrText xml:space="preserve"> PAGEREF _Toc519754256 \h </w:instrText>
          </w:r>
          <w:r>
            <w:rPr>
              <w:noProof/>
            </w:rPr>
          </w:r>
          <w:r>
            <w:rPr>
              <w:noProof/>
            </w:rPr>
            <w:fldChar w:fldCharType="separate"/>
          </w:r>
          <w:r w:rsidR="00760DDB">
            <w:rPr>
              <w:noProof/>
            </w:rPr>
            <w:t>19</w:t>
          </w:r>
          <w:r>
            <w:rPr>
              <w:noProof/>
            </w:rPr>
            <w:fldChar w:fldCharType="end"/>
          </w:r>
        </w:p>
        <w:p w14:paraId="6BF2FFBD" w14:textId="579713A5"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5.6</w:t>
          </w:r>
          <w:r>
            <w:rPr>
              <w:rFonts w:asciiTheme="minorHAnsi" w:eastAsiaTheme="minorEastAsia" w:hAnsiTheme="minorHAnsi" w:cstheme="minorBidi"/>
              <w:i w:val="0"/>
              <w:iCs w:val="0"/>
              <w:noProof/>
              <w:sz w:val="22"/>
              <w:szCs w:val="22"/>
            </w:rPr>
            <w:tab/>
          </w:r>
          <w:r>
            <w:rPr>
              <w:noProof/>
            </w:rPr>
            <w:t>Viditelnost</w:t>
          </w:r>
          <w:r>
            <w:rPr>
              <w:noProof/>
            </w:rPr>
            <w:tab/>
          </w:r>
          <w:r>
            <w:rPr>
              <w:noProof/>
            </w:rPr>
            <w:fldChar w:fldCharType="begin"/>
          </w:r>
          <w:r>
            <w:rPr>
              <w:noProof/>
            </w:rPr>
            <w:instrText xml:space="preserve"> PAGEREF _Toc519754257 \h </w:instrText>
          </w:r>
          <w:r>
            <w:rPr>
              <w:noProof/>
            </w:rPr>
          </w:r>
          <w:r>
            <w:rPr>
              <w:noProof/>
            </w:rPr>
            <w:fldChar w:fldCharType="separate"/>
          </w:r>
          <w:r w:rsidR="00760DDB">
            <w:rPr>
              <w:noProof/>
            </w:rPr>
            <w:t>20</w:t>
          </w:r>
          <w:r>
            <w:rPr>
              <w:noProof/>
            </w:rPr>
            <w:fldChar w:fldCharType="end"/>
          </w:r>
        </w:p>
        <w:p w14:paraId="6449DE09" w14:textId="0859300C"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5.7</w:t>
          </w:r>
          <w:r>
            <w:rPr>
              <w:rFonts w:asciiTheme="minorHAnsi" w:eastAsiaTheme="minorEastAsia" w:hAnsiTheme="minorHAnsi" w:cstheme="minorBidi"/>
              <w:i w:val="0"/>
              <w:iCs w:val="0"/>
              <w:noProof/>
              <w:sz w:val="22"/>
              <w:szCs w:val="22"/>
            </w:rPr>
            <w:tab/>
          </w:r>
          <w:r>
            <w:rPr>
              <w:noProof/>
            </w:rPr>
            <w:t>Export role</w:t>
          </w:r>
          <w:r>
            <w:rPr>
              <w:noProof/>
            </w:rPr>
            <w:tab/>
          </w:r>
          <w:r>
            <w:rPr>
              <w:noProof/>
            </w:rPr>
            <w:fldChar w:fldCharType="begin"/>
          </w:r>
          <w:r>
            <w:rPr>
              <w:noProof/>
            </w:rPr>
            <w:instrText xml:space="preserve"> PAGEREF _Toc519754258 \h </w:instrText>
          </w:r>
          <w:r>
            <w:rPr>
              <w:noProof/>
            </w:rPr>
          </w:r>
          <w:r>
            <w:rPr>
              <w:noProof/>
            </w:rPr>
            <w:fldChar w:fldCharType="separate"/>
          </w:r>
          <w:r w:rsidR="00760DDB">
            <w:rPr>
              <w:noProof/>
            </w:rPr>
            <w:t>21</w:t>
          </w:r>
          <w:r>
            <w:rPr>
              <w:noProof/>
            </w:rPr>
            <w:fldChar w:fldCharType="end"/>
          </w:r>
        </w:p>
        <w:p w14:paraId="00D7DA29" w14:textId="4B82A4C5"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5.8</w:t>
          </w:r>
          <w:r>
            <w:rPr>
              <w:rFonts w:asciiTheme="minorHAnsi" w:eastAsiaTheme="minorEastAsia" w:hAnsiTheme="minorHAnsi" w:cstheme="minorBidi"/>
              <w:i w:val="0"/>
              <w:iCs w:val="0"/>
              <w:noProof/>
              <w:sz w:val="22"/>
              <w:szCs w:val="22"/>
            </w:rPr>
            <w:tab/>
          </w:r>
          <w:r>
            <w:rPr>
              <w:noProof/>
            </w:rPr>
            <w:t>Import role</w:t>
          </w:r>
          <w:r>
            <w:rPr>
              <w:noProof/>
            </w:rPr>
            <w:tab/>
          </w:r>
          <w:r>
            <w:rPr>
              <w:noProof/>
            </w:rPr>
            <w:fldChar w:fldCharType="begin"/>
          </w:r>
          <w:r>
            <w:rPr>
              <w:noProof/>
            </w:rPr>
            <w:instrText xml:space="preserve"> PAGEREF _Toc519754259 \h </w:instrText>
          </w:r>
          <w:r>
            <w:rPr>
              <w:noProof/>
            </w:rPr>
          </w:r>
          <w:r>
            <w:rPr>
              <w:noProof/>
            </w:rPr>
            <w:fldChar w:fldCharType="separate"/>
          </w:r>
          <w:r w:rsidR="00760DDB">
            <w:rPr>
              <w:noProof/>
            </w:rPr>
            <w:t>22</w:t>
          </w:r>
          <w:r>
            <w:rPr>
              <w:noProof/>
            </w:rPr>
            <w:fldChar w:fldCharType="end"/>
          </w:r>
        </w:p>
        <w:p w14:paraId="73D91708" w14:textId="5BC05445"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5.9</w:t>
          </w:r>
          <w:r>
            <w:rPr>
              <w:rFonts w:asciiTheme="minorHAnsi" w:eastAsiaTheme="minorEastAsia" w:hAnsiTheme="minorHAnsi" w:cstheme="minorBidi"/>
              <w:i w:val="0"/>
              <w:iCs w:val="0"/>
              <w:noProof/>
              <w:sz w:val="22"/>
              <w:szCs w:val="22"/>
            </w:rPr>
            <w:tab/>
          </w:r>
          <w:r>
            <w:rPr>
              <w:noProof/>
            </w:rPr>
            <w:t>Sestavy Detail rolí a Použití rolí</w:t>
          </w:r>
          <w:r>
            <w:rPr>
              <w:noProof/>
            </w:rPr>
            <w:tab/>
          </w:r>
          <w:r>
            <w:rPr>
              <w:noProof/>
            </w:rPr>
            <w:fldChar w:fldCharType="begin"/>
          </w:r>
          <w:r>
            <w:rPr>
              <w:noProof/>
            </w:rPr>
            <w:instrText xml:space="preserve"> PAGEREF _Toc519754260 \h </w:instrText>
          </w:r>
          <w:r>
            <w:rPr>
              <w:noProof/>
            </w:rPr>
          </w:r>
          <w:r>
            <w:rPr>
              <w:noProof/>
            </w:rPr>
            <w:fldChar w:fldCharType="separate"/>
          </w:r>
          <w:r w:rsidR="00760DDB">
            <w:rPr>
              <w:noProof/>
            </w:rPr>
            <w:t>23</w:t>
          </w:r>
          <w:r>
            <w:rPr>
              <w:noProof/>
            </w:rPr>
            <w:fldChar w:fldCharType="end"/>
          </w:r>
        </w:p>
        <w:p w14:paraId="6A557A54" w14:textId="1C7F0361"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5.10</w:t>
          </w:r>
          <w:r>
            <w:rPr>
              <w:rFonts w:asciiTheme="minorHAnsi" w:eastAsiaTheme="minorEastAsia" w:hAnsiTheme="minorHAnsi" w:cstheme="minorBidi"/>
              <w:i w:val="0"/>
              <w:iCs w:val="0"/>
              <w:noProof/>
              <w:sz w:val="22"/>
              <w:szCs w:val="22"/>
            </w:rPr>
            <w:tab/>
          </w:r>
          <w:r>
            <w:rPr>
              <w:noProof/>
            </w:rPr>
            <w:t>Obecné funkce</w:t>
          </w:r>
          <w:r>
            <w:rPr>
              <w:noProof/>
            </w:rPr>
            <w:tab/>
          </w:r>
          <w:r>
            <w:rPr>
              <w:noProof/>
            </w:rPr>
            <w:fldChar w:fldCharType="begin"/>
          </w:r>
          <w:r>
            <w:rPr>
              <w:noProof/>
            </w:rPr>
            <w:instrText xml:space="preserve"> PAGEREF _Toc519754261 \h </w:instrText>
          </w:r>
          <w:r>
            <w:rPr>
              <w:noProof/>
            </w:rPr>
          </w:r>
          <w:r>
            <w:rPr>
              <w:noProof/>
            </w:rPr>
            <w:fldChar w:fldCharType="separate"/>
          </w:r>
          <w:r w:rsidR="00760DDB">
            <w:rPr>
              <w:noProof/>
            </w:rPr>
            <w:t>24</w:t>
          </w:r>
          <w:r>
            <w:rPr>
              <w:noProof/>
            </w:rPr>
            <w:fldChar w:fldCharType="end"/>
          </w:r>
        </w:p>
        <w:p w14:paraId="6C42C799" w14:textId="64AB39B2"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6</w:t>
          </w:r>
          <w:r>
            <w:rPr>
              <w:rFonts w:asciiTheme="minorHAnsi" w:eastAsiaTheme="minorEastAsia" w:hAnsiTheme="minorHAnsi" w:cstheme="minorBidi"/>
              <w:b w:val="0"/>
              <w:bCs w:val="0"/>
              <w:noProof/>
              <w:sz w:val="22"/>
              <w:szCs w:val="22"/>
            </w:rPr>
            <w:tab/>
          </w:r>
          <w:r>
            <w:rPr>
              <w:noProof/>
            </w:rPr>
            <w:t>Vlastníci rolí</w:t>
          </w:r>
          <w:r>
            <w:rPr>
              <w:noProof/>
            </w:rPr>
            <w:tab/>
          </w:r>
          <w:r>
            <w:rPr>
              <w:noProof/>
            </w:rPr>
            <w:fldChar w:fldCharType="begin"/>
          </w:r>
          <w:r>
            <w:rPr>
              <w:noProof/>
            </w:rPr>
            <w:instrText xml:space="preserve"> PAGEREF _Toc519754262 \h </w:instrText>
          </w:r>
          <w:r>
            <w:rPr>
              <w:noProof/>
            </w:rPr>
          </w:r>
          <w:r>
            <w:rPr>
              <w:noProof/>
            </w:rPr>
            <w:fldChar w:fldCharType="separate"/>
          </w:r>
          <w:r w:rsidR="00760DDB">
            <w:rPr>
              <w:noProof/>
            </w:rPr>
            <w:t>24</w:t>
          </w:r>
          <w:r>
            <w:rPr>
              <w:noProof/>
            </w:rPr>
            <w:fldChar w:fldCharType="end"/>
          </w:r>
        </w:p>
        <w:p w14:paraId="58F025AD" w14:textId="56091A4E"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6.1</w:t>
          </w:r>
          <w:r>
            <w:rPr>
              <w:rFonts w:asciiTheme="minorHAnsi" w:eastAsiaTheme="minorEastAsia" w:hAnsiTheme="minorHAnsi" w:cstheme="minorBidi"/>
              <w:i w:val="0"/>
              <w:iCs w:val="0"/>
              <w:noProof/>
              <w:sz w:val="22"/>
              <w:szCs w:val="22"/>
            </w:rPr>
            <w:tab/>
          </w:r>
          <w:r>
            <w:rPr>
              <w:noProof/>
            </w:rPr>
            <w:t>Uživatelé</w:t>
          </w:r>
          <w:r>
            <w:rPr>
              <w:noProof/>
            </w:rPr>
            <w:tab/>
          </w:r>
          <w:r>
            <w:rPr>
              <w:noProof/>
            </w:rPr>
            <w:fldChar w:fldCharType="begin"/>
          </w:r>
          <w:r>
            <w:rPr>
              <w:noProof/>
            </w:rPr>
            <w:instrText xml:space="preserve"> PAGEREF _Toc519754263 \h </w:instrText>
          </w:r>
          <w:r>
            <w:rPr>
              <w:noProof/>
            </w:rPr>
          </w:r>
          <w:r>
            <w:rPr>
              <w:noProof/>
            </w:rPr>
            <w:fldChar w:fldCharType="separate"/>
          </w:r>
          <w:r w:rsidR="00760DDB">
            <w:rPr>
              <w:noProof/>
            </w:rPr>
            <w:t>24</w:t>
          </w:r>
          <w:r>
            <w:rPr>
              <w:noProof/>
            </w:rPr>
            <w:fldChar w:fldCharType="end"/>
          </w:r>
        </w:p>
        <w:p w14:paraId="0FE249AC" w14:textId="419AA9FD"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6.2</w:t>
          </w:r>
          <w:r>
            <w:rPr>
              <w:rFonts w:asciiTheme="minorHAnsi" w:eastAsiaTheme="minorEastAsia" w:hAnsiTheme="minorHAnsi" w:cstheme="minorBidi"/>
              <w:i w:val="0"/>
              <w:iCs w:val="0"/>
              <w:noProof/>
              <w:sz w:val="22"/>
              <w:szCs w:val="22"/>
            </w:rPr>
            <w:tab/>
          </w:r>
          <w:r>
            <w:rPr>
              <w:noProof/>
            </w:rPr>
            <w:t>Skupiny</w:t>
          </w:r>
          <w:r>
            <w:rPr>
              <w:noProof/>
            </w:rPr>
            <w:tab/>
          </w:r>
          <w:r>
            <w:rPr>
              <w:noProof/>
            </w:rPr>
            <w:fldChar w:fldCharType="begin"/>
          </w:r>
          <w:r>
            <w:rPr>
              <w:noProof/>
            </w:rPr>
            <w:instrText xml:space="preserve"> PAGEREF _Toc519754264 \h </w:instrText>
          </w:r>
          <w:r>
            <w:rPr>
              <w:noProof/>
            </w:rPr>
          </w:r>
          <w:r>
            <w:rPr>
              <w:noProof/>
            </w:rPr>
            <w:fldChar w:fldCharType="separate"/>
          </w:r>
          <w:r w:rsidR="00760DDB">
            <w:rPr>
              <w:noProof/>
            </w:rPr>
            <w:t>25</w:t>
          </w:r>
          <w:r>
            <w:rPr>
              <w:noProof/>
            </w:rPr>
            <w:fldChar w:fldCharType="end"/>
          </w:r>
        </w:p>
        <w:p w14:paraId="77310D91" w14:textId="4B647A94"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6.3</w:t>
          </w:r>
          <w:r>
            <w:rPr>
              <w:rFonts w:asciiTheme="minorHAnsi" w:eastAsiaTheme="minorEastAsia" w:hAnsiTheme="minorHAnsi" w:cstheme="minorBidi"/>
              <w:i w:val="0"/>
              <w:iCs w:val="0"/>
              <w:noProof/>
              <w:sz w:val="22"/>
              <w:szCs w:val="22"/>
            </w:rPr>
            <w:tab/>
          </w:r>
          <w:r>
            <w:rPr>
              <w:noProof/>
            </w:rPr>
            <w:t>Sestavy Detail rolí a Použití rolí</w:t>
          </w:r>
          <w:r>
            <w:rPr>
              <w:noProof/>
            </w:rPr>
            <w:tab/>
          </w:r>
          <w:r>
            <w:rPr>
              <w:noProof/>
            </w:rPr>
            <w:fldChar w:fldCharType="begin"/>
          </w:r>
          <w:r>
            <w:rPr>
              <w:noProof/>
            </w:rPr>
            <w:instrText xml:space="preserve"> PAGEREF _Toc519754265 \h </w:instrText>
          </w:r>
          <w:r>
            <w:rPr>
              <w:noProof/>
            </w:rPr>
          </w:r>
          <w:r>
            <w:rPr>
              <w:noProof/>
            </w:rPr>
            <w:fldChar w:fldCharType="separate"/>
          </w:r>
          <w:r w:rsidR="00760DDB">
            <w:rPr>
              <w:noProof/>
            </w:rPr>
            <w:t>25</w:t>
          </w:r>
          <w:r>
            <w:rPr>
              <w:noProof/>
            </w:rPr>
            <w:fldChar w:fldCharType="end"/>
          </w:r>
        </w:p>
        <w:p w14:paraId="2FE27BD2" w14:textId="13023CC6"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6.4</w:t>
          </w:r>
          <w:r>
            <w:rPr>
              <w:rFonts w:asciiTheme="minorHAnsi" w:eastAsiaTheme="minorEastAsia" w:hAnsiTheme="minorHAnsi" w:cstheme="minorBidi"/>
              <w:i w:val="0"/>
              <w:iCs w:val="0"/>
              <w:noProof/>
              <w:sz w:val="22"/>
              <w:szCs w:val="22"/>
            </w:rPr>
            <w:tab/>
          </w:r>
          <w:r>
            <w:rPr>
              <w:noProof/>
            </w:rPr>
            <w:t>Obecné funkce</w:t>
          </w:r>
          <w:r>
            <w:rPr>
              <w:noProof/>
            </w:rPr>
            <w:tab/>
          </w:r>
          <w:r>
            <w:rPr>
              <w:noProof/>
            </w:rPr>
            <w:fldChar w:fldCharType="begin"/>
          </w:r>
          <w:r>
            <w:rPr>
              <w:noProof/>
            </w:rPr>
            <w:instrText xml:space="preserve"> PAGEREF _Toc519754266 \h </w:instrText>
          </w:r>
          <w:r>
            <w:rPr>
              <w:noProof/>
            </w:rPr>
          </w:r>
          <w:r>
            <w:rPr>
              <w:noProof/>
            </w:rPr>
            <w:fldChar w:fldCharType="separate"/>
          </w:r>
          <w:r w:rsidR="00760DDB">
            <w:rPr>
              <w:noProof/>
            </w:rPr>
            <w:t>25</w:t>
          </w:r>
          <w:r>
            <w:rPr>
              <w:noProof/>
            </w:rPr>
            <w:fldChar w:fldCharType="end"/>
          </w:r>
        </w:p>
        <w:p w14:paraId="1EB502C7" w14:textId="1A23CC68"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7</w:t>
          </w:r>
          <w:r>
            <w:rPr>
              <w:rFonts w:asciiTheme="minorHAnsi" w:eastAsiaTheme="minorEastAsia" w:hAnsiTheme="minorHAnsi" w:cstheme="minorBidi"/>
              <w:b w:val="0"/>
              <w:bCs w:val="0"/>
              <w:noProof/>
              <w:sz w:val="22"/>
              <w:szCs w:val="22"/>
            </w:rPr>
            <w:tab/>
          </w:r>
          <w:r>
            <w:rPr>
              <w:noProof/>
            </w:rPr>
            <w:t>Práva</w:t>
          </w:r>
          <w:r>
            <w:rPr>
              <w:noProof/>
            </w:rPr>
            <w:tab/>
          </w:r>
          <w:r>
            <w:rPr>
              <w:noProof/>
            </w:rPr>
            <w:fldChar w:fldCharType="begin"/>
          </w:r>
          <w:r>
            <w:rPr>
              <w:noProof/>
            </w:rPr>
            <w:instrText xml:space="preserve"> PAGEREF _Toc519754267 \h </w:instrText>
          </w:r>
          <w:r>
            <w:rPr>
              <w:noProof/>
            </w:rPr>
          </w:r>
          <w:r>
            <w:rPr>
              <w:noProof/>
            </w:rPr>
            <w:fldChar w:fldCharType="separate"/>
          </w:r>
          <w:r w:rsidR="00760DDB">
            <w:rPr>
              <w:noProof/>
            </w:rPr>
            <w:t>26</w:t>
          </w:r>
          <w:r>
            <w:rPr>
              <w:noProof/>
            </w:rPr>
            <w:fldChar w:fldCharType="end"/>
          </w:r>
        </w:p>
        <w:p w14:paraId="21385DD1" w14:textId="4E82EB4E"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7.1</w:t>
          </w:r>
          <w:r>
            <w:rPr>
              <w:rFonts w:asciiTheme="minorHAnsi" w:eastAsiaTheme="minorEastAsia" w:hAnsiTheme="minorHAnsi" w:cstheme="minorBidi"/>
              <w:i w:val="0"/>
              <w:iCs w:val="0"/>
              <w:noProof/>
              <w:sz w:val="22"/>
              <w:szCs w:val="22"/>
            </w:rPr>
            <w:tab/>
          </w:r>
          <w:r>
            <w:rPr>
              <w:noProof/>
            </w:rPr>
            <w:t>Popis práv</w:t>
          </w:r>
          <w:r>
            <w:rPr>
              <w:noProof/>
            </w:rPr>
            <w:tab/>
          </w:r>
          <w:r>
            <w:rPr>
              <w:noProof/>
            </w:rPr>
            <w:fldChar w:fldCharType="begin"/>
          </w:r>
          <w:r>
            <w:rPr>
              <w:noProof/>
            </w:rPr>
            <w:instrText xml:space="preserve"> PAGEREF _Toc519754268 \h </w:instrText>
          </w:r>
          <w:r>
            <w:rPr>
              <w:noProof/>
            </w:rPr>
          </w:r>
          <w:r>
            <w:rPr>
              <w:noProof/>
            </w:rPr>
            <w:fldChar w:fldCharType="separate"/>
          </w:r>
          <w:r w:rsidR="00760DDB">
            <w:rPr>
              <w:noProof/>
            </w:rPr>
            <w:t>26</w:t>
          </w:r>
          <w:r>
            <w:rPr>
              <w:noProof/>
            </w:rPr>
            <w:fldChar w:fldCharType="end"/>
          </w:r>
        </w:p>
        <w:p w14:paraId="0A73E662" w14:textId="37EE7E97"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sidRPr="0082293B">
            <w:rPr>
              <w:noProof/>
            </w:rPr>
            <w:t>7.2</w:t>
          </w:r>
          <w:r>
            <w:rPr>
              <w:rFonts w:asciiTheme="minorHAnsi" w:eastAsiaTheme="minorEastAsia" w:hAnsiTheme="minorHAnsi" w:cstheme="minorBidi"/>
              <w:i w:val="0"/>
              <w:iCs w:val="0"/>
              <w:noProof/>
              <w:sz w:val="22"/>
              <w:szCs w:val="22"/>
            </w:rPr>
            <w:tab/>
          </w:r>
          <w:r>
            <w:rPr>
              <w:noProof/>
            </w:rPr>
            <w:t>Práva s omezením</w:t>
          </w:r>
          <w:r>
            <w:rPr>
              <w:noProof/>
            </w:rPr>
            <w:tab/>
          </w:r>
          <w:r>
            <w:rPr>
              <w:noProof/>
            </w:rPr>
            <w:fldChar w:fldCharType="begin"/>
          </w:r>
          <w:r>
            <w:rPr>
              <w:noProof/>
            </w:rPr>
            <w:instrText xml:space="preserve"> PAGEREF _Toc519754269 \h </w:instrText>
          </w:r>
          <w:r>
            <w:rPr>
              <w:noProof/>
            </w:rPr>
          </w:r>
          <w:r>
            <w:rPr>
              <w:noProof/>
            </w:rPr>
            <w:fldChar w:fldCharType="separate"/>
          </w:r>
          <w:r w:rsidR="00760DDB">
            <w:rPr>
              <w:noProof/>
            </w:rPr>
            <w:t>27</w:t>
          </w:r>
          <w:r>
            <w:rPr>
              <w:noProof/>
            </w:rPr>
            <w:fldChar w:fldCharType="end"/>
          </w:r>
        </w:p>
        <w:p w14:paraId="1B59EDB5" w14:textId="3A11C27A"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sidRPr="0082293B">
            <w:rPr>
              <w:noProof/>
            </w:rPr>
            <w:t>7.3</w:t>
          </w:r>
          <w:r>
            <w:rPr>
              <w:rFonts w:asciiTheme="minorHAnsi" w:eastAsiaTheme="minorEastAsia" w:hAnsiTheme="minorHAnsi" w:cstheme="minorBidi"/>
              <w:i w:val="0"/>
              <w:iCs w:val="0"/>
              <w:noProof/>
              <w:sz w:val="22"/>
              <w:szCs w:val="22"/>
            </w:rPr>
            <w:tab/>
          </w:r>
          <w:r>
            <w:rPr>
              <w:noProof/>
            </w:rPr>
            <w:t>Funkce Typy přístupů</w:t>
          </w:r>
          <w:r>
            <w:rPr>
              <w:noProof/>
            </w:rPr>
            <w:tab/>
          </w:r>
          <w:r>
            <w:rPr>
              <w:noProof/>
            </w:rPr>
            <w:fldChar w:fldCharType="begin"/>
          </w:r>
          <w:r>
            <w:rPr>
              <w:noProof/>
            </w:rPr>
            <w:instrText xml:space="preserve"> PAGEREF _Toc519754270 \h </w:instrText>
          </w:r>
          <w:r>
            <w:rPr>
              <w:noProof/>
            </w:rPr>
          </w:r>
          <w:r>
            <w:rPr>
              <w:noProof/>
            </w:rPr>
            <w:fldChar w:fldCharType="separate"/>
          </w:r>
          <w:r w:rsidR="00760DDB">
            <w:rPr>
              <w:noProof/>
            </w:rPr>
            <w:t>27</w:t>
          </w:r>
          <w:r>
            <w:rPr>
              <w:noProof/>
            </w:rPr>
            <w:fldChar w:fldCharType="end"/>
          </w:r>
        </w:p>
        <w:p w14:paraId="640103C1" w14:textId="034C8898" w:rsidR="00F64F83" w:rsidRDefault="00F64F83">
          <w:pPr>
            <w:pStyle w:val="Obsah2"/>
            <w:tabs>
              <w:tab w:val="left" w:pos="720"/>
              <w:tab w:val="right" w:leader="dot" w:pos="9344"/>
            </w:tabs>
            <w:rPr>
              <w:rFonts w:asciiTheme="minorHAnsi" w:eastAsiaTheme="minorEastAsia" w:hAnsiTheme="minorHAnsi" w:cstheme="minorBidi"/>
              <w:i w:val="0"/>
              <w:iCs w:val="0"/>
              <w:noProof/>
              <w:sz w:val="22"/>
              <w:szCs w:val="22"/>
            </w:rPr>
          </w:pPr>
          <w:r>
            <w:rPr>
              <w:noProof/>
            </w:rPr>
            <w:t>7.4</w:t>
          </w:r>
          <w:r>
            <w:rPr>
              <w:rFonts w:asciiTheme="minorHAnsi" w:eastAsiaTheme="minorEastAsia" w:hAnsiTheme="minorHAnsi" w:cstheme="minorBidi"/>
              <w:i w:val="0"/>
              <w:iCs w:val="0"/>
              <w:noProof/>
              <w:sz w:val="22"/>
              <w:szCs w:val="22"/>
            </w:rPr>
            <w:tab/>
          </w:r>
          <w:r>
            <w:rPr>
              <w:noProof/>
            </w:rPr>
            <w:t>Funkce Obnovit</w:t>
          </w:r>
          <w:r>
            <w:rPr>
              <w:noProof/>
            </w:rPr>
            <w:tab/>
          </w:r>
          <w:r>
            <w:rPr>
              <w:noProof/>
            </w:rPr>
            <w:fldChar w:fldCharType="begin"/>
          </w:r>
          <w:r>
            <w:rPr>
              <w:noProof/>
            </w:rPr>
            <w:instrText xml:space="preserve"> PAGEREF _Toc519754271 \h </w:instrText>
          </w:r>
          <w:r>
            <w:rPr>
              <w:noProof/>
            </w:rPr>
          </w:r>
          <w:r>
            <w:rPr>
              <w:noProof/>
            </w:rPr>
            <w:fldChar w:fldCharType="separate"/>
          </w:r>
          <w:r w:rsidR="00760DDB">
            <w:rPr>
              <w:noProof/>
            </w:rPr>
            <w:t>28</w:t>
          </w:r>
          <w:r>
            <w:rPr>
              <w:noProof/>
            </w:rPr>
            <w:fldChar w:fldCharType="end"/>
          </w:r>
        </w:p>
        <w:p w14:paraId="15F9FC80" w14:textId="482D34CA"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8</w:t>
          </w:r>
          <w:r>
            <w:rPr>
              <w:rFonts w:asciiTheme="minorHAnsi" w:eastAsiaTheme="minorEastAsia" w:hAnsiTheme="minorHAnsi" w:cstheme="minorBidi"/>
              <w:b w:val="0"/>
              <w:bCs w:val="0"/>
              <w:noProof/>
              <w:sz w:val="22"/>
              <w:szCs w:val="22"/>
            </w:rPr>
            <w:tab/>
          </w:r>
          <w:r>
            <w:rPr>
              <w:noProof/>
            </w:rPr>
            <w:t>Agenda Měny</w:t>
          </w:r>
          <w:r>
            <w:rPr>
              <w:noProof/>
            </w:rPr>
            <w:tab/>
          </w:r>
          <w:r>
            <w:rPr>
              <w:noProof/>
            </w:rPr>
            <w:fldChar w:fldCharType="begin"/>
          </w:r>
          <w:r>
            <w:rPr>
              <w:noProof/>
            </w:rPr>
            <w:instrText xml:space="preserve"> PAGEREF _Toc519754272 \h </w:instrText>
          </w:r>
          <w:r>
            <w:rPr>
              <w:noProof/>
            </w:rPr>
          </w:r>
          <w:r>
            <w:rPr>
              <w:noProof/>
            </w:rPr>
            <w:fldChar w:fldCharType="separate"/>
          </w:r>
          <w:r w:rsidR="00760DDB">
            <w:rPr>
              <w:noProof/>
            </w:rPr>
            <w:t>28</w:t>
          </w:r>
          <w:r>
            <w:rPr>
              <w:noProof/>
            </w:rPr>
            <w:fldChar w:fldCharType="end"/>
          </w:r>
        </w:p>
        <w:p w14:paraId="325877DE" w14:textId="388044C4"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9</w:t>
          </w:r>
          <w:r>
            <w:rPr>
              <w:rFonts w:asciiTheme="minorHAnsi" w:eastAsiaTheme="minorEastAsia" w:hAnsiTheme="minorHAnsi" w:cstheme="minorBidi"/>
              <w:b w:val="0"/>
              <w:bCs w:val="0"/>
              <w:noProof/>
              <w:sz w:val="22"/>
              <w:szCs w:val="22"/>
            </w:rPr>
            <w:tab/>
          </w:r>
          <w:r>
            <w:rPr>
              <w:noProof/>
            </w:rPr>
            <w:t>Agenda Kurzovní lístek</w:t>
          </w:r>
          <w:r>
            <w:rPr>
              <w:noProof/>
            </w:rPr>
            <w:tab/>
          </w:r>
          <w:r>
            <w:rPr>
              <w:noProof/>
            </w:rPr>
            <w:fldChar w:fldCharType="begin"/>
          </w:r>
          <w:r>
            <w:rPr>
              <w:noProof/>
            </w:rPr>
            <w:instrText xml:space="preserve"> PAGEREF _Toc519754273 \h </w:instrText>
          </w:r>
          <w:r>
            <w:rPr>
              <w:noProof/>
            </w:rPr>
          </w:r>
          <w:r>
            <w:rPr>
              <w:noProof/>
            </w:rPr>
            <w:fldChar w:fldCharType="separate"/>
          </w:r>
          <w:r w:rsidR="00760DDB">
            <w:rPr>
              <w:noProof/>
            </w:rPr>
            <w:t>29</w:t>
          </w:r>
          <w:r>
            <w:rPr>
              <w:noProof/>
            </w:rPr>
            <w:fldChar w:fldCharType="end"/>
          </w:r>
        </w:p>
        <w:p w14:paraId="06FB506D" w14:textId="07E73AA1"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10</w:t>
          </w:r>
          <w:r>
            <w:rPr>
              <w:rFonts w:asciiTheme="minorHAnsi" w:eastAsiaTheme="minorEastAsia" w:hAnsiTheme="minorHAnsi" w:cstheme="minorBidi"/>
              <w:b w:val="0"/>
              <w:bCs w:val="0"/>
              <w:noProof/>
              <w:sz w:val="22"/>
              <w:szCs w:val="22"/>
            </w:rPr>
            <w:tab/>
          </w:r>
          <w:r>
            <w:rPr>
              <w:noProof/>
            </w:rPr>
            <w:t>Agenda Typy kurzů</w:t>
          </w:r>
          <w:r>
            <w:rPr>
              <w:noProof/>
            </w:rPr>
            <w:tab/>
          </w:r>
          <w:r>
            <w:rPr>
              <w:noProof/>
            </w:rPr>
            <w:fldChar w:fldCharType="begin"/>
          </w:r>
          <w:r>
            <w:rPr>
              <w:noProof/>
            </w:rPr>
            <w:instrText xml:space="preserve"> PAGEREF _Toc519754274 \h </w:instrText>
          </w:r>
          <w:r>
            <w:rPr>
              <w:noProof/>
            </w:rPr>
          </w:r>
          <w:r>
            <w:rPr>
              <w:noProof/>
            </w:rPr>
            <w:fldChar w:fldCharType="separate"/>
          </w:r>
          <w:r w:rsidR="00760DDB">
            <w:rPr>
              <w:noProof/>
            </w:rPr>
            <w:t>31</w:t>
          </w:r>
          <w:r>
            <w:rPr>
              <w:noProof/>
            </w:rPr>
            <w:fldChar w:fldCharType="end"/>
          </w:r>
        </w:p>
        <w:p w14:paraId="724911BA" w14:textId="20C15534"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11</w:t>
          </w:r>
          <w:r>
            <w:rPr>
              <w:rFonts w:asciiTheme="minorHAnsi" w:eastAsiaTheme="minorEastAsia" w:hAnsiTheme="minorHAnsi" w:cstheme="minorBidi"/>
              <w:b w:val="0"/>
              <w:bCs w:val="0"/>
              <w:noProof/>
              <w:sz w:val="22"/>
              <w:szCs w:val="22"/>
            </w:rPr>
            <w:tab/>
          </w:r>
          <w:r>
            <w:rPr>
              <w:noProof/>
            </w:rPr>
            <w:t>Agenda Import kurzovního lístku Scheduler</w:t>
          </w:r>
          <w:r>
            <w:rPr>
              <w:noProof/>
            </w:rPr>
            <w:tab/>
          </w:r>
          <w:r>
            <w:rPr>
              <w:noProof/>
            </w:rPr>
            <w:fldChar w:fldCharType="begin"/>
          </w:r>
          <w:r>
            <w:rPr>
              <w:noProof/>
            </w:rPr>
            <w:instrText xml:space="preserve"> PAGEREF _Toc519754275 \h </w:instrText>
          </w:r>
          <w:r>
            <w:rPr>
              <w:noProof/>
            </w:rPr>
          </w:r>
          <w:r>
            <w:rPr>
              <w:noProof/>
            </w:rPr>
            <w:fldChar w:fldCharType="separate"/>
          </w:r>
          <w:r w:rsidR="00760DDB">
            <w:rPr>
              <w:noProof/>
            </w:rPr>
            <w:t>32</w:t>
          </w:r>
          <w:r>
            <w:rPr>
              <w:noProof/>
            </w:rPr>
            <w:fldChar w:fldCharType="end"/>
          </w:r>
        </w:p>
        <w:p w14:paraId="783A0C3F" w14:textId="5ED55C64"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lastRenderedPageBreak/>
            <w:t>12</w:t>
          </w:r>
          <w:r>
            <w:rPr>
              <w:rFonts w:asciiTheme="minorHAnsi" w:eastAsiaTheme="minorEastAsia" w:hAnsiTheme="minorHAnsi" w:cstheme="minorBidi"/>
              <w:b w:val="0"/>
              <w:bCs w:val="0"/>
              <w:noProof/>
              <w:sz w:val="22"/>
              <w:szCs w:val="22"/>
            </w:rPr>
            <w:tab/>
          </w:r>
          <w:r>
            <w:rPr>
              <w:noProof/>
            </w:rPr>
            <w:t>Přiřazování kurzů</w:t>
          </w:r>
          <w:r>
            <w:rPr>
              <w:noProof/>
            </w:rPr>
            <w:tab/>
          </w:r>
          <w:r>
            <w:rPr>
              <w:noProof/>
            </w:rPr>
            <w:fldChar w:fldCharType="begin"/>
          </w:r>
          <w:r>
            <w:rPr>
              <w:noProof/>
            </w:rPr>
            <w:instrText xml:space="preserve"> PAGEREF _Toc519754276 \h </w:instrText>
          </w:r>
          <w:r>
            <w:rPr>
              <w:noProof/>
            </w:rPr>
          </w:r>
          <w:r>
            <w:rPr>
              <w:noProof/>
            </w:rPr>
            <w:fldChar w:fldCharType="separate"/>
          </w:r>
          <w:r w:rsidR="00760DDB">
            <w:rPr>
              <w:noProof/>
            </w:rPr>
            <w:t>33</w:t>
          </w:r>
          <w:r>
            <w:rPr>
              <w:noProof/>
            </w:rPr>
            <w:fldChar w:fldCharType="end"/>
          </w:r>
        </w:p>
        <w:p w14:paraId="65F4BA81" w14:textId="36D5013B"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13</w:t>
          </w:r>
          <w:r>
            <w:rPr>
              <w:rFonts w:asciiTheme="minorHAnsi" w:eastAsiaTheme="minorEastAsia" w:hAnsiTheme="minorHAnsi" w:cstheme="minorBidi"/>
              <w:b w:val="0"/>
              <w:bCs w:val="0"/>
              <w:noProof/>
              <w:sz w:val="22"/>
              <w:szCs w:val="22"/>
            </w:rPr>
            <w:tab/>
          </w:r>
          <w:r>
            <w:rPr>
              <w:noProof/>
            </w:rPr>
            <w:t>Měrné jednotky</w:t>
          </w:r>
          <w:r>
            <w:rPr>
              <w:noProof/>
            </w:rPr>
            <w:tab/>
          </w:r>
          <w:r>
            <w:rPr>
              <w:noProof/>
            </w:rPr>
            <w:fldChar w:fldCharType="begin"/>
          </w:r>
          <w:r>
            <w:rPr>
              <w:noProof/>
            </w:rPr>
            <w:instrText xml:space="preserve"> PAGEREF _Toc519754277 \h </w:instrText>
          </w:r>
          <w:r>
            <w:rPr>
              <w:noProof/>
            </w:rPr>
          </w:r>
          <w:r>
            <w:rPr>
              <w:noProof/>
            </w:rPr>
            <w:fldChar w:fldCharType="separate"/>
          </w:r>
          <w:r w:rsidR="00760DDB">
            <w:rPr>
              <w:noProof/>
            </w:rPr>
            <w:t>40</w:t>
          </w:r>
          <w:r>
            <w:rPr>
              <w:noProof/>
            </w:rPr>
            <w:fldChar w:fldCharType="end"/>
          </w:r>
        </w:p>
        <w:p w14:paraId="78A3DD2C" w14:textId="365F1A71"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14</w:t>
          </w:r>
          <w:r>
            <w:rPr>
              <w:rFonts w:asciiTheme="minorHAnsi" w:eastAsiaTheme="minorEastAsia" w:hAnsiTheme="minorHAnsi" w:cstheme="minorBidi"/>
              <w:b w:val="0"/>
              <w:bCs w:val="0"/>
              <w:noProof/>
              <w:sz w:val="22"/>
              <w:szCs w:val="22"/>
            </w:rPr>
            <w:tab/>
          </w:r>
          <w:r>
            <w:rPr>
              <w:noProof/>
            </w:rPr>
            <w:t>Stát</w:t>
          </w:r>
          <w:r>
            <w:rPr>
              <w:noProof/>
            </w:rPr>
            <w:tab/>
          </w:r>
          <w:r>
            <w:rPr>
              <w:noProof/>
            </w:rPr>
            <w:fldChar w:fldCharType="begin"/>
          </w:r>
          <w:r>
            <w:rPr>
              <w:noProof/>
            </w:rPr>
            <w:instrText xml:space="preserve"> PAGEREF _Toc519754278 \h </w:instrText>
          </w:r>
          <w:r>
            <w:rPr>
              <w:noProof/>
            </w:rPr>
          </w:r>
          <w:r>
            <w:rPr>
              <w:noProof/>
            </w:rPr>
            <w:fldChar w:fldCharType="separate"/>
          </w:r>
          <w:r w:rsidR="00760DDB">
            <w:rPr>
              <w:noProof/>
            </w:rPr>
            <w:t>41</w:t>
          </w:r>
          <w:r>
            <w:rPr>
              <w:noProof/>
            </w:rPr>
            <w:fldChar w:fldCharType="end"/>
          </w:r>
        </w:p>
        <w:p w14:paraId="4168D9EB" w14:textId="2BE78183"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15</w:t>
          </w:r>
          <w:r>
            <w:rPr>
              <w:rFonts w:asciiTheme="minorHAnsi" w:eastAsiaTheme="minorEastAsia" w:hAnsiTheme="minorHAnsi" w:cstheme="minorBidi"/>
              <w:b w:val="0"/>
              <w:bCs w:val="0"/>
              <w:noProof/>
              <w:sz w:val="22"/>
              <w:szCs w:val="22"/>
            </w:rPr>
            <w:tab/>
          </w:r>
          <w:r>
            <w:rPr>
              <w:noProof/>
            </w:rPr>
            <w:t>Přihlášení uživatelé</w:t>
          </w:r>
          <w:r>
            <w:rPr>
              <w:noProof/>
            </w:rPr>
            <w:tab/>
          </w:r>
          <w:r>
            <w:rPr>
              <w:noProof/>
            </w:rPr>
            <w:fldChar w:fldCharType="begin"/>
          </w:r>
          <w:r>
            <w:rPr>
              <w:noProof/>
            </w:rPr>
            <w:instrText xml:space="preserve"> PAGEREF _Toc519754279 \h </w:instrText>
          </w:r>
          <w:r>
            <w:rPr>
              <w:noProof/>
            </w:rPr>
          </w:r>
          <w:r>
            <w:rPr>
              <w:noProof/>
            </w:rPr>
            <w:fldChar w:fldCharType="separate"/>
          </w:r>
          <w:r w:rsidR="00760DDB">
            <w:rPr>
              <w:noProof/>
            </w:rPr>
            <w:t>42</w:t>
          </w:r>
          <w:r>
            <w:rPr>
              <w:noProof/>
            </w:rPr>
            <w:fldChar w:fldCharType="end"/>
          </w:r>
        </w:p>
        <w:p w14:paraId="6E7CECCD" w14:textId="68EB541D"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16</w:t>
          </w:r>
          <w:r>
            <w:rPr>
              <w:rFonts w:asciiTheme="minorHAnsi" w:eastAsiaTheme="minorEastAsia" w:hAnsiTheme="minorHAnsi" w:cstheme="minorBidi"/>
              <w:b w:val="0"/>
              <w:bCs w:val="0"/>
              <w:noProof/>
              <w:sz w:val="22"/>
              <w:szCs w:val="22"/>
            </w:rPr>
            <w:tab/>
          </w:r>
          <w:r>
            <w:rPr>
              <w:noProof/>
            </w:rPr>
            <w:t>Sazby DPH</w:t>
          </w:r>
          <w:r>
            <w:rPr>
              <w:noProof/>
            </w:rPr>
            <w:tab/>
          </w:r>
          <w:r>
            <w:rPr>
              <w:noProof/>
            </w:rPr>
            <w:fldChar w:fldCharType="begin"/>
          </w:r>
          <w:r>
            <w:rPr>
              <w:noProof/>
            </w:rPr>
            <w:instrText xml:space="preserve"> PAGEREF _Toc519754280 \h </w:instrText>
          </w:r>
          <w:r>
            <w:rPr>
              <w:noProof/>
            </w:rPr>
          </w:r>
          <w:r>
            <w:rPr>
              <w:noProof/>
            </w:rPr>
            <w:fldChar w:fldCharType="separate"/>
          </w:r>
          <w:r w:rsidR="00760DDB">
            <w:rPr>
              <w:noProof/>
            </w:rPr>
            <w:t>43</w:t>
          </w:r>
          <w:r>
            <w:rPr>
              <w:noProof/>
            </w:rPr>
            <w:fldChar w:fldCharType="end"/>
          </w:r>
        </w:p>
        <w:p w14:paraId="49956BE8" w14:textId="4D718EC8"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17</w:t>
          </w:r>
          <w:r>
            <w:rPr>
              <w:rFonts w:asciiTheme="minorHAnsi" w:eastAsiaTheme="minorEastAsia" w:hAnsiTheme="minorHAnsi" w:cstheme="minorBidi"/>
              <w:b w:val="0"/>
              <w:bCs w:val="0"/>
              <w:noProof/>
              <w:sz w:val="22"/>
              <w:szCs w:val="22"/>
            </w:rPr>
            <w:tab/>
          </w:r>
          <w:r>
            <w:rPr>
              <w:noProof/>
            </w:rPr>
            <w:t>Účetní roky</w:t>
          </w:r>
          <w:r>
            <w:rPr>
              <w:noProof/>
            </w:rPr>
            <w:tab/>
          </w:r>
          <w:r>
            <w:rPr>
              <w:noProof/>
            </w:rPr>
            <w:fldChar w:fldCharType="begin"/>
          </w:r>
          <w:r>
            <w:rPr>
              <w:noProof/>
            </w:rPr>
            <w:instrText xml:space="preserve"> PAGEREF _Toc519754281 \h </w:instrText>
          </w:r>
          <w:r>
            <w:rPr>
              <w:noProof/>
            </w:rPr>
          </w:r>
          <w:r>
            <w:rPr>
              <w:noProof/>
            </w:rPr>
            <w:fldChar w:fldCharType="separate"/>
          </w:r>
          <w:r w:rsidR="00760DDB">
            <w:rPr>
              <w:noProof/>
            </w:rPr>
            <w:t>44</w:t>
          </w:r>
          <w:r>
            <w:rPr>
              <w:noProof/>
            </w:rPr>
            <w:fldChar w:fldCharType="end"/>
          </w:r>
        </w:p>
        <w:p w14:paraId="045991CE" w14:textId="691DF5B9"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17.1</w:t>
          </w:r>
          <w:r>
            <w:rPr>
              <w:rFonts w:asciiTheme="minorHAnsi" w:eastAsiaTheme="minorEastAsia" w:hAnsiTheme="minorHAnsi" w:cstheme="minorBidi"/>
              <w:i w:val="0"/>
              <w:iCs w:val="0"/>
              <w:noProof/>
              <w:sz w:val="22"/>
              <w:szCs w:val="22"/>
            </w:rPr>
            <w:tab/>
          </w:r>
          <w:r>
            <w:rPr>
              <w:noProof/>
            </w:rPr>
            <w:t>Agenda Účetní roky – přepnutí</w:t>
          </w:r>
          <w:r>
            <w:rPr>
              <w:noProof/>
            </w:rPr>
            <w:tab/>
          </w:r>
          <w:r>
            <w:rPr>
              <w:noProof/>
            </w:rPr>
            <w:fldChar w:fldCharType="begin"/>
          </w:r>
          <w:r>
            <w:rPr>
              <w:noProof/>
            </w:rPr>
            <w:instrText xml:space="preserve"> PAGEREF _Toc519754282 \h </w:instrText>
          </w:r>
          <w:r>
            <w:rPr>
              <w:noProof/>
            </w:rPr>
          </w:r>
          <w:r>
            <w:rPr>
              <w:noProof/>
            </w:rPr>
            <w:fldChar w:fldCharType="separate"/>
          </w:r>
          <w:r w:rsidR="00760DDB">
            <w:rPr>
              <w:noProof/>
            </w:rPr>
            <w:t>44</w:t>
          </w:r>
          <w:r>
            <w:rPr>
              <w:noProof/>
            </w:rPr>
            <w:fldChar w:fldCharType="end"/>
          </w:r>
        </w:p>
        <w:p w14:paraId="7B3B3C3D" w14:textId="73123EDA"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17.2</w:t>
          </w:r>
          <w:r>
            <w:rPr>
              <w:rFonts w:asciiTheme="minorHAnsi" w:eastAsiaTheme="minorEastAsia" w:hAnsiTheme="minorHAnsi" w:cstheme="minorBidi"/>
              <w:i w:val="0"/>
              <w:iCs w:val="0"/>
              <w:noProof/>
              <w:sz w:val="22"/>
              <w:szCs w:val="22"/>
            </w:rPr>
            <w:tab/>
          </w:r>
          <w:r>
            <w:rPr>
              <w:noProof/>
            </w:rPr>
            <w:t>Agenda Účetní roky – vytvoření nového roku</w:t>
          </w:r>
          <w:r>
            <w:rPr>
              <w:noProof/>
            </w:rPr>
            <w:tab/>
          </w:r>
          <w:r>
            <w:rPr>
              <w:noProof/>
            </w:rPr>
            <w:fldChar w:fldCharType="begin"/>
          </w:r>
          <w:r>
            <w:rPr>
              <w:noProof/>
            </w:rPr>
            <w:instrText xml:space="preserve"> PAGEREF _Toc519754283 \h </w:instrText>
          </w:r>
          <w:r>
            <w:rPr>
              <w:noProof/>
            </w:rPr>
          </w:r>
          <w:r>
            <w:rPr>
              <w:noProof/>
            </w:rPr>
            <w:fldChar w:fldCharType="separate"/>
          </w:r>
          <w:r w:rsidR="00760DDB">
            <w:rPr>
              <w:noProof/>
            </w:rPr>
            <w:t>45</w:t>
          </w:r>
          <w:r>
            <w:rPr>
              <w:noProof/>
            </w:rPr>
            <w:fldChar w:fldCharType="end"/>
          </w:r>
        </w:p>
        <w:p w14:paraId="2A82D70A" w14:textId="53DAB710"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17.3</w:t>
          </w:r>
          <w:r>
            <w:rPr>
              <w:rFonts w:asciiTheme="minorHAnsi" w:eastAsiaTheme="minorEastAsia" w:hAnsiTheme="minorHAnsi" w:cstheme="minorBidi"/>
              <w:i w:val="0"/>
              <w:iCs w:val="0"/>
              <w:noProof/>
              <w:sz w:val="22"/>
              <w:szCs w:val="22"/>
            </w:rPr>
            <w:tab/>
          </w:r>
          <w:r>
            <w:rPr>
              <w:noProof/>
            </w:rPr>
            <w:t>Agenda Účetní roky – vytvoření budoucího roku</w:t>
          </w:r>
          <w:r>
            <w:rPr>
              <w:noProof/>
            </w:rPr>
            <w:tab/>
          </w:r>
          <w:r>
            <w:rPr>
              <w:noProof/>
            </w:rPr>
            <w:fldChar w:fldCharType="begin"/>
          </w:r>
          <w:r>
            <w:rPr>
              <w:noProof/>
            </w:rPr>
            <w:instrText xml:space="preserve"> PAGEREF _Toc519754284 \h </w:instrText>
          </w:r>
          <w:r>
            <w:rPr>
              <w:noProof/>
            </w:rPr>
          </w:r>
          <w:r>
            <w:rPr>
              <w:noProof/>
            </w:rPr>
            <w:fldChar w:fldCharType="separate"/>
          </w:r>
          <w:r w:rsidR="00760DDB">
            <w:rPr>
              <w:noProof/>
            </w:rPr>
            <w:t>45</w:t>
          </w:r>
          <w:r>
            <w:rPr>
              <w:noProof/>
            </w:rPr>
            <w:fldChar w:fldCharType="end"/>
          </w:r>
        </w:p>
        <w:p w14:paraId="78805D3E" w14:textId="0AFB548F"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17.4</w:t>
          </w:r>
          <w:r>
            <w:rPr>
              <w:rFonts w:asciiTheme="minorHAnsi" w:eastAsiaTheme="minorEastAsia" w:hAnsiTheme="minorHAnsi" w:cstheme="minorBidi"/>
              <w:i w:val="0"/>
              <w:iCs w:val="0"/>
              <w:noProof/>
              <w:sz w:val="22"/>
              <w:szCs w:val="22"/>
            </w:rPr>
            <w:tab/>
          </w:r>
          <w:r>
            <w:rPr>
              <w:noProof/>
            </w:rPr>
            <w:t>Agenda Účetní roky – kopírování číselníků</w:t>
          </w:r>
          <w:r>
            <w:rPr>
              <w:noProof/>
            </w:rPr>
            <w:tab/>
          </w:r>
          <w:r>
            <w:rPr>
              <w:noProof/>
            </w:rPr>
            <w:fldChar w:fldCharType="begin"/>
          </w:r>
          <w:r>
            <w:rPr>
              <w:noProof/>
            </w:rPr>
            <w:instrText xml:space="preserve"> PAGEREF _Toc519754285 \h </w:instrText>
          </w:r>
          <w:r>
            <w:rPr>
              <w:noProof/>
            </w:rPr>
          </w:r>
          <w:r>
            <w:rPr>
              <w:noProof/>
            </w:rPr>
            <w:fldChar w:fldCharType="separate"/>
          </w:r>
          <w:r w:rsidR="00760DDB">
            <w:rPr>
              <w:noProof/>
            </w:rPr>
            <w:t>45</w:t>
          </w:r>
          <w:r>
            <w:rPr>
              <w:noProof/>
            </w:rPr>
            <w:fldChar w:fldCharType="end"/>
          </w:r>
        </w:p>
        <w:p w14:paraId="6F85FFB8" w14:textId="627C98D7"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17.5</w:t>
          </w:r>
          <w:r>
            <w:rPr>
              <w:rFonts w:asciiTheme="minorHAnsi" w:eastAsiaTheme="minorEastAsia" w:hAnsiTheme="minorHAnsi" w:cstheme="minorBidi"/>
              <w:i w:val="0"/>
              <w:iCs w:val="0"/>
              <w:noProof/>
              <w:sz w:val="22"/>
              <w:szCs w:val="22"/>
            </w:rPr>
            <w:tab/>
          </w:r>
          <w:r>
            <w:rPr>
              <w:noProof/>
            </w:rPr>
            <w:t>Agenda Účetní roky – kopírování decentralizovaných číselníků</w:t>
          </w:r>
          <w:r>
            <w:rPr>
              <w:noProof/>
            </w:rPr>
            <w:tab/>
          </w:r>
          <w:r>
            <w:rPr>
              <w:noProof/>
            </w:rPr>
            <w:fldChar w:fldCharType="begin"/>
          </w:r>
          <w:r>
            <w:rPr>
              <w:noProof/>
            </w:rPr>
            <w:instrText xml:space="preserve"> PAGEREF _Toc519754286 \h </w:instrText>
          </w:r>
          <w:r>
            <w:rPr>
              <w:noProof/>
            </w:rPr>
          </w:r>
          <w:r>
            <w:rPr>
              <w:noProof/>
            </w:rPr>
            <w:fldChar w:fldCharType="separate"/>
          </w:r>
          <w:r w:rsidR="00760DDB">
            <w:rPr>
              <w:noProof/>
            </w:rPr>
            <w:t>45</w:t>
          </w:r>
          <w:r>
            <w:rPr>
              <w:noProof/>
            </w:rPr>
            <w:fldChar w:fldCharType="end"/>
          </w:r>
        </w:p>
        <w:p w14:paraId="02B01AC7" w14:textId="6837C000"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17.6</w:t>
          </w:r>
          <w:r>
            <w:rPr>
              <w:rFonts w:asciiTheme="minorHAnsi" w:eastAsiaTheme="minorEastAsia" w:hAnsiTheme="minorHAnsi" w:cstheme="minorBidi"/>
              <w:i w:val="0"/>
              <w:iCs w:val="0"/>
              <w:noProof/>
              <w:sz w:val="22"/>
              <w:szCs w:val="22"/>
            </w:rPr>
            <w:tab/>
          </w:r>
          <w:r>
            <w:rPr>
              <w:noProof/>
            </w:rPr>
            <w:t>Agenda Účetní roky – kopírování decentralizovaných číselníků RT</w:t>
          </w:r>
          <w:r>
            <w:rPr>
              <w:noProof/>
            </w:rPr>
            <w:tab/>
          </w:r>
          <w:r>
            <w:rPr>
              <w:noProof/>
            </w:rPr>
            <w:fldChar w:fldCharType="begin"/>
          </w:r>
          <w:r>
            <w:rPr>
              <w:noProof/>
            </w:rPr>
            <w:instrText xml:space="preserve"> PAGEREF _Toc519754287 \h </w:instrText>
          </w:r>
          <w:r>
            <w:rPr>
              <w:noProof/>
            </w:rPr>
          </w:r>
          <w:r>
            <w:rPr>
              <w:noProof/>
            </w:rPr>
            <w:fldChar w:fldCharType="separate"/>
          </w:r>
          <w:r w:rsidR="00760DDB">
            <w:rPr>
              <w:noProof/>
            </w:rPr>
            <w:t>46</w:t>
          </w:r>
          <w:r>
            <w:rPr>
              <w:noProof/>
            </w:rPr>
            <w:fldChar w:fldCharType="end"/>
          </w:r>
        </w:p>
        <w:p w14:paraId="38FFEB2E" w14:textId="1573A92F"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17.7</w:t>
          </w:r>
          <w:r>
            <w:rPr>
              <w:rFonts w:asciiTheme="minorHAnsi" w:eastAsiaTheme="minorEastAsia" w:hAnsiTheme="minorHAnsi" w:cstheme="minorBidi"/>
              <w:i w:val="0"/>
              <w:iCs w:val="0"/>
              <w:noProof/>
              <w:sz w:val="22"/>
              <w:szCs w:val="22"/>
            </w:rPr>
            <w:tab/>
          </w:r>
          <w:r>
            <w:rPr>
              <w:noProof/>
            </w:rPr>
            <w:t>Agenda Účetní roky – tisk</w:t>
          </w:r>
          <w:r>
            <w:rPr>
              <w:noProof/>
            </w:rPr>
            <w:tab/>
          </w:r>
          <w:r>
            <w:rPr>
              <w:noProof/>
            </w:rPr>
            <w:fldChar w:fldCharType="begin"/>
          </w:r>
          <w:r>
            <w:rPr>
              <w:noProof/>
            </w:rPr>
            <w:instrText xml:space="preserve"> PAGEREF _Toc519754288 \h </w:instrText>
          </w:r>
          <w:r>
            <w:rPr>
              <w:noProof/>
            </w:rPr>
          </w:r>
          <w:r>
            <w:rPr>
              <w:noProof/>
            </w:rPr>
            <w:fldChar w:fldCharType="separate"/>
          </w:r>
          <w:r w:rsidR="00760DDB">
            <w:rPr>
              <w:noProof/>
            </w:rPr>
            <w:t>46</w:t>
          </w:r>
          <w:r>
            <w:rPr>
              <w:noProof/>
            </w:rPr>
            <w:fldChar w:fldCharType="end"/>
          </w:r>
        </w:p>
        <w:p w14:paraId="4CEE27F8" w14:textId="325E86AA"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17.8</w:t>
          </w:r>
          <w:r>
            <w:rPr>
              <w:rFonts w:asciiTheme="minorHAnsi" w:eastAsiaTheme="minorEastAsia" w:hAnsiTheme="minorHAnsi" w:cstheme="minorBidi"/>
              <w:i w:val="0"/>
              <w:iCs w:val="0"/>
              <w:noProof/>
              <w:sz w:val="22"/>
              <w:szCs w:val="22"/>
            </w:rPr>
            <w:tab/>
          </w:r>
          <w:r>
            <w:rPr>
              <w:noProof/>
            </w:rPr>
            <w:t>Agenda Účetní roky – obnovení</w:t>
          </w:r>
          <w:r>
            <w:rPr>
              <w:noProof/>
            </w:rPr>
            <w:tab/>
          </w:r>
          <w:r>
            <w:rPr>
              <w:noProof/>
            </w:rPr>
            <w:fldChar w:fldCharType="begin"/>
          </w:r>
          <w:r>
            <w:rPr>
              <w:noProof/>
            </w:rPr>
            <w:instrText xml:space="preserve"> PAGEREF _Toc519754289 \h </w:instrText>
          </w:r>
          <w:r>
            <w:rPr>
              <w:noProof/>
            </w:rPr>
          </w:r>
          <w:r>
            <w:rPr>
              <w:noProof/>
            </w:rPr>
            <w:fldChar w:fldCharType="separate"/>
          </w:r>
          <w:r w:rsidR="00760DDB">
            <w:rPr>
              <w:noProof/>
            </w:rPr>
            <w:t>47</w:t>
          </w:r>
          <w:r>
            <w:rPr>
              <w:noProof/>
            </w:rPr>
            <w:fldChar w:fldCharType="end"/>
          </w:r>
        </w:p>
        <w:p w14:paraId="678020EB" w14:textId="7384EA6C"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18</w:t>
          </w:r>
          <w:r>
            <w:rPr>
              <w:rFonts w:asciiTheme="minorHAnsi" w:eastAsiaTheme="minorEastAsia" w:hAnsiTheme="minorHAnsi" w:cstheme="minorBidi"/>
              <w:b w:val="0"/>
              <w:bCs w:val="0"/>
              <w:noProof/>
              <w:sz w:val="22"/>
              <w:szCs w:val="22"/>
            </w:rPr>
            <w:tab/>
          </w:r>
          <w:r>
            <w:rPr>
              <w:noProof/>
            </w:rPr>
            <w:t>Číselníky</w:t>
          </w:r>
          <w:r>
            <w:rPr>
              <w:noProof/>
            </w:rPr>
            <w:tab/>
          </w:r>
          <w:r>
            <w:rPr>
              <w:noProof/>
            </w:rPr>
            <w:fldChar w:fldCharType="begin"/>
          </w:r>
          <w:r>
            <w:rPr>
              <w:noProof/>
            </w:rPr>
            <w:instrText xml:space="preserve"> PAGEREF _Toc519754290 \h </w:instrText>
          </w:r>
          <w:r>
            <w:rPr>
              <w:noProof/>
            </w:rPr>
          </w:r>
          <w:r>
            <w:rPr>
              <w:noProof/>
            </w:rPr>
            <w:fldChar w:fldCharType="separate"/>
          </w:r>
          <w:r w:rsidR="00760DDB">
            <w:rPr>
              <w:noProof/>
            </w:rPr>
            <w:t>47</w:t>
          </w:r>
          <w:r>
            <w:rPr>
              <w:noProof/>
            </w:rPr>
            <w:fldChar w:fldCharType="end"/>
          </w:r>
        </w:p>
        <w:p w14:paraId="397BD0AE" w14:textId="3003D326"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19</w:t>
          </w:r>
          <w:r>
            <w:rPr>
              <w:rFonts w:asciiTheme="minorHAnsi" w:eastAsiaTheme="minorEastAsia" w:hAnsiTheme="minorHAnsi" w:cstheme="minorBidi"/>
              <w:b w:val="0"/>
              <w:bCs w:val="0"/>
              <w:noProof/>
              <w:sz w:val="22"/>
              <w:szCs w:val="22"/>
            </w:rPr>
            <w:tab/>
          </w:r>
          <w:r>
            <w:rPr>
              <w:noProof/>
            </w:rPr>
            <w:t>Číselník uzlů</w:t>
          </w:r>
          <w:r>
            <w:rPr>
              <w:noProof/>
            </w:rPr>
            <w:tab/>
          </w:r>
          <w:r>
            <w:rPr>
              <w:noProof/>
            </w:rPr>
            <w:fldChar w:fldCharType="begin"/>
          </w:r>
          <w:r>
            <w:rPr>
              <w:noProof/>
            </w:rPr>
            <w:instrText xml:space="preserve"> PAGEREF _Toc519754291 \h </w:instrText>
          </w:r>
          <w:r>
            <w:rPr>
              <w:noProof/>
            </w:rPr>
          </w:r>
          <w:r>
            <w:rPr>
              <w:noProof/>
            </w:rPr>
            <w:fldChar w:fldCharType="separate"/>
          </w:r>
          <w:r w:rsidR="00760DDB">
            <w:rPr>
              <w:noProof/>
            </w:rPr>
            <w:t>48</w:t>
          </w:r>
          <w:r>
            <w:rPr>
              <w:noProof/>
            </w:rPr>
            <w:fldChar w:fldCharType="end"/>
          </w:r>
        </w:p>
        <w:p w14:paraId="5E017FF8" w14:textId="214C3825"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20</w:t>
          </w:r>
          <w:r>
            <w:rPr>
              <w:rFonts w:asciiTheme="minorHAnsi" w:eastAsiaTheme="minorEastAsia" w:hAnsiTheme="minorHAnsi" w:cstheme="minorBidi"/>
              <w:b w:val="0"/>
              <w:bCs w:val="0"/>
              <w:noProof/>
              <w:sz w:val="22"/>
              <w:szCs w:val="22"/>
            </w:rPr>
            <w:tab/>
          </w:r>
          <w:r>
            <w:rPr>
              <w:noProof/>
            </w:rPr>
            <w:t>Parametry A</w:t>
          </w:r>
          <w:r w:rsidRPr="0082293B">
            <w:rPr>
              <w:caps/>
              <w:noProof/>
            </w:rPr>
            <w:t>vis</w:t>
          </w:r>
          <w:r w:rsidRPr="0082293B">
            <w:rPr>
              <w:caps/>
              <w:noProof/>
              <w:vertAlign w:val="superscript"/>
            </w:rPr>
            <w:t>ME</w:t>
          </w:r>
          <w:r>
            <w:rPr>
              <w:noProof/>
            </w:rPr>
            <w:tab/>
          </w:r>
          <w:r>
            <w:rPr>
              <w:noProof/>
            </w:rPr>
            <w:fldChar w:fldCharType="begin"/>
          </w:r>
          <w:r>
            <w:rPr>
              <w:noProof/>
            </w:rPr>
            <w:instrText xml:space="preserve"> PAGEREF _Toc519754292 \h </w:instrText>
          </w:r>
          <w:r>
            <w:rPr>
              <w:noProof/>
            </w:rPr>
          </w:r>
          <w:r>
            <w:rPr>
              <w:noProof/>
            </w:rPr>
            <w:fldChar w:fldCharType="separate"/>
          </w:r>
          <w:r w:rsidR="00760DDB">
            <w:rPr>
              <w:noProof/>
            </w:rPr>
            <w:t>48</w:t>
          </w:r>
          <w:r>
            <w:rPr>
              <w:noProof/>
            </w:rPr>
            <w:fldChar w:fldCharType="end"/>
          </w:r>
        </w:p>
        <w:p w14:paraId="7A974859" w14:textId="5C0E7AAF"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20.1</w:t>
          </w:r>
          <w:r>
            <w:rPr>
              <w:rFonts w:asciiTheme="minorHAnsi" w:eastAsiaTheme="minorEastAsia" w:hAnsiTheme="minorHAnsi" w:cstheme="minorBidi"/>
              <w:i w:val="0"/>
              <w:iCs w:val="0"/>
              <w:noProof/>
              <w:sz w:val="22"/>
              <w:szCs w:val="22"/>
            </w:rPr>
            <w:tab/>
          </w:r>
          <w:r>
            <w:rPr>
              <w:noProof/>
            </w:rPr>
            <w:t>Uživatelská nastavení</w:t>
          </w:r>
          <w:r>
            <w:rPr>
              <w:noProof/>
            </w:rPr>
            <w:tab/>
          </w:r>
          <w:r>
            <w:rPr>
              <w:noProof/>
            </w:rPr>
            <w:fldChar w:fldCharType="begin"/>
          </w:r>
          <w:r>
            <w:rPr>
              <w:noProof/>
            </w:rPr>
            <w:instrText xml:space="preserve"> PAGEREF _Toc519754293 \h </w:instrText>
          </w:r>
          <w:r>
            <w:rPr>
              <w:noProof/>
            </w:rPr>
          </w:r>
          <w:r>
            <w:rPr>
              <w:noProof/>
            </w:rPr>
            <w:fldChar w:fldCharType="separate"/>
          </w:r>
          <w:r w:rsidR="00760DDB">
            <w:rPr>
              <w:noProof/>
            </w:rPr>
            <w:t>48</w:t>
          </w:r>
          <w:r>
            <w:rPr>
              <w:noProof/>
            </w:rPr>
            <w:fldChar w:fldCharType="end"/>
          </w:r>
        </w:p>
        <w:p w14:paraId="18BF76D2" w14:textId="43623BBD"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20.2</w:t>
          </w:r>
          <w:r>
            <w:rPr>
              <w:rFonts w:asciiTheme="minorHAnsi" w:eastAsiaTheme="minorEastAsia" w:hAnsiTheme="minorHAnsi" w:cstheme="minorBidi"/>
              <w:i w:val="0"/>
              <w:iCs w:val="0"/>
              <w:noProof/>
              <w:sz w:val="22"/>
              <w:szCs w:val="22"/>
            </w:rPr>
            <w:tab/>
          </w:r>
          <w:r>
            <w:rPr>
              <w:noProof/>
            </w:rPr>
            <w:t>Rozpočet a majetek</w:t>
          </w:r>
          <w:r>
            <w:rPr>
              <w:noProof/>
            </w:rPr>
            <w:tab/>
          </w:r>
          <w:r>
            <w:rPr>
              <w:noProof/>
            </w:rPr>
            <w:fldChar w:fldCharType="begin"/>
          </w:r>
          <w:r>
            <w:rPr>
              <w:noProof/>
            </w:rPr>
            <w:instrText xml:space="preserve"> PAGEREF _Toc519754294 \h </w:instrText>
          </w:r>
          <w:r>
            <w:rPr>
              <w:noProof/>
            </w:rPr>
          </w:r>
          <w:r>
            <w:rPr>
              <w:noProof/>
            </w:rPr>
            <w:fldChar w:fldCharType="separate"/>
          </w:r>
          <w:r w:rsidR="00760DDB">
            <w:rPr>
              <w:noProof/>
            </w:rPr>
            <w:t>49</w:t>
          </w:r>
          <w:r>
            <w:rPr>
              <w:noProof/>
            </w:rPr>
            <w:fldChar w:fldCharType="end"/>
          </w:r>
        </w:p>
        <w:p w14:paraId="043E0CC4" w14:textId="0923E57A"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20.3</w:t>
          </w:r>
          <w:r>
            <w:rPr>
              <w:rFonts w:asciiTheme="minorHAnsi" w:eastAsiaTheme="minorEastAsia" w:hAnsiTheme="minorHAnsi" w:cstheme="minorBidi"/>
              <w:i w:val="0"/>
              <w:iCs w:val="0"/>
              <w:noProof/>
              <w:sz w:val="22"/>
              <w:szCs w:val="22"/>
            </w:rPr>
            <w:tab/>
          </w:r>
          <w:r>
            <w:rPr>
              <w:noProof/>
            </w:rPr>
            <w:t>Sestavy</w:t>
          </w:r>
          <w:r>
            <w:rPr>
              <w:noProof/>
            </w:rPr>
            <w:tab/>
          </w:r>
          <w:r>
            <w:rPr>
              <w:noProof/>
            </w:rPr>
            <w:fldChar w:fldCharType="begin"/>
          </w:r>
          <w:r>
            <w:rPr>
              <w:noProof/>
            </w:rPr>
            <w:instrText xml:space="preserve"> PAGEREF _Toc519754295 \h </w:instrText>
          </w:r>
          <w:r>
            <w:rPr>
              <w:noProof/>
            </w:rPr>
          </w:r>
          <w:r>
            <w:rPr>
              <w:noProof/>
            </w:rPr>
            <w:fldChar w:fldCharType="separate"/>
          </w:r>
          <w:r w:rsidR="00760DDB">
            <w:rPr>
              <w:noProof/>
            </w:rPr>
            <w:t>50</w:t>
          </w:r>
          <w:r>
            <w:rPr>
              <w:noProof/>
            </w:rPr>
            <w:fldChar w:fldCharType="end"/>
          </w:r>
        </w:p>
        <w:p w14:paraId="5B7C70B3" w14:textId="1689C44F"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20.4</w:t>
          </w:r>
          <w:r>
            <w:rPr>
              <w:rFonts w:asciiTheme="minorHAnsi" w:eastAsiaTheme="minorEastAsia" w:hAnsiTheme="minorHAnsi" w:cstheme="minorBidi"/>
              <w:i w:val="0"/>
              <w:iCs w:val="0"/>
              <w:noProof/>
              <w:sz w:val="22"/>
              <w:szCs w:val="22"/>
            </w:rPr>
            <w:tab/>
          </w:r>
          <w:r>
            <w:rPr>
              <w:noProof/>
            </w:rPr>
            <w:t>Různé</w:t>
          </w:r>
          <w:r>
            <w:rPr>
              <w:noProof/>
            </w:rPr>
            <w:tab/>
          </w:r>
          <w:r>
            <w:rPr>
              <w:noProof/>
            </w:rPr>
            <w:fldChar w:fldCharType="begin"/>
          </w:r>
          <w:r>
            <w:rPr>
              <w:noProof/>
            </w:rPr>
            <w:instrText xml:space="preserve"> PAGEREF _Toc519754296 \h </w:instrText>
          </w:r>
          <w:r>
            <w:rPr>
              <w:noProof/>
            </w:rPr>
          </w:r>
          <w:r>
            <w:rPr>
              <w:noProof/>
            </w:rPr>
            <w:fldChar w:fldCharType="separate"/>
          </w:r>
          <w:r w:rsidR="00760DDB">
            <w:rPr>
              <w:noProof/>
            </w:rPr>
            <w:t>51</w:t>
          </w:r>
          <w:r>
            <w:rPr>
              <w:noProof/>
            </w:rPr>
            <w:fldChar w:fldCharType="end"/>
          </w:r>
        </w:p>
        <w:p w14:paraId="4FFC7764" w14:textId="3FA5847D"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20.5</w:t>
          </w:r>
          <w:r>
            <w:rPr>
              <w:rFonts w:asciiTheme="minorHAnsi" w:eastAsiaTheme="minorEastAsia" w:hAnsiTheme="minorHAnsi" w:cstheme="minorBidi"/>
              <w:i w:val="0"/>
              <w:iCs w:val="0"/>
              <w:noProof/>
              <w:sz w:val="22"/>
              <w:szCs w:val="22"/>
            </w:rPr>
            <w:tab/>
          </w:r>
          <w:r>
            <w:rPr>
              <w:noProof/>
            </w:rPr>
            <w:t>Adresy</w:t>
          </w:r>
          <w:r>
            <w:rPr>
              <w:noProof/>
            </w:rPr>
            <w:tab/>
          </w:r>
          <w:r>
            <w:rPr>
              <w:noProof/>
            </w:rPr>
            <w:fldChar w:fldCharType="begin"/>
          </w:r>
          <w:r>
            <w:rPr>
              <w:noProof/>
            </w:rPr>
            <w:instrText xml:space="preserve"> PAGEREF _Toc519754297 \h </w:instrText>
          </w:r>
          <w:r>
            <w:rPr>
              <w:noProof/>
            </w:rPr>
          </w:r>
          <w:r>
            <w:rPr>
              <w:noProof/>
            </w:rPr>
            <w:fldChar w:fldCharType="separate"/>
          </w:r>
          <w:r w:rsidR="00760DDB">
            <w:rPr>
              <w:noProof/>
            </w:rPr>
            <w:t>51</w:t>
          </w:r>
          <w:r>
            <w:rPr>
              <w:noProof/>
            </w:rPr>
            <w:fldChar w:fldCharType="end"/>
          </w:r>
        </w:p>
        <w:p w14:paraId="237D148A" w14:textId="4C331823"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21</w:t>
          </w:r>
          <w:r>
            <w:rPr>
              <w:rFonts w:asciiTheme="minorHAnsi" w:eastAsiaTheme="minorEastAsia" w:hAnsiTheme="minorHAnsi" w:cstheme="minorBidi"/>
              <w:b w:val="0"/>
              <w:bCs w:val="0"/>
              <w:noProof/>
              <w:sz w:val="22"/>
              <w:szCs w:val="22"/>
            </w:rPr>
            <w:tab/>
          </w:r>
          <w:r>
            <w:rPr>
              <w:noProof/>
            </w:rPr>
            <w:t>Číselné řady</w:t>
          </w:r>
          <w:r>
            <w:rPr>
              <w:noProof/>
            </w:rPr>
            <w:tab/>
          </w:r>
          <w:r>
            <w:rPr>
              <w:noProof/>
            </w:rPr>
            <w:fldChar w:fldCharType="begin"/>
          </w:r>
          <w:r>
            <w:rPr>
              <w:noProof/>
            </w:rPr>
            <w:instrText xml:space="preserve"> PAGEREF _Toc519754298 \h </w:instrText>
          </w:r>
          <w:r>
            <w:rPr>
              <w:noProof/>
            </w:rPr>
          </w:r>
          <w:r>
            <w:rPr>
              <w:noProof/>
            </w:rPr>
            <w:fldChar w:fldCharType="separate"/>
          </w:r>
          <w:r w:rsidR="00760DDB">
            <w:rPr>
              <w:noProof/>
            </w:rPr>
            <w:t>52</w:t>
          </w:r>
          <w:r>
            <w:rPr>
              <w:noProof/>
            </w:rPr>
            <w:fldChar w:fldCharType="end"/>
          </w:r>
        </w:p>
        <w:p w14:paraId="1089CA7A" w14:textId="17D529D6"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22</w:t>
          </w:r>
          <w:r>
            <w:rPr>
              <w:rFonts w:asciiTheme="minorHAnsi" w:eastAsiaTheme="minorEastAsia" w:hAnsiTheme="minorHAnsi" w:cstheme="minorBidi"/>
              <w:b w:val="0"/>
              <w:bCs w:val="0"/>
              <w:noProof/>
              <w:sz w:val="22"/>
              <w:szCs w:val="22"/>
            </w:rPr>
            <w:tab/>
          </w:r>
          <w:r>
            <w:rPr>
              <w:noProof/>
            </w:rPr>
            <w:t>Volitelné texty</w:t>
          </w:r>
          <w:r>
            <w:rPr>
              <w:noProof/>
            </w:rPr>
            <w:tab/>
          </w:r>
          <w:r>
            <w:rPr>
              <w:noProof/>
            </w:rPr>
            <w:fldChar w:fldCharType="begin"/>
          </w:r>
          <w:r>
            <w:rPr>
              <w:noProof/>
            </w:rPr>
            <w:instrText xml:space="preserve"> PAGEREF _Toc519754299 \h </w:instrText>
          </w:r>
          <w:r>
            <w:rPr>
              <w:noProof/>
            </w:rPr>
          </w:r>
          <w:r>
            <w:rPr>
              <w:noProof/>
            </w:rPr>
            <w:fldChar w:fldCharType="separate"/>
          </w:r>
          <w:r w:rsidR="00760DDB">
            <w:rPr>
              <w:noProof/>
            </w:rPr>
            <w:t>54</w:t>
          </w:r>
          <w:r>
            <w:rPr>
              <w:noProof/>
            </w:rPr>
            <w:fldChar w:fldCharType="end"/>
          </w:r>
        </w:p>
        <w:p w14:paraId="112963B8" w14:textId="4B8F5FA5"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22.1</w:t>
          </w:r>
          <w:r>
            <w:rPr>
              <w:rFonts w:asciiTheme="minorHAnsi" w:eastAsiaTheme="minorEastAsia" w:hAnsiTheme="minorHAnsi" w:cstheme="minorBidi"/>
              <w:i w:val="0"/>
              <w:iCs w:val="0"/>
              <w:noProof/>
              <w:sz w:val="22"/>
              <w:szCs w:val="22"/>
            </w:rPr>
            <w:tab/>
          </w:r>
          <w:r>
            <w:rPr>
              <w:noProof/>
            </w:rPr>
            <w:t>Volitelné texty – přidání, oprava záznamu</w:t>
          </w:r>
          <w:r>
            <w:rPr>
              <w:noProof/>
            </w:rPr>
            <w:tab/>
          </w:r>
          <w:r>
            <w:rPr>
              <w:noProof/>
            </w:rPr>
            <w:fldChar w:fldCharType="begin"/>
          </w:r>
          <w:r>
            <w:rPr>
              <w:noProof/>
            </w:rPr>
            <w:instrText xml:space="preserve"> PAGEREF _Toc519754300 \h </w:instrText>
          </w:r>
          <w:r>
            <w:rPr>
              <w:noProof/>
            </w:rPr>
          </w:r>
          <w:r>
            <w:rPr>
              <w:noProof/>
            </w:rPr>
            <w:fldChar w:fldCharType="separate"/>
          </w:r>
          <w:r w:rsidR="00760DDB">
            <w:rPr>
              <w:noProof/>
            </w:rPr>
            <w:t>54</w:t>
          </w:r>
          <w:r>
            <w:rPr>
              <w:noProof/>
            </w:rPr>
            <w:fldChar w:fldCharType="end"/>
          </w:r>
        </w:p>
        <w:p w14:paraId="7BE34290" w14:textId="1B37D2BC"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22.2</w:t>
          </w:r>
          <w:r>
            <w:rPr>
              <w:rFonts w:asciiTheme="minorHAnsi" w:eastAsiaTheme="minorEastAsia" w:hAnsiTheme="minorHAnsi" w:cstheme="minorBidi"/>
              <w:i w:val="0"/>
              <w:iCs w:val="0"/>
              <w:noProof/>
              <w:sz w:val="22"/>
              <w:szCs w:val="22"/>
            </w:rPr>
            <w:tab/>
          </w:r>
          <w:r>
            <w:rPr>
              <w:noProof/>
            </w:rPr>
            <w:t>Volitelné texty – smazání záznamu</w:t>
          </w:r>
          <w:r>
            <w:rPr>
              <w:noProof/>
            </w:rPr>
            <w:tab/>
          </w:r>
          <w:r>
            <w:rPr>
              <w:noProof/>
            </w:rPr>
            <w:fldChar w:fldCharType="begin"/>
          </w:r>
          <w:r>
            <w:rPr>
              <w:noProof/>
            </w:rPr>
            <w:instrText xml:space="preserve"> PAGEREF _Toc519754301 \h </w:instrText>
          </w:r>
          <w:r>
            <w:rPr>
              <w:noProof/>
            </w:rPr>
          </w:r>
          <w:r>
            <w:rPr>
              <w:noProof/>
            </w:rPr>
            <w:fldChar w:fldCharType="separate"/>
          </w:r>
          <w:r w:rsidR="00760DDB">
            <w:rPr>
              <w:noProof/>
            </w:rPr>
            <w:t>55</w:t>
          </w:r>
          <w:r>
            <w:rPr>
              <w:noProof/>
            </w:rPr>
            <w:fldChar w:fldCharType="end"/>
          </w:r>
        </w:p>
        <w:p w14:paraId="587D7B68" w14:textId="4D433F5E"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22.3</w:t>
          </w:r>
          <w:r>
            <w:rPr>
              <w:rFonts w:asciiTheme="minorHAnsi" w:eastAsiaTheme="minorEastAsia" w:hAnsiTheme="minorHAnsi" w:cstheme="minorBidi"/>
              <w:i w:val="0"/>
              <w:iCs w:val="0"/>
              <w:noProof/>
              <w:sz w:val="22"/>
              <w:szCs w:val="22"/>
            </w:rPr>
            <w:tab/>
          </w:r>
          <w:r>
            <w:rPr>
              <w:noProof/>
            </w:rPr>
            <w:t>Volitelné texty – tisk záznamu</w:t>
          </w:r>
          <w:r>
            <w:rPr>
              <w:noProof/>
            </w:rPr>
            <w:tab/>
          </w:r>
          <w:r>
            <w:rPr>
              <w:noProof/>
            </w:rPr>
            <w:fldChar w:fldCharType="begin"/>
          </w:r>
          <w:r>
            <w:rPr>
              <w:noProof/>
            </w:rPr>
            <w:instrText xml:space="preserve"> PAGEREF _Toc519754302 \h </w:instrText>
          </w:r>
          <w:r>
            <w:rPr>
              <w:noProof/>
            </w:rPr>
          </w:r>
          <w:r>
            <w:rPr>
              <w:noProof/>
            </w:rPr>
            <w:fldChar w:fldCharType="separate"/>
          </w:r>
          <w:r w:rsidR="00760DDB">
            <w:rPr>
              <w:noProof/>
            </w:rPr>
            <w:t>55</w:t>
          </w:r>
          <w:r>
            <w:rPr>
              <w:noProof/>
            </w:rPr>
            <w:fldChar w:fldCharType="end"/>
          </w:r>
        </w:p>
        <w:p w14:paraId="60F4309A" w14:textId="45829189"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22.4</w:t>
          </w:r>
          <w:r>
            <w:rPr>
              <w:rFonts w:asciiTheme="minorHAnsi" w:eastAsiaTheme="minorEastAsia" w:hAnsiTheme="minorHAnsi" w:cstheme="minorBidi"/>
              <w:i w:val="0"/>
              <w:iCs w:val="0"/>
              <w:noProof/>
              <w:sz w:val="22"/>
              <w:szCs w:val="22"/>
            </w:rPr>
            <w:tab/>
          </w:r>
          <w:r>
            <w:rPr>
              <w:noProof/>
            </w:rPr>
            <w:t>Volitelné texty – tisk textu záznamu</w:t>
          </w:r>
          <w:r>
            <w:rPr>
              <w:noProof/>
            </w:rPr>
            <w:tab/>
          </w:r>
          <w:r>
            <w:rPr>
              <w:noProof/>
            </w:rPr>
            <w:fldChar w:fldCharType="begin"/>
          </w:r>
          <w:r>
            <w:rPr>
              <w:noProof/>
            </w:rPr>
            <w:instrText xml:space="preserve"> PAGEREF _Toc519754303 \h </w:instrText>
          </w:r>
          <w:r>
            <w:rPr>
              <w:noProof/>
            </w:rPr>
          </w:r>
          <w:r>
            <w:rPr>
              <w:noProof/>
            </w:rPr>
            <w:fldChar w:fldCharType="separate"/>
          </w:r>
          <w:r w:rsidR="00760DDB">
            <w:rPr>
              <w:noProof/>
            </w:rPr>
            <w:t>55</w:t>
          </w:r>
          <w:r>
            <w:rPr>
              <w:noProof/>
            </w:rPr>
            <w:fldChar w:fldCharType="end"/>
          </w:r>
        </w:p>
        <w:p w14:paraId="12F96C66" w14:textId="142C91F9" w:rsidR="00F64F83" w:rsidRDefault="00F64F83">
          <w:pPr>
            <w:pStyle w:val="Obsah2"/>
            <w:tabs>
              <w:tab w:val="left" w:pos="960"/>
              <w:tab w:val="right" w:leader="dot" w:pos="9344"/>
            </w:tabs>
            <w:rPr>
              <w:rFonts w:asciiTheme="minorHAnsi" w:eastAsiaTheme="minorEastAsia" w:hAnsiTheme="minorHAnsi" w:cstheme="minorBidi"/>
              <w:i w:val="0"/>
              <w:iCs w:val="0"/>
              <w:noProof/>
              <w:sz w:val="22"/>
              <w:szCs w:val="22"/>
            </w:rPr>
          </w:pPr>
          <w:r>
            <w:rPr>
              <w:noProof/>
            </w:rPr>
            <w:t>22.5</w:t>
          </w:r>
          <w:r>
            <w:rPr>
              <w:rFonts w:asciiTheme="minorHAnsi" w:eastAsiaTheme="minorEastAsia" w:hAnsiTheme="minorHAnsi" w:cstheme="minorBidi"/>
              <w:i w:val="0"/>
              <w:iCs w:val="0"/>
              <w:noProof/>
              <w:sz w:val="22"/>
              <w:szCs w:val="22"/>
            </w:rPr>
            <w:tab/>
          </w:r>
          <w:r>
            <w:rPr>
              <w:noProof/>
            </w:rPr>
            <w:t>Volitelné texty – tisk historie záznamu</w:t>
          </w:r>
          <w:r>
            <w:rPr>
              <w:noProof/>
            </w:rPr>
            <w:tab/>
          </w:r>
          <w:r>
            <w:rPr>
              <w:noProof/>
            </w:rPr>
            <w:fldChar w:fldCharType="begin"/>
          </w:r>
          <w:r>
            <w:rPr>
              <w:noProof/>
            </w:rPr>
            <w:instrText xml:space="preserve"> PAGEREF _Toc519754304 \h </w:instrText>
          </w:r>
          <w:r>
            <w:rPr>
              <w:noProof/>
            </w:rPr>
          </w:r>
          <w:r>
            <w:rPr>
              <w:noProof/>
            </w:rPr>
            <w:fldChar w:fldCharType="separate"/>
          </w:r>
          <w:r w:rsidR="00760DDB">
            <w:rPr>
              <w:noProof/>
            </w:rPr>
            <w:t>55</w:t>
          </w:r>
          <w:r>
            <w:rPr>
              <w:noProof/>
            </w:rPr>
            <w:fldChar w:fldCharType="end"/>
          </w:r>
        </w:p>
        <w:p w14:paraId="05C0407A" w14:textId="582B97B9"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23</w:t>
          </w:r>
          <w:r>
            <w:rPr>
              <w:rFonts w:asciiTheme="minorHAnsi" w:eastAsiaTheme="minorEastAsia" w:hAnsiTheme="minorHAnsi" w:cstheme="minorBidi"/>
              <w:b w:val="0"/>
              <w:bCs w:val="0"/>
              <w:noProof/>
              <w:sz w:val="22"/>
              <w:szCs w:val="22"/>
            </w:rPr>
            <w:tab/>
          </w:r>
          <w:r>
            <w:rPr>
              <w:noProof/>
            </w:rPr>
            <w:t>Kvalifikované certifikační autority</w:t>
          </w:r>
          <w:r>
            <w:rPr>
              <w:noProof/>
            </w:rPr>
            <w:tab/>
          </w:r>
          <w:r>
            <w:rPr>
              <w:noProof/>
            </w:rPr>
            <w:fldChar w:fldCharType="begin"/>
          </w:r>
          <w:r>
            <w:rPr>
              <w:noProof/>
            </w:rPr>
            <w:instrText xml:space="preserve"> PAGEREF _Toc519754305 \h </w:instrText>
          </w:r>
          <w:r>
            <w:rPr>
              <w:noProof/>
            </w:rPr>
          </w:r>
          <w:r>
            <w:rPr>
              <w:noProof/>
            </w:rPr>
            <w:fldChar w:fldCharType="separate"/>
          </w:r>
          <w:r w:rsidR="00760DDB">
            <w:rPr>
              <w:noProof/>
            </w:rPr>
            <w:t>55</w:t>
          </w:r>
          <w:r>
            <w:rPr>
              <w:noProof/>
            </w:rPr>
            <w:fldChar w:fldCharType="end"/>
          </w:r>
        </w:p>
        <w:p w14:paraId="3B763D5F" w14:textId="14A5423E"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24</w:t>
          </w:r>
          <w:r>
            <w:rPr>
              <w:rFonts w:asciiTheme="minorHAnsi" w:eastAsiaTheme="minorEastAsia" w:hAnsiTheme="minorHAnsi" w:cstheme="minorBidi"/>
              <w:b w:val="0"/>
              <w:bCs w:val="0"/>
              <w:noProof/>
              <w:sz w:val="22"/>
              <w:szCs w:val="22"/>
            </w:rPr>
            <w:tab/>
          </w:r>
          <w:r>
            <w:rPr>
              <w:noProof/>
            </w:rPr>
            <w:t>Agenda Druh objektu</w:t>
          </w:r>
          <w:r>
            <w:rPr>
              <w:noProof/>
            </w:rPr>
            <w:tab/>
          </w:r>
          <w:r>
            <w:rPr>
              <w:noProof/>
            </w:rPr>
            <w:fldChar w:fldCharType="begin"/>
          </w:r>
          <w:r>
            <w:rPr>
              <w:noProof/>
            </w:rPr>
            <w:instrText xml:space="preserve"> PAGEREF _Toc519754306 \h </w:instrText>
          </w:r>
          <w:r>
            <w:rPr>
              <w:noProof/>
            </w:rPr>
          </w:r>
          <w:r>
            <w:rPr>
              <w:noProof/>
            </w:rPr>
            <w:fldChar w:fldCharType="separate"/>
          </w:r>
          <w:r w:rsidR="00760DDB">
            <w:rPr>
              <w:noProof/>
            </w:rPr>
            <w:t>57</w:t>
          </w:r>
          <w:r>
            <w:rPr>
              <w:noProof/>
            </w:rPr>
            <w:fldChar w:fldCharType="end"/>
          </w:r>
        </w:p>
        <w:p w14:paraId="421D3011" w14:textId="2ED95FE7"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25</w:t>
          </w:r>
          <w:r>
            <w:rPr>
              <w:rFonts w:asciiTheme="minorHAnsi" w:eastAsiaTheme="minorEastAsia" w:hAnsiTheme="minorHAnsi" w:cstheme="minorBidi"/>
              <w:b w:val="0"/>
              <w:bCs w:val="0"/>
              <w:noProof/>
              <w:sz w:val="22"/>
              <w:szCs w:val="22"/>
            </w:rPr>
            <w:tab/>
          </w:r>
          <w:r>
            <w:rPr>
              <w:noProof/>
            </w:rPr>
            <w:t>Agenda Lokality</w:t>
          </w:r>
          <w:r>
            <w:rPr>
              <w:noProof/>
            </w:rPr>
            <w:tab/>
          </w:r>
          <w:r>
            <w:rPr>
              <w:noProof/>
            </w:rPr>
            <w:fldChar w:fldCharType="begin"/>
          </w:r>
          <w:r>
            <w:rPr>
              <w:noProof/>
            </w:rPr>
            <w:instrText xml:space="preserve"> PAGEREF _Toc519754307 \h </w:instrText>
          </w:r>
          <w:r>
            <w:rPr>
              <w:noProof/>
            </w:rPr>
          </w:r>
          <w:r>
            <w:rPr>
              <w:noProof/>
            </w:rPr>
            <w:fldChar w:fldCharType="separate"/>
          </w:r>
          <w:r w:rsidR="00760DDB">
            <w:rPr>
              <w:noProof/>
            </w:rPr>
            <w:t>58</w:t>
          </w:r>
          <w:r>
            <w:rPr>
              <w:noProof/>
            </w:rPr>
            <w:fldChar w:fldCharType="end"/>
          </w:r>
        </w:p>
        <w:p w14:paraId="74C9CBBF" w14:textId="27CD4518" w:rsidR="00F64F83" w:rsidRDefault="00F64F83">
          <w:pPr>
            <w:pStyle w:val="Obsah1"/>
            <w:tabs>
              <w:tab w:val="left" w:pos="480"/>
              <w:tab w:val="right" w:leader="dot" w:pos="9344"/>
            </w:tabs>
            <w:rPr>
              <w:rFonts w:asciiTheme="minorHAnsi" w:eastAsiaTheme="minorEastAsia" w:hAnsiTheme="minorHAnsi" w:cstheme="minorBidi"/>
              <w:b w:val="0"/>
              <w:bCs w:val="0"/>
              <w:noProof/>
              <w:sz w:val="22"/>
              <w:szCs w:val="22"/>
            </w:rPr>
          </w:pPr>
          <w:r>
            <w:rPr>
              <w:noProof/>
            </w:rPr>
            <w:t>26</w:t>
          </w:r>
          <w:r>
            <w:rPr>
              <w:rFonts w:asciiTheme="minorHAnsi" w:eastAsiaTheme="minorEastAsia" w:hAnsiTheme="minorHAnsi" w:cstheme="minorBidi"/>
              <w:b w:val="0"/>
              <w:bCs w:val="0"/>
              <w:noProof/>
              <w:sz w:val="22"/>
              <w:szCs w:val="22"/>
            </w:rPr>
            <w:tab/>
          </w:r>
          <w:r>
            <w:rPr>
              <w:noProof/>
            </w:rPr>
            <w:t>Role podepisujícího</w:t>
          </w:r>
          <w:r>
            <w:rPr>
              <w:noProof/>
            </w:rPr>
            <w:tab/>
          </w:r>
          <w:r>
            <w:rPr>
              <w:noProof/>
            </w:rPr>
            <w:fldChar w:fldCharType="begin"/>
          </w:r>
          <w:r>
            <w:rPr>
              <w:noProof/>
            </w:rPr>
            <w:instrText xml:space="preserve"> PAGEREF _Toc519754308 \h </w:instrText>
          </w:r>
          <w:r>
            <w:rPr>
              <w:noProof/>
            </w:rPr>
          </w:r>
          <w:r>
            <w:rPr>
              <w:noProof/>
            </w:rPr>
            <w:fldChar w:fldCharType="separate"/>
          </w:r>
          <w:r w:rsidR="00760DDB">
            <w:rPr>
              <w:noProof/>
            </w:rPr>
            <w:t>60</w:t>
          </w:r>
          <w:r>
            <w:rPr>
              <w:noProof/>
            </w:rPr>
            <w:fldChar w:fldCharType="end"/>
          </w:r>
        </w:p>
        <w:p w14:paraId="7636E809" w14:textId="63EDDA8D" w:rsidR="00F8002E" w:rsidRDefault="004B43D0" w:rsidP="00F87B21">
          <w:r w:rsidRPr="00FC51B1">
            <w:rPr>
              <w:rFonts w:ascii="Calibri" w:hAnsi="Calibri"/>
              <w:b/>
              <w:bCs/>
              <w:sz w:val="20"/>
              <w:szCs w:val="20"/>
            </w:rPr>
            <w:fldChar w:fldCharType="end"/>
          </w:r>
        </w:p>
      </w:sdtContent>
    </w:sdt>
    <w:p w14:paraId="7636E80A" w14:textId="77777777" w:rsidR="000600DC" w:rsidRDefault="000600DC" w:rsidP="00D463FD">
      <w:pPr>
        <w:rPr>
          <w:lang w:eastAsia="en-US"/>
        </w:rPr>
        <w:sectPr w:rsidR="000600DC" w:rsidSect="00166596">
          <w:headerReference w:type="even" r:id="rId22"/>
          <w:headerReference w:type="default" r:id="rId23"/>
          <w:footerReference w:type="even" r:id="rId24"/>
          <w:footerReference w:type="default" r:id="rId25"/>
          <w:pgSz w:w="11906" w:h="16838" w:code="9"/>
          <w:pgMar w:top="993" w:right="1134" w:bottom="1134" w:left="1134" w:header="709" w:footer="484" w:gutter="284"/>
          <w:pgNumType w:start="1"/>
          <w:cols w:space="708"/>
          <w:docGrid w:linePitch="360"/>
        </w:sectPr>
      </w:pPr>
    </w:p>
    <w:p w14:paraId="7636E80B" w14:textId="77777777" w:rsidR="000600DC" w:rsidRDefault="000600DC" w:rsidP="00D463FD">
      <w:pPr>
        <w:rPr>
          <w:lang w:eastAsia="en-US"/>
        </w:rPr>
      </w:pPr>
    </w:p>
    <w:p w14:paraId="7636E80C" w14:textId="2116469D" w:rsidR="0053496B" w:rsidRPr="005C2FFD" w:rsidRDefault="00F14B93" w:rsidP="00FA4858">
      <w:pPr>
        <w:pStyle w:val="Nzevpruky"/>
        <w:shd w:val="clear" w:color="auto" w:fill="2E74B5" w:themeFill="accent1" w:themeFillShade="BF"/>
        <w:rPr>
          <w:color w:val="FFFFFF" w:themeColor="background1"/>
        </w:rPr>
      </w:pPr>
      <w:r w:rsidRPr="005C2FFD">
        <w:rPr>
          <w:color w:val="FFFFFF" w:themeColor="background1"/>
        </w:rPr>
        <w:t>GLOBÁLNÍ ČÍSELNÍKY</w:t>
      </w:r>
      <w:bookmarkEnd w:id="1"/>
      <w:bookmarkEnd w:id="0"/>
    </w:p>
    <w:p w14:paraId="7636E80D" w14:textId="77777777" w:rsidR="0053496B" w:rsidRDefault="0053496B" w:rsidP="00C00B55">
      <w:pPr>
        <w:pStyle w:val="Nadpis1"/>
      </w:pPr>
      <w:bookmarkStart w:id="2" w:name="_Toc266369743"/>
      <w:bookmarkStart w:id="3" w:name="_Toc266369925"/>
      <w:bookmarkStart w:id="4" w:name="_Toc372892414"/>
      <w:bookmarkStart w:id="5" w:name="_Toc470167791"/>
      <w:bookmarkStart w:id="6" w:name="_Toc519754230"/>
      <w:bookmarkStart w:id="7" w:name="_Toc24848525"/>
      <w:r>
        <w:t>Úvod</w:t>
      </w:r>
      <w:bookmarkEnd w:id="2"/>
      <w:bookmarkEnd w:id="3"/>
      <w:bookmarkEnd w:id="4"/>
      <w:bookmarkEnd w:id="5"/>
      <w:bookmarkEnd w:id="6"/>
    </w:p>
    <w:bookmarkEnd w:id="7"/>
    <w:p w14:paraId="7636E80E" w14:textId="77777777" w:rsidR="0053496B" w:rsidRDefault="0053496B" w:rsidP="0053496B">
      <w:pPr>
        <w:pStyle w:val="Zkladntext"/>
      </w:pPr>
      <w:r>
        <w:t xml:space="preserve">Administrátorský modul </w:t>
      </w:r>
      <w:r w:rsidRPr="00EF7B0F">
        <w:rPr>
          <w:rStyle w:val="ModulChar"/>
        </w:rPr>
        <w:t>Globální číselníky</w:t>
      </w:r>
      <w:r>
        <w:t xml:space="preserve"> slouží k vytváření a spravování práv k objektům aplikace, ke sdružování práv do rolí a k přiřazování těchto rolí skupinám uživatelů nebo jednotlivým uživatelům. Obsahuje nástroje pro vytváření skupin uživatelů, zařazování uživatelů do skupin a pro administraci uživatelských účtů.</w:t>
      </w:r>
    </w:p>
    <w:p w14:paraId="7636E810" w14:textId="11C6CC24" w:rsidR="0053496B" w:rsidRPr="00E74DD1" w:rsidRDefault="006C0061" w:rsidP="00E74DD1">
      <w:pPr>
        <w:pStyle w:val="Obrzek"/>
        <w:rPr>
          <w:rFonts w:ascii="Tahoma" w:hAnsi="Tahoma"/>
          <w:b/>
          <w:bCs/>
          <w:noProof w:val="0"/>
          <w:sz w:val="16"/>
          <w:szCs w:val="16"/>
          <w:bdr w:val="none" w:sz="0" w:space="0" w:color="auto"/>
        </w:rPr>
      </w:pPr>
      <w:r>
        <w:drawing>
          <wp:inline distT="0" distB="0" distL="0" distR="0" wp14:anchorId="4A89A93F" wp14:editId="0DA4D361">
            <wp:extent cx="5939790" cy="2819400"/>
            <wp:effectExtent l="0" t="0" r="381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39790" cy="2819400"/>
                    </a:xfrm>
                    <a:prstGeom prst="rect">
                      <a:avLst/>
                    </a:prstGeom>
                  </pic:spPr>
                </pic:pic>
              </a:graphicData>
            </a:graphic>
          </wp:inline>
        </w:drawing>
      </w:r>
      <w:r w:rsidR="00997786" w:rsidRPr="00E74DD1">
        <w:rPr>
          <w:rFonts w:ascii="Tahoma" w:hAnsi="Tahoma"/>
          <w:b/>
          <w:bCs/>
          <w:noProof w:val="0"/>
          <w:sz w:val="16"/>
          <w:szCs w:val="16"/>
          <w:bdr w:val="none" w:sz="0" w:space="0" w:color="auto"/>
        </w:rPr>
        <w:t>O</w:t>
      </w:r>
      <w:r w:rsidR="0053496B" w:rsidRPr="00E74DD1">
        <w:rPr>
          <w:rFonts w:ascii="Tahoma" w:hAnsi="Tahoma"/>
          <w:b/>
          <w:bCs/>
          <w:noProof w:val="0"/>
          <w:sz w:val="16"/>
          <w:szCs w:val="16"/>
          <w:bdr w:val="none" w:sz="0" w:space="0" w:color="auto"/>
        </w:rPr>
        <w:t xml:space="preserve">brázek </w:t>
      </w:r>
      <w:r w:rsidR="00C87AF1" w:rsidRPr="00E74DD1">
        <w:rPr>
          <w:rFonts w:ascii="Tahoma" w:hAnsi="Tahoma"/>
          <w:b/>
          <w:bCs/>
          <w:noProof w:val="0"/>
          <w:sz w:val="16"/>
          <w:szCs w:val="16"/>
          <w:bdr w:val="none" w:sz="0" w:space="0" w:color="auto"/>
        </w:rPr>
        <w:fldChar w:fldCharType="begin"/>
      </w:r>
      <w:r w:rsidR="00C87AF1" w:rsidRPr="00E74DD1">
        <w:rPr>
          <w:rFonts w:ascii="Tahoma" w:hAnsi="Tahoma"/>
          <w:b/>
          <w:bCs/>
          <w:noProof w:val="0"/>
          <w:sz w:val="16"/>
          <w:szCs w:val="16"/>
          <w:bdr w:val="none" w:sz="0" w:space="0" w:color="auto"/>
        </w:rPr>
        <w:instrText xml:space="preserve"> SEQ Obrázek \* ARABIC </w:instrText>
      </w:r>
      <w:r w:rsidR="00C87AF1" w:rsidRPr="00E74DD1">
        <w:rPr>
          <w:rFonts w:ascii="Tahoma" w:hAnsi="Tahoma"/>
          <w:b/>
          <w:bCs/>
          <w:noProof w:val="0"/>
          <w:sz w:val="16"/>
          <w:szCs w:val="16"/>
          <w:bdr w:val="none" w:sz="0" w:space="0" w:color="auto"/>
        </w:rPr>
        <w:fldChar w:fldCharType="separate"/>
      </w:r>
      <w:r w:rsidR="00760DDB">
        <w:rPr>
          <w:rFonts w:ascii="Tahoma" w:hAnsi="Tahoma"/>
          <w:b/>
          <w:bCs/>
          <w:sz w:val="16"/>
          <w:szCs w:val="16"/>
          <w:bdr w:val="none" w:sz="0" w:space="0" w:color="auto"/>
        </w:rPr>
        <w:t>1</w:t>
      </w:r>
      <w:r w:rsidR="00C87AF1" w:rsidRPr="00E74DD1">
        <w:rPr>
          <w:rFonts w:ascii="Tahoma" w:hAnsi="Tahoma"/>
          <w:b/>
          <w:bCs/>
          <w:noProof w:val="0"/>
          <w:sz w:val="16"/>
          <w:szCs w:val="16"/>
          <w:bdr w:val="none" w:sz="0" w:space="0" w:color="auto"/>
        </w:rPr>
        <w:fldChar w:fldCharType="end"/>
      </w:r>
      <w:r w:rsidR="00503CCF" w:rsidRPr="00E74DD1">
        <w:rPr>
          <w:rFonts w:ascii="Tahoma" w:hAnsi="Tahoma"/>
          <w:b/>
          <w:bCs/>
          <w:noProof w:val="0"/>
          <w:sz w:val="16"/>
          <w:szCs w:val="16"/>
          <w:bdr w:val="none" w:sz="0" w:space="0" w:color="auto"/>
        </w:rPr>
        <w:t xml:space="preserve"> – </w:t>
      </w:r>
      <w:r>
        <w:rPr>
          <w:rFonts w:ascii="Tahoma" w:hAnsi="Tahoma"/>
          <w:b/>
          <w:bCs/>
          <w:noProof w:val="0"/>
          <w:sz w:val="16"/>
          <w:szCs w:val="16"/>
          <w:bdr w:val="none" w:sz="0" w:space="0" w:color="auto"/>
        </w:rPr>
        <w:t>M</w:t>
      </w:r>
      <w:r w:rsidR="0053496B" w:rsidRPr="00E74DD1">
        <w:rPr>
          <w:rFonts w:ascii="Tahoma" w:hAnsi="Tahoma"/>
          <w:b/>
          <w:bCs/>
          <w:noProof w:val="0"/>
          <w:sz w:val="16"/>
          <w:szCs w:val="16"/>
          <w:bdr w:val="none" w:sz="0" w:space="0" w:color="auto"/>
        </w:rPr>
        <w:t>odul Globální číselníky</w:t>
      </w:r>
    </w:p>
    <w:p w14:paraId="7636E811" w14:textId="77777777" w:rsidR="0053496B" w:rsidRPr="00E74DD1" w:rsidRDefault="0053496B" w:rsidP="00C00B55">
      <w:pPr>
        <w:pStyle w:val="Nadpis1"/>
      </w:pPr>
      <w:bookmarkStart w:id="8" w:name="_Toc24848527"/>
      <w:bookmarkStart w:id="9" w:name="_Toc72034809"/>
      <w:bookmarkStart w:id="10" w:name="_Toc96935924"/>
      <w:bookmarkStart w:id="11" w:name="_Toc266369744"/>
      <w:bookmarkStart w:id="12" w:name="_Toc266369926"/>
      <w:bookmarkStart w:id="13" w:name="_Toc372892415"/>
      <w:bookmarkStart w:id="14" w:name="_Toc470167792"/>
      <w:bookmarkStart w:id="15" w:name="_Toc519754231"/>
      <w:r w:rsidRPr="00E74DD1">
        <w:t>Uživatelé</w:t>
      </w:r>
      <w:bookmarkEnd w:id="8"/>
      <w:bookmarkEnd w:id="9"/>
      <w:bookmarkEnd w:id="10"/>
      <w:bookmarkEnd w:id="11"/>
      <w:bookmarkEnd w:id="12"/>
      <w:bookmarkEnd w:id="13"/>
      <w:bookmarkEnd w:id="14"/>
      <w:bookmarkEnd w:id="15"/>
    </w:p>
    <w:p w14:paraId="7636E812" w14:textId="638D76D5" w:rsidR="0053496B" w:rsidRPr="00E74DD1" w:rsidRDefault="0053496B" w:rsidP="002058BE">
      <w:r w:rsidRPr="00E74DD1">
        <w:t>Agenda slouží ke správě uživatelů aplikace AVIS</w:t>
      </w:r>
      <w:r w:rsidR="00C9345A" w:rsidRPr="00E74DD1">
        <w:rPr>
          <w:caps/>
          <w:vertAlign w:val="superscript"/>
        </w:rPr>
        <w:t>ME</w:t>
      </w:r>
      <w:r w:rsidR="00C9345A" w:rsidRPr="006C5308">
        <w:t xml:space="preserve"> </w:t>
      </w:r>
      <w:r w:rsidRPr="00E74DD1">
        <w:t xml:space="preserve">a jejich zařazení na příslušné středisko. </w:t>
      </w:r>
      <w:r w:rsidR="004A535D" w:rsidRPr="00E74DD1">
        <w:t>D</w:t>
      </w:r>
      <w:r w:rsidRPr="00E74DD1">
        <w:t>ále umožňuje seskupovat uživatele do „skupin uživatelů“ a přiřazovat jim jednotlivé role.</w:t>
      </w:r>
      <w:r w:rsidR="00B85B88" w:rsidRPr="00E74DD1">
        <w:t xml:space="preserve"> </w:t>
      </w:r>
      <w:r w:rsidR="004A535D" w:rsidRPr="00E74DD1">
        <w:t xml:space="preserve">Pokud agenda obsahuje více jak tisíc položek, zobrazí se při otevření </w:t>
      </w:r>
      <w:r w:rsidR="00B85B88" w:rsidRPr="00E74DD1">
        <w:t xml:space="preserve">výběrové okno. </w:t>
      </w:r>
      <w:r w:rsidR="004A535D" w:rsidRPr="00E74DD1">
        <w:t>Zadáním výběru se omezí</w:t>
      </w:r>
      <w:r w:rsidR="00B27450" w:rsidRPr="00E74DD1">
        <w:t xml:space="preserve"> počet </w:t>
      </w:r>
      <w:r w:rsidR="00E36E27" w:rsidRPr="00E74DD1">
        <w:t xml:space="preserve">načtených </w:t>
      </w:r>
      <w:r w:rsidR="00B27450" w:rsidRPr="00E74DD1">
        <w:t>položek</w:t>
      </w:r>
      <w:r w:rsidR="00E36E27" w:rsidRPr="00E74DD1">
        <w:t>. Není-li výběr definován, načtou se všechny.</w:t>
      </w:r>
    </w:p>
    <w:p w14:paraId="7BDDB5B2" w14:textId="77777777" w:rsidR="00123D26" w:rsidRDefault="000A064D" w:rsidP="00E74DD1">
      <w:pPr>
        <w:pStyle w:val="Obrzek"/>
        <w:rPr>
          <w:rStyle w:val="TitulekChar"/>
        </w:rPr>
      </w:pPr>
      <w:r>
        <w:drawing>
          <wp:inline distT="0" distB="0" distL="0" distR="0" wp14:anchorId="7F850560" wp14:editId="33A3D457">
            <wp:extent cx="5693434" cy="622054"/>
            <wp:effectExtent l="0" t="0" r="2540" b="6985"/>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14114" cy="624313"/>
                    </a:xfrm>
                    <a:prstGeom prst="rect">
                      <a:avLst/>
                    </a:prstGeom>
                  </pic:spPr>
                </pic:pic>
              </a:graphicData>
            </a:graphic>
          </wp:inline>
        </w:drawing>
      </w:r>
    </w:p>
    <w:p w14:paraId="7636E814" w14:textId="1A866D87" w:rsidR="0053496B" w:rsidRPr="00E74DD1" w:rsidRDefault="00997786" w:rsidP="00123D26">
      <w:pPr>
        <w:pStyle w:val="Titulek"/>
      </w:pPr>
      <w:r w:rsidRPr="00123D26">
        <w:t>O</w:t>
      </w:r>
      <w:r w:rsidR="0053496B" w:rsidRPr="00123D26">
        <w:t xml:space="preserve">brázek </w:t>
      </w:r>
      <w:r w:rsidR="00C87AF1" w:rsidRPr="00123D26">
        <w:rPr>
          <w:rStyle w:val="TitulekChar"/>
          <w:b/>
        </w:rPr>
        <w:fldChar w:fldCharType="begin"/>
      </w:r>
      <w:r w:rsidR="00C87AF1" w:rsidRPr="00123D26">
        <w:rPr>
          <w:rStyle w:val="TitulekChar"/>
          <w:b/>
        </w:rPr>
        <w:instrText xml:space="preserve"> SEQ Obrázek \* ARABIC </w:instrText>
      </w:r>
      <w:r w:rsidR="00C87AF1" w:rsidRPr="00123D26">
        <w:rPr>
          <w:rStyle w:val="TitulekChar"/>
          <w:b/>
        </w:rPr>
        <w:fldChar w:fldCharType="separate"/>
      </w:r>
      <w:r w:rsidR="00760DDB">
        <w:rPr>
          <w:rStyle w:val="TitulekChar"/>
          <w:b/>
          <w:noProof/>
        </w:rPr>
        <w:t>2</w:t>
      </w:r>
      <w:r w:rsidR="00C87AF1" w:rsidRPr="00123D26">
        <w:rPr>
          <w:rStyle w:val="TitulekChar"/>
          <w:b/>
        </w:rPr>
        <w:fldChar w:fldCharType="end"/>
      </w:r>
      <w:r w:rsidR="00EC495F" w:rsidRPr="00123D26">
        <w:rPr>
          <w:b w:val="0"/>
        </w:rPr>
        <w:t xml:space="preserve"> –</w:t>
      </w:r>
      <w:r w:rsidR="00EC495F" w:rsidRPr="00123D26">
        <w:t xml:space="preserve"> Uživatelé</w:t>
      </w:r>
      <w:r w:rsidR="008C6672" w:rsidRPr="00123D26">
        <w:t xml:space="preserve"> – </w:t>
      </w:r>
      <w:r w:rsidR="00EC495F" w:rsidRPr="00123D26">
        <w:t>S</w:t>
      </w:r>
      <w:r w:rsidR="0053496B" w:rsidRPr="00123D26">
        <w:t>eznam uživatelů</w:t>
      </w:r>
    </w:p>
    <w:p w14:paraId="7636E815" w14:textId="058937AD" w:rsidR="0053496B" w:rsidRPr="00E74DD1" w:rsidRDefault="006860FD" w:rsidP="003C0DD6">
      <w:pPr>
        <w:pStyle w:val="Nadpis2"/>
      </w:pPr>
      <w:bookmarkStart w:id="16" w:name="_Toc470167793"/>
      <w:bookmarkStart w:id="17" w:name="_Toc519754232"/>
      <w:r w:rsidRPr="00F64F83">
        <w:t>Záložky</w:t>
      </w:r>
      <w:bookmarkEnd w:id="16"/>
      <w:bookmarkEnd w:id="17"/>
    </w:p>
    <w:p w14:paraId="7636E816" w14:textId="239EB7C0" w:rsidR="0053496B" w:rsidRPr="00E74DD1" w:rsidRDefault="0053496B" w:rsidP="005A4731">
      <w:pPr>
        <w:pStyle w:val="Zkladntext"/>
      </w:pPr>
      <w:r w:rsidRPr="00925A18">
        <w:t xml:space="preserve">Hlavní záložka </w:t>
      </w:r>
      <w:r w:rsidR="004A535D" w:rsidRPr="00925A18">
        <w:rPr>
          <w:rStyle w:val="KartaChar"/>
        </w:rPr>
        <w:t>D</w:t>
      </w:r>
      <w:r w:rsidRPr="00925A18">
        <w:rPr>
          <w:rStyle w:val="KartaChar"/>
        </w:rPr>
        <w:t>etail</w:t>
      </w:r>
      <w:r w:rsidRPr="00925A18">
        <w:t xml:space="preserve"> zobrazuje podrobn</w:t>
      </w:r>
      <w:r w:rsidR="004A535D" w:rsidRPr="00925A18">
        <w:t>osti</w:t>
      </w:r>
      <w:r w:rsidRPr="00925A18">
        <w:t xml:space="preserve"> o záznamu. Záložka </w:t>
      </w:r>
      <w:r w:rsidR="008551D5" w:rsidRPr="00925A18">
        <w:rPr>
          <w:rStyle w:val="KartaChar"/>
        </w:rPr>
        <w:t>Skupiny</w:t>
      </w:r>
      <w:r w:rsidR="008551D5" w:rsidRPr="00925A18">
        <w:t xml:space="preserve"> </w:t>
      </w:r>
      <w:r w:rsidRPr="00925A18">
        <w:t>obsahuje skupiny, do </w:t>
      </w:r>
      <w:r w:rsidR="004A535D" w:rsidRPr="00925A18">
        <w:t>nichž</w:t>
      </w:r>
      <w:r w:rsidRPr="00925A18">
        <w:t xml:space="preserve"> je uživatel zařazen a záložka </w:t>
      </w:r>
      <w:r w:rsidRPr="00925A18">
        <w:rPr>
          <w:rStyle w:val="KartaChar"/>
        </w:rPr>
        <w:t>Role</w:t>
      </w:r>
      <w:r w:rsidRPr="00925A18">
        <w:t xml:space="preserve"> obsahuje všechny </w:t>
      </w:r>
      <w:r w:rsidR="004A535D" w:rsidRPr="00925A18">
        <w:t>jeho role</w:t>
      </w:r>
      <w:r w:rsidRPr="00925A18">
        <w:t xml:space="preserve">. Určitá role může obsahovat zákaz objektů, které jiná role povoluje. </w:t>
      </w:r>
      <w:r w:rsidR="004A535D" w:rsidRPr="00925A18">
        <w:t>Jelikož</w:t>
      </w:r>
      <w:r w:rsidRPr="00925A18">
        <w:t xml:space="preserve"> zákaz má vždy vyšší prioritu, přístup k objektu je zakázán. To může být příčinou situace, kdy uživatel nemá přístup k  objektu, ačkoli je zařazen do </w:t>
      </w:r>
      <w:r w:rsidRPr="00E74DD1">
        <w:t>role, která přístup povoluje.</w:t>
      </w:r>
      <w:r w:rsidR="002B13D4" w:rsidRPr="00E74DD1">
        <w:t xml:space="preserve"> Role se tzv. „sčítají“. Tedy jednotlivé přístupy v rámci rolí se navzájem doplňují. Nastavení zákazů není doporučeno vzhledem k možným problémům se </w:t>
      </w:r>
      <w:r w:rsidR="002B13D4" w:rsidRPr="00E74DD1">
        <w:lastRenderedPageBreak/>
        <w:t>zamezením přístupu k vybraným objektům a</w:t>
      </w:r>
      <w:r w:rsidR="00C650D8" w:rsidRPr="00E74DD1">
        <w:t> </w:t>
      </w:r>
      <w:r w:rsidR="002B13D4" w:rsidRPr="00E74DD1">
        <w:t>položkám.</w:t>
      </w:r>
      <w:r w:rsidR="005A4731">
        <w:t xml:space="preserve"> </w:t>
      </w:r>
      <w:r w:rsidR="00992494" w:rsidRPr="00E74DD1">
        <w:t xml:space="preserve">Záložka </w:t>
      </w:r>
      <w:r w:rsidR="00992494" w:rsidRPr="00E74DD1">
        <w:rPr>
          <w:rStyle w:val="KartaChar"/>
        </w:rPr>
        <w:t xml:space="preserve">Kontakty </w:t>
      </w:r>
      <w:r w:rsidR="00992494" w:rsidRPr="00E74DD1">
        <w:t>zobrazuje seznam kontaktů daného uživatele – telefon, email, ústředna, kontakt do kanceláře atp.</w:t>
      </w:r>
      <w:r w:rsidR="005A4731">
        <w:t xml:space="preserve"> </w:t>
      </w:r>
      <w:r w:rsidR="005A4731" w:rsidRPr="00E74DD1">
        <w:t xml:space="preserve">Záložka </w:t>
      </w:r>
      <w:r w:rsidR="005A4731" w:rsidRPr="00E74DD1">
        <w:rPr>
          <w:rStyle w:val="KartaChar"/>
        </w:rPr>
        <w:t>Role WF</w:t>
      </w:r>
      <w:r w:rsidR="005A4731" w:rsidRPr="00E74DD1">
        <w:t xml:space="preserve"> zobrazuje role, do kterých je uživatel zařazen ve </w:t>
      </w:r>
      <w:proofErr w:type="gramStart"/>
      <w:r w:rsidR="005A4731" w:rsidRPr="00E74DD1">
        <w:t>workflow</w:t>
      </w:r>
      <w:proofErr w:type="gramEnd"/>
      <w:r w:rsidR="005A4731" w:rsidRPr="00E74DD1">
        <w:t>.</w:t>
      </w:r>
    </w:p>
    <w:p w14:paraId="2A70F77C" w14:textId="77777777" w:rsidR="006C0061" w:rsidRDefault="006C0061" w:rsidP="006C0061">
      <w:pPr>
        <w:pStyle w:val="Obrzek"/>
      </w:pPr>
      <w:r>
        <w:drawing>
          <wp:inline distT="0" distB="0" distL="0" distR="0" wp14:anchorId="3891D0CC" wp14:editId="7215807E">
            <wp:extent cx="4943475" cy="3637053"/>
            <wp:effectExtent l="0" t="0" r="0" b="1905"/>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uziv.PNG"/>
                    <pic:cNvPicPr/>
                  </pic:nvPicPr>
                  <pic:blipFill>
                    <a:blip r:embed="rId28">
                      <a:extLst>
                        <a:ext uri="{28A0092B-C50C-407E-A947-70E740481C1C}">
                          <a14:useLocalDpi xmlns:a14="http://schemas.microsoft.com/office/drawing/2010/main" val="0"/>
                        </a:ext>
                      </a:extLst>
                    </a:blip>
                    <a:stretch>
                      <a:fillRect/>
                    </a:stretch>
                  </pic:blipFill>
                  <pic:spPr>
                    <a:xfrm>
                      <a:off x="0" y="0"/>
                      <a:ext cx="4947060" cy="3639690"/>
                    </a:xfrm>
                    <a:prstGeom prst="rect">
                      <a:avLst/>
                    </a:prstGeom>
                  </pic:spPr>
                </pic:pic>
              </a:graphicData>
            </a:graphic>
          </wp:inline>
        </w:drawing>
      </w:r>
    </w:p>
    <w:p w14:paraId="1309A696" w14:textId="238475D4" w:rsidR="006C0061" w:rsidRPr="006C0061" w:rsidRDefault="006C0061" w:rsidP="006C0061">
      <w:pPr>
        <w:pStyle w:val="Titulek"/>
      </w:pPr>
      <w:r w:rsidRPr="006C0061">
        <w:t xml:space="preserve">Obrázek </w:t>
      </w:r>
      <w:fldSimple w:instr=" SEQ Obrázek \* ARABIC ">
        <w:r w:rsidR="00760DDB">
          <w:rPr>
            <w:noProof/>
          </w:rPr>
          <w:t>3</w:t>
        </w:r>
      </w:fldSimple>
      <w:r w:rsidRPr="006C0061">
        <w:t xml:space="preserve"> </w:t>
      </w:r>
      <w:r w:rsidR="00123D26">
        <w:t xml:space="preserve">– </w:t>
      </w:r>
      <w:r w:rsidRPr="006C0061">
        <w:t>Uživatelé</w:t>
      </w:r>
      <w:r w:rsidR="00A3773E">
        <w:t xml:space="preserve"> – </w:t>
      </w:r>
      <w:r w:rsidRPr="006C0061">
        <w:t>Detail uživatele</w:t>
      </w:r>
    </w:p>
    <w:p w14:paraId="7636E819" w14:textId="77777777" w:rsidR="0053496B" w:rsidRPr="00791485" w:rsidRDefault="0053496B" w:rsidP="003C0DD6">
      <w:pPr>
        <w:pStyle w:val="Nadpis2"/>
      </w:pPr>
      <w:bookmarkStart w:id="18" w:name="_Toc24848529"/>
      <w:bookmarkStart w:id="19" w:name="_Toc72034811"/>
      <w:bookmarkStart w:id="20" w:name="_Toc96935926"/>
      <w:bookmarkStart w:id="21" w:name="_Toc266369746"/>
      <w:bookmarkStart w:id="22" w:name="_Toc266369928"/>
      <w:bookmarkStart w:id="23" w:name="_Toc372892417"/>
      <w:bookmarkStart w:id="24" w:name="_Toc470167794"/>
      <w:bookmarkStart w:id="25" w:name="_Toc519754233"/>
      <w:r w:rsidRPr="00F64F83">
        <w:t>Přidat</w:t>
      </w:r>
      <w:bookmarkEnd w:id="18"/>
      <w:bookmarkEnd w:id="19"/>
      <w:bookmarkEnd w:id="20"/>
      <w:bookmarkEnd w:id="21"/>
      <w:bookmarkEnd w:id="22"/>
      <w:bookmarkEnd w:id="23"/>
      <w:bookmarkEnd w:id="24"/>
      <w:bookmarkEnd w:id="25"/>
    </w:p>
    <w:p w14:paraId="7636E81A" w14:textId="77777777" w:rsidR="00BE6F15" w:rsidRPr="00925A18" w:rsidRDefault="00E7543D" w:rsidP="0094678E">
      <w:r w:rsidRPr="00925A18">
        <w:t>Funkce</w:t>
      </w:r>
      <w:r w:rsidR="0053496B" w:rsidRPr="00925A18">
        <w:t xml:space="preserve"> pro přidání nového uživatele se nabízí na pravém tlačítku myši. Položky </w:t>
      </w:r>
      <w:r w:rsidR="0053496B" w:rsidRPr="000B2626">
        <w:rPr>
          <w:rStyle w:val="PoloChar"/>
        </w:rPr>
        <w:t xml:space="preserve">Přihlašovací jméno, Heslo a Ověření </w:t>
      </w:r>
      <w:r w:rsidR="0053496B" w:rsidRPr="00925A18">
        <w:t>(hesla) jsou povinné.</w:t>
      </w:r>
    </w:p>
    <w:p w14:paraId="7636E81B" w14:textId="632705E8" w:rsidR="00BE6F15" w:rsidRPr="00B23117" w:rsidRDefault="00BE6F15" w:rsidP="0094678E">
      <w:r w:rsidRPr="00925A18">
        <w:t>Pokud uživatel zaškrtne ve formuláři checkbox</w:t>
      </w:r>
      <w:r w:rsidRPr="004C1EF4">
        <w:rPr>
          <w:rStyle w:val="PoloChar"/>
        </w:rPr>
        <w:t xml:space="preserve"> </w:t>
      </w:r>
      <w:r w:rsidRPr="000B2626">
        <w:rPr>
          <w:rStyle w:val="PoloChar"/>
        </w:rPr>
        <w:t>Vynutit změnu hesla</w:t>
      </w:r>
      <w:r w:rsidRPr="004C1EF4">
        <w:rPr>
          <w:rStyle w:val="PoloChar"/>
        </w:rPr>
        <w:t xml:space="preserve">, </w:t>
      </w:r>
      <w:r w:rsidRPr="00B23117">
        <w:t xml:space="preserve">při dalším přihlášení (pod správným heslem), se zobrazí upozornění, že pro přihlášení musí změnit heslo. Heslo musí být jiné </w:t>
      </w:r>
      <w:r w:rsidR="00B23117" w:rsidRPr="00B23117">
        <w:t>než</w:t>
      </w:r>
      <w:r w:rsidRPr="00B23117">
        <w:t xml:space="preserve"> původní. Bez změny hesla není možné přihlášení do systému. Po správné změně hesla se checkbox ve formuláři odškrtne a další přihlášení je již s novým heslem. Pokud administrátor vynutí změnu hesla a uživatel si ho potom sám od sebe změní, tak se příznak také zruší.</w:t>
      </w:r>
    </w:p>
    <w:p w14:paraId="7636E81C" w14:textId="77777777" w:rsidR="00BE6F15" w:rsidRDefault="00BE6F15" w:rsidP="0094678E">
      <w:r w:rsidRPr="000B2626">
        <w:rPr>
          <w:rStyle w:val="PoloChar"/>
        </w:rPr>
        <w:t>Otisk certifikátu</w:t>
      </w:r>
      <w:r w:rsidRPr="004C1EF4">
        <w:rPr>
          <w:rStyle w:val="PoloChar"/>
        </w:rPr>
        <w:t xml:space="preserve"> </w:t>
      </w:r>
      <w:r w:rsidRPr="00B23117">
        <w:t>slouží pro přihlášení do systému (možnost „Přihlašovat certifikátem“).</w:t>
      </w:r>
    </w:p>
    <w:p w14:paraId="7636E81D" w14:textId="42063775" w:rsidR="0053496B" w:rsidRDefault="0053496B" w:rsidP="0094678E">
      <w:r>
        <w:t xml:space="preserve">Označte jednu z voleb přepínače </w:t>
      </w:r>
      <w:r w:rsidRPr="000B2626">
        <w:rPr>
          <w:rStyle w:val="PoloChar"/>
        </w:rPr>
        <w:t>Je uživatel zaměstnancem?</w:t>
      </w:r>
      <w:r w:rsidRPr="004C1EF4">
        <w:rPr>
          <w:rStyle w:val="PoloChar"/>
        </w:rPr>
        <w:t xml:space="preserve"> </w:t>
      </w:r>
      <w:r w:rsidRPr="000B2626">
        <w:rPr>
          <w:rStyle w:val="FunkceChar"/>
        </w:rPr>
        <w:t>Ano/Ne</w:t>
      </w:r>
      <w:r>
        <w:rPr>
          <w:i/>
        </w:rPr>
        <w:t xml:space="preserve">. </w:t>
      </w:r>
      <w:r>
        <w:t xml:space="preserve">Při volbě </w:t>
      </w:r>
      <w:r w:rsidRPr="000B2626">
        <w:rPr>
          <w:rStyle w:val="FunkceChar"/>
        </w:rPr>
        <w:t xml:space="preserve">Ne </w:t>
      </w:r>
      <w:r>
        <w:t xml:space="preserve">se znepřístupní pole </w:t>
      </w:r>
      <w:r w:rsidRPr="000B2626">
        <w:rPr>
          <w:rStyle w:val="PoloChar"/>
        </w:rPr>
        <w:t>Zaměstnanec</w:t>
      </w:r>
      <w:r w:rsidRPr="004C1EF4">
        <w:rPr>
          <w:rStyle w:val="PoloChar"/>
        </w:rPr>
        <w:t>.</w:t>
      </w:r>
      <w:r>
        <w:t xml:space="preserve"> Pokud zvolíte přepínač </w:t>
      </w:r>
      <w:r w:rsidRPr="006B0E22">
        <w:rPr>
          <w:rStyle w:val="FunkceChar"/>
        </w:rPr>
        <w:t>Ano</w:t>
      </w:r>
      <w:r>
        <w:rPr>
          <w:i/>
        </w:rPr>
        <w:t xml:space="preserve"> </w:t>
      </w:r>
      <w:r w:rsidRPr="00164286">
        <w:t>a</w:t>
      </w:r>
      <w:r>
        <w:rPr>
          <w:i/>
        </w:rPr>
        <w:t xml:space="preserve"> </w:t>
      </w:r>
      <w:proofErr w:type="gramStart"/>
      <w:r>
        <w:t>vyberete</w:t>
      </w:r>
      <w:proofErr w:type="gramEnd"/>
      <w:r>
        <w:t xml:space="preserve"> zaměstnance ze seznamu pole </w:t>
      </w:r>
      <w:proofErr w:type="gramStart"/>
      <w:r w:rsidRPr="0094678E">
        <w:rPr>
          <w:rStyle w:val="PoloChar"/>
        </w:rPr>
        <w:t>Zaměstnanec</w:t>
      </w:r>
      <w:proofErr w:type="gramEnd"/>
      <w:r w:rsidR="00FB4929">
        <w:rPr>
          <w:rStyle w:val="PoloChar"/>
        </w:rPr>
        <w:t>,</w:t>
      </w:r>
      <w:r w:rsidRPr="0094678E">
        <w:rPr>
          <w:rStyle w:val="PoloChar"/>
        </w:rPr>
        <w:t xml:space="preserve"> </w:t>
      </w:r>
      <w:r>
        <w:t xml:space="preserve">přihlašovací jméno je automaticky vyplněno osobním číslem zaměstnance. Při přidávání uživatele není možné jeho zařazení do skupin. To je možné pouze </w:t>
      </w:r>
      <w:r w:rsidR="000B2626">
        <w:t>u j</w:t>
      </w:r>
      <w:r>
        <w:t xml:space="preserve">iž založeného uživatele funkcí </w:t>
      </w:r>
      <w:r w:rsidR="008E2630" w:rsidRPr="000909DD">
        <w:rPr>
          <w:rStyle w:val="FunkceChar"/>
        </w:rPr>
        <w:t>Skupin</w:t>
      </w:r>
      <w:r w:rsidR="00C175E1" w:rsidRPr="000909DD">
        <w:rPr>
          <w:rStyle w:val="FunkceChar"/>
        </w:rPr>
        <w:t>y</w:t>
      </w:r>
      <w:r>
        <w:t xml:space="preserve">. </w:t>
      </w:r>
      <w:r w:rsidRPr="00053DC7">
        <w:t xml:space="preserve">Při zadávání několika zaměstnanců je možné využít volbu </w:t>
      </w:r>
      <w:r w:rsidRPr="000909DD">
        <w:rPr>
          <w:rStyle w:val="FunkceChar"/>
        </w:rPr>
        <w:t xml:space="preserve">Uložit </w:t>
      </w:r>
      <w:r w:rsidR="006B0E22">
        <w:rPr>
          <w:rStyle w:val="FunkceChar"/>
        </w:rPr>
        <w:t>a </w:t>
      </w:r>
      <w:r w:rsidRPr="000909DD">
        <w:rPr>
          <w:rStyle w:val="FunkceChar"/>
        </w:rPr>
        <w:t>přidat</w:t>
      </w:r>
      <w:r w:rsidRPr="00053DC7">
        <w:t xml:space="preserve"> (zobrazí se v rozbalovacím seznamu po kliknutí na šipku vedle tlačítka </w:t>
      </w:r>
      <w:r w:rsidRPr="00794872">
        <w:rPr>
          <w:rStyle w:val="FunkceChar"/>
        </w:rPr>
        <w:t>Uložit</w:t>
      </w:r>
      <w:r w:rsidRPr="00053DC7">
        <w:t>).</w:t>
      </w:r>
    </w:p>
    <w:p w14:paraId="7636E81E" w14:textId="77777777" w:rsidR="0053496B" w:rsidRDefault="0053496B" w:rsidP="0053496B">
      <w:pPr>
        <w:pStyle w:val="Zkladntext"/>
      </w:pPr>
      <w:r>
        <w:t xml:space="preserve">Pole </w:t>
      </w:r>
      <w:r w:rsidRPr="000B2626">
        <w:rPr>
          <w:rStyle w:val="PoloChar"/>
        </w:rPr>
        <w:t>Středisko</w:t>
      </w:r>
      <w:r>
        <w:rPr>
          <w:i/>
          <w:iCs/>
        </w:rPr>
        <w:t xml:space="preserve"> </w:t>
      </w:r>
      <w:r>
        <w:t>nabízí pouze střediska, na které má uživatel přihlášený do AVIS</w:t>
      </w:r>
      <w:r w:rsidR="00C9345A" w:rsidRPr="00C9345A">
        <w:rPr>
          <w:caps/>
          <w:vertAlign w:val="superscript"/>
        </w:rPr>
        <w:t xml:space="preserve">ME </w:t>
      </w:r>
      <w:r w:rsidRPr="00F961CF">
        <w:rPr>
          <w:vertAlign w:val="superscript"/>
        </w:rPr>
        <w:t xml:space="preserve"> </w:t>
      </w:r>
      <w:r>
        <w:t>viditelnost (</w:t>
      </w:r>
      <w:r w:rsidRPr="009E5B89">
        <w:t>agenda</w:t>
      </w:r>
      <w:r w:rsidRPr="00794872">
        <w:rPr>
          <w:rStyle w:val="AgendaChar"/>
        </w:rPr>
        <w:t xml:space="preserve"> Role</w:t>
      </w:r>
      <w:r>
        <w:t xml:space="preserve"> v modulu </w:t>
      </w:r>
      <w:r w:rsidRPr="002D1C88">
        <w:rPr>
          <w:rStyle w:val="ModulChar"/>
          <w:color w:val="595959"/>
        </w:rPr>
        <w:t>Globální číselníky</w:t>
      </w:r>
      <w:r>
        <w:t>).</w:t>
      </w:r>
    </w:p>
    <w:p w14:paraId="008B442D" w14:textId="77777777" w:rsidR="00C96271" w:rsidRDefault="00C96271" w:rsidP="00C96271">
      <w:pPr>
        <w:pStyle w:val="Obrzek"/>
        <w:rPr>
          <w:rFonts w:ascii="Tahoma" w:hAnsi="Tahoma" w:cs="Tahoma"/>
          <w:b/>
          <w:bCs/>
          <w:noProof w:val="0"/>
          <w:sz w:val="16"/>
          <w:szCs w:val="16"/>
          <w:bdr w:val="none" w:sz="0" w:space="0" w:color="auto"/>
        </w:rPr>
      </w:pPr>
      <w:r>
        <w:lastRenderedPageBreak/>
        <w:drawing>
          <wp:inline distT="0" distB="0" distL="0" distR="0" wp14:anchorId="314CE4ED" wp14:editId="51D8375C">
            <wp:extent cx="5089806" cy="384048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19858" cy="3863155"/>
                    </a:xfrm>
                    <a:prstGeom prst="rect">
                      <a:avLst/>
                    </a:prstGeom>
                  </pic:spPr>
                </pic:pic>
              </a:graphicData>
            </a:graphic>
          </wp:inline>
        </w:drawing>
      </w:r>
    </w:p>
    <w:p w14:paraId="7636E820" w14:textId="77904E52" w:rsidR="0053496B" w:rsidRPr="00C96271" w:rsidRDefault="00997786" w:rsidP="00C96271">
      <w:pPr>
        <w:pStyle w:val="Titulek"/>
      </w:pPr>
      <w:r w:rsidRPr="00C96271">
        <w:t>O</w:t>
      </w:r>
      <w:r w:rsidR="0053496B" w:rsidRPr="00C96271">
        <w:t xml:space="preserve">brázek </w:t>
      </w:r>
      <w:fldSimple w:instr=" SEQ Obrázek \* ARABIC ">
        <w:r w:rsidR="00760DDB">
          <w:rPr>
            <w:noProof/>
          </w:rPr>
          <w:t>4</w:t>
        </w:r>
      </w:fldSimple>
      <w:r w:rsidR="00EC495F" w:rsidRPr="00C96271">
        <w:t xml:space="preserve"> – Uživatelé</w:t>
      </w:r>
      <w:r w:rsidR="008C6672" w:rsidRPr="00C96271">
        <w:t xml:space="preserve"> – </w:t>
      </w:r>
      <w:r w:rsidR="00EC495F" w:rsidRPr="00C96271">
        <w:t>P</w:t>
      </w:r>
      <w:r w:rsidR="0053496B" w:rsidRPr="00C96271">
        <w:t>řidat uživatele</w:t>
      </w:r>
    </w:p>
    <w:p w14:paraId="7636E821" w14:textId="77777777" w:rsidR="00BB5759" w:rsidRPr="009772EE" w:rsidRDefault="00325DFE" w:rsidP="00BB5759">
      <w:r w:rsidRPr="000B2626">
        <w:rPr>
          <w:rStyle w:val="PoloChar"/>
        </w:rPr>
        <w:t xml:space="preserve">Záložka Organizační struktury </w:t>
      </w:r>
      <w:r w:rsidRPr="009772EE">
        <w:t>zobrazuje informace o útvaru a středisku</w:t>
      </w:r>
      <w:r w:rsidR="00110551" w:rsidRPr="009772EE">
        <w:t>, ke kterému je daný zaměstnanec v organizačních strukturách zařazen.</w:t>
      </w:r>
      <w:r w:rsidR="00BB5759" w:rsidRPr="009772EE">
        <w:t xml:space="preserve"> </w:t>
      </w:r>
    </w:p>
    <w:p w14:paraId="7636E822" w14:textId="77777777" w:rsidR="00110551" w:rsidRPr="009772EE" w:rsidRDefault="00110551" w:rsidP="00BB5759">
      <w:r w:rsidRPr="009772EE">
        <w:t xml:space="preserve">Pokud zaměstnanec v předešlých organizačních strukturách neexistoval, pak </w:t>
      </w:r>
      <w:r w:rsidR="00B23117" w:rsidRPr="009772EE">
        <w:t xml:space="preserve">mu </w:t>
      </w:r>
      <w:r w:rsidRPr="009772EE">
        <w:t xml:space="preserve">systém nedovolí přepnout se v účetních letech, pro které platily předešlé organizační struktury. Nemá tedy možnost zobrazení záznamů pro jiné roky. </w:t>
      </w:r>
    </w:p>
    <w:p w14:paraId="7636E823" w14:textId="77777777" w:rsidR="00110551" w:rsidRPr="009772EE" w:rsidRDefault="00110551" w:rsidP="00BB5759">
      <w:r w:rsidRPr="000B2626">
        <w:rPr>
          <w:rStyle w:val="PoloChar"/>
        </w:rPr>
        <w:t>Záložka Organizační struktury</w:t>
      </w:r>
      <w:r w:rsidRPr="009772EE">
        <w:t xml:space="preserve"> právě umožňuje zařadit uživatele k útvaru a středisku z předešlých organizačních struktur, čímž je umožněno </w:t>
      </w:r>
      <w:r w:rsidR="00D2569C" w:rsidRPr="009772EE">
        <w:t xml:space="preserve">jeho </w:t>
      </w:r>
      <w:r w:rsidRPr="009772EE">
        <w:t>přepínání v účetních letech.</w:t>
      </w:r>
    </w:p>
    <w:p w14:paraId="7636E824" w14:textId="737B3E78" w:rsidR="004D3814" w:rsidRPr="009772EE" w:rsidRDefault="005A4731" w:rsidP="000B2626">
      <w:pPr>
        <w:pStyle w:val="Obrzek"/>
      </w:pPr>
      <w:r>
        <w:drawing>
          <wp:inline distT="0" distB="0" distL="0" distR="0" wp14:anchorId="5A187D00" wp14:editId="5E7E9943">
            <wp:extent cx="4597879" cy="3239750"/>
            <wp:effectExtent l="0" t="0" r="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07069" cy="3246225"/>
                    </a:xfrm>
                    <a:prstGeom prst="rect">
                      <a:avLst/>
                    </a:prstGeom>
                  </pic:spPr>
                </pic:pic>
              </a:graphicData>
            </a:graphic>
          </wp:inline>
        </w:drawing>
      </w:r>
    </w:p>
    <w:p w14:paraId="7636E825" w14:textId="382B6617" w:rsidR="00FF02E4" w:rsidRDefault="00FF02E4" w:rsidP="002D4796">
      <w:pPr>
        <w:pStyle w:val="Titulek"/>
      </w:pPr>
      <w:r w:rsidRPr="009772EE">
        <w:t xml:space="preserve">Obrázek </w:t>
      </w:r>
      <w:fldSimple w:instr=" SEQ Obrázek \* ARABIC ">
        <w:r w:rsidR="00760DDB">
          <w:rPr>
            <w:noProof/>
          </w:rPr>
          <w:t>5</w:t>
        </w:r>
      </w:fldSimple>
      <w:r w:rsidRPr="009772EE">
        <w:t xml:space="preserve"> – </w:t>
      </w:r>
      <w:r w:rsidR="00EC495F" w:rsidRPr="009772EE">
        <w:t>Uživatelé</w:t>
      </w:r>
      <w:r w:rsidR="008C6672">
        <w:t xml:space="preserve"> – </w:t>
      </w:r>
      <w:r w:rsidR="00EC495F" w:rsidRPr="009772EE">
        <w:t>D</w:t>
      </w:r>
      <w:r w:rsidRPr="009772EE">
        <w:t>oplnění organizační struktury</w:t>
      </w:r>
    </w:p>
    <w:p w14:paraId="7636E826" w14:textId="77777777" w:rsidR="004D3814" w:rsidRDefault="004D3814" w:rsidP="00BB5759">
      <w:r w:rsidRPr="00B23117">
        <w:lastRenderedPageBreak/>
        <w:t xml:space="preserve">Pokud </w:t>
      </w:r>
      <w:r w:rsidR="00D2569C" w:rsidRPr="00B23117">
        <w:t xml:space="preserve">se zakládá nový uživatel k zaměstnanci, který </w:t>
      </w:r>
      <w:r w:rsidRPr="00B23117">
        <w:t xml:space="preserve">již </w:t>
      </w:r>
      <w:r w:rsidR="00D2569C" w:rsidRPr="00B23117">
        <w:t>e</w:t>
      </w:r>
      <w:r w:rsidRPr="00B23117">
        <w:t>xistoval v</w:t>
      </w:r>
      <w:r w:rsidR="00325DFE" w:rsidRPr="00B23117">
        <w:t> </w:t>
      </w:r>
      <w:r w:rsidR="00D2569C" w:rsidRPr="00B23117">
        <w:t>předešlých</w:t>
      </w:r>
      <w:r w:rsidR="00325DFE" w:rsidRPr="00B23117">
        <w:t xml:space="preserve"> organizační</w:t>
      </w:r>
      <w:r w:rsidR="00D2569C" w:rsidRPr="00B23117">
        <w:t>ch strukturách</w:t>
      </w:r>
      <w:r w:rsidR="00F13967" w:rsidRPr="00B23117">
        <w:t>,</w:t>
      </w:r>
      <w:r w:rsidRPr="00B23117">
        <w:t xml:space="preserve"> </w:t>
      </w:r>
      <w:r w:rsidR="00E55D5E" w:rsidRPr="00B23117">
        <w:t xml:space="preserve">automaticky se </w:t>
      </w:r>
      <w:r w:rsidRPr="00B23117">
        <w:t xml:space="preserve">vyplní středisko a útvar do </w:t>
      </w:r>
      <w:r w:rsidR="00D2569C" w:rsidRPr="00B23117">
        <w:t>předešlých organizační struktur</w:t>
      </w:r>
      <w:r w:rsidRPr="00B23117">
        <w:t>.</w:t>
      </w:r>
      <w:r w:rsidR="00FF02E4" w:rsidRPr="00B23117">
        <w:t xml:space="preserve"> </w:t>
      </w:r>
      <w:r w:rsidR="00D2569C" w:rsidRPr="00B23117">
        <w:t>Středisko a útvar je p</w:t>
      </w:r>
      <w:r w:rsidR="00FF02E4" w:rsidRPr="00B23117">
        <w:t>ří</w:t>
      </w:r>
      <w:r w:rsidR="00D2569C" w:rsidRPr="00B23117">
        <w:t xml:space="preserve">padně </w:t>
      </w:r>
      <w:r w:rsidR="00E55D5E" w:rsidRPr="00B23117">
        <w:t xml:space="preserve">možné </w:t>
      </w:r>
      <w:r w:rsidR="00110551" w:rsidRPr="00B23117">
        <w:t>upravit</w:t>
      </w:r>
      <w:r w:rsidR="00E55D5E" w:rsidRPr="00B23117">
        <w:t xml:space="preserve"> manuálně</w:t>
      </w:r>
      <w:r w:rsidR="00D2569C" w:rsidRPr="00B23117">
        <w:t xml:space="preserve"> jejich </w:t>
      </w:r>
      <w:r w:rsidR="00E55D5E" w:rsidRPr="00B23117">
        <w:t>rozkliknutím.</w:t>
      </w:r>
    </w:p>
    <w:p w14:paraId="7636E827" w14:textId="77777777" w:rsidR="0053496B" w:rsidRPr="00D36DCF" w:rsidRDefault="0053496B" w:rsidP="003C0DD6">
      <w:pPr>
        <w:pStyle w:val="Nadpis2"/>
      </w:pPr>
      <w:bookmarkStart w:id="26" w:name="_Toc24848530"/>
      <w:bookmarkStart w:id="27" w:name="_Toc72034812"/>
      <w:bookmarkStart w:id="28" w:name="_Toc96935927"/>
      <w:bookmarkStart w:id="29" w:name="_Toc266369747"/>
      <w:bookmarkStart w:id="30" w:name="_Toc266369929"/>
      <w:bookmarkStart w:id="31" w:name="_Toc372892418"/>
      <w:bookmarkStart w:id="32" w:name="_Toc470167795"/>
      <w:bookmarkStart w:id="33" w:name="_Toc519754234"/>
      <w:r w:rsidRPr="00D36DCF">
        <w:t>Opravit</w:t>
      </w:r>
      <w:bookmarkEnd w:id="26"/>
      <w:r w:rsidRPr="00D36DCF">
        <w:t xml:space="preserve">, </w:t>
      </w:r>
      <w:r w:rsidRPr="009C3A6B">
        <w:rPr>
          <w:rStyle w:val="Nadpis1Char"/>
          <w:b/>
          <w:sz w:val="28"/>
          <w:szCs w:val="28"/>
        </w:rPr>
        <w:t>Smazat</w:t>
      </w:r>
      <w:bookmarkEnd w:id="27"/>
      <w:bookmarkEnd w:id="28"/>
      <w:bookmarkEnd w:id="29"/>
      <w:bookmarkEnd w:id="30"/>
      <w:bookmarkEnd w:id="31"/>
      <w:bookmarkEnd w:id="32"/>
      <w:bookmarkEnd w:id="33"/>
    </w:p>
    <w:p w14:paraId="7636E828" w14:textId="4DE6DABA" w:rsidR="0053496B" w:rsidRDefault="0053496B" w:rsidP="0053496B">
      <w:pPr>
        <w:pStyle w:val="Zkladntext"/>
      </w:pPr>
      <w:r>
        <w:t xml:space="preserve">Funkcí </w:t>
      </w:r>
      <w:r w:rsidRPr="003B249E">
        <w:rPr>
          <w:rStyle w:val="FunkceChar"/>
        </w:rPr>
        <w:t>Opravit</w:t>
      </w:r>
      <w:r>
        <w:t xml:space="preserve"> máte možnost editovat pouze </w:t>
      </w:r>
      <w:r w:rsidRPr="00925A18">
        <w:t>položky</w:t>
      </w:r>
      <w:r w:rsidR="00E7543D" w:rsidRPr="00925A18">
        <w:t xml:space="preserve"> </w:t>
      </w:r>
      <w:r w:rsidR="00E7543D" w:rsidRPr="004C1EF4">
        <w:rPr>
          <w:rStyle w:val="PoloChar"/>
        </w:rPr>
        <w:t>Přihlašovací jméno</w:t>
      </w:r>
      <w:r w:rsidR="00E7543D" w:rsidRPr="00925A18">
        <w:t xml:space="preserve">, </w:t>
      </w:r>
      <w:r w:rsidR="00E7543D" w:rsidRPr="004C1EF4">
        <w:rPr>
          <w:rStyle w:val="PoloChar"/>
        </w:rPr>
        <w:t>Platnost</w:t>
      </w:r>
      <w:r w:rsidRPr="004C1EF4">
        <w:rPr>
          <w:rStyle w:val="PoloChar"/>
        </w:rPr>
        <w:t xml:space="preserve"> </w:t>
      </w:r>
      <w:r w:rsidR="00F13F6B" w:rsidRPr="004C1EF4">
        <w:rPr>
          <w:rStyle w:val="PoloChar"/>
        </w:rPr>
        <w:t>Od/Do</w:t>
      </w:r>
      <w:r>
        <w:rPr>
          <w:i/>
          <w:iCs/>
        </w:rPr>
        <w:t xml:space="preserve"> </w:t>
      </w:r>
      <w:r>
        <w:t>a</w:t>
      </w:r>
      <w:r w:rsidR="009F62B5">
        <w:t> </w:t>
      </w:r>
      <w:r>
        <w:t xml:space="preserve">zaškrtnout, nebo odškrtnout pole </w:t>
      </w:r>
      <w:r w:rsidRPr="004C1EF4">
        <w:rPr>
          <w:rStyle w:val="PoloChar"/>
        </w:rPr>
        <w:t>Použít obecnou poštu</w:t>
      </w:r>
      <w:r w:rsidRPr="0094678E">
        <w:rPr>
          <w:rStyle w:val="PoloChar"/>
        </w:rPr>
        <w:t>.</w:t>
      </w:r>
      <w:r>
        <w:t xml:space="preserve"> Tato zaškrtávací volba je určena pro uživatele, kteří nemají nainstalovanou aplikaci Microsoft Outlook. V případě havárie některé funkce aplikace </w:t>
      </w:r>
      <w:r w:rsidR="000909DD">
        <w:t xml:space="preserve">zobrazí </w:t>
      </w:r>
      <w:r>
        <w:t>chybové hlášení, které je možné pomocí obecné pošty odeslat přímo zodpovědnému pracovníkovi nebo dodavatelské firmě.</w:t>
      </w:r>
    </w:p>
    <w:p w14:paraId="7636E829" w14:textId="77777777" w:rsidR="0053496B" w:rsidRDefault="0053496B" w:rsidP="0053496B">
      <w:pPr>
        <w:pStyle w:val="Zkladntext"/>
      </w:pPr>
      <w:bookmarkStart w:id="34" w:name="_Toc24848531"/>
      <w:r>
        <w:t xml:space="preserve">Uživatele můžete smazat spuštěním funkce </w:t>
      </w:r>
      <w:r w:rsidRPr="000909DD">
        <w:rPr>
          <w:rStyle w:val="FunkceChar"/>
        </w:rPr>
        <w:t>Smazat</w:t>
      </w:r>
      <w:r>
        <w:rPr>
          <w:b/>
          <w:bCs/>
        </w:rPr>
        <w:t>,</w:t>
      </w:r>
      <w:r>
        <w:t xml:space="preserve"> avšak pouze v případě, že tento záznam není již použit v návazných agendách</w:t>
      </w:r>
      <w:r w:rsidR="008D7AC1">
        <w:t xml:space="preserve"> </w:t>
      </w:r>
      <w:r w:rsidR="008D7AC1" w:rsidRPr="00D3259A">
        <w:t>nebo pokud nemá přiřazenou roli nebo není zařazen do skupiny uživatelů</w:t>
      </w:r>
      <w:r>
        <w:t>. Pokud tomu tak je, systém zobrazí upozornění.</w:t>
      </w:r>
    </w:p>
    <w:p w14:paraId="7636E82A" w14:textId="6D4B4B5A" w:rsidR="0053496B" w:rsidRPr="00B84422" w:rsidRDefault="00D767C3" w:rsidP="00123D26">
      <w:pPr>
        <w:pStyle w:val="Obrzek"/>
      </w:pPr>
      <w:r>
        <w:drawing>
          <wp:inline distT="0" distB="0" distL="0" distR="0" wp14:anchorId="7C96A557" wp14:editId="6498DFC4">
            <wp:extent cx="3571875" cy="1280483"/>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85170" cy="1285249"/>
                    </a:xfrm>
                    <a:prstGeom prst="rect">
                      <a:avLst/>
                    </a:prstGeom>
                  </pic:spPr>
                </pic:pic>
              </a:graphicData>
            </a:graphic>
          </wp:inline>
        </w:drawing>
      </w:r>
    </w:p>
    <w:p w14:paraId="7636E82B" w14:textId="32D66D11" w:rsidR="0053496B" w:rsidRDefault="00997786" w:rsidP="002D4796">
      <w:pPr>
        <w:pStyle w:val="Titulek"/>
      </w:pPr>
      <w:r w:rsidRPr="009772EE">
        <w:t>O</w:t>
      </w:r>
      <w:r w:rsidR="0053496B" w:rsidRPr="009772EE">
        <w:t xml:space="preserve">brázek </w:t>
      </w:r>
      <w:fldSimple w:instr=" SEQ Obrázek \* ARABIC ">
        <w:r w:rsidR="00760DDB">
          <w:rPr>
            <w:noProof/>
          </w:rPr>
          <w:t>6</w:t>
        </w:r>
      </w:fldSimple>
      <w:r w:rsidR="00503CCF" w:rsidRPr="009772EE">
        <w:t xml:space="preserve"> – </w:t>
      </w:r>
      <w:r w:rsidR="00EC495F" w:rsidRPr="009772EE">
        <w:t>Uživatelé</w:t>
      </w:r>
      <w:r w:rsidR="008C6672">
        <w:t xml:space="preserve"> – </w:t>
      </w:r>
      <w:r w:rsidR="00EC495F" w:rsidRPr="009772EE">
        <w:t>I</w:t>
      </w:r>
      <w:r w:rsidR="0053496B" w:rsidRPr="009772EE">
        <w:t>nformační okno</w:t>
      </w:r>
    </w:p>
    <w:p w14:paraId="7636E82C" w14:textId="77777777" w:rsidR="00501A20" w:rsidRPr="0094294A" w:rsidRDefault="00E55D5E" w:rsidP="003C0DD6">
      <w:pPr>
        <w:pStyle w:val="Nadpis2"/>
      </w:pPr>
      <w:bookmarkStart w:id="35" w:name="_Toc470167796"/>
      <w:bookmarkStart w:id="36" w:name="_Toc519754235"/>
      <w:r w:rsidRPr="0094294A">
        <w:t>Z</w:t>
      </w:r>
      <w:r w:rsidR="00501A20" w:rsidRPr="0094294A">
        <w:t>platnit ukončeného uživatele</w:t>
      </w:r>
      <w:bookmarkEnd w:id="35"/>
      <w:bookmarkEnd w:id="36"/>
    </w:p>
    <w:p w14:paraId="7636E82D" w14:textId="77777777" w:rsidR="00916D61" w:rsidRPr="0094294A" w:rsidRDefault="00501A20" w:rsidP="00501A20">
      <w:r w:rsidRPr="0094294A">
        <w:t>Pomocí této funkce je možné znepla</w:t>
      </w:r>
      <w:r w:rsidR="00F13967" w:rsidRPr="0094294A">
        <w:t>t</w:t>
      </w:r>
      <w:r w:rsidRPr="0094294A">
        <w:t xml:space="preserve">něného uživatele znovu </w:t>
      </w:r>
      <w:r w:rsidR="00916D61" w:rsidRPr="0094294A">
        <w:t>zplatnit</w:t>
      </w:r>
      <w:r w:rsidRPr="0094294A">
        <w:t>.</w:t>
      </w:r>
      <w:r w:rsidR="00F13967" w:rsidRPr="0094294A">
        <w:t xml:space="preserve"> Po spuštění funkce se otevře přiřazovací okno</w:t>
      </w:r>
      <w:r w:rsidR="00916D61" w:rsidRPr="0094294A">
        <w:t xml:space="preserve"> </w:t>
      </w:r>
      <w:r w:rsidR="00916D61" w:rsidRPr="000B2626">
        <w:rPr>
          <w:rStyle w:val="PoloChar"/>
        </w:rPr>
        <w:t>Uživatel</w:t>
      </w:r>
      <w:r w:rsidR="00B23117" w:rsidRPr="000B2626">
        <w:rPr>
          <w:rStyle w:val="PoloChar"/>
        </w:rPr>
        <w:t xml:space="preserve"> – </w:t>
      </w:r>
      <w:r w:rsidR="00916D61" w:rsidRPr="000B2626">
        <w:rPr>
          <w:rStyle w:val="PoloChar"/>
        </w:rPr>
        <w:t>zplatnění</w:t>
      </w:r>
      <w:r w:rsidR="00F13967" w:rsidRPr="0094294A">
        <w:t xml:space="preserve">. </w:t>
      </w:r>
    </w:p>
    <w:p w14:paraId="7636E82E" w14:textId="77777777" w:rsidR="00501A20" w:rsidRDefault="00916D61" w:rsidP="00501A20">
      <w:r w:rsidRPr="0094294A">
        <w:t>V pravé straně okna se automaticky zobrazí role či</w:t>
      </w:r>
      <w:r w:rsidR="00F13967" w:rsidRPr="0094294A">
        <w:t xml:space="preserve"> skupiny, které měl uživatel před znepl</w:t>
      </w:r>
      <w:r w:rsidR="00E55D5E" w:rsidRPr="0094294A">
        <w:t xml:space="preserve">atněním </w:t>
      </w:r>
      <w:r w:rsidRPr="0094294A">
        <w:t xml:space="preserve">přiřazené. V levé straně okna se zobrazují zbývající role a skupiny, které můžou být ke stávajícím doplněny. Po uložení </w:t>
      </w:r>
      <w:r w:rsidR="00E55D5E" w:rsidRPr="0094294A">
        <w:t xml:space="preserve">systém </w:t>
      </w:r>
      <w:r w:rsidRPr="0094294A">
        <w:t>odmaže</w:t>
      </w:r>
      <w:r w:rsidR="00E55D5E" w:rsidRPr="0094294A">
        <w:t xml:space="preserve"> datum </w:t>
      </w:r>
      <w:r w:rsidRPr="000B2626">
        <w:rPr>
          <w:rStyle w:val="PoloChar"/>
        </w:rPr>
        <w:t xml:space="preserve">Platnost </w:t>
      </w:r>
      <w:proofErr w:type="gramStart"/>
      <w:r w:rsidRPr="000B2626">
        <w:rPr>
          <w:rStyle w:val="PoloChar"/>
        </w:rPr>
        <w:t>do</w:t>
      </w:r>
      <w:proofErr w:type="gramEnd"/>
      <w:r w:rsidRPr="004C1EF4">
        <w:rPr>
          <w:rStyle w:val="PoloChar"/>
        </w:rPr>
        <w:t xml:space="preserve">: </w:t>
      </w:r>
      <w:r w:rsidRPr="0094294A">
        <w:rPr>
          <w:iCs/>
        </w:rPr>
        <w:t>u daného uživatele</w:t>
      </w:r>
      <w:r w:rsidRPr="004C1EF4">
        <w:rPr>
          <w:rStyle w:val="PoloChar"/>
        </w:rPr>
        <w:t>.</w:t>
      </w:r>
    </w:p>
    <w:p w14:paraId="7636E82F" w14:textId="2C5362F4" w:rsidR="00F13967" w:rsidRPr="009772EE" w:rsidRDefault="001C74BF" w:rsidP="002D346E">
      <w:pPr>
        <w:pStyle w:val="Obrzek"/>
      </w:pPr>
      <w:r>
        <w:drawing>
          <wp:inline distT="0" distB="0" distL="0" distR="0" wp14:anchorId="16080468" wp14:editId="3544DB6E">
            <wp:extent cx="4464170" cy="2976113"/>
            <wp:effectExtent l="0" t="0" r="0" b="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74975" cy="2983316"/>
                    </a:xfrm>
                    <a:prstGeom prst="rect">
                      <a:avLst/>
                    </a:prstGeom>
                  </pic:spPr>
                </pic:pic>
              </a:graphicData>
            </a:graphic>
          </wp:inline>
        </w:drawing>
      </w:r>
    </w:p>
    <w:p w14:paraId="7636E830" w14:textId="16E6BFEF" w:rsidR="00F13967" w:rsidRDefault="00F13967" w:rsidP="002D4796">
      <w:pPr>
        <w:pStyle w:val="Titulek"/>
      </w:pPr>
      <w:r w:rsidRPr="009772EE">
        <w:t xml:space="preserve">Obrázek </w:t>
      </w:r>
      <w:fldSimple w:instr=" SEQ Obrázek \* ARABIC ">
        <w:r w:rsidR="00760DDB">
          <w:rPr>
            <w:noProof/>
          </w:rPr>
          <w:t>7</w:t>
        </w:r>
      </w:fldSimple>
      <w:r w:rsidR="00EC495F" w:rsidRPr="009772EE">
        <w:t xml:space="preserve"> – Uživatelé</w:t>
      </w:r>
      <w:r w:rsidR="008C6672">
        <w:t xml:space="preserve"> – </w:t>
      </w:r>
      <w:r w:rsidR="00EC495F" w:rsidRPr="009772EE">
        <w:t>Z</w:t>
      </w:r>
      <w:r w:rsidRPr="009772EE">
        <w:t>platnění uživatele</w:t>
      </w:r>
    </w:p>
    <w:p w14:paraId="7636E831" w14:textId="77777777" w:rsidR="0053496B" w:rsidRPr="00D36DCF" w:rsidRDefault="0053496B" w:rsidP="003C0DD6">
      <w:pPr>
        <w:pStyle w:val="Nadpis2"/>
      </w:pPr>
      <w:bookmarkStart w:id="37" w:name="_Toc63820518"/>
      <w:bookmarkStart w:id="38" w:name="_Toc72034813"/>
      <w:bookmarkStart w:id="39" w:name="_Toc96935928"/>
      <w:bookmarkStart w:id="40" w:name="_Toc266369748"/>
      <w:bookmarkStart w:id="41" w:name="_Toc266369930"/>
      <w:bookmarkStart w:id="42" w:name="_Toc372892419"/>
      <w:bookmarkStart w:id="43" w:name="_Toc470167797"/>
      <w:bookmarkStart w:id="44" w:name="_Toc519754236"/>
      <w:r w:rsidRPr="00D36DCF">
        <w:lastRenderedPageBreak/>
        <w:t>Změnit</w:t>
      </w:r>
      <w:r w:rsidRPr="00E56C51">
        <w:t xml:space="preserve"> </w:t>
      </w:r>
      <w:r w:rsidRPr="00E56C51">
        <w:rPr>
          <w:rStyle w:val="Nadpis1Char"/>
          <w:b/>
          <w:sz w:val="28"/>
          <w:szCs w:val="28"/>
        </w:rPr>
        <w:t>heslo</w:t>
      </w:r>
      <w:bookmarkEnd w:id="37"/>
      <w:bookmarkEnd w:id="38"/>
      <w:bookmarkEnd w:id="39"/>
      <w:bookmarkEnd w:id="40"/>
      <w:bookmarkEnd w:id="41"/>
      <w:bookmarkEnd w:id="42"/>
      <w:bookmarkEnd w:id="43"/>
      <w:bookmarkEnd w:id="44"/>
    </w:p>
    <w:p w14:paraId="7636E832" w14:textId="4E7C2BBE" w:rsidR="0053496B" w:rsidRDefault="0053496B" w:rsidP="0053496B">
      <w:pPr>
        <w:pStyle w:val="Zkladntext"/>
        <w:keepNext/>
      </w:pPr>
      <w:r>
        <w:t>Pro změnu hesla uživatele do AVIS</w:t>
      </w:r>
      <w:r w:rsidR="00C9345A" w:rsidRPr="00F961CF">
        <w:rPr>
          <w:vertAlign w:val="superscript"/>
        </w:rPr>
        <w:t>ME</w:t>
      </w:r>
      <w:r w:rsidRPr="00F961CF">
        <w:rPr>
          <w:vertAlign w:val="superscript"/>
        </w:rPr>
        <w:t xml:space="preserve"> </w:t>
      </w:r>
      <w:r>
        <w:t>slouží samostatná funkce s vlastním oprávněním. Po spuštění funkce se uživateli otevře formulářové okno pro zadání a ověření nového hesla. Od okamžiku, kdy uživatel nové údaje potvrdí, je heslo změněno.</w:t>
      </w:r>
    </w:p>
    <w:p w14:paraId="4912FA8D" w14:textId="77777777" w:rsidR="003B7CE7" w:rsidRDefault="003B7CE7" w:rsidP="003B7CE7">
      <w:pPr>
        <w:pStyle w:val="Zkladntext"/>
        <w:rPr>
          <w:spacing w:val="-4"/>
        </w:rPr>
      </w:pPr>
      <w:r w:rsidRPr="002D3B0C">
        <w:rPr>
          <w:spacing w:val="-4"/>
        </w:rPr>
        <w:t>Zadávat a měnit hesla má smysl jen u uživatelů, kteří se do AVIS</w:t>
      </w:r>
      <w:r w:rsidRPr="00C9345A">
        <w:rPr>
          <w:caps/>
          <w:spacing w:val="-4"/>
          <w:vertAlign w:val="superscript"/>
        </w:rPr>
        <w:t>ME</w:t>
      </w:r>
      <w:r w:rsidRPr="002D3B0C">
        <w:rPr>
          <w:spacing w:val="-4"/>
          <w:vertAlign w:val="superscript"/>
        </w:rPr>
        <w:t xml:space="preserve"> </w:t>
      </w:r>
      <w:r w:rsidRPr="002D3B0C">
        <w:rPr>
          <w:spacing w:val="-4"/>
        </w:rPr>
        <w:t>nehlásí jako uživatelé Windows.</w:t>
      </w:r>
    </w:p>
    <w:p w14:paraId="7636E833" w14:textId="10BFC5E1" w:rsidR="0053496B" w:rsidRPr="009772EE" w:rsidRDefault="00C96271" w:rsidP="009772EE">
      <w:pPr>
        <w:pStyle w:val="Obrzek"/>
      </w:pPr>
      <w:r>
        <w:drawing>
          <wp:inline distT="0" distB="0" distL="0" distR="0" wp14:anchorId="2816F3F9" wp14:editId="7E8AF815">
            <wp:extent cx="2568671" cy="1129086"/>
            <wp:effectExtent l="0" t="0" r="317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74761" cy="1131763"/>
                    </a:xfrm>
                    <a:prstGeom prst="rect">
                      <a:avLst/>
                    </a:prstGeom>
                  </pic:spPr>
                </pic:pic>
              </a:graphicData>
            </a:graphic>
          </wp:inline>
        </w:drawing>
      </w:r>
    </w:p>
    <w:p w14:paraId="7636E834" w14:textId="17F8F380" w:rsidR="0053496B" w:rsidRPr="00B27450" w:rsidRDefault="00E46583" w:rsidP="002D4796">
      <w:pPr>
        <w:pStyle w:val="Titulek"/>
      </w:pPr>
      <w:r w:rsidRPr="009772EE">
        <w:t>Obrázek</w:t>
      </w:r>
      <w:r w:rsidR="0053496B" w:rsidRPr="009772EE">
        <w:t xml:space="preserve"> </w:t>
      </w:r>
      <w:fldSimple w:instr=" SEQ Obrázek \* ARABIC ">
        <w:r w:rsidR="00760DDB">
          <w:rPr>
            <w:noProof/>
          </w:rPr>
          <w:t>8</w:t>
        </w:r>
      </w:fldSimple>
      <w:r w:rsidR="00503CCF" w:rsidRPr="009772EE">
        <w:t xml:space="preserve"> – </w:t>
      </w:r>
      <w:r w:rsidR="00EC495F" w:rsidRPr="009772EE">
        <w:t>Uživatelé</w:t>
      </w:r>
      <w:r w:rsidR="008C6672">
        <w:t xml:space="preserve"> – </w:t>
      </w:r>
      <w:r w:rsidR="00EC495F" w:rsidRPr="009772EE">
        <w:t>Z</w:t>
      </w:r>
      <w:r w:rsidR="0053496B" w:rsidRPr="009772EE">
        <w:t>měna hesla uživatele</w:t>
      </w:r>
    </w:p>
    <w:p w14:paraId="591AAF2E" w14:textId="343FE2FB" w:rsidR="003B7CE7" w:rsidRPr="003B7CE7" w:rsidRDefault="003B7CE7" w:rsidP="003B7CE7">
      <w:pPr>
        <w:pStyle w:val="Zkladntext"/>
        <w:rPr>
          <w:spacing w:val="-4"/>
        </w:rPr>
      </w:pPr>
      <w:r w:rsidRPr="00E030F8">
        <w:rPr>
          <w:spacing w:val="-4"/>
        </w:rPr>
        <w:t xml:space="preserve">Pokud se při změně hesla zaškrtne položka </w:t>
      </w:r>
      <w:r w:rsidRPr="00E030F8">
        <w:rPr>
          <w:rStyle w:val="PoloChar"/>
        </w:rPr>
        <w:t>Vynutit změnu hesla</w:t>
      </w:r>
      <w:r w:rsidRPr="00E030F8">
        <w:rPr>
          <w:spacing w:val="-4"/>
        </w:rPr>
        <w:t xml:space="preserve">, následně </w:t>
      </w:r>
      <w:r w:rsidR="00E030F8" w:rsidRPr="00E030F8">
        <w:rPr>
          <w:spacing w:val="-4"/>
        </w:rPr>
        <w:t xml:space="preserve">je uživatel nucen </w:t>
      </w:r>
      <w:r w:rsidRPr="00E030F8">
        <w:rPr>
          <w:spacing w:val="-4"/>
        </w:rPr>
        <w:t xml:space="preserve">při prvním přihlášení </w:t>
      </w:r>
      <w:r w:rsidR="000C5F0A" w:rsidRPr="00E030F8">
        <w:rPr>
          <w:spacing w:val="-4"/>
        </w:rPr>
        <w:t>uživatele takto přednastavené heslo změnit.</w:t>
      </w:r>
    </w:p>
    <w:p w14:paraId="2B3D24C8" w14:textId="1C6F4179" w:rsidR="00D92418" w:rsidRDefault="00D92418" w:rsidP="003C0DD6">
      <w:pPr>
        <w:pStyle w:val="Nadpis2"/>
      </w:pPr>
      <w:bookmarkStart w:id="45" w:name="_Toc470167798"/>
      <w:bookmarkStart w:id="46" w:name="_Toc519754237"/>
      <w:r>
        <w:t>Nastavit ID čipové karty</w:t>
      </w:r>
      <w:bookmarkEnd w:id="45"/>
      <w:bookmarkEnd w:id="46"/>
    </w:p>
    <w:p w14:paraId="2A6B1CEC" w14:textId="77777777" w:rsidR="00DC4BBC" w:rsidRPr="00DC4BBC" w:rsidRDefault="00DC4BBC" w:rsidP="00DC4BBC">
      <w:r w:rsidRPr="00DC4BBC">
        <w:t>Pro možnost přihlašování uživatele do systému AVIS</w:t>
      </w:r>
      <w:r w:rsidRPr="00DC4BBC">
        <w:rPr>
          <w:vertAlign w:val="superscript"/>
        </w:rPr>
        <w:t>ME</w:t>
      </w:r>
      <w:r w:rsidRPr="00DC4BBC">
        <w:t xml:space="preserve"> (přihlašování využívané v kiosku na podatelně pro přebírání dokumentů) pomocí čipové karty musí dojít nejprve k nastavení, k čemuž slouží funkce </w:t>
      </w:r>
      <w:r w:rsidRPr="00DC4BBC">
        <w:rPr>
          <w:rStyle w:val="FunkceChar"/>
        </w:rPr>
        <w:t>Nastavit ID čipové karty</w:t>
      </w:r>
      <w:r w:rsidRPr="00DC4BBC">
        <w:t xml:space="preserve"> (právo </w:t>
      </w:r>
      <w:proofErr w:type="spellStart"/>
      <w:r w:rsidRPr="00DC4BBC">
        <w:t>cUzivatel_nastavitIDCipoveKarty</w:t>
      </w:r>
      <w:proofErr w:type="spellEnd"/>
      <w:r w:rsidRPr="00DC4BBC">
        <w:t>).</w:t>
      </w:r>
    </w:p>
    <w:p w14:paraId="6A415077" w14:textId="39D0EB0B" w:rsidR="00DC4BBC" w:rsidRPr="00DC4BBC" w:rsidRDefault="00DC4BBC" w:rsidP="00DC4BBC">
      <w:r w:rsidRPr="00DC4BBC">
        <w:t>Při zvolení této funkce dojde k otevření okna pro vyplnění ID čipové karty. Vyplnění může proběhnout buď načtením karty ze čtečky</w:t>
      </w:r>
      <w:r>
        <w:t>,</w:t>
      </w:r>
      <w:r w:rsidRPr="00DC4BBC">
        <w:t xml:space="preserve"> nebo ručně. Po zadání ID čipové karty a následném uložení zadané hodnoty dojde v gridu ve sloupci Čipová karta k označení checkboxu signalizujícím nastavení ID čipové karty. Hodnota ID se z bezpečnostních důvodů nikde nezobrazuje, nelze opravit, lze vždy jen zadat hodnotu novou – pole není předvyplněno, je vždy prázdné. Do DB se ukládá pouze </w:t>
      </w:r>
      <w:proofErr w:type="spellStart"/>
      <w:r w:rsidRPr="00DC4BBC">
        <w:t>hash</w:t>
      </w:r>
      <w:proofErr w:type="spellEnd"/>
      <w:r w:rsidRPr="00DC4BBC">
        <w:t xml:space="preserve"> hodnota. </w:t>
      </w:r>
    </w:p>
    <w:p w14:paraId="57C3E21D" w14:textId="77777777" w:rsidR="009F0897" w:rsidRDefault="0063270A" w:rsidP="009F0897">
      <w:pPr>
        <w:pStyle w:val="Obrzek"/>
      </w:pPr>
      <w:r w:rsidRPr="00DC4BBC">
        <w:drawing>
          <wp:inline distT="0" distB="0" distL="0" distR="0" wp14:anchorId="5D2548BF" wp14:editId="2C04D634">
            <wp:extent cx="2907792" cy="1346835"/>
            <wp:effectExtent l="0" t="0" r="6985" b="571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27963" cy="1356178"/>
                    </a:xfrm>
                    <a:prstGeom prst="rect">
                      <a:avLst/>
                    </a:prstGeom>
                    <a:noFill/>
                    <a:ln>
                      <a:noFill/>
                    </a:ln>
                  </pic:spPr>
                </pic:pic>
              </a:graphicData>
            </a:graphic>
          </wp:inline>
        </w:drawing>
      </w:r>
    </w:p>
    <w:p w14:paraId="2882A05F" w14:textId="479F7744" w:rsidR="0063270A" w:rsidRPr="00DC4BBC" w:rsidRDefault="009F0897" w:rsidP="009F0897">
      <w:pPr>
        <w:pStyle w:val="Titulek"/>
        <w:jc w:val="left"/>
      </w:pPr>
      <w:r>
        <w:t xml:space="preserve">Obrázek </w:t>
      </w:r>
      <w:fldSimple w:instr=" SEQ Obrázek \* ARABIC ">
        <w:r w:rsidR="00760DDB">
          <w:rPr>
            <w:noProof/>
          </w:rPr>
          <w:t>9</w:t>
        </w:r>
      </w:fldSimple>
      <w:r w:rsidR="00A3773E">
        <w:t xml:space="preserve"> – </w:t>
      </w:r>
      <w:r w:rsidRPr="00284115">
        <w:t>Uživatelé – Nastavení ID čipové karty</w:t>
      </w:r>
    </w:p>
    <w:p w14:paraId="42051A4E" w14:textId="515612D0" w:rsidR="00080566" w:rsidRDefault="00080566" w:rsidP="00D92418">
      <w:r w:rsidRPr="00DC4BBC">
        <w:t>V historii uživatele se zobrazí vždy jen Změna ID čipové karty a datum, kdy ke změně došlo. K</w:t>
      </w:r>
      <w:r w:rsidR="00DC4BBC">
        <w:t> </w:t>
      </w:r>
      <w:r w:rsidRPr="00DC4BBC">
        <w:t>zobrazení původní a nové hodnoty v tomto případě nedochází.</w:t>
      </w:r>
    </w:p>
    <w:p w14:paraId="20E6E665" w14:textId="77777777" w:rsidR="009F0897" w:rsidRDefault="009F20E3" w:rsidP="009F0897">
      <w:pPr>
        <w:pStyle w:val="Obrzek"/>
      </w:pPr>
      <w:r>
        <w:rPr>
          <w:rFonts w:ascii="Tahoma" w:hAnsi="Tahoma" w:cs="Tahoma"/>
          <w:b/>
          <w:bCs/>
          <w:sz w:val="16"/>
          <w:szCs w:val="16"/>
          <w:bdr w:val="none" w:sz="0" w:space="0" w:color="auto"/>
        </w:rPr>
        <w:drawing>
          <wp:inline distT="0" distB="0" distL="0" distR="0" wp14:anchorId="411CDA2D" wp14:editId="2112E5D6">
            <wp:extent cx="5939790" cy="1268730"/>
            <wp:effectExtent l="0" t="0" r="3810" b="762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hist.png"/>
                    <pic:cNvPicPr/>
                  </pic:nvPicPr>
                  <pic:blipFill>
                    <a:blip r:embed="rId35">
                      <a:extLst>
                        <a:ext uri="{28A0092B-C50C-407E-A947-70E740481C1C}">
                          <a14:useLocalDpi xmlns:a14="http://schemas.microsoft.com/office/drawing/2010/main" val="0"/>
                        </a:ext>
                      </a:extLst>
                    </a:blip>
                    <a:stretch>
                      <a:fillRect/>
                    </a:stretch>
                  </pic:blipFill>
                  <pic:spPr>
                    <a:xfrm>
                      <a:off x="0" y="0"/>
                      <a:ext cx="5939790" cy="1268730"/>
                    </a:xfrm>
                    <a:prstGeom prst="rect">
                      <a:avLst/>
                    </a:prstGeom>
                  </pic:spPr>
                </pic:pic>
              </a:graphicData>
            </a:graphic>
          </wp:inline>
        </w:drawing>
      </w:r>
    </w:p>
    <w:p w14:paraId="337C8836" w14:textId="4A84A260" w:rsidR="009F0897" w:rsidRDefault="009F0897" w:rsidP="009F0897">
      <w:pPr>
        <w:pStyle w:val="Titulek"/>
        <w:jc w:val="left"/>
      </w:pPr>
      <w:r>
        <w:t xml:space="preserve">Obrázek </w:t>
      </w:r>
      <w:fldSimple w:instr=" SEQ Obrázek \* ARABIC ">
        <w:r w:rsidR="00760DDB">
          <w:rPr>
            <w:noProof/>
          </w:rPr>
          <w:t>10</w:t>
        </w:r>
      </w:fldSimple>
      <w:r w:rsidR="00A3773E">
        <w:t xml:space="preserve"> – </w:t>
      </w:r>
      <w:r w:rsidRPr="00010A1F">
        <w:t>Uživatelé – Historie – Zobrazení změny ID čipové karty</w:t>
      </w:r>
    </w:p>
    <w:p w14:paraId="7636E836" w14:textId="6E14F7E9" w:rsidR="0053496B" w:rsidRPr="00FE23DC" w:rsidRDefault="0053496B" w:rsidP="003C0DD6">
      <w:pPr>
        <w:pStyle w:val="Nadpis2"/>
      </w:pPr>
      <w:bookmarkStart w:id="47" w:name="_Toc72034814"/>
      <w:bookmarkStart w:id="48" w:name="_Toc96935929"/>
      <w:bookmarkStart w:id="49" w:name="_Toc266369749"/>
      <w:bookmarkStart w:id="50" w:name="_Toc266369931"/>
      <w:bookmarkStart w:id="51" w:name="_Toc372892420"/>
      <w:bookmarkStart w:id="52" w:name="_Toc470167799"/>
      <w:bookmarkStart w:id="53" w:name="_Toc519754238"/>
      <w:r w:rsidRPr="00FE23DC">
        <w:lastRenderedPageBreak/>
        <w:t>Skupiny</w:t>
      </w:r>
      <w:bookmarkEnd w:id="47"/>
      <w:bookmarkEnd w:id="48"/>
      <w:bookmarkEnd w:id="49"/>
      <w:bookmarkEnd w:id="50"/>
      <w:bookmarkEnd w:id="51"/>
      <w:bookmarkEnd w:id="52"/>
      <w:bookmarkEnd w:id="53"/>
    </w:p>
    <w:p w14:paraId="7636E837" w14:textId="77777777" w:rsidR="0053496B" w:rsidRDefault="0053496B" w:rsidP="00D92418">
      <w:r>
        <w:t xml:space="preserve">Každého uživatele máte možnost zařadit do jedné nebo více skupin </w:t>
      </w:r>
      <w:r w:rsidR="00E46583">
        <w:t xml:space="preserve">pomocí funkce </w:t>
      </w:r>
      <w:r w:rsidRPr="002B2EC8">
        <w:rPr>
          <w:rStyle w:val="FunkceChar"/>
        </w:rPr>
        <w:t>Skupiny</w:t>
      </w:r>
      <w:r>
        <w:t xml:space="preserve">. Vyberte ze seznamu uživatelů konkrétního uživatele a spusťte funkci </w:t>
      </w:r>
      <w:r w:rsidRPr="002B2EC8">
        <w:rPr>
          <w:rStyle w:val="FunkceChar"/>
        </w:rPr>
        <w:t>Skupiny</w:t>
      </w:r>
      <w:r>
        <w:t xml:space="preserve">. Otevře se okno, ve kterém v levé části vyberete skupiny, do kterých potřebujete uživatele zařadit. Tlačítkem </w:t>
      </w:r>
      <w:r w:rsidRPr="002B2EC8">
        <w:rPr>
          <w:rStyle w:val="FunkceChar"/>
        </w:rPr>
        <w:t>Přidej</w:t>
      </w:r>
      <w:r>
        <w:t xml:space="preserve"> nebo dvojklikem levého tlačítka myši je přiřaďte.</w:t>
      </w:r>
    </w:p>
    <w:p w14:paraId="7636E838" w14:textId="30402800" w:rsidR="0053496B" w:rsidRPr="00925A18" w:rsidRDefault="00A81E16" w:rsidP="00A1538B">
      <w:pPr>
        <w:pStyle w:val="Obrzek"/>
      </w:pPr>
      <w:r w:rsidRPr="00A1538B">
        <w:drawing>
          <wp:inline distT="0" distB="0" distL="0" distR="0" wp14:anchorId="284B5361" wp14:editId="44261FB8">
            <wp:extent cx="4293740" cy="2553419"/>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19796" cy="2568914"/>
                    </a:xfrm>
                    <a:prstGeom prst="rect">
                      <a:avLst/>
                    </a:prstGeom>
                  </pic:spPr>
                </pic:pic>
              </a:graphicData>
            </a:graphic>
          </wp:inline>
        </w:drawing>
      </w:r>
    </w:p>
    <w:p w14:paraId="7636E839" w14:textId="3E084595" w:rsidR="0053496B" w:rsidRPr="00B27450" w:rsidRDefault="00E46583" w:rsidP="002D4796">
      <w:pPr>
        <w:pStyle w:val="Titulek"/>
      </w:pPr>
      <w:r w:rsidRPr="009772EE">
        <w:t>Obrázek</w:t>
      </w:r>
      <w:r w:rsidR="0053496B" w:rsidRPr="009772EE">
        <w:t xml:space="preserve"> </w:t>
      </w:r>
      <w:fldSimple w:instr=" SEQ Obrázek \* ARABIC ">
        <w:r w:rsidR="00760DDB">
          <w:rPr>
            <w:noProof/>
          </w:rPr>
          <w:t>11</w:t>
        </w:r>
      </w:fldSimple>
      <w:r w:rsidR="00503CCF" w:rsidRPr="009772EE">
        <w:t xml:space="preserve"> – </w:t>
      </w:r>
      <w:r w:rsidR="00EC495F" w:rsidRPr="009772EE">
        <w:t>Uživatelé</w:t>
      </w:r>
      <w:r w:rsidR="008C6672">
        <w:t xml:space="preserve"> – </w:t>
      </w:r>
      <w:r w:rsidR="00EC495F" w:rsidRPr="009772EE">
        <w:t>Z</w:t>
      </w:r>
      <w:r w:rsidR="0053496B" w:rsidRPr="009772EE">
        <w:t>ařazení uživatele do skupin</w:t>
      </w:r>
    </w:p>
    <w:p w14:paraId="7636E83A" w14:textId="77777777" w:rsidR="0053496B" w:rsidRDefault="0053496B" w:rsidP="0053496B">
      <w:pPr>
        <w:pStyle w:val="Zkladntext"/>
      </w:pPr>
      <w:r>
        <w:t xml:space="preserve">Skupiny uživatelů je možné vytvářet v modulu </w:t>
      </w:r>
      <w:r w:rsidRPr="000909DD">
        <w:rPr>
          <w:rStyle w:val="ModulChar"/>
        </w:rPr>
        <w:t>Registr zaměstnanců</w:t>
      </w:r>
      <w:r>
        <w:t xml:space="preserve"> v </w:t>
      </w:r>
      <w:r w:rsidRPr="0094678E">
        <w:t xml:space="preserve">agendě </w:t>
      </w:r>
      <w:r w:rsidRPr="00076C63">
        <w:rPr>
          <w:rStyle w:val="AgendaChar"/>
        </w:rPr>
        <w:t>Skupiny uživatelů,</w:t>
      </w:r>
      <w:r w:rsidRPr="000909DD">
        <w:t xml:space="preserve"> kde m</w:t>
      </w:r>
      <w:r>
        <w:t xml:space="preserve">áte možnost vybrané skupině přiřadit uživatele. V případě přiřazování rolí je tedy možné využít </w:t>
      </w:r>
      <w:r w:rsidRPr="002B2EC8">
        <w:t xml:space="preserve">Skupiny, ve kterých jsou přiřazeni uživatelé, kteří využívají shodná přístupová práva. Agenda </w:t>
      </w:r>
      <w:r w:rsidRPr="00FB4929">
        <w:rPr>
          <w:rStyle w:val="AgendaChar"/>
        </w:rPr>
        <w:t>Skupiny uživatelů</w:t>
      </w:r>
      <w:r>
        <w:t xml:space="preserve"> je také přístupná z modulu </w:t>
      </w:r>
      <w:r w:rsidRPr="002B2EC8">
        <w:rPr>
          <w:rStyle w:val="ModulChar"/>
        </w:rPr>
        <w:t>Globální číselníky</w:t>
      </w:r>
      <w:r>
        <w:t>.</w:t>
      </w:r>
    </w:p>
    <w:p w14:paraId="7636E83B" w14:textId="77777777" w:rsidR="0053496B" w:rsidRPr="00FE23DC" w:rsidRDefault="0053496B" w:rsidP="003C0DD6">
      <w:pPr>
        <w:pStyle w:val="Nadpis2"/>
      </w:pPr>
      <w:bookmarkStart w:id="54" w:name="_Toc63820519"/>
      <w:bookmarkStart w:id="55" w:name="_Toc72034815"/>
      <w:bookmarkStart w:id="56" w:name="_Toc96935930"/>
      <w:bookmarkStart w:id="57" w:name="_Toc266369750"/>
      <w:bookmarkStart w:id="58" w:name="_Toc266369932"/>
      <w:bookmarkStart w:id="59" w:name="_Ref312757910"/>
      <w:bookmarkStart w:id="60" w:name="_Ref312757921"/>
      <w:bookmarkStart w:id="61" w:name="_Toc372892421"/>
      <w:bookmarkStart w:id="62" w:name="_Toc470167800"/>
      <w:bookmarkStart w:id="63" w:name="_Toc519754239"/>
      <w:r w:rsidRPr="00FE23DC">
        <w:t>Role</w:t>
      </w:r>
      <w:bookmarkEnd w:id="54"/>
      <w:bookmarkEnd w:id="55"/>
      <w:bookmarkEnd w:id="56"/>
      <w:bookmarkEnd w:id="57"/>
      <w:bookmarkEnd w:id="58"/>
      <w:bookmarkEnd w:id="59"/>
      <w:bookmarkEnd w:id="60"/>
      <w:bookmarkEnd w:id="61"/>
      <w:bookmarkEnd w:id="62"/>
      <w:bookmarkEnd w:id="63"/>
    </w:p>
    <w:p w14:paraId="685D5626" w14:textId="214AE4A1" w:rsidR="00725D56" w:rsidRPr="0084669D" w:rsidRDefault="0053496B" w:rsidP="002D3B0C">
      <w:pPr>
        <w:pStyle w:val="Zkladntext"/>
        <w:keepNext/>
      </w:pPr>
      <w:bookmarkStart w:id="64" w:name="OLE_LINK4"/>
      <w:bookmarkStart w:id="65" w:name="OLE_LINK5"/>
      <w:r>
        <w:t xml:space="preserve">Funkce </w:t>
      </w:r>
      <w:r w:rsidRPr="002B2EC8">
        <w:rPr>
          <w:rStyle w:val="FunkceChar"/>
        </w:rPr>
        <w:t>Role</w:t>
      </w:r>
      <w:r>
        <w:t xml:space="preserve"> přiřazuje uživateli jednotlivé role s přístupovými právy. Vyberte ze seznamu uživatelů jednoho konkrétního a spusťte funkci </w:t>
      </w:r>
      <w:r w:rsidRPr="002B2EC8">
        <w:rPr>
          <w:rStyle w:val="FunkceChar"/>
        </w:rPr>
        <w:t>Role</w:t>
      </w:r>
      <w:r>
        <w:t>.</w:t>
      </w:r>
      <w:r w:rsidR="00D558B8">
        <w:t xml:space="preserve"> </w:t>
      </w:r>
      <w:r>
        <w:t xml:space="preserve">V levé části okna, které se otevřelo, jsou role zatím </w:t>
      </w:r>
      <w:r w:rsidR="00957202">
        <w:t xml:space="preserve">uživateli </w:t>
      </w:r>
      <w:r>
        <w:t xml:space="preserve">nepřiřazené, v pravé části okna jsou role </w:t>
      </w:r>
      <w:r w:rsidR="00957202">
        <w:t xml:space="preserve">již </w:t>
      </w:r>
      <w:r>
        <w:t>přiřazené. Role se přiřazují a odebírají tlačítky nad seznam</w:t>
      </w:r>
      <w:r w:rsidR="00FB4929">
        <w:t>y</w:t>
      </w:r>
      <w:r>
        <w:t xml:space="preserve"> </w:t>
      </w:r>
      <w:r w:rsidR="0094678E">
        <w:t>–</w:t>
      </w:r>
      <w:r>
        <w:t xml:space="preserve"> </w:t>
      </w:r>
      <w:r w:rsidRPr="002B2EC8">
        <w:rPr>
          <w:rStyle w:val="FunkceChar"/>
        </w:rPr>
        <w:t>Přidej a Odeber</w:t>
      </w:r>
      <w:r>
        <w:rPr>
          <w:b/>
        </w:rPr>
        <w:t xml:space="preserve"> </w:t>
      </w:r>
      <w:r w:rsidRPr="00173EE8">
        <w:t>(</w:t>
      </w:r>
      <w:r>
        <w:t>nebo dvojklikem levého tlačítka myši).</w:t>
      </w:r>
    </w:p>
    <w:bookmarkEnd w:id="64"/>
    <w:bookmarkEnd w:id="65"/>
    <w:p w14:paraId="7636E83D" w14:textId="5DEB6AB7" w:rsidR="00DF1B54" w:rsidRPr="00E74DD1" w:rsidRDefault="00A81E16" w:rsidP="00FA40C4">
      <w:pPr>
        <w:pStyle w:val="Obrzek"/>
      </w:pPr>
      <w:r>
        <w:drawing>
          <wp:inline distT="0" distB="0" distL="0" distR="0" wp14:anchorId="2B69D655" wp14:editId="46360BD5">
            <wp:extent cx="3717526" cy="2428875"/>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739234" cy="2443058"/>
                    </a:xfrm>
                    <a:prstGeom prst="rect">
                      <a:avLst/>
                    </a:prstGeom>
                  </pic:spPr>
                </pic:pic>
              </a:graphicData>
            </a:graphic>
          </wp:inline>
        </w:drawing>
      </w:r>
    </w:p>
    <w:p w14:paraId="7636E83E" w14:textId="53A1DD56" w:rsidR="0053496B" w:rsidRPr="00E74DD1" w:rsidRDefault="00E46583" w:rsidP="002D4796">
      <w:pPr>
        <w:pStyle w:val="Titulek"/>
      </w:pPr>
      <w:r w:rsidRPr="00E74DD1">
        <w:t>Obrázek</w:t>
      </w:r>
      <w:r w:rsidR="0053496B" w:rsidRPr="00E74DD1">
        <w:t xml:space="preserve"> </w:t>
      </w:r>
      <w:fldSimple w:instr=" SEQ Obrázek \* ARABIC ">
        <w:r w:rsidR="00760DDB">
          <w:rPr>
            <w:noProof/>
          </w:rPr>
          <w:t>12</w:t>
        </w:r>
      </w:fldSimple>
      <w:r w:rsidR="00503CCF" w:rsidRPr="00E74DD1">
        <w:t xml:space="preserve"> – </w:t>
      </w:r>
      <w:r w:rsidR="00EC495F" w:rsidRPr="00E74DD1">
        <w:t>Uživatelé</w:t>
      </w:r>
      <w:r w:rsidR="008C6672" w:rsidRPr="00E74DD1">
        <w:t xml:space="preserve"> – </w:t>
      </w:r>
      <w:r w:rsidR="00EC495F" w:rsidRPr="00E74DD1">
        <w:t>P</w:t>
      </w:r>
      <w:r w:rsidR="0053496B" w:rsidRPr="00E74DD1">
        <w:t>řiřazení rolí uživateli</w:t>
      </w:r>
    </w:p>
    <w:p w14:paraId="5466FB37" w14:textId="6C8EA6E3" w:rsidR="006C3337" w:rsidRPr="00E74DD1" w:rsidRDefault="006C3337" w:rsidP="003C0DD6">
      <w:pPr>
        <w:pStyle w:val="Nadpis2"/>
      </w:pPr>
      <w:bookmarkStart w:id="66" w:name="_Toc470167801"/>
      <w:bookmarkStart w:id="67" w:name="_Toc519754240"/>
      <w:r w:rsidRPr="00E74DD1">
        <w:lastRenderedPageBreak/>
        <w:t>Role a filtry WF</w:t>
      </w:r>
      <w:bookmarkEnd w:id="66"/>
      <w:bookmarkEnd w:id="67"/>
    </w:p>
    <w:p w14:paraId="37A53C31" w14:textId="466AAB9F" w:rsidR="006C3337" w:rsidRPr="006C3337" w:rsidRDefault="006C3337" w:rsidP="006C3337">
      <w:r w:rsidRPr="00E74DD1">
        <w:t xml:space="preserve">Funkce </w:t>
      </w:r>
      <w:r w:rsidRPr="00E74DD1">
        <w:rPr>
          <w:rStyle w:val="FunkceChar"/>
        </w:rPr>
        <w:t>Role a filtry WF</w:t>
      </w:r>
      <w:r w:rsidRPr="00E74DD1">
        <w:t xml:space="preserve"> otevře stejnojmennou podagendu, ve které se zobrazí role, do kterých je uživatel přiřazen </w:t>
      </w:r>
      <w:r w:rsidR="0013733A">
        <w:t>ve workflow,</w:t>
      </w:r>
      <w:r w:rsidR="001B587B" w:rsidRPr="00E74DD1">
        <w:t xml:space="preserve"> a</w:t>
      </w:r>
      <w:r w:rsidRPr="00E74DD1">
        <w:t xml:space="preserve"> omezující podmínky</w:t>
      </w:r>
      <w:r w:rsidR="001B587B" w:rsidRPr="00E74DD1">
        <w:t>, které</w:t>
      </w:r>
      <w:r w:rsidRPr="00E74DD1">
        <w:t xml:space="preserve"> má uživatel definované. Více informací o</w:t>
      </w:r>
      <w:r w:rsidR="00C87AF1" w:rsidRPr="00E74DD1">
        <w:t> </w:t>
      </w:r>
      <w:r w:rsidRPr="00E74DD1">
        <w:t xml:space="preserve">podagendě najdete v uživatelské příručce modulu </w:t>
      </w:r>
      <w:r w:rsidRPr="00E74DD1">
        <w:rPr>
          <w:rStyle w:val="ModulChar"/>
        </w:rPr>
        <w:t>Workflow</w:t>
      </w:r>
      <w:r w:rsidRPr="00E74DD1">
        <w:t>.</w:t>
      </w:r>
    </w:p>
    <w:p w14:paraId="2A996FFC" w14:textId="7331B12D" w:rsidR="006C3337" w:rsidRPr="006C3337" w:rsidRDefault="00DF1B54" w:rsidP="003C0DD6">
      <w:pPr>
        <w:pStyle w:val="Nadpis2"/>
      </w:pPr>
      <w:bookmarkStart w:id="68" w:name="_Toc470167802"/>
      <w:bookmarkStart w:id="69" w:name="_Toc519754241"/>
      <w:r w:rsidRPr="006C3337">
        <w:t>Kontakty</w:t>
      </w:r>
      <w:bookmarkEnd w:id="68"/>
      <w:bookmarkEnd w:id="69"/>
    </w:p>
    <w:p w14:paraId="7636E840" w14:textId="77777777" w:rsidR="00DF1B54" w:rsidRPr="009772EE" w:rsidRDefault="00DF1B54" w:rsidP="00DF1B54">
      <w:r w:rsidRPr="009772EE">
        <w:t xml:space="preserve">Funkcí </w:t>
      </w:r>
      <w:r w:rsidRPr="009772EE">
        <w:rPr>
          <w:rStyle w:val="FunkceChar"/>
        </w:rPr>
        <w:t>Kontakty</w:t>
      </w:r>
      <w:r w:rsidRPr="009772EE">
        <w:t xml:space="preserve"> uživatel otevře podagendu, kde lze zadat a upravovat různé</w:t>
      </w:r>
      <w:r w:rsidR="005077C2" w:rsidRPr="009772EE">
        <w:t xml:space="preserve"> typy kontaktů</w:t>
      </w:r>
      <w:r w:rsidRPr="009772EE">
        <w:t xml:space="preserve"> k vybranému uživateli</w:t>
      </w:r>
      <w:r w:rsidR="005077C2" w:rsidRPr="009772EE">
        <w:t xml:space="preserve"> (např.: telefon, mobil, fax, e-mail, aj.).</w:t>
      </w:r>
    </w:p>
    <w:p w14:paraId="7636E841" w14:textId="640EC2BF" w:rsidR="0026604B" w:rsidRPr="009772EE" w:rsidRDefault="00E9260D" w:rsidP="009772EE">
      <w:pPr>
        <w:pStyle w:val="Obrzek"/>
      </w:pPr>
      <w:r>
        <w:drawing>
          <wp:inline distT="0" distB="0" distL="0" distR="0" wp14:anchorId="2552036A" wp14:editId="5A23590B">
            <wp:extent cx="3976777" cy="2018290"/>
            <wp:effectExtent l="0" t="0" r="5080" b="1270"/>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91961" cy="2025996"/>
                    </a:xfrm>
                    <a:prstGeom prst="rect">
                      <a:avLst/>
                    </a:prstGeom>
                  </pic:spPr>
                </pic:pic>
              </a:graphicData>
            </a:graphic>
          </wp:inline>
        </w:drawing>
      </w:r>
    </w:p>
    <w:p w14:paraId="7636E842" w14:textId="74CA3ACD" w:rsidR="0026604B" w:rsidRPr="009772EE" w:rsidRDefault="0026604B" w:rsidP="0026604B">
      <w:pPr>
        <w:pStyle w:val="Titulek"/>
      </w:pPr>
      <w:r w:rsidRPr="009772EE">
        <w:t xml:space="preserve">Obrázek </w:t>
      </w:r>
      <w:fldSimple w:instr=" SEQ Obrázek \* ARABIC ">
        <w:r w:rsidR="00760DDB">
          <w:rPr>
            <w:noProof/>
          </w:rPr>
          <w:t>13</w:t>
        </w:r>
      </w:fldSimple>
      <w:r w:rsidRPr="009772EE">
        <w:rPr>
          <w:noProof/>
        </w:rPr>
        <w:t xml:space="preserve"> – </w:t>
      </w:r>
      <w:r w:rsidR="00EC495F" w:rsidRPr="009772EE">
        <w:rPr>
          <w:noProof/>
        </w:rPr>
        <w:t>Uživatelé</w:t>
      </w:r>
      <w:r w:rsidR="008C6672">
        <w:rPr>
          <w:noProof/>
        </w:rPr>
        <w:t xml:space="preserve"> – </w:t>
      </w:r>
      <w:r w:rsidR="00EC495F" w:rsidRPr="009772EE">
        <w:rPr>
          <w:noProof/>
        </w:rPr>
        <w:t>P</w:t>
      </w:r>
      <w:r w:rsidRPr="009772EE">
        <w:rPr>
          <w:noProof/>
        </w:rPr>
        <w:t>řidání kontaktu</w:t>
      </w:r>
    </w:p>
    <w:p w14:paraId="7636E843" w14:textId="77777777" w:rsidR="00DF1B54" w:rsidRPr="006C3337" w:rsidRDefault="00DF1B54" w:rsidP="003C0DD6">
      <w:pPr>
        <w:pStyle w:val="Nadpis2"/>
      </w:pPr>
      <w:bookmarkStart w:id="70" w:name="_Toc470167803"/>
      <w:bookmarkStart w:id="71" w:name="_Toc519754242"/>
      <w:r w:rsidRPr="006C3337">
        <w:t>Smazat uživatelské nastavení</w:t>
      </w:r>
      <w:bookmarkEnd w:id="70"/>
      <w:bookmarkEnd w:id="71"/>
    </w:p>
    <w:p w14:paraId="7636E844" w14:textId="77777777" w:rsidR="005077C2" w:rsidRPr="009772EE" w:rsidRDefault="005077C2" w:rsidP="005077C2">
      <w:r w:rsidRPr="009772EE">
        <w:t>Touto funkcí se aplikace pod vybraným uživatelem vrátí do výchozího nastavení, které je nadefinované samotným systémem. Smažou se veškeré úpravy, které si uživatel</w:t>
      </w:r>
      <w:r w:rsidR="00444C4F" w:rsidRPr="009772EE">
        <w:t xml:space="preserve"> po přihlášení nastavil.</w:t>
      </w:r>
    </w:p>
    <w:p w14:paraId="7636E845" w14:textId="77777777" w:rsidR="0053496B" w:rsidRPr="009772EE" w:rsidRDefault="0053496B" w:rsidP="003C0DD6">
      <w:pPr>
        <w:pStyle w:val="Nadpis2"/>
      </w:pPr>
      <w:bookmarkStart w:id="72" w:name="_Toc72034816"/>
      <w:bookmarkStart w:id="73" w:name="_Toc96935931"/>
      <w:bookmarkStart w:id="74" w:name="_Toc266369751"/>
      <w:bookmarkStart w:id="75" w:name="_Toc266369933"/>
      <w:bookmarkStart w:id="76" w:name="_Toc372892422"/>
      <w:bookmarkStart w:id="77" w:name="_Toc470167804"/>
      <w:bookmarkStart w:id="78" w:name="_Toc519754243"/>
      <w:r w:rsidRPr="009772EE">
        <w:t>Tisk, Sestava rolí</w:t>
      </w:r>
      <w:bookmarkEnd w:id="72"/>
      <w:bookmarkEnd w:id="73"/>
      <w:bookmarkEnd w:id="74"/>
      <w:bookmarkEnd w:id="75"/>
      <w:bookmarkEnd w:id="76"/>
      <w:bookmarkEnd w:id="77"/>
      <w:bookmarkEnd w:id="78"/>
    </w:p>
    <w:p w14:paraId="7636E846" w14:textId="5B060BCF" w:rsidR="0053496B" w:rsidRPr="009772EE" w:rsidRDefault="0053496B" w:rsidP="0053496B">
      <w:pPr>
        <w:pStyle w:val="Zkladntext"/>
      </w:pPr>
      <w:r w:rsidRPr="009772EE">
        <w:t xml:space="preserve">Funkcí </w:t>
      </w:r>
      <w:r w:rsidRPr="009772EE">
        <w:rPr>
          <w:rStyle w:val="FunkceChar"/>
        </w:rPr>
        <w:t>Tisk</w:t>
      </w:r>
      <w:r w:rsidRPr="009772EE">
        <w:t xml:space="preserve"> můžete zobrazit sestavu </w:t>
      </w:r>
      <w:proofErr w:type="gramStart"/>
      <w:r w:rsidRPr="009772EE">
        <w:t>Uživatelé</w:t>
      </w:r>
      <w:proofErr w:type="gramEnd"/>
      <w:r w:rsidRPr="009772EE">
        <w:t xml:space="preserve">. Tato sestava je pouhým opisem seznamového okna agendy </w:t>
      </w:r>
      <w:r w:rsidRPr="009772EE">
        <w:rPr>
          <w:rStyle w:val="AgendaChar"/>
        </w:rPr>
        <w:t>Uživatelé</w:t>
      </w:r>
      <w:r w:rsidRPr="009772EE">
        <w:t>.</w:t>
      </w:r>
      <w:r w:rsidR="00FF1826">
        <w:t xml:space="preserve"> </w:t>
      </w:r>
      <w:r w:rsidRPr="009772EE">
        <w:t xml:space="preserve">Funkce </w:t>
      </w:r>
      <w:r w:rsidR="0099461D" w:rsidRPr="009772EE">
        <w:rPr>
          <w:rStyle w:val="FunkceChar"/>
        </w:rPr>
        <w:t>Sestava</w:t>
      </w:r>
      <w:r w:rsidRPr="009772EE">
        <w:rPr>
          <w:rStyle w:val="FunkceChar"/>
        </w:rPr>
        <w:t xml:space="preserve"> rolí</w:t>
      </w:r>
      <w:r w:rsidRPr="009772EE">
        <w:rPr>
          <w:i/>
          <w:iCs/>
        </w:rPr>
        <w:t xml:space="preserve"> </w:t>
      </w:r>
      <w:r w:rsidRPr="009772EE">
        <w:t>vytvoří sestavu uživatelů z načteného seznamu, kteří mají přidělené role spolu s výpisem rolí každého uživatele.</w:t>
      </w:r>
    </w:p>
    <w:p w14:paraId="3E0AF24F" w14:textId="0D1D3662" w:rsidR="00123D26" w:rsidRDefault="00A77F00" w:rsidP="00A77F00">
      <w:pPr>
        <w:pStyle w:val="Obrzek"/>
        <w:rPr>
          <w:rFonts w:ascii="Tahoma" w:hAnsi="Tahoma" w:cs="Tahoma"/>
          <w:b/>
          <w:bCs/>
          <w:noProof w:val="0"/>
          <w:sz w:val="16"/>
          <w:szCs w:val="16"/>
          <w:bdr w:val="none" w:sz="0" w:space="0" w:color="auto"/>
        </w:rPr>
      </w:pPr>
      <w:r>
        <w:lastRenderedPageBreak/>
        <w:drawing>
          <wp:inline distT="0" distB="0" distL="0" distR="0" wp14:anchorId="40823F7A" wp14:editId="5CBC527B">
            <wp:extent cx="5200650" cy="3000375"/>
            <wp:effectExtent l="0" t="0" r="0" b="9525"/>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est.PNG"/>
                    <pic:cNvPicPr/>
                  </pic:nvPicPr>
                  <pic:blipFill rotWithShape="1">
                    <a:blip r:embed="rId39">
                      <a:extLst>
                        <a:ext uri="{28A0092B-C50C-407E-A947-70E740481C1C}">
                          <a14:useLocalDpi xmlns:a14="http://schemas.microsoft.com/office/drawing/2010/main" val="0"/>
                        </a:ext>
                      </a:extLst>
                    </a:blip>
                    <a:srcRect l="3962" t="14812" r="5880" b="16575"/>
                    <a:stretch/>
                  </pic:blipFill>
                  <pic:spPr bwMode="auto">
                    <a:xfrm>
                      <a:off x="0" y="0"/>
                      <a:ext cx="5203561" cy="3002054"/>
                    </a:xfrm>
                    <a:prstGeom prst="rect">
                      <a:avLst/>
                    </a:prstGeom>
                    <a:ln>
                      <a:noFill/>
                    </a:ln>
                    <a:extLst>
                      <a:ext uri="{53640926-AAD7-44D8-BBD7-CCE9431645EC}">
                        <a14:shadowObscured xmlns:a14="http://schemas.microsoft.com/office/drawing/2010/main"/>
                      </a:ext>
                    </a:extLst>
                  </pic:spPr>
                </pic:pic>
              </a:graphicData>
            </a:graphic>
          </wp:inline>
        </w:drawing>
      </w:r>
    </w:p>
    <w:p w14:paraId="7636E848" w14:textId="20B8619E" w:rsidR="0053496B" w:rsidRPr="00A77F00" w:rsidRDefault="00E46583" w:rsidP="00123D26">
      <w:pPr>
        <w:pStyle w:val="Titulek"/>
      </w:pPr>
      <w:r w:rsidRPr="00A77F00">
        <w:t>Obrázek</w:t>
      </w:r>
      <w:r w:rsidR="0053496B" w:rsidRPr="00A77F00">
        <w:t xml:space="preserve"> </w:t>
      </w:r>
      <w:fldSimple w:instr=" SEQ Obrázek \* ARABIC ">
        <w:r w:rsidR="00760DDB">
          <w:rPr>
            <w:noProof/>
          </w:rPr>
          <w:t>14</w:t>
        </w:r>
      </w:fldSimple>
      <w:r w:rsidR="00E55D5E" w:rsidRPr="00A77F00">
        <w:t xml:space="preserve"> </w:t>
      </w:r>
      <w:r w:rsidR="00503CCF" w:rsidRPr="00A77F00">
        <w:t>–</w:t>
      </w:r>
      <w:r w:rsidR="00EC495F" w:rsidRPr="00A77F00">
        <w:t xml:space="preserve"> Uživatelé</w:t>
      </w:r>
      <w:r w:rsidR="008C6672" w:rsidRPr="00A77F00">
        <w:t xml:space="preserve"> – </w:t>
      </w:r>
      <w:r w:rsidR="00EC495F" w:rsidRPr="00A77F00">
        <w:t>S</w:t>
      </w:r>
      <w:r w:rsidR="0053496B" w:rsidRPr="00A77F00">
        <w:t>estava rolí uživatelů</w:t>
      </w:r>
    </w:p>
    <w:p w14:paraId="7636E849" w14:textId="77777777" w:rsidR="00172E28" w:rsidRPr="009772EE" w:rsidRDefault="00DB7734" w:rsidP="003C0DD6">
      <w:pPr>
        <w:pStyle w:val="Nadpis2"/>
      </w:pPr>
      <w:bookmarkStart w:id="79" w:name="_Toc372892423"/>
      <w:bookmarkStart w:id="80" w:name="_Toc470167805"/>
      <w:bookmarkStart w:id="81" w:name="_Toc519754244"/>
      <w:r w:rsidRPr="009772EE">
        <w:t>Tisk práv uživatele</w:t>
      </w:r>
      <w:bookmarkEnd w:id="79"/>
      <w:bookmarkEnd w:id="80"/>
      <w:bookmarkEnd w:id="81"/>
    </w:p>
    <w:p w14:paraId="7636E84A" w14:textId="77777777" w:rsidR="00172E28" w:rsidRPr="009772EE" w:rsidRDefault="00172E28" w:rsidP="00957202">
      <w:pPr>
        <w:pStyle w:val="Zkladntext"/>
        <w:widowControl w:val="0"/>
      </w:pPr>
      <w:r w:rsidRPr="009772EE">
        <w:t xml:space="preserve">Funkcí </w:t>
      </w:r>
      <w:r w:rsidRPr="009772EE">
        <w:rPr>
          <w:rStyle w:val="FunkceChar"/>
        </w:rPr>
        <w:t>Tisk</w:t>
      </w:r>
      <w:r w:rsidR="00DB7734" w:rsidRPr="009772EE">
        <w:rPr>
          <w:rStyle w:val="FunkceChar"/>
        </w:rPr>
        <w:t xml:space="preserve"> práv uživatele</w:t>
      </w:r>
      <w:r w:rsidRPr="009772EE">
        <w:t xml:space="preserve"> si můžete zobrazit sestavu </w:t>
      </w:r>
      <w:r w:rsidRPr="009772EE">
        <w:rPr>
          <w:i/>
        </w:rPr>
        <w:t>Uživatelé</w:t>
      </w:r>
      <w:r w:rsidR="0094678E" w:rsidRPr="009772EE">
        <w:rPr>
          <w:i/>
        </w:rPr>
        <w:t xml:space="preserve"> –</w:t>
      </w:r>
      <w:r w:rsidR="00DB7734" w:rsidRPr="009772EE">
        <w:rPr>
          <w:i/>
        </w:rPr>
        <w:t xml:space="preserve"> Uživatel práva</w:t>
      </w:r>
      <w:r w:rsidRPr="009772EE">
        <w:t xml:space="preserve">. </w:t>
      </w:r>
      <w:r w:rsidR="00DB7734" w:rsidRPr="009772EE">
        <w:t xml:space="preserve">Sestava </w:t>
      </w:r>
      <w:r w:rsidR="0094678E" w:rsidRPr="009772EE">
        <w:t>po</w:t>
      </w:r>
      <w:r w:rsidR="00DB7734" w:rsidRPr="009772EE">
        <w:t xml:space="preserve">dává přehled o přiřazených právech vybraného uživatele. V sestavě je možné vidět seřazené položky, se kterými je uživatel oprávněn nakládat. Řazení sestavy se řídí nadřízeným modulem, dále agendou, pod kterou právo spadá, a poté abecedním řazením jednotlivých objektů a položek, na které má uživatel právo. </w:t>
      </w:r>
    </w:p>
    <w:p w14:paraId="019371B9" w14:textId="77777777" w:rsidR="00123D26" w:rsidRDefault="00A77F00" w:rsidP="00A77F00">
      <w:pPr>
        <w:pStyle w:val="Obrzek"/>
        <w:rPr>
          <w:rFonts w:ascii="Tahoma" w:hAnsi="Tahoma" w:cs="Tahoma"/>
          <w:b/>
          <w:bCs/>
          <w:noProof w:val="0"/>
          <w:sz w:val="16"/>
          <w:szCs w:val="16"/>
          <w:bdr w:val="none" w:sz="0" w:space="0" w:color="auto"/>
        </w:rPr>
      </w:pPr>
      <w:r>
        <w:drawing>
          <wp:inline distT="0" distB="0" distL="0" distR="0" wp14:anchorId="270DD8EE" wp14:editId="655B144B">
            <wp:extent cx="5839832" cy="3014187"/>
            <wp:effectExtent l="0" t="0" r="8890" b="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46874" cy="3017822"/>
                    </a:xfrm>
                    <a:prstGeom prst="rect">
                      <a:avLst/>
                    </a:prstGeom>
                  </pic:spPr>
                </pic:pic>
              </a:graphicData>
            </a:graphic>
          </wp:inline>
        </w:drawing>
      </w:r>
    </w:p>
    <w:p w14:paraId="7636E84C" w14:textId="412C295D" w:rsidR="00172E28" w:rsidRPr="00A77F00" w:rsidRDefault="00E46583" w:rsidP="00123D26">
      <w:pPr>
        <w:pStyle w:val="Titulek"/>
      </w:pPr>
      <w:r w:rsidRPr="00A77F00">
        <w:t>Obrázek</w:t>
      </w:r>
      <w:r w:rsidR="00172E28" w:rsidRPr="00A77F00">
        <w:t xml:space="preserve"> </w:t>
      </w:r>
      <w:fldSimple w:instr=" SEQ Obrázek \* ARABIC ">
        <w:r w:rsidR="00760DDB">
          <w:rPr>
            <w:noProof/>
          </w:rPr>
          <w:t>15</w:t>
        </w:r>
      </w:fldSimple>
      <w:r w:rsidR="003A2260" w:rsidRPr="00A77F00">
        <w:t xml:space="preserve"> </w:t>
      </w:r>
      <w:r w:rsidRPr="00A77F00">
        <w:t>–</w:t>
      </w:r>
      <w:r w:rsidR="00503CCF" w:rsidRPr="00A77F00">
        <w:t xml:space="preserve"> </w:t>
      </w:r>
      <w:r w:rsidR="00EC495F" w:rsidRPr="00A77F00">
        <w:t>Uživatelé</w:t>
      </w:r>
      <w:r w:rsidR="008C6672" w:rsidRPr="00A77F00">
        <w:t xml:space="preserve"> – </w:t>
      </w:r>
      <w:r w:rsidR="00EC495F" w:rsidRPr="00A77F00">
        <w:t>S</w:t>
      </w:r>
      <w:r w:rsidR="00172E28" w:rsidRPr="00A77F00">
        <w:t>estava práv uživatelů</w:t>
      </w:r>
    </w:p>
    <w:p w14:paraId="7636E84D" w14:textId="77777777" w:rsidR="00D91976" w:rsidRPr="009772EE" w:rsidRDefault="00D91976" w:rsidP="003C0DD6">
      <w:pPr>
        <w:pStyle w:val="Nadpis2"/>
      </w:pPr>
      <w:bookmarkStart w:id="82" w:name="_Toc470167806"/>
      <w:bookmarkStart w:id="83" w:name="_Toc519754245"/>
      <w:r w:rsidRPr="009772EE">
        <w:t>Obecné funkce</w:t>
      </w:r>
      <w:bookmarkEnd w:id="82"/>
      <w:bookmarkEnd w:id="83"/>
    </w:p>
    <w:p w14:paraId="7636E84E" w14:textId="77777777" w:rsidR="00C75B7D" w:rsidRPr="009772EE" w:rsidRDefault="00C75B7D" w:rsidP="00C75B7D">
      <w:r w:rsidRPr="009772EE">
        <w:t xml:space="preserve">Funkcí </w:t>
      </w:r>
      <w:r w:rsidRPr="009772EE">
        <w:rPr>
          <w:b/>
        </w:rPr>
        <w:t>Tisk historie</w:t>
      </w:r>
      <w:r w:rsidRPr="009772EE">
        <w:t xml:space="preserve"> zobrazíte sestavu </w:t>
      </w:r>
      <w:r w:rsidRPr="009772EE">
        <w:rPr>
          <w:i/>
        </w:rPr>
        <w:t>Historie: Uživatelé</w:t>
      </w:r>
      <w:r w:rsidRPr="009772EE">
        <w:t xml:space="preserve">. Sestava obsahuje údaje o změnách v záznamech, včetně údajů kdy a kdo změnu provedl. Tlačítkem </w:t>
      </w:r>
      <w:r w:rsidRPr="009772EE">
        <w:rPr>
          <w:b/>
        </w:rPr>
        <w:t xml:space="preserve">Tisk </w:t>
      </w:r>
      <w:r w:rsidRPr="009772EE">
        <w:t>sestavu vytisknete.</w:t>
      </w:r>
    </w:p>
    <w:p w14:paraId="7636E84F" w14:textId="77777777" w:rsidR="00C75B7D" w:rsidRPr="009772EE" w:rsidRDefault="00C75B7D" w:rsidP="00C75B7D">
      <w:r w:rsidRPr="009772EE">
        <w:t xml:space="preserve">Funkce </w:t>
      </w:r>
      <w:r w:rsidRPr="009772EE">
        <w:rPr>
          <w:b/>
        </w:rPr>
        <w:t>Obnovit</w:t>
      </w:r>
      <w:r w:rsidRPr="009772EE">
        <w:t xml:space="preserve"> načte aktuální data agendy z databáze.</w:t>
      </w:r>
    </w:p>
    <w:p w14:paraId="7636E850" w14:textId="77777777" w:rsidR="00C75B7D" w:rsidRPr="009772EE" w:rsidRDefault="00C75B7D" w:rsidP="00C75B7D">
      <w:r w:rsidRPr="009772EE">
        <w:t xml:space="preserve">Funkce </w:t>
      </w:r>
      <w:r w:rsidRPr="009772EE">
        <w:rPr>
          <w:rStyle w:val="FunkceChar"/>
        </w:rPr>
        <w:t>Vybrat</w:t>
      </w:r>
      <w:r w:rsidRPr="009772EE">
        <w:t xml:space="preserve"> spustí okno výběrových kritérií k vyhledávání požadovaných záznamů.</w:t>
      </w:r>
    </w:p>
    <w:p w14:paraId="7636E851" w14:textId="77777777" w:rsidR="0053496B" w:rsidRPr="009772EE" w:rsidRDefault="0053496B" w:rsidP="00957202">
      <w:pPr>
        <w:pStyle w:val="Nadpis1"/>
        <w:keepLines/>
        <w:widowControl w:val="0"/>
      </w:pPr>
      <w:bookmarkStart w:id="84" w:name="_Toc72034817"/>
      <w:bookmarkStart w:id="85" w:name="_Toc96935932"/>
      <w:bookmarkStart w:id="86" w:name="_Toc266369752"/>
      <w:bookmarkStart w:id="87" w:name="_Toc266369934"/>
      <w:bookmarkStart w:id="88" w:name="_Toc372892424"/>
      <w:bookmarkStart w:id="89" w:name="_Toc470167807"/>
      <w:bookmarkStart w:id="90" w:name="_Toc519754246"/>
      <w:r w:rsidRPr="009772EE">
        <w:lastRenderedPageBreak/>
        <w:t>Skupiny uživatelů</w:t>
      </w:r>
      <w:bookmarkEnd w:id="34"/>
      <w:bookmarkEnd w:id="84"/>
      <w:bookmarkEnd w:id="85"/>
      <w:bookmarkEnd w:id="86"/>
      <w:bookmarkEnd w:id="87"/>
      <w:bookmarkEnd w:id="88"/>
      <w:bookmarkEnd w:id="89"/>
      <w:bookmarkEnd w:id="90"/>
    </w:p>
    <w:p w14:paraId="7636E852" w14:textId="77777777" w:rsidR="0053496B" w:rsidRPr="009772EE" w:rsidRDefault="0053496B" w:rsidP="00957202">
      <w:pPr>
        <w:pStyle w:val="Zkladntext"/>
        <w:keepNext/>
        <w:keepLines/>
        <w:widowControl w:val="0"/>
      </w:pPr>
      <w:bookmarkStart w:id="91" w:name="_Toc24848532"/>
      <w:r w:rsidRPr="009772EE">
        <w:t>Tato agenda slouží pro vytváření, úpravy a mazání skupin uživatelů. Skupiny uživatelů se používají pro jednodušší správu oprávnění uživatelů s podobnou náplní práce. Zařazení uživatelů do skupin napomáhá lepší orientaci ve velkém množství uživatelů. Jeden uživatel může být zároveň zařazen do několika skupin. Při vytváření skupin uživatelů je vhodné volit takové názvy a popisy skupin, aby jednoznačně vypovídaly o účelu skupiny.</w:t>
      </w:r>
    </w:p>
    <w:p w14:paraId="269C4A3E" w14:textId="77777777" w:rsidR="00123D26" w:rsidRDefault="00EE1BF7" w:rsidP="00EE1BF7">
      <w:pPr>
        <w:pStyle w:val="Obrzek"/>
        <w:rPr>
          <w:rFonts w:ascii="Tahoma" w:hAnsi="Tahoma" w:cs="Tahoma"/>
          <w:b/>
          <w:bCs/>
          <w:noProof w:val="0"/>
          <w:sz w:val="16"/>
          <w:szCs w:val="16"/>
          <w:bdr w:val="none" w:sz="0" w:space="0" w:color="auto"/>
        </w:rPr>
      </w:pPr>
      <w:r>
        <w:drawing>
          <wp:inline distT="0" distB="0" distL="0" distR="0" wp14:anchorId="68FDDF40" wp14:editId="7E00CFD8">
            <wp:extent cx="5831457" cy="1033628"/>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k.png"/>
                    <pic:cNvPicPr/>
                  </pic:nvPicPr>
                  <pic:blipFill>
                    <a:blip r:embed="rId41">
                      <a:extLst>
                        <a:ext uri="{28A0092B-C50C-407E-A947-70E740481C1C}">
                          <a14:useLocalDpi xmlns:a14="http://schemas.microsoft.com/office/drawing/2010/main" val="0"/>
                        </a:ext>
                      </a:extLst>
                    </a:blip>
                    <a:stretch>
                      <a:fillRect/>
                    </a:stretch>
                  </pic:blipFill>
                  <pic:spPr>
                    <a:xfrm>
                      <a:off x="0" y="0"/>
                      <a:ext cx="5844785" cy="1035990"/>
                    </a:xfrm>
                    <a:prstGeom prst="rect">
                      <a:avLst/>
                    </a:prstGeom>
                  </pic:spPr>
                </pic:pic>
              </a:graphicData>
            </a:graphic>
          </wp:inline>
        </w:drawing>
      </w:r>
    </w:p>
    <w:p w14:paraId="7636E854" w14:textId="0CB9BB0E" w:rsidR="002D4796" w:rsidRPr="00EE1BF7" w:rsidRDefault="002D4796" w:rsidP="00123D26">
      <w:pPr>
        <w:pStyle w:val="Titulek"/>
      </w:pPr>
      <w:r w:rsidRPr="00EE1BF7">
        <w:t xml:space="preserve">Obrázek </w:t>
      </w:r>
      <w:fldSimple w:instr=" SEQ Obrázek \* ARABIC ">
        <w:r w:rsidR="00760DDB">
          <w:rPr>
            <w:noProof/>
          </w:rPr>
          <w:t>16</w:t>
        </w:r>
      </w:fldSimple>
      <w:r w:rsidR="00EC495F" w:rsidRPr="00EE1BF7">
        <w:t xml:space="preserve"> – Skupiny uživatelů</w:t>
      </w:r>
      <w:r w:rsidR="008C6672" w:rsidRPr="00EE1BF7">
        <w:t xml:space="preserve"> – </w:t>
      </w:r>
      <w:r w:rsidR="00EC495F" w:rsidRPr="00EE1BF7">
        <w:t>S</w:t>
      </w:r>
      <w:r w:rsidRPr="00EE1BF7">
        <w:t>eznam skupin uživatelů</w:t>
      </w:r>
    </w:p>
    <w:p w14:paraId="7636E855" w14:textId="77777777" w:rsidR="0053496B" w:rsidRPr="009772EE" w:rsidRDefault="0053496B" w:rsidP="0053496B">
      <w:pPr>
        <w:pStyle w:val="Zkladntext"/>
        <w:rPr>
          <w:spacing w:val="-4"/>
        </w:rPr>
      </w:pPr>
      <w:r w:rsidRPr="009772EE">
        <w:rPr>
          <w:spacing w:val="-4"/>
        </w:rPr>
        <w:t>Detail seznamu obsahuje stejné informace jako samotný seznam.</w:t>
      </w:r>
      <w:r w:rsidRPr="009772EE">
        <w:rPr>
          <w:spacing w:val="-4"/>
        </w:rPr>
        <w:tab/>
      </w:r>
      <w:r w:rsidRPr="009772EE">
        <w:rPr>
          <w:spacing w:val="-4"/>
        </w:rPr>
        <w:br/>
        <w:t xml:space="preserve">Novou skupinu uživatelů založíte funkcí </w:t>
      </w:r>
      <w:r w:rsidRPr="009772EE">
        <w:rPr>
          <w:rStyle w:val="FunkceChar"/>
          <w:spacing w:val="-4"/>
        </w:rPr>
        <w:t>Přidat</w:t>
      </w:r>
      <w:r w:rsidRPr="009772EE">
        <w:rPr>
          <w:spacing w:val="-4"/>
        </w:rPr>
        <w:t xml:space="preserve">. V okně pro přidání nového záznamu zadejte </w:t>
      </w:r>
      <w:r w:rsidRPr="004C1EF4">
        <w:rPr>
          <w:rStyle w:val="PoloChar"/>
        </w:rPr>
        <w:t>Kód, Název a Popis skupiny</w:t>
      </w:r>
      <w:r w:rsidRPr="009772EE">
        <w:rPr>
          <w:spacing w:val="-4"/>
        </w:rPr>
        <w:t>, přičemž položk</w:t>
      </w:r>
      <w:r w:rsidR="006E206F" w:rsidRPr="009772EE">
        <w:rPr>
          <w:spacing w:val="-4"/>
        </w:rPr>
        <w:t>a</w:t>
      </w:r>
      <w:r w:rsidRPr="009772EE">
        <w:rPr>
          <w:spacing w:val="-4"/>
        </w:rPr>
        <w:t xml:space="preserve"> </w:t>
      </w:r>
      <w:r w:rsidRPr="004C1EF4">
        <w:rPr>
          <w:rStyle w:val="PoloChar"/>
        </w:rPr>
        <w:t>Kód</w:t>
      </w:r>
      <w:r w:rsidRPr="009772EE">
        <w:rPr>
          <w:spacing w:val="-4"/>
        </w:rPr>
        <w:t xml:space="preserve"> </w:t>
      </w:r>
      <w:r w:rsidR="00295491" w:rsidRPr="009772EE">
        <w:rPr>
          <w:spacing w:val="-4"/>
        </w:rPr>
        <w:t>je</w:t>
      </w:r>
      <w:r w:rsidRPr="009772EE">
        <w:rPr>
          <w:spacing w:val="-4"/>
        </w:rPr>
        <w:t xml:space="preserve"> povinn</w:t>
      </w:r>
      <w:r w:rsidR="00295491" w:rsidRPr="009772EE">
        <w:rPr>
          <w:spacing w:val="-4"/>
        </w:rPr>
        <w:t>ý</w:t>
      </w:r>
      <w:r w:rsidRPr="009772EE">
        <w:rPr>
          <w:spacing w:val="-4"/>
        </w:rPr>
        <w:t>. Doporučujeme vyplnit všechny položky.</w:t>
      </w:r>
    </w:p>
    <w:p w14:paraId="7636E856" w14:textId="710DD46E" w:rsidR="0053496B" w:rsidRPr="009772EE" w:rsidRDefault="00020AF2" w:rsidP="009772EE">
      <w:pPr>
        <w:pStyle w:val="Obrzek"/>
      </w:pPr>
      <w:r>
        <w:drawing>
          <wp:inline distT="0" distB="0" distL="0" distR="0" wp14:anchorId="3A9B6E7B" wp14:editId="61068190">
            <wp:extent cx="3464169" cy="1962007"/>
            <wp:effectExtent l="0" t="0" r="3175" b="635"/>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72519" cy="1966736"/>
                    </a:xfrm>
                    <a:prstGeom prst="rect">
                      <a:avLst/>
                    </a:prstGeom>
                  </pic:spPr>
                </pic:pic>
              </a:graphicData>
            </a:graphic>
          </wp:inline>
        </w:drawing>
      </w:r>
    </w:p>
    <w:p w14:paraId="7636E857" w14:textId="76AEE08B" w:rsidR="0053496B" w:rsidRPr="009772EE" w:rsidRDefault="00E46583" w:rsidP="002D4796">
      <w:pPr>
        <w:pStyle w:val="Titulek"/>
      </w:pPr>
      <w:r w:rsidRPr="009772EE">
        <w:t>Obrázek</w:t>
      </w:r>
      <w:r w:rsidR="0053496B" w:rsidRPr="009772EE">
        <w:t xml:space="preserve"> </w:t>
      </w:r>
      <w:fldSimple w:instr=" SEQ Obrázek \* ARABIC ">
        <w:r w:rsidR="00760DDB">
          <w:rPr>
            <w:noProof/>
          </w:rPr>
          <w:t>17</w:t>
        </w:r>
      </w:fldSimple>
      <w:r w:rsidR="0053496B" w:rsidRPr="009772EE">
        <w:t xml:space="preserve"> – </w:t>
      </w:r>
      <w:r w:rsidR="00EC495F" w:rsidRPr="009772EE">
        <w:t>Skupiny uživatelů</w:t>
      </w:r>
      <w:r w:rsidR="008C6672">
        <w:t xml:space="preserve"> – </w:t>
      </w:r>
      <w:r w:rsidR="00EC495F" w:rsidRPr="009772EE">
        <w:t>P</w:t>
      </w:r>
      <w:r w:rsidR="0053496B" w:rsidRPr="009772EE">
        <w:t>řidat skupinu uživatelů</w:t>
      </w:r>
    </w:p>
    <w:p w14:paraId="7636E858" w14:textId="77777777" w:rsidR="00DB6A04" w:rsidRPr="009772EE" w:rsidRDefault="0053496B" w:rsidP="0053496B">
      <w:pPr>
        <w:pStyle w:val="Zkladntext"/>
        <w:rPr>
          <w:spacing w:val="-2"/>
        </w:rPr>
      </w:pPr>
      <w:r w:rsidRPr="009772EE">
        <w:rPr>
          <w:spacing w:val="-2"/>
        </w:rPr>
        <w:t xml:space="preserve">Existující skupinu uživatelů můžete editovat příkazem </w:t>
      </w:r>
      <w:r w:rsidRPr="009772EE">
        <w:rPr>
          <w:rStyle w:val="FunkceChar"/>
          <w:spacing w:val="-2"/>
        </w:rPr>
        <w:t>Opravit,</w:t>
      </w:r>
      <w:r w:rsidRPr="009772EE">
        <w:rPr>
          <w:spacing w:val="-2"/>
        </w:rPr>
        <w:t xml:space="preserve"> nebo smazat příkazem </w:t>
      </w:r>
      <w:r w:rsidRPr="009772EE">
        <w:rPr>
          <w:rStyle w:val="FunkceChar"/>
          <w:spacing w:val="-2"/>
        </w:rPr>
        <w:t>Smazat</w:t>
      </w:r>
      <w:r w:rsidRPr="009772EE">
        <w:rPr>
          <w:i/>
          <w:iCs/>
          <w:spacing w:val="-2"/>
        </w:rPr>
        <w:t>.</w:t>
      </w:r>
      <w:r w:rsidRPr="009772EE">
        <w:rPr>
          <w:spacing w:val="-2"/>
        </w:rPr>
        <w:t xml:space="preserve"> </w:t>
      </w:r>
      <w:bookmarkStart w:id="92" w:name="OLE_LINK38"/>
    </w:p>
    <w:p w14:paraId="7636E859" w14:textId="77777777" w:rsidR="00744EBA" w:rsidRPr="009772EE" w:rsidRDefault="00744EBA" w:rsidP="0053496B">
      <w:pPr>
        <w:pStyle w:val="Zkladntext"/>
        <w:rPr>
          <w:spacing w:val="-2"/>
        </w:rPr>
      </w:pPr>
      <w:r w:rsidRPr="009772EE">
        <w:rPr>
          <w:b/>
          <w:spacing w:val="-2"/>
        </w:rPr>
        <w:t>Pozor</w:t>
      </w:r>
      <w:r w:rsidRPr="009772EE">
        <w:rPr>
          <w:spacing w:val="-2"/>
        </w:rPr>
        <w:t xml:space="preserve"> – smazat lze pouze tu skupinu, ke které není přiřazen platný uživatel. Viz informační okno.</w:t>
      </w:r>
    </w:p>
    <w:p w14:paraId="7636E85A" w14:textId="213F6FF2" w:rsidR="00DB6A04" w:rsidRPr="009772EE" w:rsidRDefault="00D767C3" w:rsidP="009772EE">
      <w:pPr>
        <w:pStyle w:val="Obrzek"/>
      </w:pPr>
      <w:r>
        <w:drawing>
          <wp:inline distT="0" distB="0" distL="0" distR="0" wp14:anchorId="19B6685D" wp14:editId="7AF183ED">
            <wp:extent cx="3790950" cy="1190747"/>
            <wp:effectExtent l="0" t="0" r="0"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99136" cy="1193318"/>
                    </a:xfrm>
                    <a:prstGeom prst="rect">
                      <a:avLst/>
                    </a:prstGeom>
                  </pic:spPr>
                </pic:pic>
              </a:graphicData>
            </a:graphic>
          </wp:inline>
        </w:drawing>
      </w:r>
    </w:p>
    <w:p w14:paraId="7636E85B" w14:textId="19AC33F5" w:rsidR="00744EBA" w:rsidRPr="009772EE" w:rsidRDefault="00744EBA" w:rsidP="00744EBA">
      <w:pPr>
        <w:pStyle w:val="Titulek"/>
        <w:rPr>
          <w:spacing w:val="-2"/>
        </w:rPr>
      </w:pPr>
      <w:r w:rsidRPr="009772EE">
        <w:t xml:space="preserve">Obrázek </w:t>
      </w:r>
      <w:fldSimple w:instr=" SEQ Obrázek \* ARABIC ">
        <w:r w:rsidR="00760DDB">
          <w:rPr>
            <w:noProof/>
          </w:rPr>
          <w:t>18</w:t>
        </w:r>
      </w:fldSimple>
      <w:r w:rsidR="00EC495F" w:rsidRPr="009772EE">
        <w:t xml:space="preserve"> – Skupiny uživatelů</w:t>
      </w:r>
      <w:r w:rsidR="008C6672">
        <w:t xml:space="preserve"> – </w:t>
      </w:r>
      <w:r w:rsidR="00EC495F" w:rsidRPr="009772EE">
        <w:t>U</w:t>
      </w:r>
      <w:r w:rsidRPr="009772EE">
        <w:t>pozornění při pokusu o smazání skupiny uživatelů</w:t>
      </w:r>
    </w:p>
    <w:p w14:paraId="7636E85C" w14:textId="496C62BF" w:rsidR="00FA6E3D" w:rsidRDefault="00DB6A04" w:rsidP="00CF5975">
      <w:r w:rsidRPr="009772EE">
        <w:rPr>
          <w:spacing w:val="-2"/>
        </w:rPr>
        <w:t xml:space="preserve">Funkce </w:t>
      </w:r>
      <w:r w:rsidRPr="009772EE">
        <w:rPr>
          <w:b/>
          <w:spacing w:val="-2"/>
        </w:rPr>
        <w:t>Obnovit</w:t>
      </w:r>
      <w:r w:rsidR="0053496B" w:rsidRPr="009772EE">
        <w:rPr>
          <w:i/>
          <w:iCs/>
          <w:spacing w:val="-2"/>
        </w:rPr>
        <w:t xml:space="preserve"> </w:t>
      </w:r>
      <w:r w:rsidR="0053496B" w:rsidRPr="009772EE">
        <w:rPr>
          <w:spacing w:val="-2"/>
        </w:rPr>
        <w:t xml:space="preserve">načte data ze serveru. </w:t>
      </w:r>
      <w:bookmarkEnd w:id="92"/>
      <w:r w:rsidR="00744EBA" w:rsidRPr="009772EE">
        <w:rPr>
          <w:spacing w:val="-2"/>
        </w:rPr>
        <w:t xml:space="preserve">Funkcí </w:t>
      </w:r>
      <w:r w:rsidR="00744EBA" w:rsidRPr="009772EE">
        <w:rPr>
          <w:b/>
          <w:spacing w:val="-2"/>
        </w:rPr>
        <w:t>Tisk</w:t>
      </w:r>
      <w:r w:rsidR="0053496B" w:rsidRPr="009772EE">
        <w:rPr>
          <w:spacing w:val="-2"/>
        </w:rPr>
        <w:t xml:space="preserve"> vytvoříte sestavu seznamu skupin uživatelů.</w:t>
      </w:r>
      <w:r w:rsidR="001E702D" w:rsidRPr="009772EE">
        <w:t xml:space="preserve"> Funkce </w:t>
      </w:r>
      <w:r w:rsidR="001E702D" w:rsidRPr="009772EE">
        <w:rPr>
          <w:rStyle w:val="FunkceChar"/>
        </w:rPr>
        <w:t>Vybrat</w:t>
      </w:r>
      <w:r w:rsidR="001E702D" w:rsidRPr="009772EE">
        <w:t xml:space="preserve"> spustí okno výběrových kritérií k vyhledávání požadovaných záznamů.</w:t>
      </w:r>
    </w:p>
    <w:p w14:paraId="51A73DC8" w14:textId="640A2E78" w:rsidR="007C4B75" w:rsidRPr="000E6AC2" w:rsidRDefault="007C4B75" w:rsidP="007C4B75">
      <w:pPr>
        <w:pStyle w:val="Zkladntext"/>
        <w:keepNext/>
      </w:pPr>
      <w:r w:rsidRPr="000E6AC2">
        <w:lastRenderedPageBreak/>
        <w:t xml:space="preserve">Funkce </w:t>
      </w:r>
      <w:r w:rsidRPr="000E6AC2">
        <w:rPr>
          <w:b/>
          <w:bCs/>
        </w:rPr>
        <w:t>Regenerace skupiny uživatelů Celníci</w:t>
      </w:r>
      <w:r w:rsidRPr="000E6AC2">
        <w:t xml:space="preserve">, která je určena pro GŘC, aktualizuje stav uživatelů skupiny Celníci a případně skupiny Celníci – NE. Skupiny, do kterých se uživatelé mají zařadit, se nastavují v agendě </w:t>
      </w:r>
      <w:r w:rsidRPr="000E6AC2">
        <w:rPr>
          <w:rStyle w:val="AgendaChar"/>
        </w:rPr>
        <w:t>Parametry (VS)</w:t>
      </w:r>
      <w:r w:rsidRPr="000E6AC2">
        <w:t xml:space="preserve"> modulu </w:t>
      </w:r>
      <w:r w:rsidRPr="000E6AC2">
        <w:rPr>
          <w:rStyle w:val="ModulChar"/>
        </w:rPr>
        <w:t>Výstrojní sklad</w:t>
      </w:r>
      <w:r w:rsidRPr="000E6AC2">
        <w:t xml:space="preserve">. </w:t>
      </w:r>
    </w:p>
    <w:p w14:paraId="17FA02EA" w14:textId="2FC2311A" w:rsidR="007C4B75" w:rsidRPr="000E6AC2" w:rsidRDefault="007C4B75" w:rsidP="007C4B75">
      <w:pPr>
        <w:pStyle w:val="Zkladntext"/>
        <w:keepNext/>
      </w:pPr>
      <w:r w:rsidRPr="000E6AC2">
        <w:t xml:space="preserve">Funkci je možné spustit z agendy </w:t>
      </w:r>
      <w:r w:rsidRPr="000E6AC2">
        <w:rPr>
          <w:rStyle w:val="AgendaChar"/>
        </w:rPr>
        <w:t>Skupiny uživatelů</w:t>
      </w:r>
      <w:r w:rsidRPr="000E6AC2">
        <w:t xml:space="preserve"> ručně nebo se může spouštět automaticky po importu ze mzdového systému nebo po importu souboru AP3 (nutné nastavení v agendě </w:t>
      </w:r>
      <w:r w:rsidRPr="000E6AC2">
        <w:rPr>
          <w:rStyle w:val="AgendaChar"/>
        </w:rPr>
        <w:t>Parametry (VS)</w:t>
      </w:r>
      <w:r w:rsidRPr="000E6AC2">
        <w:t xml:space="preserve"> modulu </w:t>
      </w:r>
      <w:r w:rsidRPr="000E6AC2">
        <w:rPr>
          <w:rStyle w:val="ModulChar"/>
        </w:rPr>
        <w:t>Výstrojní sklad</w:t>
      </w:r>
      <w:r w:rsidRPr="000E6AC2">
        <w:t xml:space="preserve">). </w:t>
      </w:r>
    </w:p>
    <w:p w14:paraId="6D4E9C01" w14:textId="4B729B7C" w:rsidR="007C4B75" w:rsidRPr="000E6AC2" w:rsidRDefault="003A189A" w:rsidP="007C4B75">
      <w:pPr>
        <w:pStyle w:val="Zkladntext"/>
        <w:keepNext/>
        <w:rPr>
          <w:szCs w:val="22"/>
        </w:rPr>
      </w:pPr>
      <w:r>
        <w:t>K z</w:t>
      </w:r>
      <w:r w:rsidR="007C4B75" w:rsidRPr="000E6AC2">
        <w:t xml:space="preserve">ařazení uživatelů do skupiny Celníci </w:t>
      </w:r>
      <w:proofErr w:type="gramStart"/>
      <w:r>
        <w:t>dojde</w:t>
      </w:r>
      <w:proofErr w:type="gramEnd"/>
      <w:r w:rsidR="007C4B75" w:rsidRPr="000E6AC2">
        <w:t xml:space="preserve"> při splnění těchto podmínek:</w:t>
      </w:r>
    </w:p>
    <w:p w14:paraId="7BC3B9C3" w14:textId="77777777" w:rsidR="007C4B75" w:rsidRPr="000E6AC2" w:rsidRDefault="007C4B75" w:rsidP="007C4B75">
      <w:pPr>
        <w:pStyle w:val="seznamodr"/>
      </w:pPr>
      <w:r w:rsidRPr="000E6AC2">
        <w:t xml:space="preserve">datum ukončení PPV zaměstnance je prázdné nebo větší než aktuální datum </w:t>
      </w:r>
    </w:p>
    <w:p w14:paraId="1EBA6128" w14:textId="77777777" w:rsidR="007C4B75" w:rsidRPr="000E6AC2" w:rsidRDefault="007C4B75" w:rsidP="007C4B75">
      <w:pPr>
        <w:pStyle w:val="seznamodr"/>
      </w:pPr>
      <w:r w:rsidRPr="000E6AC2">
        <w:t>vyplněná hodnost u těchto zaměstnanců není prázdná a není 00 (civilní)</w:t>
      </w:r>
    </w:p>
    <w:p w14:paraId="6F2E03FC" w14:textId="6B482F94" w:rsidR="007C4B75" w:rsidRPr="000E6AC2" w:rsidRDefault="007C4B75" w:rsidP="007C4B75">
      <w:pPr>
        <w:pStyle w:val="Zkladntext"/>
        <w:keepNext/>
      </w:pPr>
      <w:r w:rsidRPr="000E6AC2">
        <w:t>Pokud zaměstnanec zařazený do skupiny Celníci</w:t>
      </w:r>
      <w:r w:rsidR="000E6AC2" w:rsidRPr="000E6AC2">
        <w:t>,</w:t>
      </w:r>
      <w:r w:rsidRPr="000E6AC2">
        <w:t xml:space="preserve"> nemá založený uživatelský účet, pak mu jej systém automaticky založí.</w:t>
      </w:r>
    </w:p>
    <w:p w14:paraId="535BCD30" w14:textId="77777777" w:rsidR="007C4B75" w:rsidRDefault="007C4B75" w:rsidP="007C4B75">
      <w:pPr>
        <w:pStyle w:val="seznamodr"/>
        <w:numPr>
          <w:ilvl w:val="0"/>
          <w:numId w:val="0"/>
        </w:numPr>
      </w:pPr>
      <w:r w:rsidRPr="000E6AC2">
        <w:t>Platné uživatele bez hodnosti systém zařadí do skupiny Celníci – NE, je-li parametr nastaven.</w:t>
      </w:r>
    </w:p>
    <w:p w14:paraId="7636E85D" w14:textId="77777777" w:rsidR="0053496B" w:rsidRPr="009772EE" w:rsidRDefault="0053496B" w:rsidP="003C0DD6">
      <w:pPr>
        <w:pStyle w:val="Nadpis2"/>
      </w:pPr>
      <w:bookmarkStart w:id="93" w:name="_Toc72034819"/>
      <w:bookmarkStart w:id="94" w:name="_Toc96935934"/>
      <w:bookmarkStart w:id="95" w:name="_Toc266369754"/>
      <w:bookmarkStart w:id="96" w:name="_Toc266369936"/>
      <w:bookmarkStart w:id="97" w:name="_Toc372892426"/>
      <w:bookmarkStart w:id="98" w:name="_Toc470167808"/>
      <w:bookmarkStart w:id="99" w:name="_Toc519754247"/>
      <w:bookmarkStart w:id="100" w:name="OLE_LINK3"/>
      <w:r w:rsidRPr="009772EE">
        <w:t>Uživatelé</w:t>
      </w:r>
      <w:bookmarkEnd w:id="93"/>
      <w:bookmarkEnd w:id="94"/>
      <w:bookmarkEnd w:id="95"/>
      <w:bookmarkEnd w:id="96"/>
      <w:bookmarkEnd w:id="97"/>
      <w:bookmarkEnd w:id="98"/>
      <w:bookmarkEnd w:id="99"/>
    </w:p>
    <w:bookmarkEnd w:id="100"/>
    <w:p w14:paraId="7636E85E" w14:textId="77777777" w:rsidR="0053496B" w:rsidRPr="009772EE" w:rsidRDefault="0053496B" w:rsidP="0053496B">
      <w:pPr>
        <w:pStyle w:val="Zkladntext"/>
      </w:pPr>
      <w:r w:rsidRPr="009772EE">
        <w:t xml:space="preserve">Tato funkce umožňuje přiřadit vybrané skupině uživatele. Vyberte tedy v seznamu konkrétní skupinu a zvolte funkci </w:t>
      </w:r>
      <w:r w:rsidRPr="009772EE">
        <w:rPr>
          <w:rStyle w:val="FunkceChar"/>
        </w:rPr>
        <w:t>Uživatelé</w:t>
      </w:r>
      <w:r w:rsidRPr="009772EE">
        <w:t>. Otevře se okno pro přiřazení uživatelů vybrané skupině.</w:t>
      </w:r>
    </w:p>
    <w:p w14:paraId="12010EBD" w14:textId="77777777" w:rsidR="00123D26" w:rsidRDefault="00B01760" w:rsidP="00B01760">
      <w:pPr>
        <w:pStyle w:val="Obrzek"/>
        <w:rPr>
          <w:rFonts w:ascii="Tahoma" w:hAnsi="Tahoma" w:cs="Tahoma"/>
          <w:b/>
          <w:bCs/>
          <w:noProof w:val="0"/>
          <w:sz w:val="16"/>
          <w:szCs w:val="16"/>
          <w:bdr w:val="none" w:sz="0" w:space="0" w:color="auto"/>
        </w:rPr>
      </w:pPr>
      <w:r>
        <w:rPr>
          <w:rFonts w:ascii="Tahoma" w:hAnsi="Tahoma" w:cs="Tahoma"/>
          <w:b/>
          <w:bCs/>
          <w:sz w:val="16"/>
          <w:szCs w:val="16"/>
          <w:bdr w:val="none" w:sz="0" w:space="0" w:color="auto"/>
        </w:rPr>
        <w:drawing>
          <wp:inline distT="0" distB="0" distL="0" distR="0" wp14:anchorId="51951226" wp14:editId="63B1EB2C">
            <wp:extent cx="5736566" cy="1937333"/>
            <wp:effectExtent l="0" t="0" r="0" b="6350"/>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u.png"/>
                    <pic:cNvPicPr/>
                  </pic:nvPicPr>
                  <pic:blipFill>
                    <a:blip r:embed="rId44">
                      <a:extLst>
                        <a:ext uri="{28A0092B-C50C-407E-A947-70E740481C1C}">
                          <a14:useLocalDpi xmlns:a14="http://schemas.microsoft.com/office/drawing/2010/main" val="0"/>
                        </a:ext>
                      </a:extLst>
                    </a:blip>
                    <a:stretch>
                      <a:fillRect/>
                    </a:stretch>
                  </pic:blipFill>
                  <pic:spPr>
                    <a:xfrm>
                      <a:off x="0" y="0"/>
                      <a:ext cx="5741486" cy="1938994"/>
                    </a:xfrm>
                    <a:prstGeom prst="rect">
                      <a:avLst/>
                    </a:prstGeom>
                  </pic:spPr>
                </pic:pic>
              </a:graphicData>
            </a:graphic>
          </wp:inline>
        </w:drawing>
      </w:r>
    </w:p>
    <w:p w14:paraId="7636E860" w14:textId="73C79F92" w:rsidR="0053496B" w:rsidRPr="00B01760" w:rsidRDefault="00E46583" w:rsidP="00123D26">
      <w:pPr>
        <w:pStyle w:val="Titulek"/>
      </w:pPr>
      <w:r w:rsidRPr="00B01760">
        <w:t>Obrázek</w:t>
      </w:r>
      <w:r w:rsidR="0053496B" w:rsidRPr="00B01760">
        <w:t xml:space="preserve"> </w:t>
      </w:r>
      <w:fldSimple w:instr=" SEQ Obrázek \* ARABIC ">
        <w:r w:rsidR="00760DDB">
          <w:rPr>
            <w:noProof/>
          </w:rPr>
          <w:t>19</w:t>
        </w:r>
      </w:fldSimple>
      <w:r w:rsidR="00503CCF" w:rsidRPr="00B01760">
        <w:t xml:space="preserve"> – </w:t>
      </w:r>
      <w:r w:rsidR="00210680" w:rsidRPr="00B01760">
        <w:t>Skupiny uživatelů</w:t>
      </w:r>
      <w:r w:rsidR="008C6672" w:rsidRPr="00B01760">
        <w:t xml:space="preserve"> – </w:t>
      </w:r>
      <w:r w:rsidR="00210680" w:rsidRPr="00B01760">
        <w:t>P</w:t>
      </w:r>
      <w:r w:rsidR="0053496B" w:rsidRPr="00B01760">
        <w:t>řiřazení uživatelů do skupiny</w:t>
      </w:r>
    </w:p>
    <w:p w14:paraId="7636E861" w14:textId="77777777" w:rsidR="0053496B" w:rsidRPr="009772EE" w:rsidRDefault="0053496B" w:rsidP="0053496B">
      <w:pPr>
        <w:pStyle w:val="Zkladntext"/>
      </w:pPr>
      <w:r w:rsidRPr="009772EE">
        <w:t xml:space="preserve">Uživatele přiřadíte nebo </w:t>
      </w:r>
      <w:proofErr w:type="gramStart"/>
      <w:r w:rsidRPr="009772EE">
        <w:t>odeberete</w:t>
      </w:r>
      <w:proofErr w:type="gramEnd"/>
      <w:r w:rsidRPr="009772EE">
        <w:t xml:space="preserve"> tlačítky </w:t>
      </w:r>
      <w:proofErr w:type="gramStart"/>
      <w:r w:rsidRPr="009772EE">
        <w:rPr>
          <w:rStyle w:val="FunkceChar"/>
        </w:rPr>
        <w:t>Přidej</w:t>
      </w:r>
      <w:proofErr w:type="gramEnd"/>
      <w:r w:rsidRPr="009772EE">
        <w:t xml:space="preserve"> nebo </w:t>
      </w:r>
      <w:r w:rsidRPr="009772EE">
        <w:rPr>
          <w:rStyle w:val="FunkceChar"/>
        </w:rPr>
        <w:t>Odeber</w:t>
      </w:r>
      <w:r w:rsidRPr="009772EE">
        <w:t>, nebo lze použít dvojklik levého tlačítka myši.</w:t>
      </w:r>
    </w:p>
    <w:p w14:paraId="7636E862" w14:textId="77777777" w:rsidR="00D57503" w:rsidRPr="009772EE" w:rsidRDefault="0053496B" w:rsidP="0053496B">
      <w:pPr>
        <w:pStyle w:val="Zkladntext"/>
        <w:rPr>
          <w:bCs/>
        </w:rPr>
      </w:pPr>
      <w:r w:rsidRPr="009772EE">
        <w:rPr>
          <w:bCs/>
        </w:rPr>
        <w:t xml:space="preserve">Informaci o </w:t>
      </w:r>
      <w:r w:rsidR="00EC58FF" w:rsidRPr="009772EE">
        <w:rPr>
          <w:bCs/>
        </w:rPr>
        <w:t>uživatelích při</w:t>
      </w:r>
      <w:r w:rsidRPr="009772EE">
        <w:rPr>
          <w:bCs/>
        </w:rPr>
        <w:t xml:space="preserve">řazených vybrané skupině </w:t>
      </w:r>
      <w:proofErr w:type="gramStart"/>
      <w:r w:rsidRPr="009772EE">
        <w:rPr>
          <w:bCs/>
        </w:rPr>
        <w:t>získáte</w:t>
      </w:r>
      <w:proofErr w:type="gramEnd"/>
      <w:r w:rsidRPr="009772EE">
        <w:rPr>
          <w:bCs/>
        </w:rPr>
        <w:t xml:space="preserve"> v záložce </w:t>
      </w:r>
      <w:proofErr w:type="gramStart"/>
      <w:r w:rsidRPr="00D604E0">
        <w:rPr>
          <w:rStyle w:val="KartaChar"/>
        </w:rPr>
        <w:t>Uživatelé</w:t>
      </w:r>
      <w:proofErr w:type="gramEnd"/>
      <w:r w:rsidRPr="00D604E0">
        <w:rPr>
          <w:rStyle w:val="KartaChar"/>
        </w:rPr>
        <w:t>.</w:t>
      </w:r>
    </w:p>
    <w:p w14:paraId="7636E863" w14:textId="77777777" w:rsidR="007054BB" w:rsidRPr="009772EE" w:rsidRDefault="007054BB" w:rsidP="003C0DD6">
      <w:pPr>
        <w:pStyle w:val="Nadpis2"/>
      </w:pPr>
      <w:bookmarkStart w:id="101" w:name="_Toc372892427"/>
      <w:bookmarkStart w:id="102" w:name="_Toc470167809"/>
      <w:bookmarkStart w:id="103" w:name="_Toc519754248"/>
      <w:r w:rsidRPr="009772EE">
        <w:t>Role</w:t>
      </w:r>
      <w:bookmarkEnd w:id="101"/>
      <w:bookmarkEnd w:id="102"/>
      <w:bookmarkEnd w:id="103"/>
    </w:p>
    <w:p w14:paraId="7636E864" w14:textId="2FF794AB" w:rsidR="004B330C" w:rsidRPr="009772EE" w:rsidRDefault="00944F8B" w:rsidP="00944F8B">
      <w:pPr>
        <w:pStyle w:val="Zkladntext"/>
        <w:keepNext/>
      </w:pPr>
      <w:r w:rsidRPr="009772EE">
        <w:t xml:space="preserve">Funkce </w:t>
      </w:r>
      <w:r w:rsidRPr="009772EE">
        <w:rPr>
          <w:rStyle w:val="FunkceChar"/>
        </w:rPr>
        <w:t>Role</w:t>
      </w:r>
      <w:r w:rsidRPr="009772EE">
        <w:t xml:space="preserve"> přiřazuje skupinám uživatelů jednotlivé role s přístupovými právy. Vyberte ze seznamu </w:t>
      </w:r>
      <w:r w:rsidR="00FA490E" w:rsidRPr="009772EE">
        <w:t>skupin uživatelů jednu konkrétní</w:t>
      </w:r>
      <w:r w:rsidRPr="009772EE">
        <w:t xml:space="preserve"> a spusťte funkci </w:t>
      </w:r>
      <w:r w:rsidRPr="009772EE">
        <w:rPr>
          <w:rStyle w:val="FunkceChar"/>
        </w:rPr>
        <w:t>Role</w:t>
      </w:r>
      <w:r w:rsidRPr="009772EE">
        <w:t xml:space="preserve">. V levé části okna, které se otevřelo, jsou role zatím nepřiřazené </w:t>
      </w:r>
      <w:r w:rsidR="00FA490E" w:rsidRPr="009772EE">
        <w:t xml:space="preserve">skupině </w:t>
      </w:r>
      <w:r w:rsidRPr="009772EE">
        <w:t>už</w:t>
      </w:r>
      <w:r w:rsidR="00FA490E" w:rsidRPr="009772EE">
        <w:t>ivatelů</w:t>
      </w:r>
      <w:r w:rsidRPr="009772EE">
        <w:t xml:space="preserve">, v pravé části okna jsou role přiřazené. </w:t>
      </w:r>
      <w:r w:rsidRPr="009772EE">
        <w:lastRenderedPageBreak/>
        <w:t>Role se přiřazují a </w:t>
      </w:r>
      <w:proofErr w:type="gramStart"/>
      <w:r w:rsidRPr="009772EE">
        <w:t>odebírají</w:t>
      </w:r>
      <w:proofErr w:type="gramEnd"/>
      <w:r w:rsidRPr="009772EE">
        <w:t xml:space="preserve"> tlačítky </w:t>
      </w:r>
      <w:proofErr w:type="gramStart"/>
      <w:r w:rsidRPr="009772EE">
        <w:rPr>
          <w:rStyle w:val="FunkceChar"/>
        </w:rPr>
        <w:t>Přidej</w:t>
      </w:r>
      <w:proofErr w:type="gramEnd"/>
      <w:r w:rsidRPr="009772EE">
        <w:rPr>
          <w:rStyle w:val="FunkceChar"/>
        </w:rPr>
        <w:t xml:space="preserve"> a Odeber</w:t>
      </w:r>
      <w:r w:rsidRPr="009772EE">
        <w:rPr>
          <w:b/>
        </w:rPr>
        <w:t xml:space="preserve"> </w:t>
      </w:r>
      <w:r w:rsidR="004C1EF4" w:rsidRPr="009772EE">
        <w:t xml:space="preserve">nad seznamy </w:t>
      </w:r>
      <w:r w:rsidRPr="009772EE">
        <w:t>(nebo dvojklikem levého tlačítka myši).</w:t>
      </w:r>
      <w:r w:rsidR="00937A9D" w:rsidRPr="009772EE">
        <w:t xml:space="preserve"> </w:t>
      </w:r>
    </w:p>
    <w:p w14:paraId="42744B8B" w14:textId="77777777" w:rsidR="00D604E0" w:rsidRDefault="00D604E0" w:rsidP="00D604E0">
      <w:pPr>
        <w:pStyle w:val="Obrzek"/>
      </w:pPr>
      <w:r>
        <w:drawing>
          <wp:inline distT="0" distB="0" distL="0" distR="0" wp14:anchorId="41FBE7F6" wp14:editId="2BCA3123">
            <wp:extent cx="5037993" cy="2218462"/>
            <wp:effectExtent l="0" t="0" r="0" b="0"/>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46118" cy="2222040"/>
                    </a:xfrm>
                    <a:prstGeom prst="rect">
                      <a:avLst/>
                    </a:prstGeom>
                  </pic:spPr>
                </pic:pic>
              </a:graphicData>
            </a:graphic>
          </wp:inline>
        </w:drawing>
      </w:r>
    </w:p>
    <w:p w14:paraId="48A0C0E9" w14:textId="396FE160" w:rsidR="00D604E0" w:rsidRDefault="00D604E0" w:rsidP="00D604E0">
      <w:pPr>
        <w:pStyle w:val="Titulek"/>
        <w:jc w:val="left"/>
        <w:rPr>
          <w:b w:val="0"/>
          <w:bCs w:val="0"/>
        </w:rPr>
      </w:pPr>
      <w:r>
        <w:t xml:space="preserve">Obrázek </w:t>
      </w:r>
      <w:fldSimple w:instr=" SEQ Obrázek \* ARABIC ">
        <w:r w:rsidR="00760DDB">
          <w:rPr>
            <w:noProof/>
          </w:rPr>
          <w:t>20</w:t>
        </w:r>
      </w:fldSimple>
      <w:r w:rsidR="00A3773E">
        <w:t xml:space="preserve"> – </w:t>
      </w:r>
      <w:r w:rsidRPr="00D435A9">
        <w:t>Skupiny uživatelů – Přiřazení role skupině uživatelů</w:t>
      </w:r>
    </w:p>
    <w:p w14:paraId="7636E867" w14:textId="01709D35" w:rsidR="0053496B" w:rsidRPr="009772EE" w:rsidRDefault="0053496B" w:rsidP="003C0DD6">
      <w:pPr>
        <w:pStyle w:val="Nadpis2"/>
      </w:pPr>
      <w:bookmarkStart w:id="104" w:name="_Toc72034820"/>
      <w:bookmarkStart w:id="105" w:name="_Toc96935935"/>
      <w:bookmarkStart w:id="106" w:name="_Toc266369755"/>
      <w:bookmarkStart w:id="107" w:name="_Toc266369937"/>
      <w:bookmarkStart w:id="108" w:name="_Toc372892428"/>
      <w:bookmarkStart w:id="109" w:name="_Toc470167810"/>
      <w:bookmarkStart w:id="110" w:name="_Toc519754249"/>
      <w:r w:rsidRPr="009772EE">
        <w:t xml:space="preserve">Tisk, </w:t>
      </w:r>
      <w:r w:rsidRPr="00FA40C4">
        <w:t xml:space="preserve">Sestava rolí, </w:t>
      </w:r>
      <w:r w:rsidR="00D210F5" w:rsidRPr="00FA40C4">
        <w:t xml:space="preserve">Sestava rolí skupiny, </w:t>
      </w:r>
      <w:r w:rsidRPr="00FA40C4">
        <w:t>Sestava</w:t>
      </w:r>
      <w:r w:rsidRPr="009772EE">
        <w:t xml:space="preserve"> uživatelů</w:t>
      </w:r>
      <w:bookmarkEnd w:id="104"/>
      <w:bookmarkEnd w:id="105"/>
      <w:bookmarkEnd w:id="106"/>
      <w:bookmarkEnd w:id="107"/>
      <w:bookmarkEnd w:id="108"/>
      <w:bookmarkEnd w:id="109"/>
      <w:bookmarkEnd w:id="110"/>
    </w:p>
    <w:p w14:paraId="7636E868" w14:textId="77777777" w:rsidR="0053496B" w:rsidRPr="009772EE" w:rsidRDefault="0053496B" w:rsidP="0053496B">
      <w:pPr>
        <w:pStyle w:val="Zkladntext"/>
      </w:pPr>
      <w:r w:rsidRPr="009772EE">
        <w:t xml:space="preserve">Funkcí </w:t>
      </w:r>
      <w:r w:rsidRPr="009772EE">
        <w:rPr>
          <w:rStyle w:val="FunkceChar"/>
        </w:rPr>
        <w:t>Tisk</w:t>
      </w:r>
      <w:r w:rsidRPr="009772EE">
        <w:t xml:space="preserve"> si můžete zobrazit sestavu </w:t>
      </w:r>
      <w:r w:rsidRPr="009772EE">
        <w:rPr>
          <w:i/>
        </w:rPr>
        <w:t>Skupiny uživatelů</w:t>
      </w:r>
      <w:r w:rsidRPr="009772EE">
        <w:t xml:space="preserve">. Tato sestava je pouhým opisem seznamového okna agendy </w:t>
      </w:r>
      <w:r w:rsidRPr="009772EE">
        <w:rPr>
          <w:rStyle w:val="AgendaChar"/>
        </w:rPr>
        <w:t>Skupiny uživatelů</w:t>
      </w:r>
      <w:r w:rsidRPr="009772EE">
        <w:t>.</w:t>
      </w:r>
    </w:p>
    <w:p w14:paraId="7636E869" w14:textId="77777777" w:rsidR="0053496B" w:rsidRPr="009772EE" w:rsidRDefault="0053496B" w:rsidP="0053496B">
      <w:pPr>
        <w:pStyle w:val="Zkladntext"/>
      </w:pPr>
      <w:r w:rsidRPr="009772EE">
        <w:t xml:space="preserve">Funkce </w:t>
      </w:r>
      <w:r w:rsidRPr="009772EE">
        <w:rPr>
          <w:rStyle w:val="FunkceChar"/>
        </w:rPr>
        <w:t>Sest</w:t>
      </w:r>
      <w:r w:rsidR="00703710" w:rsidRPr="009772EE">
        <w:rPr>
          <w:rStyle w:val="FunkceChar"/>
        </w:rPr>
        <w:t>ava</w:t>
      </w:r>
      <w:r w:rsidRPr="009772EE">
        <w:rPr>
          <w:rStyle w:val="FunkceChar"/>
        </w:rPr>
        <w:t> rolí</w:t>
      </w:r>
      <w:r w:rsidRPr="009772EE">
        <w:rPr>
          <w:i/>
          <w:iCs/>
        </w:rPr>
        <w:t xml:space="preserve"> </w:t>
      </w:r>
      <w:r w:rsidRPr="009772EE">
        <w:t xml:space="preserve">vytvoří sestavu </w:t>
      </w:r>
      <w:r w:rsidRPr="00B32826">
        <w:rPr>
          <w:i/>
        </w:rPr>
        <w:t>Role ve skupinách</w:t>
      </w:r>
      <w:r w:rsidRPr="009772EE">
        <w:t>, která vypovídá o tom, jaké role jsou do příslušné skupiny přiřazeny.</w:t>
      </w:r>
    </w:p>
    <w:p w14:paraId="15F2A25E" w14:textId="77777777" w:rsidR="00950866" w:rsidRDefault="00541D32" w:rsidP="00D604E0">
      <w:pPr>
        <w:pStyle w:val="Obrzek"/>
        <w:rPr>
          <w:rFonts w:ascii="Tahoma" w:hAnsi="Tahoma" w:cs="Tahoma"/>
          <w:b/>
          <w:bCs/>
          <w:noProof w:val="0"/>
          <w:sz w:val="16"/>
          <w:szCs w:val="16"/>
          <w:bdr w:val="none" w:sz="0" w:space="0" w:color="auto"/>
        </w:rPr>
      </w:pPr>
      <w:r>
        <w:rPr>
          <w:rFonts w:ascii="Tahoma" w:hAnsi="Tahoma" w:cs="Tahoma"/>
          <w:b/>
          <w:bCs/>
          <w:sz w:val="16"/>
          <w:szCs w:val="16"/>
          <w:bdr w:val="none" w:sz="0" w:space="0" w:color="auto"/>
        </w:rPr>
        <w:drawing>
          <wp:inline distT="0" distB="0" distL="0" distR="0" wp14:anchorId="12037080" wp14:editId="3875954D">
            <wp:extent cx="5814204" cy="4207435"/>
            <wp:effectExtent l="0" t="0" r="0" b="317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role.PNG"/>
                    <pic:cNvPicPr/>
                  </pic:nvPicPr>
                  <pic:blipFill>
                    <a:blip r:embed="rId46">
                      <a:extLst>
                        <a:ext uri="{28A0092B-C50C-407E-A947-70E740481C1C}">
                          <a14:useLocalDpi xmlns:a14="http://schemas.microsoft.com/office/drawing/2010/main" val="0"/>
                        </a:ext>
                      </a:extLst>
                    </a:blip>
                    <a:stretch>
                      <a:fillRect/>
                    </a:stretch>
                  </pic:blipFill>
                  <pic:spPr>
                    <a:xfrm>
                      <a:off x="0" y="0"/>
                      <a:ext cx="5818401" cy="4210472"/>
                    </a:xfrm>
                    <a:prstGeom prst="rect">
                      <a:avLst/>
                    </a:prstGeom>
                  </pic:spPr>
                </pic:pic>
              </a:graphicData>
            </a:graphic>
          </wp:inline>
        </w:drawing>
      </w:r>
    </w:p>
    <w:p w14:paraId="7636E86C" w14:textId="6845762E" w:rsidR="0053496B" w:rsidRPr="00D604E0" w:rsidRDefault="00E46583" w:rsidP="00123D26">
      <w:pPr>
        <w:pStyle w:val="Titulek"/>
      </w:pPr>
      <w:r w:rsidRPr="00D604E0">
        <w:t>Obrázek</w:t>
      </w:r>
      <w:r w:rsidR="0053496B" w:rsidRPr="00D604E0">
        <w:t xml:space="preserve"> </w:t>
      </w:r>
      <w:fldSimple w:instr=" SEQ Obrázek \* ARABIC ">
        <w:r w:rsidR="00760DDB">
          <w:rPr>
            <w:noProof/>
          </w:rPr>
          <w:t>21</w:t>
        </w:r>
      </w:fldSimple>
      <w:r w:rsidR="00503CCF" w:rsidRPr="00D604E0">
        <w:t xml:space="preserve"> – </w:t>
      </w:r>
      <w:r w:rsidR="00210680" w:rsidRPr="00D604E0">
        <w:t>Skupiny uživatelů – Sestava rolí</w:t>
      </w:r>
    </w:p>
    <w:p w14:paraId="3DF40CC2" w14:textId="0DC41725" w:rsidR="00B32826" w:rsidRPr="00FA40C4" w:rsidRDefault="00B32826" w:rsidP="00D60B85">
      <w:pPr>
        <w:pStyle w:val="Zkladntext"/>
        <w:spacing w:before="240"/>
      </w:pPr>
      <w:r w:rsidRPr="00FA40C4">
        <w:t xml:space="preserve">Funkce </w:t>
      </w:r>
      <w:r w:rsidRPr="00FA40C4">
        <w:rPr>
          <w:rStyle w:val="FunkceChar"/>
        </w:rPr>
        <w:t>Sestava rolí skupiny</w:t>
      </w:r>
      <w:r w:rsidRPr="00FA40C4">
        <w:t xml:space="preserve"> vytvoří sestavu </w:t>
      </w:r>
      <w:r w:rsidRPr="00FA40C4">
        <w:rPr>
          <w:i/>
          <w:iCs/>
        </w:rPr>
        <w:t>Role ve skupině</w:t>
      </w:r>
      <w:r w:rsidRPr="00FA40C4">
        <w:t>, která zobrazuje všechny přiřazené role k vybrané skupině uživatelů.</w:t>
      </w:r>
    </w:p>
    <w:p w14:paraId="2225F5E1" w14:textId="77777777" w:rsidR="00B32826" w:rsidRPr="009772EE" w:rsidRDefault="00B32826" w:rsidP="00B32826">
      <w:pPr>
        <w:pStyle w:val="Zkladntext"/>
      </w:pPr>
      <w:r w:rsidRPr="009772EE">
        <w:lastRenderedPageBreak/>
        <w:t xml:space="preserve">Role náležející k vybrané skupině uživatelů můžete vidět i v záložce </w:t>
      </w:r>
      <w:r w:rsidRPr="009772EE">
        <w:rPr>
          <w:rStyle w:val="KartaChar"/>
        </w:rPr>
        <w:t>Role.</w:t>
      </w:r>
    </w:p>
    <w:p w14:paraId="1C00F383" w14:textId="77777777" w:rsidR="00950866" w:rsidRDefault="00541D32" w:rsidP="00541D32">
      <w:pPr>
        <w:pStyle w:val="Obrzek"/>
        <w:rPr>
          <w:rFonts w:ascii="Tahoma" w:hAnsi="Tahoma" w:cs="Tahoma"/>
          <w:b/>
          <w:bCs/>
          <w:noProof w:val="0"/>
          <w:sz w:val="16"/>
          <w:szCs w:val="16"/>
          <w:bdr w:val="none" w:sz="0" w:space="0" w:color="auto"/>
        </w:rPr>
      </w:pPr>
      <w:r>
        <w:drawing>
          <wp:inline distT="0" distB="0" distL="0" distR="0" wp14:anchorId="1D7C2B9F" wp14:editId="2C3A62A8">
            <wp:extent cx="5693434" cy="2412132"/>
            <wp:effectExtent l="0" t="0" r="2540" b="762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role1.PNG"/>
                    <pic:cNvPicPr/>
                  </pic:nvPicPr>
                  <pic:blipFill>
                    <a:blip r:embed="rId47">
                      <a:extLst>
                        <a:ext uri="{28A0092B-C50C-407E-A947-70E740481C1C}">
                          <a14:useLocalDpi xmlns:a14="http://schemas.microsoft.com/office/drawing/2010/main" val="0"/>
                        </a:ext>
                      </a:extLst>
                    </a:blip>
                    <a:stretch>
                      <a:fillRect/>
                    </a:stretch>
                  </pic:blipFill>
                  <pic:spPr>
                    <a:xfrm>
                      <a:off x="0" y="0"/>
                      <a:ext cx="5700960" cy="2415321"/>
                    </a:xfrm>
                    <a:prstGeom prst="rect">
                      <a:avLst/>
                    </a:prstGeom>
                  </pic:spPr>
                </pic:pic>
              </a:graphicData>
            </a:graphic>
          </wp:inline>
        </w:drawing>
      </w:r>
    </w:p>
    <w:p w14:paraId="2FAB45E9" w14:textId="286386BA" w:rsidR="00B32826" w:rsidRPr="00541D32" w:rsidRDefault="00B32826" w:rsidP="00950866">
      <w:pPr>
        <w:pStyle w:val="Titulek"/>
      </w:pPr>
      <w:r w:rsidRPr="00541D32">
        <w:t xml:space="preserve">Obrázek </w:t>
      </w:r>
      <w:fldSimple w:instr=" SEQ Obrázek \* ARABIC ">
        <w:r w:rsidR="00760DDB">
          <w:rPr>
            <w:noProof/>
          </w:rPr>
          <w:t>22</w:t>
        </w:r>
      </w:fldSimple>
      <w:r w:rsidR="00A3773E">
        <w:t xml:space="preserve"> – </w:t>
      </w:r>
      <w:r w:rsidRPr="00541D32">
        <w:t>Skupiny uživatelů</w:t>
      </w:r>
      <w:r w:rsidR="00A3773E">
        <w:t xml:space="preserve"> – </w:t>
      </w:r>
      <w:r w:rsidRPr="00541D32">
        <w:t>Sestava rolí skupiny</w:t>
      </w:r>
    </w:p>
    <w:p w14:paraId="7636E86D" w14:textId="2DB34F90" w:rsidR="0053496B" w:rsidRPr="00FA40C4" w:rsidRDefault="0053496B" w:rsidP="00AE11D7">
      <w:pPr>
        <w:pStyle w:val="Zkladntext"/>
        <w:spacing w:before="240"/>
      </w:pPr>
      <w:r w:rsidRPr="00FA40C4">
        <w:t xml:space="preserve">Funkce </w:t>
      </w:r>
      <w:r w:rsidRPr="00FA40C4">
        <w:rPr>
          <w:rStyle w:val="FunkceChar"/>
        </w:rPr>
        <w:t>Sest</w:t>
      </w:r>
      <w:r w:rsidR="00703710" w:rsidRPr="00FA40C4">
        <w:rPr>
          <w:rStyle w:val="FunkceChar"/>
        </w:rPr>
        <w:t>ava</w:t>
      </w:r>
      <w:r w:rsidRPr="00FA40C4">
        <w:rPr>
          <w:rStyle w:val="FunkceChar"/>
        </w:rPr>
        <w:t xml:space="preserve"> uživatelů</w:t>
      </w:r>
      <w:r w:rsidRPr="00FA40C4">
        <w:rPr>
          <w:b/>
          <w:bCs/>
        </w:rPr>
        <w:t xml:space="preserve"> </w:t>
      </w:r>
      <w:r w:rsidRPr="00FA40C4">
        <w:t xml:space="preserve">vytvoří sestavu </w:t>
      </w:r>
      <w:r w:rsidRPr="00FA40C4">
        <w:rPr>
          <w:i/>
          <w:iCs/>
        </w:rPr>
        <w:t>Aktuálně přiřazení uživatelé vybrané skupiny</w:t>
      </w:r>
      <w:r w:rsidRPr="00FA40C4">
        <w:t>. Jak již název sestavy napovídá, je nutné vybrat ze seznamu skupin uživatelů konkrétní záznam a</w:t>
      </w:r>
      <w:r w:rsidR="00722640" w:rsidRPr="00FA40C4">
        <w:t> </w:t>
      </w:r>
      <w:r w:rsidRPr="00FA40C4">
        <w:t xml:space="preserve">spustit funkci </w:t>
      </w:r>
      <w:r w:rsidRPr="00FA40C4">
        <w:rPr>
          <w:rStyle w:val="FunkceChar"/>
        </w:rPr>
        <w:t>Sest</w:t>
      </w:r>
      <w:r w:rsidR="00703710" w:rsidRPr="00FA40C4">
        <w:rPr>
          <w:rStyle w:val="FunkceChar"/>
        </w:rPr>
        <w:t>ava</w:t>
      </w:r>
      <w:r w:rsidRPr="00FA40C4">
        <w:rPr>
          <w:rStyle w:val="FunkceChar"/>
        </w:rPr>
        <w:t xml:space="preserve"> uživatelů</w:t>
      </w:r>
      <w:r w:rsidRPr="00FA40C4">
        <w:t>.</w:t>
      </w:r>
      <w:r w:rsidR="00AE11D7" w:rsidRPr="00FA40C4">
        <w:t xml:space="preserve"> Sestava je primárně setříděna podle sloupce Středisko a sekundárně podle sloupce Příjmení.</w:t>
      </w:r>
    </w:p>
    <w:p w14:paraId="40C964E7" w14:textId="77777777" w:rsidR="00B32826" w:rsidRPr="00FA40C4" w:rsidRDefault="00B32826" w:rsidP="00A1538B">
      <w:pPr>
        <w:pStyle w:val="Obrzek"/>
      </w:pPr>
      <w:r w:rsidRPr="00FA40C4">
        <w:drawing>
          <wp:inline distT="0" distB="0" distL="0" distR="0" wp14:anchorId="0F6D69EC" wp14:editId="2D5407A9">
            <wp:extent cx="5500048" cy="2200255"/>
            <wp:effectExtent l="0" t="0" r="5715"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18549" cy="2207656"/>
                    </a:xfrm>
                    <a:prstGeom prst="rect">
                      <a:avLst/>
                    </a:prstGeom>
                    <a:noFill/>
                    <a:ln>
                      <a:noFill/>
                    </a:ln>
                  </pic:spPr>
                </pic:pic>
              </a:graphicData>
            </a:graphic>
          </wp:inline>
        </w:drawing>
      </w:r>
    </w:p>
    <w:p w14:paraId="5BBE17EB" w14:textId="5E6AE4E8" w:rsidR="00B32826" w:rsidRDefault="00B32826" w:rsidP="00B32826">
      <w:pPr>
        <w:pStyle w:val="Titulek"/>
      </w:pPr>
      <w:r w:rsidRPr="00FA40C4">
        <w:t xml:space="preserve">Obrázek </w:t>
      </w:r>
      <w:fldSimple w:instr=" SEQ Obrázek \* ARABIC ">
        <w:r w:rsidR="00760DDB">
          <w:rPr>
            <w:noProof/>
          </w:rPr>
          <w:t>23</w:t>
        </w:r>
      </w:fldSimple>
      <w:r w:rsidR="00A3773E">
        <w:t xml:space="preserve"> – </w:t>
      </w:r>
      <w:r w:rsidRPr="00FA40C4">
        <w:t>Skupiny uživatelů</w:t>
      </w:r>
      <w:r w:rsidR="00A3773E">
        <w:t xml:space="preserve"> – </w:t>
      </w:r>
      <w:r w:rsidRPr="00FA40C4">
        <w:t>Sestava uživatelů</w:t>
      </w:r>
    </w:p>
    <w:p w14:paraId="7636E86E" w14:textId="77777777" w:rsidR="0053496B" w:rsidRPr="009772EE" w:rsidRDefault="0053496B" w:rsidP="00C00B55">
      <w:pPr>
        <w:pStyle w:val="Nadpis1"/>
      </w:pPr>
      <w:bookmarkStart w:id="111" w:name="_Toc24848540"/>
      <w:bookmarkStart w:id="112" w:name="_Toc72034832"/>
      <w:bookmarkStart w:id="113" w:name="_Toc96935936"/>
      <w:bookmarkStart w:id="114" w:name="_Toc266369756"/>
      <w:bookmarkStart w:id="115" w:name="_Toc266369938"/>
      <w:bookmarkStart w:id="116" w:name="_Toc372892429"/>
      <w:bookmarkStart w:id="117" w:name="_Toc470167811"/>
      <w:bookmarkStart w:id="118" w:name="_Toc519754250"/>
      <w:bookmarkStart w:id="119" w:name="_Toc72034821"/>
      <w:r w:rsidRPr="009772EE">
        <w:lastRenderedPageBreak/>
        <w:t>Číselník PSČ</w:t>
      </w:r>
      <w:bookmarkEnd w:id="111"/>
      <w:bookmarkEnd w:id="112"/>
      <w:bookmarkEnd w:id="113"/>
      <w:bookmarkEnd w:id="114"/>
      <w:bookmarkEnd w:id="115"/>
      <w:bookmarkEnd w:id="116"/>
      <w:bookmarkEnd w:id="117"/>
      <w:bookmarkEnd w:id="118"/>
    </w:p>
    <w:p w14:paraId="7636E86F" w14:textId="77777777" w:rsidR="0053496B" w:rsidRPr="009772EE" w:rsidRDefault="0053496B" w:rsidP="0053496B">
      <w:pPr>
        <w:pStyle w:val="Zkladntext"/>
        <w:keepNext/>
        <w:rPr>
          <w:b/>
        </w:rPr>
      </w:pPr>
      <w:r w:rsidRPr="009772EE">
        <w:rPr>
          <w:i/>
          <w:iCs/>
        </w:rPr>
        <w:t xml:space="preserve">Číselník PSČ </w:t>
      </w:r>
      <w:r w:rsidRPr="009772EE">
        <w:t xml:space="preserve">obsahuje záznamy o poštovních směrovacích číslech obcí spolu s údaji o platnosti záznamů a jejich historii. Záznamy číselníku se zpracovávají standardními funkcemi </w:t>
      </w:r>
      <w:r w:rsidRPr="009772EE">
        <w:rPr>
          <w:rStyle w:val="FunkceChar"/>
        </w:rPr>
        <w:t>Přidat</w:t>
      </w:r>
      <w:r w:rsidRPr="009772EE">
        <w:t xml:space="preserve">, </w:t>
      </w:r>
      <w:r w:rsidRPr="009772EE">
        <w:rPr>
          <w:rStyle w:val="FunkceChar"/>
        </w:rPr>
        <w:t>Opravit</w:t>
      </w:r>
      <w:r w:rsidRPr="009772EE">
        <w:t xml:space="preserve"> a </w:t>
      </w:r>
      <w:r w:rsidRPr="009772EE">
        <w:rPr>
          <w:rStyle w:val="FunkceChar"/>
        </w:rPr>
        <w:t>Smazat</w:t>
      </w:r>
      <w:r w:rsidRPr="009772EE">
        <w:t xml:space="preserve">. Historii vybraného záznamu můžete zobrazit na kartě detailu </w:t>
      </w:r>
      <w:r w:rsidRPr="009772EE">
        <w:rPr>
          <w:i/>
          <w:iCs/>
        </w:rPr>
        <w:t>Historie</w:t>
      </w:r>
      <w:r w:rsidRPr="009772EE">
        <w:rPr>
          <w:b/>
        </w:rPr>
        <w:t>.</w:t>
      </w:r>
    </w:p>
    <w:p w14:paraId="301EF40C" w14:textId="77777777" w:rsidR="00950866" w:rsidRDefault="00364836" w:rsidP="00364836">
      <w:pPr>
        <w:pStyle w:val="Obrzek"/>
        <w:rPr>
          <w:rFonts w:ascii="Tahoma" w:hAnsi="Tahoma" w:cs="Tahoma"/>
          <w:b/>
          <w:bCs/>
          <w:noProof w:val="0"/>
          <w:sz w:val="16"/>
          <w:szCs w:val="16"/>
          <w:bdr w:val="none" w:sz="0" w:space="0" w:color="auto"/>
        </w:rPr>
      </w:pPr>
      <w:r>
        <w:drawing>
          <wp:inline distT="0" distB="0" distL="0" distR="0" wp14:anchorId="10B4F62E" wp14:editId="370AA950">
            <wp:extent cx="5771072" cy="1655929"/>
            <wp:effectExtent l="0" t="0" r="1270" b="1905"/>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80021" cy="1658497"/>
                    </a:xfrm>
                    <a:prstGeom prst="rect">
                      <a:avLst/>
                    </a:prstGeom>
                  </pic:spPr>
                </pic:pic>
              </a:graphicData>
            </a:graphic>
          </wp:inline>
        </w:drawing>
      </w:r>
    </w:p>
    <w:p w14:paraId="7636E871" w14:textId="085C16C8" w:rsidR="00184A90" w:rsidRPr="00364836" w:rsidRDefault="00184A90" w:rsidP="00950866">
      <w:pPr>
        <w:pStyle w:val="Titulek"/>
      </w:pPr>
      <w:r w:rsidRPr="00364836">
        <w:t xml:space="preserve">Obrázek </w:t>
      </w:r>
      <w:fldSimple w:instr=" SEQ Obrázek \* ARABIC ">
        <w:r w:rsidR="00760DDB">
          <w:rPr>
            <w:noProof/>
          </w:rPr>
          <w:t>24</w:t>
        </w:r>
      </w:fldSimple>
      <w:r w:rsidR="00364836">
        <w:t xml:space="preserve"> – A</w:t>
      </w:r>
      <w:r w:rsidRPr="00364836">
        <w:t>genda Číselník PSČ</w:t>
      </w:r>
    </w:p>
    <w:p w14:paraId="7636E872" w14:textId="77777777" w:rsidR="0069509D" w:rsidRPr="009772EE" w:rsidRDefault="0069509D" w:rsidP="0053496B">
      <w:pPr>
        <w:pStyle w:val="Zkladntext"/>
        <w:keepNext/>
      </w:pPr>
      <w:r w:rsidRPr="009772EE">
        <w:t>Pokud agenda obsahuje více jak tisíc záznamů, zobrazuje se při otevření agendy okno výběrových kritérií. Můžete zadat výběrové podmínky nebo potvrdit bez upřesnění výběru, pak se zobrazí všechny záznamy v agendě.</w:t>
      </w:r>
      <w:r w:rsidR="00405269" w:rsidRPr="009772EE">
        <w:t xml:space="preserve"> Údaj v položce </w:t>
      </w:r>
      <w:r w:rsidR="00405269" w:rsidRPr="009772EE">
        <w:rPr>
          <w:rStyle w:val="PoloChar"/>
        </w:rPr>
        <w:t xml:space="preserve">Okres </w:t>
      </w:r>
      <w:r w:rsidR="00405269" w:rsidRPr="009772EE">
        <w:t xml:space="preserve">se </w:t>
      </w:r>
      <w:r w:rsidR="002A2D4F" w:rsidRPr="009772EE">
        <w:t xml:space="preserve">bude </w:t>
      </w:r>
      <w:r w:rsidR="00405269" w:rsidRPr="009772EE">
        <w:t>automaticky dot</w:t>
      </w:r>
      <w:r w:rsidR="002A2D4F" w:rsidRPr="009772EE">
        <w:t>ahovat</w:t>
      </w:r>
      <w:r w:rsidR="00405269" w:rsidRPr="009772EE">
        <w:t xml:space="preserve"> do</w:t>
      </w:r>
      <w:r w:rsidR="002A2D4F" w:rsidRPr="009772EE">
        <w:t xml:space="preserve"> </w:t>
      </w:r>
      <w:r w:rsidR="00405269" w:rsidRPr="009772EE">
        <w:t>adresy po vyplnění příslušného PSČ.</w:t>
      </w:r>
    </w:p>
    <w:p w14:paraId="7636E873" w14:textId="70D69781" w:rsidR="0053496B" w:rsidRPr="009772EE" w:rsidRDefault="00364836" w:rsidP="00E66383">
      <w:pPr>
        <w:pStyle w:val="Obrzek"/>
      </w:pPr>
      <w:r>
        <w:drawing>
          <wp:inline distT="0" distB="0" distL="0" distR="0" wp14:anchorId="737F2E0A" wp14:editId="2B2C4B3C">
            <wp:extent cx="3261946" cy="1988234"/>
            <wp:effectExtent l="0" t="0" r="0" b="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75348" cy="1996403"/>
                    </a:xfrm>
                    <a:prstGeom prst="rect">
                      <a:avLst/>
                    </a:prstGeom>
                  </pic:spPr>
                </pic:pic>
              </a:graphicData>
            </a:graphic>
          </wp:inline>
        </w:drawing>
      </w:r>
    </w:p>
    <w:p w14:paraId="7636E874" w14:textId="70D2907E" w:rsidR="0053496B" w:rsidRPr="009772EE" w:rsidRDefault="00E46583" w:rsidP="002D4796">
      <w:pPr>
        <w:pStyle w:val="Titulek"/>
      </w:pPr>
      <w:r w:rsidRPr="009772EE">
        <w:t>Obrázek</w:t>
      </w:r>
      <w:r w:rsidR="0053496B" w:rsidRPr="009772EE">
        <w:t xml:space="preserve"> </w:t>
      </w:r>
      <w:fldSimple w:instr=" SEQ Obrázek \* ARABIC ">
        <w:r w:rsidR="00760DDB">
          <w:rPr>
            <w:noProof/>
          </w:rPr>
          <w:t>25</w:t>
        </w:r>
      </w:fldSimple>
      <w:r w:rsidR="0053496B" w:rsidRPr="009772EE">
        <w:t xml:space="preserve"> – </w:t>
      </w:r>
      <w:r w:rsidR="00E40242" w:rsidRPr="009772EE">
        <w:t>Číselník PSČ – Přidání nového</w:t>
      </w:r>
      <w:r w:rsidR="0053496B" w:rsidRPr="009772EE">
        <w:t xml:space="preserve"> PSČ</w:t>
      </w:r>
    </w:p>
    <w:p w14:paraId="7636E875" w14:textId="69AD7D40" w:rsidR="0053496B" w:rsidRPr="009772EE" w:rsidRDefault="0053496B" w:rsidP="00FA40C4">
      <w:pPr>
        <w:pStyle w:val="Nadpis1"/>
        <w:keepLines/>
      </w:pPr>
      <w:bookmarkStart w:id="120" w:name="_Toc24848534"/>
      <w:bookmarkStart w:id="121" w:name="_Toc72034826"/>
      <w:bookmarkStart w:id="122" w:name="_Toc96935939"/>
      <w:bookmarkStart w:id="123" w:name="_Toc266369759"/>
      <w:bookmarkStart w:id="124" w:name="_Toc266369941"/>
      <w:bookmarkStart w:id="125" w:name="_Toc372892430"/>
      <w:bookmarkStart w:id="126" w:name="_Toc470167812"/>
      <w:bookmarkStart w:id="127" w:name="_Toc519754251"/>
      <w:bookmarkStart w:id="128" w:name="_Ref24447391"/>
      <w:bookmarkStart w:id="129" w:name="_Toc24848533"/>
      <w:bookmarkStart w:id="130" w:name="_Toc72034822"/>
      <w:bookmarkEnd w:id="91"/>
      <w:bookmarkEnd w:id="119"/>
      <w:r w:rsidRPr="009772EE">
        <w:lastRenderedPageBreak/>
        <w:t>Role</w:t>
      </w:r>
      <w:bookmarkEnd w:id="120"/>
      <w:bookmarkEnd w:id="121"/>
      <w:bookmarkEnd w:id="122"/>
      <w:bookmarkEnd w:id="123"/>
      <w:bookmarkEnd w:id="124"/>
      <w:bookmarkEnd w:id="125"/>
      <w:bookmarkEnd w:id="126"/>
      <w:bookmarkEnd w:id="127"/>
    </w:p>
    <w:p w14:paraId="7636E876" w14:textId="77777777" w:rsidR="00F07C46" w:rsidRPr="009772EE" w:rsidRDefault="0053496B" w:rsidP="00FA40C4">
      <w:pPr>
        <w:pStyle w:val="Zkladntext"/>
        <w:keepNext/>
        <w:keepLines/>
      </w:pPr>
      <w:r w:rsidRPr="00364836">
        <w:t>Agenda</w:t>
      </w:r>
      <w:r w:rsidRPr="009772EE">
        <w:rPr>
          <w:rStyle w:val="AgendaChar"/>
        </w:rPr>
        <w:t xml:space="preserve"> Role</w:t>
      </w:r>
      <w:r w:rsidRPr="009772EE">
        <w:rPr>
          <w:i/>
          <w:iCs/>
        </w:rPr>
        <w:t xml:space="preserve"> </w:t>
      </w:r>
      <w:r w:rsidRPr="009772EE">
        <w:t>je klíčová pro spravování přístupů a oprávnění uživatelů v systému AVIS</w:t>
      </w:r>
      <w:r w:rsidR="00C9345A" w:rsidRPr="009772EE">
        <w:rPr>
          <w:caps/>
          <w:vertAlign w:val="superscript"/>
        </w:rPr>
        <w:t xml:space="preserve">ME </w:t>
      </w:r>
      <w:r w:rsidRPr="009772EE">
        <w:t>. Zde se vytvářejí, upravují a ruší role, což jsou soubory práv, vztahující se k jednomu způsobu práce s aplikací. Jeden uživatel může získat práva od libovolného počtu rolí, buď přímým přiřazením role uživateli, nebo členstvím ve skupině uživatelů, která je v roli zařazena.</w:t>
      </w:r>
      <w:r w:rsidR="00F07C46" w:rsidRPr="009772EE">
        <w:t xml:space="preserve"> </w:t>
      </w:r>
    </w:p>
    <w:p w14:paraId="7636E877" w14:textId="77777777" w:rsidR="0053496B" w:rsidRPr="009772EE" w:rsidRDefault="00D57503" w:rsidP="0053496B">
      <w:pPr>
        <w:pStyle w:val="Zkladntext"/>
        <w:keepNext/>
        <w:spacing w:after="0"/>
      </w:pPr>
      <w:r w:rsidRPr="009772EE">
        <w:rPr>
          <w:noProof/>
        </w:rPr>
        <w:drawing>
          <wp:inline distT="0" distB="0" distL="0" distR="0" wp14:anchorId="7636EB92" wp14:editId="7636EB93">
            <wp:extent cx="4114800" cy="220980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b="4329"/>
                    <a:stretch>
                      <a:fillRect/>
                    </a:stretch>
                  </pic:blipFill>
                  <pic:spPr bwMode="auto">
                    <a:xfrm>
                      <a:off x="0" y="0"/>
                      <a:ext cx="4114800" cy="2209800"/>
                    </a:xfrm>
                    <a:prstGeom prst="rect">
                      <a:avLst/>
                    </a:prstGeom>
                    <a:noFill/>
                    <a:ln>
                      <a:noFill/>
                    </a:ln>
                  </pic:spPr>
                </pic:pic>
              </a:graphicData>
            </a:graphic>
          </wp:inline>
        </w:drawing>
      </w:r>
    </w:p>
    <w:p w14:paraId="7636E878" w14:textId="7341E221" w:rsidR="0053496B" w:rsidRPr="009772EE" w:rsidRDefault="00E46583" w:rsidP="002D4796">
      <w:pPr>
        <w:pStyle w:val="Titulek"/>
      </w:pPr>
      <w:r w:rsidRPr="009772EE">
        <w:t>Obrázek</w:t>
      </w:r>
      <w:r w:rsidR="0053496B" w:rsidRPr="009772EE">
        <w:t xml:space="preserve"> </w:t>
      </w:r>
      <w:fldSimple w:instr=" SEQ Obrázek \* ARABIC ">
        <w:r w:rsidR="00760DDB">
          <w:rPr>
            <w:noProof/>
          </w:rPr>
          <w:t>26</w:t>
        </w:r>
      </w:fldSimple>
      <w:r w:rsidR="00D82616" w:rsidRPr="009772EE">
        <w:t xml:space="preserve"> </w:t>
      </w:r>
      <w:r w:rsidR="00E40242" w:rsidRPr="009772EE">
        <w:t>– R</w:t>
      </w:r>
      <w:r w:rsidR="0053496B" w:rsidRPr="009772EE">
        <w:t>ole</w:t>
      </w:r>
    </w:p>
    <w:p w14:paraId="7636E879" w14:textId="77777777" w:rsidR="00F07C46" w:rsidRPr="009772EE" w:rsidRDefault="00F07C46" w:rsidP="00F07C46">
      <w:pPr>
        <w:pStyle w:val="Zkladntext"/>
        <w:keepNext/>
      </w:pPr>
      <w:r w:rsidRPr="009772EE">
        <w:t xml:space="preserve">Vytvořená role se zobrazí v seznamu agendy. Ten obsahuje sloupce potřebné k jednodušší orientaci mezi rolemi. Sloupce </w:t>
      </w:r>
      <w:r w:rsidRPr="004C1EF4">
        <w:rPr>
          <w:rStyle w:val="PoloChar"/>
        </w:rPr>
        <w:t>Název</w:t>
      </w:r>
      <w:r w:rsidRPr="009772EE">
        <w:t xml:space="preserve"> a </w:t>
      </w:r>
      <w:r w:rsidRPr="004C1EF4">
        <w:rPr>
          <w:rStyle w:val="PoloChar"/>
        </w:rPr>
        <w:t>Popis</w:t>
      </w:r>
      <w:r w:rsidRPr="009772EE">
        <w:t xml:space="preserve"> zobrazují informace, které jste vyplnili v rámci zadávání nové role v otevřeném formuláři. Sloupec </w:t>
      </w:r>
      <w:r w:rsidRPr="004C1EF4">
        <w:rPr>
          <w:rStyle w:val="PoloChar"/>
        </w:rPr>
        <w:t>Počet uživatelů</w:t>
      </w:r>
      <w:r w:rsidRPr="009772EE">
        <w:t xml:space="preserve"> dává informaci o celkovém počtu uživatelů, kteří mohou tuto roli využívat. Poslední sloupec agendy </w:t>
      </w:r>
      <w:r w:rsidRPr="004C1EF4">
        <w:rPr>
          <w:rStyle w:val="PoloChar"/>
        </w:rPr>
        <w:t>Počet skupin</w:t>
      </w:r>
      <w:r w:rsidRPr="009772EE">
        <w:t xml:space="preserve"> říká, jaké množství skupin uživatelů je k dané roli přiřazeno.</w:t>
      </w:r>
    </w:p>
    <w:p w14:paraId="3E2AAE9F" w14:textId="77777777" w:rsidR="00950866" w:rsidRDefault="00364836" w:rsidP="00364836">
      <w:pPr>
        <w:pStyle w:val="Obrzek"/>
        <w:rPr>
          <w:rFonts w:ascii="Tahoma" w:hAnsi="Tahoma" w:cs="Tahoma"/>
          <w:b/>
          <w:bCs/>
          <w:noProof w:val="0"/>
          <w:sz w:val="16"/>
          <w:szCs w:val="16"/>
          <w:bdr w:val="none" w:sz="0" w:space="0" w:color="auto"/>
        </w:rPr>
      </w:pPr>
      <w:r>
        <w:drawing>
          <wp:inline distT="0" distB="0" distL="0" distR="0" wp14:anchorId="15AEE6C8" wp14:editId="6AF0E495">
            <wp:extent cx="5736566" cy="1958184"/>
            <wp:effectExtent l="0" t="0" r="0" b="4445"/>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role_.PNG"/>
                    <pic:cNvPicPr/>
                  </pic:nvPicPr>
                  <pic:blipFill>
                    <a:blip r:embed="rId52">
                      <a:extLst>
                        <a:ext uri="{28A0092B-C50C-407E-A947-70E740481C1C}">
                          <a14:useLocalDpi xmlns:a14="http://schemas.microsoft.com/office/drawing/2010/main" val="0"/>
                        </a:ext>
                      </a:extLst>
                    </a:blip>
                    <a:stretch>
                      <a:fillRect/>
                    </a:stretch>
                  </pic:blipFill>
                  <pic:spPr>
                    <a:xfrm>
                      <a:off x="0" y="0"/>
                      <a:ext cx="5745037" cy="1961076"/>
                    </a:xfrm>
                    <a:prstGeom prst="rect">
                      <a:avLst/>
                    </a:prstGeom>
                  </pic:spPr>
                </pic:pic>
              </a:graphicData>
            </a:graphic>
          </wp:inline>
        </w:drawing>
      </w:r>
    </w:p>
    <w:p w14:paraId="7636E87B" w14:textId="7E8E8F0F" w:rsidR="00F07C46" w:rsidRPr="00364836" w:rsidRDefault="00E46583" w:rsidP="00950866">
      <w:pPr>
        <w:pStyle w:val="Titulek"/>
      </w:pPr>
      <w:r w:rsidRPr="00364836">
        <w:t>Obrázek</w:t>
      </w:r>
      <w:r w:rsidR="00F07C46" w:rsidRPr="00364836">
        <w:t xml:space="preserve"> </w:t>
      </w:r>
      <w:fldSimple w:instr=" SEQ Obrázek \* ARABIC ">
        <w:r w:rsidR="00760DDB">
          <w:rPr>
            <w:noProof/>
          </w:rPr>
          <w:t>27</w:t>
        </w:r>
      </w:fldSimple>
      <w:r w:rsidR="00364836" w:rsidRPr="00364836">
        <w:t xml:space="preserve"> – V</w:t>
      </w:r>
      <w:r w:rsidR="00F07C46" w:rsidRPr="00364836">
        <w:t>zhled agendy Role</w:t>
      </w:r>
    </w:p>
    <w:p w14:paraId="7636E87C" w14:textId="77777777" w:rsidR="0053496B" w:rsidRPr="009772EE" w:rsidRDefault="0053496B" w:rsidP="0053496B">
      <w:pPr>
        <w:pStyle w:val="Zkladntext"/>
        <w:keepLines/>
        <w:spacing w:line="260" w:lineRule="exact"/>
      </w:pPr>
      <w:r w:rsidRPr="009772EE">
        <w:t>Role může obsahovat libovolný počet práv k jakémukoli objektu. Z</w:t>
      </w:r>
      <w:r w:rsidR="00E71797" w:rsidRPr="009772EE">
        <w:t xml:space="preserve"> </w:t>
      </w:r>
      <w:r w:rsidRPr="009772EE">
        <w:t xml:space="preserve">hlediska praktického spravování přístupů je vhodné, aby jednotlivé role obsahovaly související soubory práv, vztahující se k jednomu modulu a jednomu aspektu práce s ním. Role může být například vytvořena pro čtení v modulu </w:t>
      </w:r>
      <w:r w:rsidR="0013541A" w:rsidRPr="009772EE">
        <w:rPr>
          <w:rStyle w:val="ModulChar"/>
        </w:rPr>
        <w:t>Registr</w:t>
      </w:r>
      <w:r w:rsidRPr="009772EE">
        <w:rPr>
          <w:rStyle w:val="ModulChar"/>
        </w:rPr>
        <w:t xml:space="preserve"> zaměstnanců</w:t>
      </w:r>
      <w:r w:rsidRPr="009772EE">
        <w:t xml:space="preserve">, pro zapisování do inventur v modulu </w:t>
      </w:r>
      <w:r w:rsidRPr="009772EE">
        <w:rPr>
          <w:rStyle w:val="ModulChar"/>
        </w:rPr>
        <w:t>Evidence majetku</w:t>
      </w:r>
      <w:r w:rsidRPr="009772EE">
        <w:t>, nebo pro import dat ze mzdového systému. Pokud jsou role vhodně vytvořené, ne příliš obsáhlé ani příliš atomizované s několika málo právy, je možné kombinováním rolí rychle a přehledně poskytovat pro uživatele širokou škálu přístupů.</w:t>
      </w:r>
    </w:p>
    <w:p w14:paraId="7636E87D" w14:textId="77777777" w:rsidR="0053496B" w:rsidRPr="009772EE" w:rsidRDefault="0053496B" w:rsidP="0053496B">
      <w:pPr>
        <w:pStyle w:val="Zkladntext"/>
        <w:keepLines/>
      </w:pPr>
      <w:r w:rsidRPr="009772EE">
        <w:t>K větší variabilitě spravování přístupových práv přispívá možnost kombinovat přiřazování rolí skupinám i jednotlivým uživatelům. Protože uživatel může být členem více skupin a skupina může používat několik rolí, je možné, při vhodně nadefinovaných rolích, efektivně řídit přístupová práva podle individuálních potřeb uživatelů.</w:t>
      </w:r>
    </w:p>
    <w:p w14:paraId="7636E87E" w14:textId="77777777" w:rsidR="0053496B" w:rsidRPr="009772EE" w:rsidRDefault="0053496B" w:rsidP="0053496B">
      <w:pPr>
        <w:pStyle w:val="Zkladntext"/>
        <w:keepNext/>
      </w:pPr>
      <w:r w:rsidRPr="009772EE">
        <w:lastRenderedPageBreak/>
        <w:t xml:space="preserve">Nové role se přidávají funkcí </w:t>
      </w:r>
      <w:r w:rsidRPr="009772EE">
        <w:rPr>
          <w:rStyle w:val="FunkceChar"/>
        </w:rPr>
        <w:t>Přidat</w:t>
      </w:r>
      <w:r w:rsidRPr="009772EE">
        <w:t xml:space="preserve">. Je nutné zadat název i popis role. Stejný jednoduchý formulář slouží také ke změně těchto vlastností role funkcí </w:t>
      </w:r>
      <w:r w:rsidRPr="009772EE">
        <w:rPr>
          <w:rStyle w:val="FunkceChar"/>
        </w:rPr>
        <w:t>Opravit</w:t>
      </w:r>
      <w:r w:rsidRPr="009772EE">
        <w:t>.</w:t>
      </w:r>
    </w:p>
    <w:p w14:paraId="7636E87F" w14:textId="0863D17F" w:rsidR="0013541A" w:rsidRPr="009772EE" w:rsidRDefault="00364836" w:rsidP="00E66383">
      <w:pPr>
        <w:pStyle w:val="Obrzek"/>
      </w:pPr>
      <w:r>
        <w:drawing>
          <wp:inline distT="0" distB="0" distL="0" distR="0" wp14:anchorId="7868BA84" wp14:editId="7497515E">
            <wp:extent cx="3367454" cy="1089881"/>
            <wp:effectExtent l="0" t="0" r="4445"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376045" cy="1092662"/>
                    </a:xfrm>
                    <a:prstGeom prst="rect">
                      <a:avLst/>
                    </a:prstGeom>
                  </pic:spPr>
                </pic:pic>
              </a:graphicData>
            </a:graphic>
          </wp:inline>
        </w:drawing>
      </w:r>
    </w:p>
    <w:p w14:paraId="7636E880" w14:textId="7DFE1E43" w:rsidR="0053496B" w:rsidRPr="009772EE" w:rsidRDefault="00E46583" w:rsidP="002D4796">
      <w:pPr>
        <w:pStyle w:val="Titulek"/>
      </w:pPr>
      <w:r w:rsidRPr="009772EE">
        <w:t>Obrázek</w:t>
      </w:r>
      <w:r w:rsidR="0053496B" w:rsidRPr="009772EE">
        <w:t xml:space="preserve"> </w:t>
      </w:r>
      <w:fldSimple w:instr=" SEQ Obrázek \* ARABIC ">
        <w:r w:rsidR="00760DDB">
          <w:rPr>
            <w:noProof/>
          </w:rPr>
          <w:t>28</w:t>
        </w:r>
      </w:fldSimple>
      <w:r w:rsidR="0053496B" w:rsidRPr="009772EE">
        <w:t xml:space="preserve"> – </w:t>
      </w:r>
      <w:r w:rsidR="00E40242" w:rsidRPr="009772EE">
        <w:t>Role</w:t>
      </w:r>
      <w:r w:rsidR="00DB2549">
        <w:t>:</w:t>
      </w:r>
      <w:r w:rsidR="008C6672">
        <w:t xml:space="preserve"> </w:t>
      </w:r>
      <w:r w:rsidR="00E40242" w:rsidRPr="009772EE">
        <w:t>P</w:t>
      </w:r>
      <w:r w:rsidR="0053496B" w:rsidRPr="009772EE">
        <w:t>řidat nebo opravit roli</w:t>
      </w:r>
    </w:p>
    <w:p w14:paraId="7636E881" w14:textId="77777777" w:rsidR="0053496B" w:rsidRPr="009772EE" w:rsidRDefault="0053496B" w:rsidP="0053496B">
      <w:pPr>
        <w:pStyle w:val="Zkladntext"/>
      </w:pPr>
      <w:r w:rsidRPr="009772EE">
        <w:t xml:space="preserve">Nově vytvořená role nemá přiřazena žádná práva ani viditelnosti. Je možné použít jako základ roli již existující, funkcí </w:t>
      </w:r>
      <w:r w:rsidRPr="009772EE">
        <w:rPr>
          <w:rStyle w:val="FunkceChar"/>
        </w:rPr>
        <w:t>Vytvořit kopii</w:t>
      </w:r>
      <w:r w:rsidRPr="009772EE">
        <w:t xml:space="preserve"> se založí nová role se stejnými právy a viditelnostmi jak</w:t>
      </w:r>
      <w:r w:rsidR="00847D23" w:rsidRPr="009772EE">
        <w:t>é má</w:t>
      </w:r>
      <w:r w:rsidRPr="009772EE">
        <w:t xml:space="preserve"> role </w:t>
      </w:r>
      <w:r w:rsidR="00847D23" w:rsidRPr="009772EE">
        <w:t>kopírovaná</w:t>
      </w:r>
      <w:r w:rsidRPr="009772EE">
        <w:t>.</w:t>
      </w:r>
    </w:p>
    <w:p w14:paraId="7636E882" w14:textId="77777777" w:rsidR="0053496B" w:rsidRPr="009772EE" w:rsidRDefault="0053496B" w:rsidP="0053496B">
      <w:pPr>
        <w:pStyle w:val="Zkladntext"/>
      </w:pPr>
      <w:r w:rsidRPr="009772EE">
        <w:t>Dodavatel v každé verzi distribuuje tzv. systémové role, které by měly sloužit jako případný vzor pro vytváření (kopírováním) uživatelských rolí. Vzhledem k tomu, že se jedná o systémové role, nemá smysl tyto role uživatelsky měnit, protože s každou další distribucí verze jsou systémové role znovu aktualizovány a veškeré uživatelské změny v těchto rolích by byly ztraceny.</w:t>
      </w:r>
    </w:p>
    <w:p w14:paraId="7636E883" w14:textId="77777777" w:rsidR="0053496B" w:rsidRPr="009772EE" w:rsidRDefault="0053496B" w:rsidP="003C0DD6">
      <w:pPr>
        <w:pStyle w:val="Nadpis2"/>
      </w:pPr>
      <w:bookmarkStart w:id="131" w:name="_Toc63820529"/>
      <w:bookmarkStart w:id="132" w:name="_Toc72034827"/>
      <w:bookmarkStart w:id="133" w:name="_Toc96935940"/>
      <w:bookmarkStart w:id="134" w:name="_Toc266369760"/>
      <w:bookmarkStart w:id="135" w:name="_Toc266369942"/>
      <w:bookmarkStart w:id="136" w:name="_Toc372892431"/>
      <w:bookmarkStart w:id="137" w:name="_Toc470167813"/>
      <w:bookmarkStart w:id="138" w:name="_Toc519754252"/>
      <w:r w:rsidRPr="009772EE">
        <w:t>Práva</w:t>
      </w:r>
      <w:bookmarkEnd w:id="131"/>
      <w:bookmarkEnd w:id="132"/>
      <w:bookmarkEnd w:id="133"/>
      <w:bookmarkEnd w:id="134"/>
      <w:bookmarkEnd w:id="135"/>
      <w:bookmarkEnd w:id="136"/>
      <w:bookmarkEnd w:id="137"/>
      <w:bookmarkEnd w:id="138"/>
    </w:p>
    <w:p w14:paraId="7636E884" w14:textId="77777777" w:rsidR="0013541A" w:rsidRPr="00FD6108" w:rsidRDefault="0053496B" w:rsidP="0013541A">
      <w:pPr>
        <w:pStyle w:val="Zkladntext"/>
      </w:pPr>
      <w:r w:rsidRPr="009772EE">
        <w:t xml:space="preserve">Funkcí </w:t>
      </w:r>
      <w:r w:rsidRPr="009772EE">
        <w:rPr>
          <w:rStyle w:val="FunkceChar"/>
        </w:rPr>
        <w:t>Práva</w:t>
      </w:r>
      <w:r w:rsidRPr="009772EE">
        <w:rPr>
          <w:i/>
        </w:rPr>
        <w:t xml:space="preserve"> </w:t>
      </w:r>
      <w:r w:rsidRPr="009772EE">
        <w:t>se do role zařazují práva. Ok</w:t>
      </w:r>
      <w:r>
        <w:t xml:space="preserve">no pro přidělování práv je vertikálně rozděleno na tři části. Strom zcela vlevo zobrazuje strukturu aplikačních objektů podle modulů, agend atd. Zbylé dvě části slouží pro přiřazení nebo vyřazení práv objektu, který je ve stromu označen. Ve střední části jsou zobrazena práva objektu, která nejsou do role zařazena, v pravé části pak práva objektu, </w:t>
      </w:r>
      <w:r w:rsidRPr="00FD6108">
        <w:t xml:space="preserve">která už role obsahuje. </w:t>
      </w:r>
    </w:p>
    <w:p w14:paraId="7636E885" w14:textId="77777777" w:rsidR="0053496B" w:rsidRPr="00FD6108" w:rsidRDefault="0053496B" w:rsidP="0013541A">
      <w:pPr>
        <w:pStyle w:val="Zkladntext"/>
      </w:pPr>
      <w:r w:rsidRPr="00FD6108">
        <w:t xml:space="preserve">Tlačítky </w:t>
      </w:r>
      <w:r w:rsidRPr="00FD6108">
        <w:rPr>
          <w:rStyle w:val="FunkceChar"/>
        </w:rPr>
        <w:t>Přidej a Odeber</w:t>
      </w:r>
      <w:r w:rsidRPr="00FD6108">
        <w:t xml:space="preserve"> (nebo dvojklikem levého tlačítka myši) upravujete přiřazení práv k roli.</w:t>
      </w:r>
    </w:p>
    <w:p w14:paraId="7636E886" w14:textId="4D53B122" w:rsidR="0013541A" w:rsidRPr="00FD6108" w:rsidRDefault="0084669D" w:rsidP="0013541A">
      <w:pPr>
        <w:pStyle w:val="Zkladntext"/>
      </w:pPr>
      <w:r w:rsidRPr="00FD6108">
        <w:t xml:space="preserve">Jednotlivé přístupy je možné vyhledávat pomocí tzv. </w:t>
      </w:r>
      <w:proofErr w:type="spellStart"/>
      <w:r w:rsidRPr="00FD6108">
        <w:t>search</w:t>
      </w:r>
      <w:proofErr w:type="spellEnd"/>
      <w:r w:rsidRPr="00FD6108">
        <w:t xml:space="preserve"> baru, který </w:t>
      </w:r>
      <w:r w:rsidR="005448FA" w:rsidRPr="00FD6108">
        <w:t xml:space="preserve">se </w:t>
      </w:r>
      <w:r w:rsidR="003F08B2" w:rsidRPr="00FD6108">
        <w:t>otevře</w:t>
      </w:r>
      <w:r w:rsidR="005448FA" w:rsidRPr="00FD6108">
        <w:t xml:space="preserve"> při kliknutí na </w:t>
      </w:r>
      <w:r w:rsidR="003F08B2" w:rsidRPr="00FD6108">
        <w:t xml:space="preserve">horní </w:t>
      </w:r>
      <w:r w:rsidR="005448FA" w:rsidRPr="00FD6108">
        <w:t>lištu</w:t>
      </w:r>
      <w:r w:rsidR="003F08B2" w:rsidRPr="00FD6108">
        <w:t xml:space="preserve"> nad tabulkou přístupů a vzápětí vepsáním hledaného názvu práva</w:t>
      </w:r>
      <w:r w:rsidRPr="00FD6108">
        <w:t>.</w:t>
      </w:r>
      <w:r w:rsidR="003F08B2" w:rsidRPr="00FD6108">
        <w:t xml:space="preserve"> Následně se zobrazí v</w:t>
      </w:r>
      <w:r w:rsidRPr="00FD6108">
        <w:t>yhledávací pole</w:t>
      </w:r>
      <w:r w:rsidR="003F08B2" w:rsidRPr="00FD6108">
        <w:t>, které</w:t>
      </w:r>
      <w:r w:rsidRPr="00FD6108">
        <w:t xml:space="preserve"> umožňuje zadávat jméno položky v různých tvarech – ať už jako běžný název nebo jako </w:t>
      </w:r>
      <w:r w:rsidR="00EC5B68" w:rsidRPr="00FD6108">
        <w:t xml:space="preserve">systémový </w:t>
      </w:r>
      <w:r w:rsidRPr="00FD6108">
        <w:t>název objektu.</w:t>
      </w:r>
      <w:r w:rsidR="001D62EF" w:rsidRPr="00FD6108">
        <w:t xml:space="preserve"> Vedle vyhledávacího pole je možné si nastavit vyhledávání jednotlivých přístupů, v prvním případě dle počátečních písmen názvu přístupu „</w:t>
      </w:r>
      <w:r w:rsidR="00E030F8" w:rsidRPr="00FD6108">
        <w:t>Začíná s“ nebo je</w:t>
      </w:r>
      <w:r w:rsidR="001D62EF" w:rsidRPr="00FD6108">
        <w:t xml:space="preserve"> možné hledat v rámci celého názvu „Obsahuje“ (doporučeno)</w:t>
      </w:r>
      <w:r w:rsidRPr="00FD6108">
        <w:t>.</w:t>
      </w:r>
      <w:r w:rsidR="003F08B2" w:rsidRPr="00FD6108">
        <w:t xml:space="preserve"> Checkbox </w:t>
      </w:r>
      <w:r w:rsidR="003F08B2" w:rsidRPr="00FD6108">
        <w:rPr>
          <w:i/>
        </w:rPr>
        <w:t>Zobrazit pouze vyhovující</w:t>
      </w:r>
      <w:r w:rsidR="003F08B2" w:rsidRPr="00FD6108">
        <w:t>, načte pouze hledané přístupy zařazené ve stromu práv.</w:t>
      </w:r>
    </w:p>
    <w:p w14:paraId="7636E887" w14:textId="77777777" w:rsidR="0084669D" w:rsidRDefault="0010627C" w:rsidP="0013541A">
      <w:pPr>
        <w:pStyle w:val="Zkladntext"/>
      </w:pPr>
      <w:r w:rsidRPr="00FD6108">
        <w:t>Vyhledávaný text je možné celý odstranit pomocí křížku</w:t>
      </w:r>
      <w:r w:rsidR="001D62EF" w:rsidRPr="00FD6108">
        <w:t xml:space="preserve"> nebo tlačítka Zavřít</w:t>
      </w:r>
      <w:r w:rsidR="00BC7E15" w:rsidRPr="00FD6108">
        <w:t xml:space="preserve">, </w:t>
      </w:r>
      <w:r w:rsidR="001D62EF" w:rsidRPr="00FD6108">
        <w:t>kter</w:t>
      </w:r>
      <w:r w:rsidR="00FD6108" w:rsidRPr="00FD6108">
        <w:t>é</w:t>
      </w:r>
      <w:r w:rsidR="001D62EF" w:rsidRPr="00FD6108">
        <w:t xml:space="preserve"> jsou součástí </w:t>
      </w:r>
      <w:proofErr w:type="spellStart"/>
      <w:r w:rsidR="001D62EF" w:rsidRPr="00FD6108">
        <w:t>search</w:t>
      </w:r>
      <w:proofErr w:type="spellEnd"/>
      <w:r w:rsidR="001D62EF" w:rsidRPr="00FD6108">
        <w:t xml:space="preserve"> baru.</w:t>
      </w:r>
    </w:p>
    <w:p w14:paraId="10B3B637" w14:textId="77777777" w:rsidR="00950866" w:rsidRDefault="00E5793D" w:rsidP="00E5793D">
      <w:pPr>
        <w:pStyle w:val="Obrzek"/>
        <w:rPr>
          <w:rFonts w:ascii="Tahoma" w:hAnsi="Tahoma" w:cs="Tahoma"/>
          <w:b/>
          <w:bCs/>
          <w:noProof w:val="0"/>
          <w:sz w:val="16"/>
          <w:szCs w:val="16"/>
          <w:bdr w:val="none" w:sz="0" w:space="0" w:color="auto"/>
        </w:rPr>
      </w:pPr>
      <w:r>
        <w:lastRenderedPageBreak/>
        <w:drawing>
          <wp:inline distT="0" distB="0" distL="0" distR="0" wp14:anchorId="0264A8B5" wp14:editId="18C41109">
            <wp:extent cx="5719314" cy="4003642"/>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22940" cy="4006180"/>
                    </a:xfrm>
                    <a:prstGeom prst="rect">
                      <a:avLst/>
                    </a:prstGeom>
                  </pic:spPr>
                </pic:pic>
              </a:graphicData>
            </a:graphic>
          </wp:inline>
        </w:drawing>
      </w:r>
    </w:p>
    <w:p w14:paraId="7636E889" w14:textId="57506818" w:rsidR="00F71711" w:rsidRPr="00266087" w:rsidRDefault="00F71711" w:rsidP="00950866">
      <w:pPr>
        <w:pStyle w:val="Titulek"/>
      </w:pPr>
      <w:r w:rsidRPr="00266087">
        <w:t xml:space="preserve">Obrázek </w:t>
      </w:r>
      <w:fldSimple w:instr=" SEQ Obrázek \* ARABIC ">
        <w:r w:rsidR="00760DDB">
          <w:rPr>
            <w:noProof/>
          </w:rPr>
          <w:t>29</w:t>
        </w:r>
      </w:fldSimple>
      <w:r w:rsidRPr="00266087">
        <w:t xml:space="preserve"> –</w:t>
      </w:r>
      <w:r w:rsidR="00E40242" w:rsidRPr="00266087">
        <w:t xml:space="preserve"> Role</w:t>
      </w:r>
      <w:r w:rsidR="00DB2549">
        <w:t>:</w:t>
      </w:r>
      <w:r w:rsidR="00E40242" w:rsidRPr="00266087">
        <w:t xml:space="preserve"> Funkce Práva</w:t>
      </w:r>
      <w:r w:rsidR="008C6672" w:rsidRPr="00266087">
        <w:t xml:space="preserve"> – </w:t>
      </w:r>
      <w:r w:rsidR="00E40242" w:rsidRPr="00266087">
        <w:t>v</w:t>
      </w:r>
      <w:r w:rsidRPr="00266087">
        <w:t>yhledávání přístupů</w:t>
      </w:r>
    </w:p>
    <w:p w14:paraId="7636E88A" w14:textId="77777777" w:rsidR="005332CE" w:rsidRPr="00FD6108" w:rsidRDefault="0053496B" w:rsidP="0013541A">
      <w:r w:rsidRPr="00FD6108">
        <w:t>Při přiřazování práv jednotlivým položkám ve stromu objektů práv si aplikace pamatuje jednotlivé změny v přiřazení práv, které provádíte (v rámci právě probíhající aktualizace role)</w:t>
      </w:r>
      <w:r w:rsidR="0013541A" w:rsidRPr="00FD6108">
        <w:t>.</w:t>
      </w:r>
      <w:r w:rsidRPr="00FD6108">
        <w:t xml:space="preserve"> </w:t>
      </w:r>
      <w:r w:rsidR="0013541A" w:rsidRPr="00FD6108">
        <w:t>T</w:t>
      </w:r>
      <w:r w:rsidRPr="00FD6108">
        <w:t xml:space="preserve">eprve </w:t>
      </w:r>
      <w:r w:rsidR="00847D23" w:rsidRPr="00FD6108">
        <w:t>když</w:t>
      </w:r>
      <w:r w:rsidRPr="00FD6108">
        <w:t xml:space="preserve"> budete chtít tyto změny uložit (stisknutím tlačítka </w:t>
      </w:r>
      <w:r w:rsidRPr="00FD6108">
        <w:rPr>
          <w:rStyle w:val="FunkceChar"/>
        </w:rPr>
        <w:t>Uložit</w:t>
      </w:r>
      <w:r w:rsidRPr="00FD6108">
        <w:t xml:space="preserve">), promítne aplikace tyto změny do databáze. </w:t>
      </w:r>
    </w:p>
    <w:p w14:paraId="7636E88B" w14:textId="77777777" w:rsidR="0053496B" w:rsidRPr="00FD6108" w:rsidRDefault="0053496B" w:rsidP="0013541A">
      <w:r w:rsidRPr="00FD6108">
        <w:t xml:space="preserve">Pokud použijeme tlačítko </w:t>
      </w:r>
      <w:r w:rsidRPr="00FD6108">
        <w:rPr>
          <w:rStyle w:val="FunkceChar"/>
        </w:rPr>
        <w:t>Uložit a přidat</w:t>
      </w:r>
      <w:r w:rsidRPr="00FD6108">
        <w:rPr>
          <w:b/>
        </w:rPr>
        <w:t xml:space="preserve">, </w:t>
      </w:r>
      <w:r w:rsidRPr="00FD6108">
        <w:t>změna přiřazení práv se objeví ihned. Výhodou je, že uživatel má okamžitý přehled o tom, kter</w:t>
      </w:r>
      <w:r w:rsidR="00784E91" w:rsidRPr="00FD6108">
        <w:t>á</w:t>
      </w:r>
      <w:r w:rsidRPr="00FD6108">
        <w:t xml:space="preserve"> práva již přidal</w:t>
      </w:r>
      <w:r w:rsidR="00E34491" w:rsidRPr="00FD6108">
        <w:t xml:space="preserve"> nebo </w:t>
      </w:r>
      <w:r w:rsidRPr="00FD6108">
        <w:t>odebral.</w:t>
      </w:r>
    </w:p>
    <w:p w14:paraId="7636E88C" w14:textId="77777777" w:rsidR="0053496B" w:rsidRPr="00FD6108" w:rsidRDefault="0053496B" w:rsidP="0013541A">
      <w:r w:rsidRPr="00FD6108">
        <w:t>V případě, že by dva nebo více uživatelů současně měnili práva v té samé roli, do databáze se promítnou pouze změny toho uživatele, který změny uloží jako první, ostatní budou při ukládání role informováni o tom, že během jejich aktualizace došlo ke změně role a jejich změny nebudou uloženy.</w:t>
      </w:r>
    </w:p>
    <w:p w14:paraId="7636E88D" w14:textId="77777777" w:rsidR="0053496B" w:rsidRDefault="0053496B" w:rsidP="0013541A">
      <w:pPr>
        <w:pStyle w:val="Zkladntext"/>
        <w:spacing w:line="360" w:lineRule="auto"/>
      </w:pPr>
      <w:r w:rsidRPr="00FD6108">
        <w:t>Do </w:t>
      </w:r>
      <w:r w:rsidRPr="00266087">
        <w:t>agendy</w:t>
      </w:r>
      <w:r w:rsidRPr="00FD6108">
        <w:rPr>
          <w:rStyle w:val="AgendaChar"/>
        </w:rPr>
        <w:t xml:space="preserve"> Role</w:t>
      </w:r>
      <w:r w:rsidRPr="00FD6108">
        <w:t xml:space="preserve"> se vrátíte tlačítkem </w:t>
      </w:r>
      <w:r w:rsidRPr="00FD6108">
        <w:rPr>
          <w:b/>
          <w:bCs/>
        </w:rPr>
        <w:t>Zpět</w:t>
      </w:r>
      <w:r w:rsidRPr="00FD6108">
        <w:t>.</w:t>
      </w:r>
    </w:p>
    <w:p w14:paraId="4A5B0A94" w14:textId="77777777" w:rsidR="00950866" w:rsidRDefault="006434C9" w:rsidP="006434C9">
      <w:pPr>
        <w:pStyle w:val="Obrzek"/>
        <w:rPr>
          <w:rFonts w:ascii="Tahoma" w:hAnsi="Tahoma" w:cs="Tahoma"/>
          <w:b/>
          <w:bCs/>
          <w:noProof w:val="0"/>
          <w:sz w:val="16"/>
          <w:szCs w:val="16"/>
          <w:bdr w:val="none" w:sz="0" w:space="0" w:color="auto"/>
        </w:rPr>
      </w:pPr>
      <w:r>
        <w:lastRenderedPageBreak/>
        <w:drawing>
          <wp:inline distT="0" distB="0" distL="0" distR="0" wp14:anchorId="2B2BE098" wp14:editId="2C89C1A0">
            <wp:extent cx="5779698" cy="4045912"/>
            <wp:effectExtent l="0" t="0" r="0" b="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83066" cy="4048270"/>
                    </a:xfrm>
                    <a:prstGeom prst="rect">
                      <a:avLst/>
                    </a:prstGeom>
                  </pic:spPr>
                </pic:pic>
              </a:graphicData>
            </a:graphic>
          </wp:inline>
        </w:drawing>
      </w:r>
    </w:p>
    <w:p w14:paraId="7636E88F" w14:textId="0C57890B" w:rsidR="0053496B" w:rsidRPr="006434C9" w:rsidRDefault="00E46583" w:rsidP="00950866">
      <w:pPr>
        <w:pStyle w:val="Titulek"/>
      </w:pPr>
      <w:r w:rsidRPr="006434C9">
        <w:t>Obrázek</w:t>
      </w:r>
      <w:r w:rsidR="00997786" w:rsidRPr="006434C9">
        <w:t xml:space="preserve"> </w:t>
      </w:r>
      <w:fldSimple w:instr=" SEQ Obrázek \* ARABIC ">
        <w:r w:rsidR="00760DDB">
          <w:rPr>
            <w:noProof/>
          </w:rPr>
          <w:t>30</w:t>
        </w:r>
      </w:fldSimple>
      <w:r w:rsidR="0053496B" w:rsidRPr="006434C9">
        <w:t xml:space="preserve"> – </w:t>
      </w:r>
      <w:r w:rsidR="00E40242" w:rsidRPr="006434C9">
        <w:t>Role</w:t>
      </w:r>
      <w:r w:rsidR="00DB2549">
        <w:t>:</w:t>
      </w:r>
      <w:r w:rsidR="008C6672" w:rsidRPr="006434C9">
        <w:t xml:space="preserve"> </w:t>
      </w:r>
      <w:r w:rsidR="00E40242" w:rsidRPr="006434C9">
        <w:t>P</w:t>
      </w:r>
      <w:r w:rsidR="0053496B" w:rsidRPr="006434C9">
        <w:t>řiřazení práv k roli</w:t>
      </w:r>
    </w:p>
    <w:p w14:paraId="7636E890" w14:textId="77777777" w:rsidR="006A03D1" w:rsidRDefault="0053496B" w:rsidP="0053496B">
      <w:pPr>
        <w:pStyle w:val="Zkladntext"/>
        <w:keepLines/>
      </w:pPr>
      <w:r>
        <w:t>Ve stromu objektů práv jsou jednotlivým aplikačním objektům přiřazeny různé ikony podle práv</w:t>
      </w:r>
      <w:r w:rsidR="005332CE">
        <w:t>a</w:t>
      </w:r>
      <w:r>
        <w:t xml:space="preserve"> </w:t>
      </w:r>
      <w:r w:rsidR="005332CE">
        <w:t xml:space="preserve">přiřazeného v roli </w:t>
      </w:r>
      <w:r>
        <w:t>t</w:t>
      </w:r>
      <w:r w:rsidR="005332CE">
        <w:t>ohoto</w:t>
      </w:r>
      <w:r>
        <w:t xml:space="preserve"> objekt</w:t>
      </w:r>
      <w:r w:rsidR="005332CE">
        <w:t>u</w:t>
      </w:r>
      <w:r>
        <w:t xml:space="preserve">. Pokud má práv více, ikona se přiřazuje podle práva s nejvyšší váhou (tj. právo, které převládá). Pokud je na objekt uplatněno právo čtení, zápisu nebo spouštění, ponechává si objekt ve stromu svou původní ikonu. </w:t>
      </w:r>
    </w:p>
    <w:p w14:paraId="7636E891" w14:textId="77777777" w:rsidR="006A03D1" w:rsidRPr="00F26522" w:rsidRDefault="0053496B" w:rsidP="00F26522">
      <w:pPr>
        <w:pStyle w:val="Dleit"/>
      </w:pPr>
      <w:r w:rsidRPr="00F26522">
        <w:t xml:space="preserve">Pokud objekt nemá přiřazeno žádné právo a je tedy nepřístupný, je tato situace charakterizována ikonou </w:t>
      </w:r>
      <w:r w:rsidR="00F86D70" w:rsidRPr="00F26522">
        <w:t>–</w:t>
      </w:r>
      <w:r w:rsidRPr="00F26522">
        <w:t xml:space="preserve"> </w:t>
      </w:r>
      <w:r w:rsidRPr="00F26522">
        <w:rPr>
          <w:rStyle w:val="PoloChar"/>
          <w:i/>
          <w:szCs w:val="20"/>
        </w:rPr>
        <w:t>žlutý trojúhelník s černým vykřičníkem</w:t>
      </w:r>
      <w:r w:rsidRPr="00F26522">
        <w:t xml:space="preserve">. Pokud je na objekt uplatněno právo zákazu, má objekt ikonu </w:t>
      </w:r>
      <w:r w:rsidRPr="00F26522">
        <w:rPr>
          <w:rStyle w:val="PoloChar"/>
          <w:i/>
          <w:szCs w:val="20"/>
        </w:rPr>
        <w:t>červený kruh bíle přeškrtnutý</w:t>
      </w:r>
      <w:r w:rsidRPr="00F26522">
        <w:t>.</w:t>
      </w:r>
      <w:r w:rsidR="00B066AC" w:rsidRPr="00F26522">
        <w:t xml:space="preserve"> </w:t>
      </w:r>
    </w:p>
    <w:p w14:paraId="7636E892" w14:textId="77777777" w:rsidR="0053496B" w:rsidRPr="00D3259A" w:rsidRDefault="00B066AC" w:rsidP="0053496B">
      <w:pPr>
        <w:pStyle w:val="Zkladntext"/>
        <w:keepLines/>
      </w:pPr>
      <w:r w:rsidRPr="00D3259A">
        <w:t xml:space="preserve">Ikona je upravena v závislosti na tom, zda jsou přiřazeny všechny přístupy spadající pod daný modul/agendu. V pravém horním rohu ikony se zobrazuje </w:t>
      </w:r>
      <w:r w:rsidRPr="004C1EF4">
        <w:rPr>
          <w:rStyle w:val="PoloChar"/>
        </w:rPr>
        <w:t>modrý růžek</w:t>
      </w:r>
      <w:r w:rsidRPr="00D3259A">
        <w:t xml:space="preserve"> symbolizující, že modul/agenda nemá dosud přiřazena veškerá práva, která nabízí. Pokud jsou přiřazena všechna možná práva, ikona je bez růžku. V případě, že je ve stromu na nižší úrovni přiřazen „zákaz“, ikona je doplněna </w:t>
      </w:r>
      <w:r w:rsidRPr="004C1EF4">
        <w:rPr>
          <w:rStyle w:val="PoloChar"/>
        </w:rPr>
        <w:t>červeným růžkem</w:t>
      </w:r>
      <w:r w:rsidRPr="00D3259A">
        <w:t xml:space="preserve"> v pravém dolním rohu.</w:t>
      </w:r>
    </w:p>
    <w:p w14:paraId="7636E893" w14:textId="1C6F7170" w:rsidR="0053496B" w:rsidRPr="00FD6108" w:rsidRDefault="00692B66" w:rsidP="00E66383">
      <w:pPr>
        <w:pStyle w:val="Obrzek"/>
      </w:pPr>
      <w:r>
        <w:lastRenderedPageBreak/>
        <w:drawing>
          <wp:inline distT="0" distB="0" distL="0" distR="0" wp14:anchorId="7A5F9B11" wp14:editId="649A0906">
            <wp:extent cx="3131705" cy="3261946"/>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143659" cy="3274397"/>
                    </a:xfrm>
                    <a:prstGeom prst="rect">
                      <a:avLst/>
                    </a:prstGeom>
                  </pic:spPr>
                </pic:pic>
              </a:graphicData>
            </a:graphic>
          </wp:inline>
        </w:drawing>
      </w:r>
    </w:p>
    <w:p w14:paraId="7636E894" w14:textId="7250DCC1" w:rsidR="0053496B" w:rsidRPr="00B27450" w:rsidRDefault="00E46583" w:rsidP="002D4796">
      <w:pPr>
        <w:pStyle w:val="Titulek"/>
      </w:pPr>
      <w:r w:rsidRPr="00FD6108">
        <w:t>Obrázek</w:t>
      </w:r>
      <w:r w:rsidR="00997786" w:rsidRPr="00FD6108">
        <w:t xml:space="preserve"> </w:t>
      </w:r>
      <w:fldSimple w:instr=" SEQ Obrázek \* ARABIC ">
        <w:r w:rsidR="00760DDB">
          <w:rPr>
            <w:noProof/>
          </w:rPr>
          <w:t>31</w:t>
        </w:r>
      </w:fldSimple>
      <w:r w:rsidR="006B0E22" w:rsidRPr="00FD6108">
        <w:t xml:space="preserve"> </w:t>
      </w:r>
      <w:r w:rsidR="00503CCF" w:rsidRPr="00FD6108">
        <w:t>–</w:t>
      </w:r>
      <w:r w:rsidR="00E40242" w:rsidRPr="00FD6108">
        <w:t xml:space="preserve"> Role</w:t>
      </w:r>
      <w:r w:rsidR="00DB2549">
        <w:t>:</w:t>
      </w:r>
      <w:r w:rsidR="00E40242" w:rsidRPr="00FD6108">
        <w:t xml:space="preserve"> Funkce práva</w:t>
      </w:r>
      <w:r w:rsidR="008C6672">
        <w:t xml:space="preserve"> – </w:t>
      </w:r>
      <w:r w:rsidR="0053496B" w:rsidRPr="00FD6108">
        <w:t>ikony práv</w:t>
      </w:r>
    </w:p>
    <w:p w14:paraId="7636E895" w14:textId="77777777" w:rsidR="0053496B" w:rsidRDefault="0053496B" w:rsidP="0053496B">
      <w:pPr>
        <w:pStyle w:val="Zkladntext"/>
      </w:pPr>
      <w:r>
        <w:t>Je třeba dát pozor, aby role neobsahovala současně s přístupem k objektu i zákaz. Podle principu sčítání práv má zákaz vždy přednost, proto by výsledně role neumožnila přístup k objektu.</w:t>
      </w:r>
    </w:p>
    <w:p w14:paraId="7636E896" w14:textId="77777777" w:rsidR="0053496B" w:rsidRPr="00D47858" w:rsidRDefault="00D57503" w:rsidP="00E66383">
      <w:pPr>
        <w:pStyle w:val="Obrzek"/>
      </w:pPr>
      <w:r w:rsidRPr="00D47858">
        <w:drawing>
          <wp:inline distT="0" distB="0" distL="0" distR="0" wp14:anchorId="7636EB9E" wp14:editId="7636EB9F">
            <wp:extent cx="5461000" cy="33401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61000" cy="3340100"/>
                    </a:xfrm>
                    <a:prstGeom prst="rect">
                      <a:avLst/>
                    </a:prstGeom>
                    <a:noFill/>
                    <a:ln>
                      <a:noFill/>
                    </a:ln>
                  </pic:spPr>
                </pic:pic>
              </a:graphicData>
            </a:graphic>
          </wp:inline>
        </w:drawing>
      </w:r>
    </w:p>
    <w:p w14:paraId="7636E897" w14:textId="5F475B19" w:rsidR="0053496B" w:rsidRPr="00B27450" w:rsidRDefault="00E46583" w:rsidP="002D4796">
      <w:pPr>
        <w:pStyle w:val="Titulek"/>
      </w:pPr>
      <w:r>
        <w:t>Obrázek</w:t>
      </w:r>
      <w:r w:rsidR="0053496B" w:rsidRPr="00B27450">
        <w:t xml:space="preserve"> </w:t>
      </w:r>
      <w:fldSimple w:instr=" SEQ Obrázek \* ARABIC ">
        <w:r w:rsidR="00760DDB">
          <w:rPr>
            <w:noProof/>
          </w:rPr>
          <w:t>32</w:t>
        </w:r>
      </w:fldSimple>
      <w:r w:rsidR="006F5A33">
        <w:t xml:space="preserve"> – S</w:t>
      </w:r>
      <w:r w:rsidR="0053496B" w:rsidRPr="00B27450">
        <w:t>čítání práv přiřazených rolí</w:t>
      </w:r>
    </w:p>
    <w:p w14:paraId="7636E898" w14:textId="77777777" w:rsidR="00BB2174" w:rsidRPr="00D3259A" w:rsidRDefault="00BB2174" w:rsidP="003C0DD6">
      <w:pPr>
        <w:pStyle w:val="Nadpis2"/>
      </w:pPr>
      <w:bookmarkStart w:id="139" w:name="_Toc372892432"/>
      <w:bookmarkStart w:id="140" w:name="_Toc470167814"/>
      <w:bookmarkStart w:id="141" w:name="_Toc519754253"/>
      <w:r w:rsidRPr="00D3259A">
        <w:t>Regenerace práv</w:t>
      </w:r>
      <w:bookmarkEnd w:id="139"/>
      <w:bookmarkEnd w:id="140"/>
      <w:bookmarkEnd w:id="141"/>
    </w:p>
    <w:p w14:paraId="7636E899" w14:textId="6954508E" w:rsidR="00BB2174" w:rsidRPr="000835C5" w:rsidRDefault="00BB2174" w:rsidP="00BB2174">
      <w:r w:rsidRPr="00D3259A">
        <w:t xml:space="preserve">Funkce </w:t>
      </w:r>
      <w:r w:rsidRPr="006A03D1">
        <w:rPr>
          <w:rStyle w:val="FunkceChar"/>
          <w:sz w:val="20"/>
          <w:szCs w:val="20"/>
        </w:rPr>
        <w:t>Regenerace práv</w:t>
      </w:r>
      <w:r w:rsidRPr="00D3259A">
        <w:t xml:space="preserve"> by měla zajistit následné rychlejší přihlášení uživatele do aplikace, pokud v jeho právech došlo ke změně. Použití této funkce provede obnovení práv a jejich uložení do </w:t>
      </w:r>
      <w:r w:rsidRPr="000835C5">
        <w:t>systému tak, že při přihlášení uživatele není systém nucen obnovení provádět a</w:t>
      </w:r>
      <w:r w:rsidR="00F86D70" w:rsidRPr="000835C5">
        <w:t> </w:t>
      </w:r>
      <w:r w:rsidRPr="000835C5">
        <w:t>časová prodleva při přihlašování se zkracuje.</w:t>
      </w:r>
      <w:r w:rsidR="002563BC" w:rsidRPr="000835C5">
        <w:t xml:space="preserve"> Po spuštění regenerace práv se objeví kontrolní okno, zda uživatel opravdu chce tuto funkci spustit, lze jej potvrdit tlačítkem „Ano“.</w:t>
      </w:r>
    </w:p>
    <w:p w14:paraId="633D47D4" w14:textId="080D049D" w:rsidR="002563BC" w:rsidRPr="000835C5" w:rsidRDefault="00D767C3" w:rsidP="002563BC">
      <w:pPr>
        <w:pStyle w:val="Obrzek"/>
      </w:pPr>
      <w:r>
        <w:lastRenderedPageBreak/>
        <w:drawing>
          <wp:inline distT="0" distB="0" distL="0" distR="0" wp14:anchorId="7676C237" wp14:editId="7D0D209F">
            <wp:extent cx="2867025" cy="1164234"/>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876341" cy="1168017"/>
                    </a:xfrm>
                    <a:prstGeom prst="rect">
                      <a:avLst/>
                    </a:prstGeom>
                  </pic:spPr>
                </pic:pic>
              </a:graphicData>
            </a:graphic>
          </wp:inline>
        </w:drawing>
      </w:r>
    </w:p>
    <w:p w14:paraId="17E6A59F" w14:textId="5428130B" w:rsidR="002563BC" w:rsidRPr="002563BC" w:rsidRDefault="002563BC" w:rsidP="002563BC">
      <w:pPr>
        <w:pStyle w:val="Titulek"/>
      </w:pPr>
      <w:r w:rsidRPr="000835C5">
        <w:t xml:space="preserve">Obrázek </w:t>
      </w:r>
      <w:fldSimple w:instr=" SEQ Obrázek \* ARABIC ">
        <w:r w:rsidR="00760DDB">
          <w:rPr>
            <w:noProof/>
          </w:rPr>
          <w:t>33</w:t>
        </w:r>
      </w:fldSimple>
      <w:r w:rsidRPr="000835C5">
        <w:rPr>
          <w:noProof/>
        </w:rPr>
        <w:t xml:space="preserve"> – Kontrolní dotaz po spuštění Regenerace práv</w:t>
      </w:r>
    </w:p>
    <w:p w14:paraId="7636E89A" w14:textId="77777777" w:rsidR="0053496B" w:rsidRPr="00FE23DC" w:rsidRDefault="0053496B" w:rsidP="003C0DD6">
      <w:pPr>
        <w:pStyle w:val="Nadpis2"/>
      </w:pPr>
      <w:bookmarkStart w:id="142" w:name="_Toc63820530"/>
      <w:bookmarkStart w:id="143" w:name="_Toc72034828"/>
      <w:bookmarkStart w:id="144" w:name="_Toc96935941"/>
      <w:bookmarkStart w:id="145" w:name="_Toc266369761"/>
      <w:bookmarkStart w:id="146" w:name="_Toc266369943"/>
      <w:bookmarkStart w:id="147" w:name="_Toc372892433"/>
      <w:bookmarkStart w:id="148" w:name="_Toc470167815"/>
      <w:bookmarkStart w:id="149" w:name="_Toc519754254"/>
      <w:r w:rsidRPr="00FE23DC">
        <w:t>Uživatelé</w:t>
      </w:r>
      <w:bookmarkEnd w:id="142"/>
      <w:bookmarkEnd w:id="143"/>
      <w:bookmarkEnd w:id="144"/>
      <w:bookmarkEnd w:id="145"/>
      <w:bookmarkEnd w:id="146"/>
      <w:bookmarkEnd w:id="147"/>
      <w:bookmarkEnd w:id="148"/>
      <w:bookmarkEnd w:id="149"/>
    </w:p>
    <w:p w14:paraId="7636E89B" w14:textId="77777777" w:rsidR="0053496B" w:rsidRDefault="0053496B" w:rsidP="0053496B">
      <w:pPr>
        <w:pStyle w:val="Zkladntext"/>
        <w:keepNext/>
      </w:pPr>
      <w:r>
        <w:t xml:space="preserve">Funkce </w:t>
      </w:r>
      <w:r w:rsidRPr="006A03D1">
        <w:rPr>
          <w:rStyle w:val="FunkceChar"/>
          <w:sz w:val="20"/>
          <w:szCs w:val="20"/>
        </w:rPr>
        <w:t>Uživatelé</w:t>
      </w:r>
      <w:r>
        <w:t xml:space="preserve"> </w:t>
      </w:r>
      <w:proofErr w:type="gramStart"/>
      <w:r>
        <w:t>přiřazuje</w:t>
      </w:r>
      <w:proofErr w:type="gramEnd"/>
      <w:r>
        <w:t xml:space="preserve"> k roli přímo jednotlivé uživatele (bez použití skupin uživatelů).</w:t>
      </w:r>
    </w:p>
    <w:p w14:paraId="7636E89C" w14:textId="77777777" w:rsidR="0053496B" w:rsidRDefault="0053496B" w:rsidP="0053496B">
      <w:pPr>
        <w:pStyle w:val="Zkladntext"/>
        <w:keepNext/>
      </w:pPr>
      <w:r>
        <w:t xml:space="preserve">V levé části okna jsou uživatelé roli nepřiřazení, v pravé části uživatelé přiřazení. Uživatele přiřazujete a </w:t>
      </w:r>
      <w:proofErr w:type="gramStart"/>
      <w:r>
        <w:t>odebíráte</w:t>
      </w:r>
      <w:proofErr w:type="gramEnd"/>
      <w:r>
        <w:t xml:space="preserve"> tlačítky </w:t>
      </w:r>
      <w:proofErr w:type="gramStart"/>
      <w:r w:rsidRPr="006A03D1">
        <w:rPr>
          <w:rStyle w:val="FunkceChar"/>
          <w:sz w:val="20"/>
          <w:szCs w:val="20"/>
        </w:rPr>
        <w:t>Přidej</w:t>
      </w:r>
      <w:proofErr w:type="gramEnd"/>
      <w:r>
        <w:t xml:space="preserve"> a </w:t>
      </w:r>
      <w:r w:rsidRPr="006A03D1">
        <w:rPr>
          <w:b/>
          <w:bCs/>
          <w:sz w:val="20"/>
          <w:szCs w:val="20"/>
        </w:rPr>
        <w:t>Odeber</w:t>
      </w:r>
      <w:r>
        <w:rPr>
          <w:b/>
          <w:bCs/>
        </w:rPr>
        <w:t xml:space="preserve"> </w:t>
      </w:r>
      <w:r w:rsidRPr="00173EE8">
        <w:t>(</w:t>
      </w:r>
      <w:r>
        <w:t xml:space="preserve">nebo dvojklikem levého tlačítka myši). </w:t>
      </w:r>
      <w:r w:rsidR="00161FD4">
        <w:t xml:space="preserve">Tlačítkem </w:t>
      </w:r>
      <w:r w:rsidR="00161FD4" w:rsidRPr="00161FD4">
        <w:rPr>
          <w:rStyle w:val="FunkceChar"/>
        </w:rPr>
        <w:t>Uložit</w:t>
      </w:r>
      <w:r w:rsidR="00161FD4">
        <w:t xml:space="preserve"> výběr potvrdíte, d</w:t>
      </w:r>
      <w:r>
        <w:t xml:space="preserve">o agendy </w:t>
      </w:r>
      <w:r w:rsidRPr="00926D22">
        <w:rPr>
          <w:rStyle w:val="AgendaChar"/>
        </w:rPr>
        <w:t>Role</w:t>
      </w:r>
      <w:r>
        <w:t xml:space="preserve"> </w:t>
      </w:r>
      <w:r w:rsidR="00161FD4">
        <w:t xml:space="preserve">bez uložení </w:t>
      </w:r>
      <w:r>
        <w:t xml:space="preserve">se vrátíte tlačítkem </w:t>
      </w:r>
      <w:r w:rsidRPr="006A03D1">
        <w:rPr>
          <w:rStyle w:val="FunkceChar"/>
          <w:sz w:val="20"/>
          <w:szCs w:val="20"/>
        </w:rPr>
        <w:t>Zpět</w:t>
      </w:r>
      <w:r>
        <w:t>.</w:t>
      </w:r>
    </w:p>
    <w:p w14:paraId="200C958E" w14:textId="77777777" w:rsidR="00950866" w:rsidRDefault="00692B66" w:rsidP="00692B66">
      <w:pPr>
        <w:pStyle w:val="Obrzek"/>
        <w:rPr>
          <w:rFonts w:ascii="Tahoma" w:hAnsi="Tahoma" w:cs="Tahoma"/>
          <w:b/>
          <w:bCs/>
          <w:noProof w:val="0"/>
          <w:sz w:val="16"/>
          <w:szCs w:val="16"/>
          <w:bdr w:val="none" w:sz="0" w:space="0" w:color="auto"/>
        </w:rPr>
      </w:pPr>
      <w:r>
        <w:drawing>
          <wp:inline distT="0" distB="0" distL="0" distR="0" wp14:anchorId="014388EE" wp14:editId="11BD67D6">
            <wp:extent cx="5745193" cy="2836359"/>
            <wp:effectExtent l="0" t="0" r="8255" b="254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uziv.PNG"/>
                    <pic:cNvPicPr/>
                  </pic:nvPicPr>
                  <pic:blipFill>
                    <a:blip r:embed="rId59">
                      <a:extLst>
                        <a:ext uri="{28A0092B-C50C-407E-A947-70E740481C1C}">
                          <a14:useLocalDpi xmlns:a14="http://schemas.microsoft.com/office/drawing/2010/main" val="0"/>
                        </a:ext>
                      </a:extLst>
                    </a:blip>
                    <a:stretch>
                      <a:fillRect/>
                    </a:stretch>
                  </pic:blipFill>
                  <pic:spPr>
                    <a:xfrm>
                      <a:off x="0" y="0"/>
                      <a:ext cx="5750855" cy="2839154"/>
                    </a:xfrm>
                    <a:prstGeom prst="rect">
                      <a:avLst/>
                    </a:prstGeom>
                  </pic:spPr>
                </pic:pic>
              </a:graphicData>
            </a:graphic>
          </wp:inline>
        </w:drawing>
      </w:r>
    </w:p>
    <w:p w14:paraId="7636E89E" w14:textId="3FC2D4D8" w:rsidR="00214E05" w:rsidRPr="00692B66" w:rsidRDefault="00E46583" w:rsidP="00950866">
      <w:pPr>
        <w:pStyle w:val="Titulek"/>
      </w:pPr>
      <w:r w:rsidRPr="00692B66">
        <w:t>Obrázek</w:t>
      </w:r>
      <w:r w:rsidR="0053496B" w:rsidRPr="00692B66">
        <w:t xml:space="preserve"> </w:t>
      </w:r>
      <w:fldSimple w:instr=" SEQ Obrázek \* ARABIC ">
        <w:r w:rsidR="00760DDB">
          <w:rPr>
            <w:noProof/>
          </w:rPr>
          <w:t>34</w:t>
        </w:r>
      </w:fldSimple>
      <w:r w:rsidR="0053496B" w:rsidRPr="00692B66">
        <w:t xml:space="preserve"> – </w:t>
      </w:r>
      <w:r w:rsidR="00E40242" w:rsidRPr="00692B66">
        <w:t>Role</w:t>
      </w:r>
      <w:r w:rsidR="00DB2549">
        <w:t>:</w:t>
      </w:r>
      <w:r w:rsidR="008C6672" w:rsidRPr="00692B66">
        <w:t xml:space="preserve"> </w:t>
      </w:r>
      <w:r w:rsidR="00E40242" w:rsidRPr="00692B66">
        <w:t>P</w:t>
      </w:r>
      <w:r w:rsidR="0053496B" w:rsidRPr="00692B66">
        <w:t>řiřazení uživatelů k</w:t>
      </w:r>
      <w:r w:rsidR="00214E05" w:rsidRPr="00692B66">
        <w:t> </w:t>
      </w:r>
      <w:r w:rsidR="0053496B" w:rsidRPr="00692B66">
        <w:t>roli</w:t>
      </w:r>
    </w:p>
    <w:p w14:paraId="7636E89F" w14:textId="77777777" w:rsidR="00214E05" w:rsidRPr="00B27450" w:rsidRDefault="00214E05" w:rsidP="006A03D1">
      <w:r w:rsidRPr="00B27450">
        <w:t xml:space="preserve">Přiřazení uživatelů k roli </w:t>
      </w:r>
      <w:proofErr w:type="gramStart"/>
      <w:r w:rsidRPr="00B27450">
        <w:t>můžete</w:t>
      </w:r>
      <w:proofErr w:type="gramEnd"/>
      <w:r w:rsidRPr="00B27450">
        <w:t xml:space="preserve"> kontrolovat v záložce detailu </w:t>
      </w:r>
      <w:proofErr w:type="gramStart"/>
      <w:r w:rsidRPr="00926D22">
        <w:rPr>
          <w:rStyle w:val="KartaChar"/>
        </w:rPr>
        <w:t>Uživatelé</w:t>
      </w:r>
      <w:proofErr w:type="gramEnd"/>
      <w:r w:rsidRPr="00B27450">
        <w:t>.</w:t>
      </w:r>
    </w:p>
    <w:p w14:paraId="7636E8A0" w14:textId="77777777" w:rsidR="0053496B" w:rsidRPr="00FE23DC" w:rsidRDefault="0053496B" w:rsidP="003C0DD6">
      <w:pPr>
        <w:pStyle w:val="Nadpis2"/>
      </w:pPr>
      <w:bookmarkStart w:id="150" w:name="_Toc63820531"/>
      <w:bookmarkStart w:id="151" w:name="_Toc72034829"/>
      <w:bookmarkStart w:id="152" w:name="_Toc96935942"/>
      <w:bookmarkStart w:id="153" w:name="_Toc266369762"/>
      <w:bookmarkStart w:id="154" w:name="_Toc266369944"/>
      <w:bookmarkStart w:id="155" w:name="_Toc372892434"/>
      <w:bookmarkStart w:id="156" w:name="_Toc470167816"/>
      <w:bookmarkStart w:id="157" w:name="_Toc519754255"/>
      <w:r w:rsidRPr="00FE23DC">
        <w:t>Skupiny</w:t>
      </w:r>
      <w:bookmarkEnd w:id="150"/>
      <w:bookmarkEnd w:id="151"/>
      <w:bookmarkEnd w:id="152"/>
      <w:bookmarkEnd w:id="153"/>
      <w:bookmarkEnd w:id="154"/>
      <w:bookmarkEnd w:id="155"/>
      <w:bookmarkEnd w:id="156"/>
      <w:bookmarkEnd w:id="157"/>
    </w:p>
    <w:p w14:paraId="7636E8A1" w14:textId="7CA4A603" w:rsidR="0053496B" w:rsidRPr="00E76990" w:rsidRDefault="0053496B" w:rsidP="00B46CD3">
      <w:r w:rsidRPr="00E76990">
        <w:t xml:space="preserve">Funkce </w:t>
      </w:r>
      <w:r w:rsidRPr="00E76990">
        <w:rPr>
          <w:rStyle w:val="FunkceChar"/>
        </w:rPr>
        <w:t>Skupiny</w:t>
      </w:r>
      <w:r w:rsidRPr="00E76990">
        <w:t xml:space="preserve"> </w:t>
      </w:r>
      <w:proofErr w:type="gramStart"/>
      <w:r w:rsidRPr="00E76990">
        <w:t>pracuje</w:t>
      </w:r>
      <w:proofErr w:type="gramEnd"/>
      <w:r w:rsidRPr="00E76990">
        <w:t xml:space="preserve"> analogicky k funkci </w:t>
      </w:r>
      <w:r w:rsidRPr="00E76990">
        <w:rPr>
          <w:rStyle w:val="FunkceChar"/>
        </w:rPr>
        <w:t>Uživatelé</w:t>
      </w:r>
      <w:r w:rsidRPr="00E76990">
        <w:t xml:space="preserve">, ale přiřazuje k roli </w:t>
      </w:r>
      <w:r w:rsidR="00292F92">
        <w:t>celé</w:t>
      </w:r>
      <w:r w:rsidR="00E76990">
        <w:t xml:space="preserve"> skupiny.</w:t>
      </w:r>
    </w:p>
    <w:p w14:paraId="7636E8A2" w14:textId="77777777" w:rsidR="0053496B" w:rsidRDefault="0053496B" w:rsidP="00B46CD3">
      <w:r w:rsidRPr="00E76990">
        <w:t xml:space="preserve">Jednotlivým skupinám můžete funkcí </w:t>
      </w:r>
      <w:r w:rsidRPr="00E76990">
        <w:rPr>
          <w:rStyle w:val="FunkceChar"/>
        </w:rPr>
        <w:t>Role</w:t>
      </w:r>
      <w:r w:rsidRPr="00E76990">
        <w:rPr>
          <w:i/>
          <w:iCs/>
        </w:rPr>
        <w:t xml:space="preserve"> </w:t>
      </w:r>
      <w:r w:rsidRPr="00E76990">
        <w:rPr>
          <w:iCs/>
        </w:rPr>
        <w:t>přiřazovat a odebírat odpovídající role práv (podobně jako je tomu u uživatelů)</w:t>
      </w:r>
      <w:r w:rsidRPr="00E76990">
        <w:t>. V případě, že jsou skupině uživatelů přiřazeny určité role, přebírají tyto role všichni uživatelé, kteří jsou do skupiny</w:t>
      </w:r>
      <w:r>
        <w:t xml:space="preserve"> zařazeni. A naopak, je-li nějaká role skupině odebrána, je zároveň odebrána všem uživatelům zařazeným do skupiny (s výjimkou těch, kteří měli tuto roli přiřazenu také mimo danou skupinu).</w:t>
      </w:r>
    </w:p>
    <w:p w14:paraId="7636E8A3" w14:textId="77777777" w:rsidR="00214E05" w:rsidRPr="00214E05" w:rsidRDefault="00214E05" w:rsidP="00B46CD3">
      <w:r>
        <w:t xml:space="preserve">Přiřazení skupin uživatelů k vybrané roli si můžete prohlédnout v záložce </w:t>
      </w:r>
      <w:r w:rsidRPr="006F5198">
        <w:rPr>
          <w:rStyle w:val="KartaChar"/>
        </w:rPr>
        <w:t>Skupiny</w:t>
      </w:r>
      <w:r>
        <w:t>.</w:t>
      </w:r>
    </w:p>
    <w:p w14:paraId="7636E8A4" w14:textId="77777777" w:rsidR="0053496B" w:rsidRPr="00FE23DC" w:rsidRDefault="0053496B" w:rsidP="003C0DD6">
      <w:pPr>
        <w:pStyle w:val="Nadpis2"/>
      </w:pPr>
      <w:bookmarkStart w:id="158" w:name="_Toc76981162"/>
      <w:bookmarkStart w:id="159" w:name="_Toc96935943"/>
      <w:bookmarkStart w:id="160" w:name="_Toc266369763"/>
      <w:bookmarkStart w:id="161" w:name="_Toc266369945"/>
      <w:bookmarkStart w:id="162" w:name="_Toc372892435"/>
      <w:bookmarkStart w:id="163" w:name="_Toc470167817"/>
      <w:bookmarkStart w:id="164" w:name="_Toc519754256"/>
      <w:bookmarkStart w:id="165" w:name="_Ref24446133"/>
      <w:bookmarkStart w:id="166" w:name="_Toc63820532"/>
      <w:bookmarkStart w:id="167" w:name="_Toc72034830"/>
      <w:r w:rsidRPr="00FE23DC">
        <w:t>Vlastníci</w:t>
      </w:r>
      <w:bookmarkEnd w:id="158"/>
      <w:bookmarkEnd w:id="159"/>
      <w:bookmarkEnd w:id="160"/>
      <w:bookmarkEnd w:id="161"/>
      <w:bookmarkEnd w:id="162"/>
      <w:bookmarkEnd w:id="163"/>
      <w:bookmarkEnd w:id="164"/>
    </w:p>
    <w:p w14:paraId="7636E8A5" w14:textId="77777777" w:rsidR="0053496B" w:rsidRDefault="0053496B" w:rsidP="0053496B">
      <w:pPr>
        <w:pStyle w:val="Zkladntext"/>
      </w:pPr>
      <w:r>
        <w:t xml:space="preserve">Funkce </w:t>
      </w:r>
      <w:r w:rsidRPr="005A20B0">
        <w:rPr>
          <w:rStyle w:val="FunkceChar"/>
        </w:rPr>
        <w:t>Vlastníci</w:t>
      </w:r>
      <w:r>
        <w:t xml:space="preserve"> umožňuje nadefinovat k jednotlivým rolím tzv. „</w:t>
      </w:r>
      <w:r>
        <w:rPr>
          <w:iCs/>
        </w:rPr>
        <w:t>v</w:t>
      </w:r>
      <w:r w:rsidRPr="00F34B68">
        <w:rPr>
          <w:iCs/>
        </w:rPr>
        <w:t>lastníky</w:t>
      </w:r>
      <w:r>
        <w:rPr>
          <w:iCs/>
        </w:rPr>
        <w:t>“</w:t>
      </w:r>
      <w:r>
        <w:t xml:space="preserve">, kteří pak mohou tyto role přiřazovat dalším uživatelům v agendě </w:t>
      </w:r>
      <w:r w:rsidRPr="008B50D1">
        <w:rPr>
          <w:rStyle w:val="AgendaChar"/>
        </w:rPr>
        <w:t>Vlastníci rolí</w:t>
      </w:r>
      <w:r>
        <w:rPr>
          <w:i/>
          <w:iCs/>
        </w:rPr>
        <w:t>.</w:t>
      </w:r>
      <w:r>
        <w:t xml:space="preserve"> Vlastník nemůže role vytvářet, modifikovat ani rušit.</w:t>
      </w:r>
    </w:p>
    <w:p w14:paraId="7636E8A7" w14:textId="5FEAAAA3" w:rsidR="0053496B" w:rsidRPr="00FD6108" w:rsidRDefault="0053496B" w:rsidP="00EF223D">
      <w:pPr>
        <w:pStyle w:val="Zkladntext"/>
      </w:pPr>
      <w:r>
        <w:lastRenderedPageBreak/>
        <w:t xml:space="preserve">Přiřazování vlastníků k rolím se děje v samostatném okně. V levé části okna je seznam potencionálních vlastníků (nepřiřazení uživatelé), v pravé části vlastníci role (uživatelé přiřazení). Vlastníka přiřazujete a </w:t>
      </w:r>
      <w:proofErr w:type="gramStart"/>
      <w:r>
        <w:t>odebíráte</w:t>
      </w:r>
      <w:proofErr w:type="gramEnd"/>
      <w:r>
        <w:t xml:space="preserve"> tlačítky </w:t>
      </w:r>
      <w:proofErr w:type="gramStart"/>
      <w:r w:rsidRPr="005A20B0">
        <w:rPr>
          <w:rStyle w:val="FunkceChar"/>
        </w:rPr>
        <w:t>Přidej</w:t>
      </w:r>
      <w:proofErr w:type="gramEnd"/>
      <w:r>
        <w:t xml:space="preserve"> a</w:t>
      </w:r>
      <w:r w:rsidRPr="005A20B0">
        <w:rPr>
          <w:rStyle w:val="FunkceChar"/>
        </w:rPr>
        <w:t xml:space="preserve"> Odeber</w:t>
      </w:r>
      <w:r>
        <w:rPr>
          <w:b/>
          <w:bCs/>
        </w:rPr>
        <w:t xml:space="preserve"> </w:t>
      </w:r>
      <w:r w:rsidRPr="00173EE8">
        <w:t>(</w:t>
      </w:r>
      <w:r>
        <w:t xml:space="preserve">nebo dvojklikem levého tlačítka myši). Do agendy </w:t>
      </w:r>
      <w:r w:rsidRPr="006F5198">
        <w:rPr>
          <w:rStyle w:val="AgendaChar"/>
        </w:rPr>
        <w:t>Role</w:t>
      </w:r>
      <w:r>
        <w:t xml:space="preserve"> se vrátíte tlačítkem </w:t>
      </w:r>
      <w:r w:rsidRPr="005A20B0">
        <w:rPr>
          <w:rStyle w:val="FunkceChar"/>
        </w:rPr>
        <w:t>Zpět</w:t>
      </w:r>
      <w:r>
        <w:t>.</w:t>
      </w:r>
    </w:p>
    <w:p w14:paraId="7636E8A9" w14:textId="77777777" w:rsidR="007A74FB" w:rsidRPr="00214E05" w:rsidRDefault="007A74FB" w:rsidP="007A74FB">
      <w:pPr>
        <w:pStyle w:val="Zkladntext"/>
      </w:pPr>
      <w:r>
        <w:t xml:space="preserve">Rovněž </w:t>
      </w:r>
      <w:proofErr w:type="gramStart"/>
      <w:r w:rsidR="00205C26">
        <w:t>můžete</w:t>
      </w:r>
      <w:proofErr w:type="gramEnd"/>
      <w:r w:rsidR="00205C26">
        <w:t xml:space="preserve"> </w:t>
      </w:r>
      <w:r>
        <w:t>přiřazené vlastníky vidět v</w:t>
      </w:r>
      <w:r w:rsidR="00F86D70">
        <w:t xml:space="preserve"> záložce </w:t>
      </w:r>
      <w:proofErr w:type="gramStart"/>
      <w:r w:rsidRPr="006F5198">
        <w:rPr>
          <w:rStyle w:val="KartaChar"/>
        </w:rPr>
        <w:t>Vlastníci</w:t>
      </w:r>
      <w:proofErr w:type="gramEnd"/>
      <w:r>
        <w:t>.</w:t>
      </w:r>
    </w:p>
    <w:p w14:paraId="7636E8AA" w14:textId="77777777" w:rsidR="0053496B" w:rsidRPr="00FE23DC" w:rsidRDefault="0053496B" w:rsidP="003C0DD6">
      <w:pPr>
        <w:pStyle w:val="Nadpis2"/>
      </w:pPr>
      <w:bookmarkStart w:id="168" w:name="_Toc96935944"/>
      <w:bookmarkStart w:id="169" w:name="_Toc266369764"/>
      <w:bookmarkStart w:id="170" w:name="_Toc266369946"/>
      <w:bookmarkStart w:id="171" w:name="_Toc372892436"/>
      <w:bookmarkStart w:id="172" w:name="_Toc470167818"/>
      <w:bookmarkStart w:id="173" w:name="_Toc519754257"/>
      <w:r w:rsidRPr="00FE23DC">
        <w:t>Viditelnost</w:t>
      </w:r>
      <w:bookmarkEnd w:id="165"/>
      <w:bookmarkEnd w:id="166"/>
      <w:bookmarkEnd w:id="167"/>
      <w:bookmarkEnd w:id="168"/>
      <w:bookmarkEnd w:id="169"/>
      <w:bookmarkEnd w:id="170"/>
      <w:bookmarkEnd w:id="171"/>
      <w:bookmarkEnd w:id="172"/>
      <w:bookmarkEnd w:id="173"/>
    </w:p>
    <w:p w14:paraId="7636E8AB" w14:textId="77777777" w:rsidR="0053496B" w:rsidRPr="00003B02" w:rsidRDefault="0053496B" w:rsidP="0053496B">
      <w:pPr>
        <w:pStyle w:val="Zkladntext"/>
        <w:keepNext/>
      </w:pPr>
      <w:r>
        <w:t xml:space="preserve">Funkce </w:t>
      </w:r>
      <w:r w:rsidRPr="005A20B0">
        <w:rPr>
          <w:rStyle w:val="FunkceChar"/>
        </w:rPr>
        <w:t>Viditelnost</w:t>
      </w:r>
      <w:r>
        <w:t xml:space="preserve"> určuje rozsah dat, který bude mít uživatel s danou rolí přístupný. Viditelnost nahrazuje tzv. střediskový filtr. Viditelnost můžete stanovit pro útvary nebo střediska.</w:t>
      </w:r>
    </w:p>
    <w:p w14:paraId="7636E8AC" w14:textId="77777777" w:rsidR="0053496B" w:rsidRPr="00F26522" w:rsidRDefault="0053496B" w:rsidP="00F26522">
      <w:pPr>
        <w:pStyle w:val="Dleit"/>
      </w:pPr>
      <w:r w:rsidRPr="00F26522">
        <w:t>Viditelnost se stanovuje pro každý modul zvlášť.</w:t>
      </w:r>
    </w:p>
    <w:p w14:paraId="7636E8AD" w14:textId="77777777" w:rsidR="0053496B" w:rsidRDefault="0053496B" w:rsidP="0053496B">
      <w:pPr>
        <w:pStyle w:val="Zkladntext"/>
      </w:pPr>
      <w:r>
        <w:t>Pro každou roli jsou viditelná pouze data ze zadaných (vybraných) útvarů a středisek. Pokud není u role viditelnost zavedena, role umožňuje přístup pouze k datům vlastního střediska uživatele (tj. střediska, do kterého je uživatel zařazen v </w:t>
      </w:r>
      <w:r w:rsidRPr="008B50D1">
        <w:rPr>
          <w:rStyle w:val="AgendaChar"/>
        </w:rPr>
        <w:t>agendě Uživatelé</w:t>
      </w:r>
      <w:r>
        <w:t>). Pokud je do viditelnosti zařazen alespoň jeden útvar nebo středisko, viditelnost se řídí podle těchto definovaných středisek. Uživatel zařazený do role pak vidí data vlastního střediska (nebo útvaru) a</w:t>
      </w:r>
      <w:r w:rsidR="003C50E5">
        <w:t> </w:t>
      </w:r>
      <w:r>
        <w:t>data středisek (nebo útvarů), která má daná role pro daný modul nadefinovan</w:t>
      </w:r>
      <w:r w:rsidR="003C50E5">
        <w:t>é</w:t>
      </w:r>
      <w:r>
        <w:t xml:space="preserve"> viditelností.</w:t>
      </w:r>
    </w:p>
    <w:p w14:paraId="7636E8AE" w14:textId="77777777" w:rsidR="0053496B" w:rsidRDefault="0053496B" w:rsidP="0053496B">
      <w:pPr>
        <w:pStyle w:val="Zkladntext"/>
      </w:pPr>
      <w:r>
        <w:t xml:space="preserve">Pokud je uživateli přiřazeno více rolí s různou viditelností pro konkrétní modul, výsledná viditelnost uživatele pro tento modul je součtem viditelnosti ze všech rolí, tj. uživatel vidí pro daný modul data ze </w:t>
      </w:r>
      <w:r w:rsidRPr="004C1EF4">
        <w:rPr>
          <w:rStyle w:val="PoloChar"/>
        </w:rPr>
        <w:t>všech středisek z</w:t>
      </w:r>
      <w:r>
        <w:t> přiřazených rolí.</w:t>
      </w:r>
    </w:p>
    <w:p w14:paraId="7636E8AF" w14:textId="77777777" w:rsidR="0053496B" w:rsidRDefault="00D57503" w:rsidP="00A1538B">
      <w:pPr>
        <w:pStyle w:val="Obrzek"/>
      </w:pPr>
      <w:r w:rsidRPr="00A1538B">
        <w:rPr>
          <w:bdr w:val="none" w:sz="0" w:space="0" w:color="auto"/>
        </w:rPr>
        <w:drawing>
          <wp:inline distT="0" distB="0" distL="0" distR="0" wp14:anchorId="7636EBA4" wp14:editId="7636EBA5">
            <wp:extent cx="4064000" cy="200660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64000" cy="2006600"/>
                    </a:xfrm>
                    <a:prstGeom prst="rect">
                      <a:avLst/>
                    </a:prstGeom>
                    <a:noFill/>
                    <a:ln>
                      <a:noFill/>
                    </a:ln>
                  </pic:spPr>
                </pic:pic>
              </a:graphicData>
            </a:graphic>
          </wp:inline>
        </w:drawing>
      </w:r>
    </w:p>
    <w:p w14:paraId="7636E8B0" w14:textId="43FCAA02" w:rsidR="0053496B" w:rsidRPr="00B27450" w:rsidRDefault="00E46583" w:rsidP="002D4796">
      <w:pPr>
        <w:pStyle w:val="Titulek"/>
      </w:pPr>
      <w:r>
        <w:t>Obrázek</w:t>
      </w:r>
      <w:r w:rsidR="0053496B" w:rsidRPr="00B27450">
        <w:t xml:space="preserve"> </w:t>
      </w:r>
      <w:fldSimple w:instr=" SEQ Obrázek \* ARABIC ">
        <w:r w:rsidR="00760DDB">
          <w:rPr>
            <w:noProof/>
          </w:rPr>
          <w:t>35</w:t>
        </w:r>
      </w:fldSimple>
      <w:r w:rsidR="0053496B" w:rsidRPr="00B27450">
        <w:t xml:space="preserve"> – </w:t>
      </w:r>
      <w:r w:rsidR="00765182">
        <w:t>Role</w:t>
      </w:r>
      <w:r w:rsidR="00DB2549">
        <w:t>:</w:t>
      </w:r>
      <w:r w:rsidR="008C6672">
        <w:t xml:space="preserve"> </w:t>
      </w:r>
      <w:r w:rsidR="00765182">
        <w:t>S</w:t>
      </w:r>
      <w:r w:rsidR="0053496B" w:rsidRPr="00B27450">
        <w:t>chéma viditelnosti role</w:t>
      </w:r>
    </w:p>
    <w:p w14:paraId="7636E8B1" w14:textId="77777777" w:rsidR="0053496B" w:rsidRDefault="0053496B" w:rsidP="0053496B">
      <w:pPr>
        <w:pStyle w:val="Zkladntext"/>
      </w:pPr>
      <w:r>
        <w:t xml:space="preserve">Na záložkách </w:t>
      </w:r>
      <w:r w:rsidRPr="00205C26">
        <w:rPr>
          <w:rStyle w:val="KartaChar"/>
        </w:rPr>
        <w:t>Střediska</w:t>
      </w:r>
      <w:r w:rsidRPr="00617BD9">
        <w:rPr>
          <w:b/>
        </w:rPr>
        <w:t xml:space="preserve"> </w:t>
      </w:r>
      <w:r>
        <w:t xml:space="preserve">nebo </w:t>
      </w:r>
      <w:r w:rsidRPr="00205C26">
        <w:rPr>
          <w:rStyle w:val="KartaChar"/>
        </w:rPr>
        <w:t>Všechna střediska</w:t>
      </w:r>
      <w:r w:rsidRPr="00617BD9">
        <w:rPr>
          <w:b/>
        </w:rPr>
        <w:t xml:space="preserve"> </w:t>
      </w:r>
      <w:r>
        <w:t>je možné změnit označení přidaného střediska jako vlastní. Změnu provedete označením řádku střediska</w:t>
      </w:r>
      <w:r w:rsidR="00A87D5E">
        <w:rPr>
          <w:color w:val="FF0000"/>
        </w:rPr>
        <w:t xml:space="preserve"> </w:t>
      </w:r>
      <w:r w:rsidR="00A87D5E" w:rsidRPr="00D3259A">
        <w:t>v pravé části okna, kde se nacházejí přiřazená střediska,</w:t>
      </w:r>
      <w:r>
        <w:t xml:space="preserve"> a klepnutím pravého tlačítka myši (viz následující obrázek). Práva zařazená v této roli, která mají zavedenou střediskovou volbu </w:t>
      </w:r>
      <w:r w:rsidRPr="00D33699">
        <w:rPr>
          <w:rStyle w:val="FunkceChar"/>
        </w:rPr>
        <w:t>Vlastní,</w:t>
      </w:r>
      <w:r>
        <w:t xml:space="preserve"> budou aplikována na objekty na takto označených střediscích jako by se nacházely na vlastním středisku uživatele.</w:t>
      </w:r>
    </w:p>
    <w:p w14:paraId="2B137A5A" w14:textId="77777777" w:rsidR="00950866" w:rsidRDefault="00A7663B" w:rsidP="00A7663B">
      <w:pPr>
        <w:pStyle w:val="Obrzek"/>
        <w:rPr>
          <w:rFonts w:ascii="Tahoma" w:hAnsi="Tahoma" w:cs="Tahoma"/>
          <w:b/>
          <w:bCs/>
          <w:noProof w:val="0"/>
          <w:sz w:val="16"/>
          <w:szCs w:val="16"/>
          <w:bdr w:val="none" w:sz="0" w:space="0" w:color="auto"/>
        </w:rPr>
      </w:pPr>
      <w:r>
        <w:lastRenderedPageBreak/>
        <w:drawing>
          <wp:inline distT="0" distB="0" distL="0" distR="0" wp14:anchorId="5B823289" wp14:editId="773830EB">
            <wp:extent cx="5788325" cy="3332897"/>
            <wp:effectExtent l="0" t="0" r="3175"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90416" cy="3334101"/>
                    </a:xfrm>
                    <a:prstGeom prst="rect">
                      <a:avLst/>
                    </a:prstGeom>
                  </pic:spPr>
                </pic:pic>
              </a:graphicData>
            </a:graphic>
          </wp:inline>
        </w:drawing>
      </w:r>
    </w:p>
    <w:p w14:paraId="7636E8B3" w14:textId="711C22BA" w:rsidR="0053496B" w:rsidRPr="00A7663B" w:rsidRDefault="00524023" w:rsidP="00950866">
      <w:pPr>
        <w:pStyle w:val="Titulek"/>
      </w:pPr>
      <w:r w:rsidRPr="00A7663B">
        <w:t xml:space="preserve">Obrázek </w:t>
      </w:r>
      <w:fldSimple w:instr=" SEQ Obrázek \* ARABIC ">
        <w:r w:rsidR="00760DDB">
          <w:rPr>
            <w:noProof/>
          </w:rPr>
          <w:t>36</w:t>
        </w:r>
      </w:fldSimple>
      <w:r w:rsidRPr="00A7663B">
        <w:t xml:space="preserve"> – </w:t>
      </w:r>
      <w:r w:rsidR="00DB2549">
        <w:t>Role:</w:t>
      </w:r>
      <w:r w:rsidR="00AC5CCE" w:rsidRPr="00A7663B">
        <w:t xml:space="preserve"> Nastavení viditelnosti na s</w:t>
      </w:r>
      <w:r w:rsidRPr="00A7663B">
        <w:t>třediska</w:t>
      </w:r>
    </w:p>
    <w:p w14:paraId="7636E8B4" w14:textId="77777777" w:rsidR="0053496B" w:rsidRDefault="0053496B" w:rsidP="0053496B">
      <w:pPr>
        <w:pStyle w:val="Zkladntext"/>
      </w:pPr>
      <w:r>
        <w:t xml:space="preserve">Z rozbalovacího seznamu v levém horním rohu vyberte modul, jehož data chcete pro roli zviditelnit. Jedna role může mít odlišně nastavené viditelnosti pro různé moduly (pokud je potřeba). Strom v levé části okna zobrazuje organizační strukturu, která slouží pro omezení nabízených útvarů a středisek. Přiřazováním útvarů na záložce </w:t>
      </w:r>
      <w:r w:rsidRPr="001152B8">
        <w:rPr>
          <w:rStyle w:val="KartaChar"/>
        </w:rPr>
        <w:t>Útvary</w:t>
      </w:r>
      <w:r>
        <w:t xml:space="preserve"> zviditelníte pro roli data těchto útvarů.</w:t>
      </w:r>
    </w:p>
    <w:p w14:paraId="7636E8B5" w14:textId="77777777" w:rsidR="0053496B" w:rsidRDefault="0053496B" w:rsidP="0053496B">
      <w:pPr>
        <w:pStyle w:val="Zkladntext"/>
      </w:pPr>
      <w:r>
        <w:t xml:space="preserve">Záložky </w:t>
      </w:r>
      <w:r w:rsidRPr="0060638E">
        <w:rPr>
          <w:rStyle w:val="KartaChar"/>
        </w:rPr>
        <w:t>Střediska</w:t>
      </w:r>
      <w:r>
        <w:t xml:space="preserve"> a </w:t>
      </w:r>
      <w:r w:rsidRPr="0060638E">
        <w:rPr>
          <w:rStyle w:val="KartaChar"/>
        </w:rPr>
        <w:t>Všechna střediska</w:t>
      </w:r>
      <w:r>
        <w:t xml:space="preserve"> slouží pro zviditelnění dat dle středisek, přičemž pro přehlednost záložka </w:t>
      </w:r>
      <w:r w:rsidRPr="0060638E">
        <w:rPr>
          <w:rStyle w:val="KartaChar"/>
        </w:rPr>
        <w:t>Všechna střediska</w:t>
      </w:r>
      <w:r>
        <w:t xml:space="preserve"> obsahuje všechna střediska organizace bez ohledu na označení ve stromu organizační struktury.</w:t>
      </w:r>
    </w:p>
    <w:p w14:paraId="7636E8B6" w14:textId="77777777" w:rsidR="0053496B" w:rsidRDefault="0053496B" w:rsidP="003C0DD6">
      <w:pPr>
        <w:pStyle w:val="Nadpis2"/>
      </w:pPr>
      <w:bookmarkStart w:id="174" w:name="_Toc266369765"/>
      <w:bookmarkStart w:id="175" w:name="_Toc266369947"/>
      <w:bookmarkStart w:id="176" w:name="_Toc372892437"/>
      <w:bookmarkStart w:id="177" w:name="_Toc470167819"/>
      <w:bookmarkStart w:id="178" w:name="_Toc519754258"/>
      <w:bookmarkStart w:id="179" w:name="_Toc72034831"/>
      <w:bookmarkStart w:id="180" w:name="_Toc96935945"/>
      <w:r>
        <w:t>Export role</w:t>
      </w:r>
      <w:bookmarkEnd w:id="174"/>
      <w:bookmarkEnd w:id="175"/>
      <w:bookmarkEnd w:id="176"/>
      <w:bookmarkEnd w:id="177"/>
      <w:bookmarkEnd w:id="178"/>
    </w:p>
    <w:p w14:paraId="7636E8B7" w14:textId="77777777" w:rsidR="0053496B" w:rsidRDefault="0053496B" w:rsidP="0053496B">
      <w:r>
        <w:t>Funkce umožňuje zálohovat vybrané role uživatelských práv včetně v ní obsažených práv a viditelnosti do XML souboru a distribuovat tyto role mezi jednotlivými instalacemi AVIS</w:t>
      </w:r>
      <w:r w:rsidR="00C9345A" w:rsidRPr="00C9345A">
        <w:rPr>
          <w:caps/>
          <w:vertAlign w:val="superscript"/>
        </w:rPr>
        <w:t xml:space="preserve">ME </w:t>
      </w:r>
      <w:r>
        <w:t>.</w:t>
      </w:r>
    </w:p>
    <w:p w14:paraId="7636E8B8" w14:textId="77777777" w:rsidR="0053496B" w:rsidRDefault="0053496B" w:rsidP="0053496B">
      <w:r>
        <w:t xml:space="preserve">Zadáním funkce </w:t>
      </w:r>
      <w:r w:rsidRPr="005A20B0">
        <w:rPr>
          <w:rStyle w:val="FunkceChar"/>
        </w:rPr>
        <w:t>Export role</w:t>
      </w:r>
      <w:r>
        <w:t xml:space="preserve"> se otevře okno </w:t>
      </w:r>
      <w:r w:rsidRPr="00DE09AA">
        <w:rPr>
          <w:i/>
        </w:rPr>
        <w:t>Export role</w:t>
      </w:r>
      <w:r>
        <w:t>.</w:t>
      </w:r>
    </w:p>
    <w:p w14:paraId="7636E8B9" w14:textId="7971DA1E" w:rsidR="0053496B" w:rsidRPr="00D47858" w:rsidRDefault="00A7663B" w:rsidP="00E66383">
      <w:pPr>
        <w:pStyle w:val="Obrzek"/>
      </w:pPr>
      <w:r>
        <w:drawing>
          <wp:inline distT="0" distB="0" distL="0" distR="0" wp14:anchorId="1FC9A0B2" wp14:editId="67B3823D">
            <wp:extent cx="3426460" cy="2394596"/>
            <wp:effectExtent l="0" t="0" r="2540" b="571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434342" cy="2400104"/>
                    </a:xfrm>
                    <a:prstGeom prst="rect">
                      <a:avLst/>
                    </a:prstGeom>
                  </pic:spPr>
                </pic:pic>
              </a:graphicData>
            </a:graphic>
          </wp:inline>
        </w:drawing>
      </w:r>
    </w:p>
    <w:p w14:paraId="7636E8BA" w14:textId="0644BD79" w:rsidR="0053496B" w:rsidRPr="00B27450" w:rsidRDefault="00E46583" w:rsidP="002D4796">
      <w:pPr>
        <w:pStyle w:val="Titulek"/>
      </w:pPr>
      <w:r>
        <w:t>Obrázek</w:t>
      </w:r>
      <w:r w:rsidR="0053496B" w:rsidRPr="00B27450">
        <w:t xml:space="preserve"> </w:t>
      </w:r>
      <w:fldSimple w:instr=" SEQ Obrázek \* ARABIC ">
        <w:r w:rsidR="00760DDB">
          <w:rPr>
            <w:noProof/>
          </w:rPr>
          <w:t>37</w:t>
        </w:r>
      </w:fldSimple>
      <w:r w:rsidR="00503CCF">
        <w:t xml:space="preserve"> – </w:t>
      </w:r>
      <w:r w:rsidR="00AC5CCE">
        <w:t>Role</w:t>
      </w:r>
      <w:r w:rsidR="00DB2549">
        <w:t>:</w:t>
      </w:r>
      <w:r w:rsidR="008C6672">
        <w:t xml:space="preserve"> </w:t>
      </w:r>
      <w:r w:rsidR="00AC5CCE">
        <w:t>o</w:t>
      </w:r>
      <w:r w:rsidR="0053496B" w:rsidRPr="00B27450">
        <w:t>kno Export role</w:t>
      </w:r>
    </w:p>
    <w:p w14:paraId="7636E8BB" w14:textId="77777777" w:rsidR="0053496B" w:rsidRPr="00061A50" w:rsidRDefault="0053496B" w:rsidP="0053496B">
      <w:r>
        <w:lastRenderedPageBreak/>
        <w:t xml:space="preserve">Vyberte umístění souboru, do jména souboru se automaticky předvyplní název role (možno přepsat). Tlačítkem </w:t>
      </w:r>
      <w:r w:rsidRPr="00D33699">
        <w:rPr>
          <w:rStyle w:val="FunkceChar"/>
        </w:rPr>
        <w:t>Uložit</w:t>
      </w:r>
      <w:r w:rsidRPr="00061A50">
        <w:rPr>
          <w:b/>
        </w:rPr>
        <w:t xml:space="preserve"> </w:t>
      </w:r>
      <w:r>
        <w:t xml:space="preserve">spustíte vlastní export role do zvoleného souboru. Soubor bude ve formátu XML a do souboru se uloží: identifikační údaje role, práva v roli obsažená, viditelnost role, přiřazení role skupinám a uživatelům. </w:t>
      </w:r>
    </w:p>
    <w:p w14:paraId="7636E8BC" w14:textId="77777777" w:rsidR="0053496B" w:rsidRDefault="0053496B" w:rsidP="003C0DD6">
      <w:pPr>
        <w:pStyle w:val="Nadpis2"/>
      </w:pPr>
      <w:bookmarkStart w:id="181" w:name="_Toc266369766"/>
      <w:bookmarkStart w:id="182" w:name="_Toc266369948"/>
      <w:bookmarkStart w:id="183" w:name="_Toc372892438"/>
      <w:bookmarkStart w:id="184" w:name="_Toc470167820"/>
      <w:bookmarkStart w:id="185" w:name="_Toc519754259"/>
      <w:r>
        <w:t>Import role</w:t>
      </w:r>
      <w:bookmarkEnd w:id="181"/>
      <w:bookmarkEnd w:id="182"/>
      <w:bookmarkEnd w:id="183"/>
      <w:bookmarkEnd w:id="184"/>
      <w:bookmarkEnd w:id="185"/>
    </w:p>
    <w:p w14:paraId="7636E8BD" w14:textId="77777777" w:rsidR="0053496B" w:rsidRDefault="0053496B" w:rsidP="0053496B">
      <w:pPr>
        <w:keepNext/>
      </w:pPr>
      <w:r>
        <w:t xml:space="preserve">Zadáním funkce </w:t>
      </w:r>
      <w:r w:rsidRPr="005A20B0">
        <w:rPr>
          <w:rStyle w:val="FunkceChar"/>
        </w:rPr>
        <w:t>Import role</w:t>
      </w:r>
      <w:r>
        <w:t xml:space="preserve"> se otevře standardní dialog pro vyhledání a otevření souboru.</w:t>
      </w:r>
    </w:p>
    <w:p w14:paraId="7636E8BE" w14:textId="283BA214" w:rsidR="0053496B" w:rsidRPr="00D47858" w:rsidRDefault="00A7663B" w:rsidP="00E66383">
      <w:pPr>
        <w:pStyle w:val="Obrzek"/>
      </w:pPr>
      <w:r>
        <w:drawing>
          <wp:inline distT="0" distB="0" distL="0" distR="0" wp14:anchorId="12C5AA0B" wp14:editId="58743D36">
            <wp:extent cx="3560432" cy="2488223"/>
            <wp:effectExtent l="0" t="0" r="2540" b="762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567434" cy="2493117"/>
                    </a:xfrm>
                    <a:prstGeom prst="rect">
                      <a:avLst/>
                    </a:prstGeom>
                  </pic:spPr>
                </pic:pic>
              </a:graphicData>
            </a:graphic>
          </wp:inline>
        </w:drawing>
      </w:r>
    </w:p>
    <w:p w14:paraId="7636E8BF" w14:textId="1319EE26" w:rsidR="0053496B" w:rsidRPr="00B27450" w:rsidRDefault="00E46583" w:rsidP="002D4796">
      <w:pPr>
        <w:pStyle w:val="Titulek"/>
      </w:pPr>
      <w:r>
        <w:t>Obrázek</w:t>
      </w:r>
      <w:r w:rsidR="0053496B" w:rsidRPr="00B27450">
        <w:t xml:space="preserve"> </w:t>
      </w:r>
      <w:fldSimple w:instr=" SEQ Obrázek \* ARABIC ">
        <w:r w:rsidR="00760DDB">
          <w:rPr>
            <w:noProof/>
          </w:rPr>
          <w:t>38</w:t>
        </w:r>
      </w:fldSimple>
      <w:r w:rsidR="00503CCF">
        <w:t xml:space="preserve"> – </w:t>
      </w:r>
      <w:r w:rsidR="00AC5CCE">
        <w:t>Role</w:t>
      </w:r>
      <w:r w:rsidR="00DB2549">
        <w:t>:</w:t>
      </w:r>
      <w:r w:rsidR="008C6672">
        <w:t xml:space="preserve"> </w:t>
      </w:r>
      <w:r w:rsidR="0053496B" w:rsidRPr="00B27450">
        <w:t>okno Import role</w:t>
      </w:r>
    </w:p>
    <w:p w14:paraId="7636E8C0" w14:textId="77777777" w:rsidR="0053496B" w:rsidRDefault="0053496B" w:rsidP="0053496B">
      <w:r>
        <w:t xml:space="preserve">V tomto dialogu vyhledáte soubor, který obsahuje definici role, a tlačítkem </w:t>
      </w:r>
      <w:r w:rsidRPr="005A20B0">
        <w:rPr>
          <w:rStyle w:val="FunkceChar"/>
        </w:rPr>
        <w:t>Otevřít</w:t>
      </w:r>
      <w:r>
        <w:t xml:space="preserve"> zahájíte vlastní import. Pokud soubor nebude obsahovat definici role, budete bezprostředně informováni chybovým hlášením a import bude ukončen.</w:t>
      </w:r>
    </w:p>
    <w:p w14:paraId="7636E8C1" w14:textId="0C710A55" w:rsidR="0060638E" w:rsidRPr="00D47858" w:rsidRDefault="00A7663B" w:rsidP="00E66383">
      <w:pPr>
        <w:pStyle w:val="Obrzek"/>
      </w:pPr>
      <w:r>
        <w:drawing>
          <wp:inline distT="0" distB="0" distL="0" distR="0" wp14:anchorId="67A6131A" wp14:editId="4A0515F6">
            <wp:extent cx="3559810" cy="1931527"/>
            <wp:effectExtent l="0" t="0" r="254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70122" cy="1937122"/>
                    </a:xfrm>
                    <a:prstGeom prst="rect">
                      <a:avLst/>
                    </a:prstGeom>
                  </pic:spPr>
                </pic:pic>
              </a:graphicData>
            </a:graphic>
          </wp:inline>
        </w:drawing>
      </w:r>
    </w:p>
    <w:p w14:paraId="7636E8C2" w14:textId="460D2204" w:rsidR="0053496B" w:rsidRPr="00B27450" w:rsidRDefault="00E46583" w:rsidP="002D4796">
      <w:pPr>
        <w:pStyle w:val="Titulek"/>
      </w:pPr>
      <w:r>
        <w:t>Obrázek</w:t>
      </w:r>
      <w:r w:rsidR="0053496B" w:rsidRPr="00B27450">
        <w:t xml:space="preserve"> </w:t>
      </w:r>
      <w:fldSimple w:instr=" SEQ Obrázek \* ARABIC ">
        <w:r w:rsidR="00760DDB">
          <w:rPr>
            <w:noProof/>
          </w:rPr>
          <w:t>39</w:t>
        </w:r>
      </w:fldSimple>
      <w:r w:rsidR="0053496B" w:rsidRPr="00B27450">
        <w:t xml:space="preserve"> – </w:t>
      </w:r>
      <w:r w:rsidR="00AC5CCE">
        <w:t>Role</w:t>
      </w:r>
      <w:r w:rsidR="00DB2549">
        <w:t>:</w:t>
      </w:r>
      <w:r w:rsidR="008C6672">
        <w:t xml:space="preserve"> </w:t>
      </w:r>
      <w:r w:rsidR="0053496B" w:rsidRPr="00B27450">
        <w:t>chybové hlášení Importu role</w:t>
      </w:r>
    </w:p>
    <w:p w14:paraId="7636E8C3" w14:textId="77777777" w:rsidR="0053496B" w:rsidRPr="00A64691" w:rsidRDefault="0053496B" w:rsidP="00316F59">
      <w:pPr>
        <w:pStyle w:val="Dleit"/>
      </w:pPr>
      <w:bookmarkStart w:id="186" w:name="_Toc266369767"/>
      <w:bookmarkStart w:id="187" w:name="_Toc266369949"/>
      <w:bookmarkStart w:id="188" w:name="_Toc372892439"/>
      <w:r w:rsidRPr="00A64691">
        <w:t>Řešení kolizních situací při importu role:</w:t>
      </w:r>
      <w:bookmarkEnd w:id="186"/>
      <w:bookmarkEnd w:id="187"/>
      <w:bookmarkEnd w:id="188"/>
      <w:r w:rsidRPr="00A64691">
        <w:t xml:space="preserve"> </w:t>
      </w:r>
    </w:p>
    <w:p w14:paraId="7636E8C4" w14:textId="77777777" w:rsidR="0053496B" w:rsidRDefault="0053496B" w:rsidP="0053496B">
      <w:pPr>
        <w:keepNext/>
      </w:pPr>
      <w:r>
        <w:t>Vzhledem k tomu, že soubory obsahující definici rolí mohou být distribuovány mezi různými místy s instalací AVIS</w:t>
      </w:r>
      <w:r w:rsidR="00C9345A" w:rsidRPr="00C9345A">
        <w:rPr>
          <w:caps/>
          <w:vertAlign w:val="superscript"/>
        </w:rPr>
        <w:t xml:space="preserve">ME </w:t>
      </w:r>
      <w:r w:rsidRPr="00F961CF">
        <w:rPr>
          <w:vertAlign w:val="superscript"/>
        </w:rPr>
        <w:t xml:space="preserve"> </w:t>
      </w:r>
      <w:r>
        <w:t xml:space="preserve">(jednotlivé úřady), může během importu dojít k následujícím kolizním situacím: </w:t>
      </w:r>
    </w:p>
    <w:p w14:paraId="7636E8C5" w14:textId="77777777" w:rsidR="0053496B" w:rsidRDefault="0053496B" w:rsidP="000C6A2D">
      <w:pPr>
        <w:pStyle w:val="sseznam"/>
      </w:pPr>
      <w:r>
        <w:t xml:space="preserve">V cílové databázi již existuje role se stejným názvem – import vloží na konec názvu importované role číslo 2. Pokud například budete importovat roli s názvem „Pokladní FŘ“ a role s tímto názvem již bude v cílové databázi existovat, systém se pokusí naimportovat ji pod názvem „Pokladní FŘ2“, pokud i tento název bude existovat, systém roli naimportuje pod názvem „Pokladní FŘ22“ atd. </w:t>
      </w:r>
    </w:p>
    <w:p w14:paraId="7636E8C6" w14:textId="77777777" w:rsidR="0053496B" w:rsidRDefault="0053496B" w:rsidP="000C6A2D">
      <w:pPr>
        <w:pStyle w:val="sseznam"/>
      </w:pPr>
      <w:r>
        <w:lastRenderedPageBreak/>
        <w:t>V cílové databázi neexistují odpovídající platná střediska (útvary), která jsou uvedena ve viditelnosti role – v tomto případě budou do cílové databáze importovány identifikační údaje role, práva role, přiřazení role a z viditelnosti pouze ta střediska (útvary), která existují v cílové databázi a jsou v okamžiku importu platn</w:t>
      </w:r>
      <w:r w:rsidR="003F199C">
        <w:t>á</w:t>
      </w:r>
      <w:r>
        <w:t xml:space="preserve">. Pokud žádné ze středisek (útvarů) nebude mezi platnými středisky (útvary) v cílové databázi, viditelnost se pro importovanou roli nevytvoří. </w:t>
      </w:r>
    </w:p>
    <w:p w14:paraId="7636E8C7" w14:textId="77777777" w:rsidR="0053496B" w:rsidRPr="00061A50" w:rsidRDefault="0053496B" w:rsidP="000C6A2D">
      <w:pPr>
        <w:pStyle w:val="sseznam"/>
      </w:pPr>
      <w:r>
        <w:t>V cílové databázi neexistují platní uživatelé (skupiny uživatelů), kteří jsou uvedeni v přiřazení role. V tomto případě budou do cílové databáze importovány identifikační údaje role, práva role, viditelnost role a z přiřazení pouze ti uživatelé (skupiny uživatelů), kteří existují v cílové databázi a jsou v okamžiku importu platní.</w:t>
      </w:r>
    </w:p>
    <w:p w14:paraId="7636E8C8" w14:textId="77777777" w:rsidR="0053496B" w:rsidRPr="00FE23DC" w:rsidRDefault="0053496B" w:rsidP="003C0DD6">
      <w:pPr>
        <w:pStyle w:val="Nadpis2"/>
      </w:pPr>
      <w:bookmarkStart w:id="189" w:name="_Toc266369768"/>
      <w:bookmarkStart w:id="190" w:name="_Toc266369950"/>
      <w:bookmarkStart w:id="191" w:name="_Toc372892440"/>
      <w:bookmarkStart w:id="192" w:name="_Toc470167821"/>
      <w:bookmarkStart w:id="193" w:name="_Toc519754260"/>
      <w:r w:rsidRPr="00FE23DC">
        <w:t>Sestavy Detail rolí a Použití rolí</w:t>
      </w:r>
      <w:bookmarkEnd w:id="179"/>
      <w:bookmarkEnd w:id="180"/>
      <w:bookmarkEnd w:id="189"/>
      <w:bookmarkEnd w:id="190"/>
      <w:bookmarkEnd w:id="191"/>
      <w:bookmarkEnd w:id="192"/>
      <w:bookmarkEnd w:id="193"/>
    </w:p>
    <w:p w14:paraId="7636E8C9" w14:textId="77777777" w:rsidR="0053496B" w:rsidRDefault="0053496B" w:rsidP="0053496B">
      <w:pPr>
        <w:pStyle w:val="Zkladntext"/>
        <w:keepNext/>
      </w:pPr>
      <w:r>
        <w:t xml:space="preserve">Spuštěním funkce </w:t>
      </w:r>
      <w:r w:rsidRPr="005A20B0">
        <w:rPr>
          <w:rStyle w:val="FunkceChar"/>
        </w:rPr>
        <w:t>Sestava Detail rolí</w:t>
      </w:r>
      <w:r>
        <w:t xml:space="preserve"> zobrazíte sestavu </w:t>
      </w:r>
      <w:r>
        <w:rPr>
          <w:i/>
          <w:iCs/>
        </w:rPr>
        <w:t>Detail rolí</w:t>
      </w:r>
      <w:r>
        <w:t>, která vypisuje všechna práva vybrané role.</w:t>
      </w:r>
    </w:p>
    <w:p w14:paraId="7636E8CA" w14:textId="77777777" w:rsidR="0053496B" w:rsidRPr="007E5C06" w:rsidRDefault="002C201C" w:rsidP="00E66383">
      <w:pPr>
        <w:pStyle w:val="Obrzek"/>
      </w:pPr>
      <w:r>
        <w:drawing>
          <wp:inline distT="0" distB="0" distL="0" distR="0" wp14:anchorId="7636EBAE" wp14:editId="7636EBAF">
            <wp:extent cx="5633050" cy="4241362"/>
            <wp:effectExtent l="0" t="0" r="6350" b="698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36391" cy="4243878"/>
                    </a:xfrm>
                    <a:prstGeom prst="rect">
                      <a:avLst/>
                    </a:prstGeom>
                    <a:noFill/>
                    <a:ln>
                      <a:noFill/>
                    </a:ln>
                  </pic:spPr>
                </pic:pic>
              </a:graphicData>
            </a:graphic>
          </wp:inline>
        </w:drawing>
      </w:r>
    </w:p>
    <w:p w14:paraId="7636E8CB" w14:textId="72E2668B" w:rsidR="0053496B" w:rsidRPr="00FD6108" w:rsidRDefault="00E46583" w:rsidP="002D4796">
      <w:pPr>
        <w:pStyle w:val="Titulek"/>
      </w:pPr>
      <w:r w:rsidRPr="007E5C06">
        <w:t>Obrázek</w:t>
      </w:r>
      <w:r w:rsidR="00997786" w:rsidRPr="007E5C06">
        <w:t xml:space="preserve"> </w:t>
      </w:r>
      <w:fldSimple w:instr=" SEQ Obrázek \* ARABIC ">
        <w:r w:rsidR="00760DDB">
          <w:rPr>
            <w:noProof/>
          </w:rPr>
          <w:t>40</w:t>
        </w:r>
      </w:fldSimple>
      <w:r w:rsidR="00503CCF" w:rsidRPr="007E5C06">
        <w:t xml:space="preserve"> – </w:t>
      </w:r>
      <w:r w:rsidR="002C201C">
        <w:t>Role</w:t>
      </w:r>
      <w:r w:rsidR="00DB2549">
        <w:t>:</w:t>
      </w:r>
      <w:r w:rsidR="008C6672">
        <w:t xml:space="preserve"> </w:t>
      </w:r>
      <w:r w:rsidR="0053496B" w:rsidRPr="007E5C06">
        <w:t>s</w:t>
      </w:r>
      <w:r w:rsidR="0053496B" w:rsidRPr="00FD6108">
        <w:t>estava Detail rolí</w:t>
      </w:r>
    </w:p>
    <w:p w14:paraId="7636E8CC" w14:textId="77777777" w:rsidR="0053496B" w:rsidRPr="007E5C06" w:rsidRDefault="0053496B" w:rsidP="0053496B">
      <w:pPr>
        <w:pStyle w:val="Zkladntext"/>
      </w:pPr>
      <w:r w:rsidRPr="00FD6108">
        <w:t xml:space="preserve">Spuštěním funkce </w:t>
      </w:r>
      <w:r w:rsidRPr="00FD6108">
        <w:rPr>
          <w:rStyle w:val="FunkceChar"/>
        </w:rPr>
        <w:t>Sestava Použití rolí</w:t>
      </w:r>
      <w:r w:rsidRPr="00FD6108">
        <w:t xml:space="preserve"> zobrazíte sestavu </w:t>
      </w:r>
      <w:r w:rsidRPr="00FD6108">
        <w:rPr>
          <w:i/>
          <w:iCs/>
        </w:rPr>
        <w:t>Použití rolí</w:t>
      </w:r>
      <w:r w:rsidR="002C201C" w:rsidRPr="00FD6108">
        <w:t>, která vypisuje přiřazené U</w:t>
      </w:r>
      <w:r w:rsidRPr="00FD6108">
        <w:t>živatele</w:t>
      </w:r>
      <w:r w:rsidR="002C201C" w:rsidRPr="00FD6108">
        <w:t xml:space="preserve"> či Skupiny uživatelů</w:t>
      </w:r>
      <w:r w:rsidRPr="00FD6108">
        <w:t xml:space="preserve"> vybrané roli.</w:t>
      </w:r>
    </w:p>
    <w:p w14:paraId="7636E8CD" w14:textId="77777777" w:rsidR="0053496B" w:rsidRPr="007E5C06" w:rsidRDefault="002C201C" w:rsidP="00E66383">
      <w:pPr>
        <w:pStyle w:val="Obrzek"/>
      </w:pPr>
      <w:r>
        <w:lastRenderedPageBreak/>
        <w:drawing>
          <wp:inline distT="0" distB="0" distL="0" distR="0" wp14:anchorId="7636EBB0" wp14:editId="7636EBB1">
            <wp:extent cx="4899804" cy="3370709"/>
            <wp:effectExtent l="0" t="0" r="0" b="127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02309" cy="3372432"/>
                    </a:xfrm>
                    <a:prstGeom prst="rect">
                      <a:avLst/>
                    </a:prstGeom>
                    <a:noFill/>
                    <a:ln>
                      <a:noFill/>
                    </a:ln>
                  </pic:spPr>
                </pic:pic>
              </a:graphicData>
            </a:graphic>
          </wp:inline>
        </w:drawing>
      </w:r>
    </w:p>
    <w:p w14:paraId="7636E8CE" w14:textId="54815FF2" w:rsidR="0053496B" w:rsidRDefault="00E46583" w:rsidP="00524023">
      <w:pPr>
        <w:pStyle w:val="Titulek"/>
      </w:pPr>
      <w:r w:rsidRPr="007E5C06">
        <w:t>Obrázek</w:t>
      </w:r>
      <w:r w:rsidR="0053496B" w:rsidRPr="007E5C06">
        <w:t xml:space="preserve"> </w:t>
      </w:r>
      <w:fldSimple w:instr=" SEQ Obrázek \* ARABIC ">
        <w:r w:rsidR="00760DDB">
          <w:rPr>
            <w:noProof/>
          </w:rPr>
          <w:t>41</w:t>
        </w:r>
      </w:fldSimple>
      <w:r w:rsidR="00503CCF" w:rsidRPr="007E5C06">
        <w:t xml:space="preserve"> – </w:t>
      </w:r>
      <w:r w:rsidR="002C201C">
        <w:t>Role</w:t>
      </w:r>
      <w:r w:rsidR="00DB2549">
        <w:t>:</w:t>
      </w:r>
      <w:r w:rsidR="008C6672">
        <w:t xml:space="preserve"> </w:t>
      </w:r>
      <w:r w:rsidR="0053496B" w:rsidRPr="007E5C06">
        <w:t>sestava Použití rolí</w:t>
      </w:r>
    </w:p>
    <w:p w14:paraId="7636E8CF" w14:textId="77777777" w:rsidR="00F65DF0" w:rsidRPr="00D46803" w:rsidRDefault="00F65DF0" w:rsidP="003C0DD6">
      <w:pPr>
        <w:pStyle w:val="Nadpis2"/>
      </w:pPr>
      <w:bookmarkStart w:id="194" w:name="_Toc470167822"/>
      <w:bookmarkStart w:id="195" w:name="_Toc519754261"/>
      <w:r w:rsidRPr="00D46803">
        <w:t>Obecné funkce</w:t>
      </w:r>
      <w:bookmarkEnd w:id="194"/>
      <w:bookmarkEnd w:id="195"/>
    </w:p>
    <w:p w14:paraId="7636E8D0" w14:textId="77777777" w:rsidR="00F65DF0" w:rsidRPr="00D46803" w:rsidRDefault="00F65DF0" w:rsidP="00F65DF0">
      <w:r w:rsidRPr="00D46803">
        <w:t xml:space="preserve">Funkcí </w:t>
      </w:r>
      <w:r w:rsidRPr="00D46803">
        <w:rPr>
          <w:b/>
        </w:rPr>
        <w:t>Tisk historie</w:t>
      </w:r>
      <w:r w:rsidRPr="00D46803">
        <w:t xml:space="preserve"> zobrazíte sestavu </w:t>
      </w:r>
      <w:r w:rsidRPr="00D46803">
        <w:rPr>
          <w:i/>
        </w:rPr>
        <w:t xml:space="preserve">Historie: </w:t>
      </w:r>
      <w:r w:rsidR="008564B6" w:rsidRPr="00D46803">
        <w:rPr>
          <w:i/>
        </w:rPr>
        <w:t>Role</w:t>
      </w:r>
      <w:r w:rsidRPr="00D46803">
        <w:t xml:space="preserve">. Sestava obsahuje údaje o změnách v záznamech, včetně údajů kdy a kdo změnu provedl. Tlačítkem </w:t>
      </w:r>
      <w:r w:rsidRPr="00D46803">
        <w:rPr>
          <w:b/>
        </w:rPr>
        <w:t xml:space="preserve">Tisk </w:t>
      </w:r>
      <w:r w:rsidRPr="00D46803">
        <w:t>sestavu vytisknete.</w:t>
      </w:r>
    </w:p>
    <w:p w14:paraId="7636E8D1" w14:textId="77777777" w:rsidR="00F65DF0" w:rsidRPr="00D46803" w:rsidRDefault="00F65DF0" w:rsidP="00F65DF0">
      <w:r w:rsidRPr="00D46803">
        <w:t xml:space="preserve">Funkce </w:t>
      </w:r>
      <w:r w:rsidRPr="00D46803">
        <w:rPr>
          <w:b/>
        </w:rPr>
        <w:t>Obnovit</w:t>
      </w:r>
      <w:r w:rsidRPr="00D46803">
        <w:t xml:space="preserve"> načte aktuální data agendy z databáze.</w:t>
      </w:r>
    </w:p>
    <w:p w14:paraId="7636E8D2" w14:textId="77777777" w:rsidR="00F65DF0" w:rsidRDefault="00F65DF0" w:rsidP="00F65DF0">
      <w:r w:rsidRPr="00D46803">
        <w:t xml:space="preserve">Funkce </w:t>
      </w:r>
      <w:r w:rsidRPr="00D46803">
        <w:rPr>
          <w:rStyle w:val="FunkceChar"/>
        </w:rPr>
        <w:t>Vybrat</w:t>
      </w:r>
      <w:r w:rsidRPr="00D46803">
        <w:t xml:space="preserve"> spustí okno výběrových kritérií k vyhledávání požadovaných záznamů.</w:t>
      </w:r>
    </w:p>
    <w:p w14:paraId="7636E8D3" w14:textId="77777777" w:rsidR="0053496B" w:rsidRDefault="0053496B" w:rsidP="00C00B55">
      <w:pPr>
        <w:pStyle w:val="Nadpis1"/>
      </w:pPr>
      <w:bookmarkStart w:id="196" w:name="_Toc96935946"/>
      <w:bookmarkStart w:id="197" w:name="_Toc266369769"/>
      <w:bookmarkStart w:id="198" w:name="_Toc266369951"/>
      <w:bookmarkStart w:id="199" w:name="_Toc372892441"/>
      <w:bookmarkStart w:id="200" w:name="_Toc470167823"/>
      <w:bookmarkStart w:id="201" w:name="_Toc519754262"/>
      <w:r>
        <w:t>Vlastníci rolí</w:t>
      </w:r>
      <w:bookmarkEnd w:id="196"/>
      <w:bookmarkEnd w:id="197"/>
      <w:bookmarkEnd w:id="198"/>
      <w:bookmarkEnd w:id="199"/>
      <w:bookmarkEnd w:id="200"/>
      <w:bookmarkEnd w:id="201"/>
    </w:p>
    <w:p w14:paraId="7636E8D4" w14:textId="77777777" w:rsidR="0053496B" w:rsidRDefault="0053496B" w:rsidP="0053496B">
      <w:pPr>
        <w:pStyle w:val="Zkladntext"/>
      </w:pPr>
      <w:r>
        <w:t xml:space="preserve">Agenda je závislá na funkci </w:t>
      </w:r>
      <w:r w:rsidRPr="005A20B0">
        <w:rPr>
          <w:rStyle w:val="FunkceChar"/>
        </w:rPr>
        <w:t>Vlastníci</w:t>
      </w:r>
      <w:r>
        <w:t xml:space="preserve"> v</w:t>
      </w:r>
      <w:r w:rsidRPr="00665F9B">
        <w:t> agendě</w:t>
      </w:r>
      <w:r w:rsidRPr="003E42CB">
        <w:rPr>
          <w:rStyle w:val="AgendaChar"/>
        </w:rPr>
        <w:t xml:space="preserve"> Role</w:t>
      </w:r>
      <w:r>
        <w:t>. Hlavní administrátor v </w:t>
      </w:r>
      <w:r w:rsidRPr="00665F9B">
        <w:t>agendě</w:t>
      </w:r>
      <w:r w:rsidRPr="003E42CB">
        <w:rPr>
          <w:rStyle w:val="AgendaChar"/>
        </w:rPr>
        <w:t xml:space="preserve"> Role</w:t>
      </w:r>
      <w:r>
        <w:t xml:space="preserve"> přiřadí dílčí administrátory (vlastníky rolí) k jednotlivým rolím, které mají tito dílčí administrátoři posléze přiřazovat v této agendě. Tzn.</w:t>
      </w:r>
      <w:r w:rsidR="005846CC">
        <w:t>,</w:t>
      </w:r>
      <w:r>
        <w:t xml:space="preserve"> dílčí administrátor bude mít přístupnou tuto agendu a nikoliv agendu </w:t>
      </w:r>
      <w:r w:rsidRPr="0060638E">
        <w:rPr>
          <w:rStyle w:val="AgendaChar"/>
        </w:rPr>
        <w:t>Role</w:t>
      </w:r>
      <w:r>
        <w:t xml:space="preserve"> a v agendě </w:t>
      </w:r>
      <w:r w:rsidRPr="0060638E">
        <w:rPr>
          <w:rStyle w:val="AgendaChar"/>
        </w:rPr>
        <w:t>Vlastníci rolí</w:t>
      </w:r>
      <w:r>
        <w:t xml:space="preserve"> přiřadí jednotlivé role jemu podřízeným uživatelům.</w:t>
      </w:r>
    </w:p>
    <w:p w14:paraId="7636E8D5" w14:textId="79240DD9" w:rsidR="0053496B" w:rsidRPr="00D47858" w:rsidRDefault="00665F9B" w:rsidP="003C0DD6">
      <w:pPr>
        <w:pStyle w:val="Obrzek"/>
      </w:pPr>
      <w:r w:rsidRPr="003C0DD6">
        <w:drawing>
          <wp:inline distT="0" distB="0" distL="0" distR="0" wp14:anchorId="77343D5C" wp14:editId="2A22E07E">
            <wp:extent cx="2990850" cy="1266825"/>
            <wp:effectExtent l="0" t="0" r="0" b="952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990850" cy="1266825"/>
                    </a:xfrm>
                    <a:prstGeom prst="rect">
                      <a:avLst/>
                    </a:prstGeom>
                  </pic:spPr>
                </pic:pic>
              </a:graphicData>
            </a:graphic>
          </wp:inline>
        </w:drawing>
      </w:r>
    </w:p>
    <w:p w14:paraId="7636E8D6" w14:textId="666CC0D0" w:rsidR="0053496B" w:rsidRPr="00B27450" w:rsidRDefault="00E46583" w:rsidP="002D4796">
      <w:pPr>
        <w:pStyle w:val="Titulek"/>
      </w:pPr>
      <w:r>
        <w:t>Obrázek</w:t>
      </w:r>
      <w:r w:rsidR="0053496B" w:rsidRPr="00B27450">
        <w:t xml:space="preserve"> </w:t>
      </w:r>
      <w:fldSimple w:instr=" SEQ Obrázek \* ARABIC ">
        <w:r w:rsidR="00760DDB">
          <w:rPr>
            <w:noProof/>
          </w:rPr>
          <w:t>42</w:t>
        </w:r>
      </w:fldSimple>
      <w:r w:rsidR="004F3D6A">
        <w:rPr>
          <w:noProof/>
        </w:rPr>
        <w:t xml:space="preserve"> – </w:t>
      </w:r>
      <w:r w:rsidR="0053496B" w:rsidRPr="00B27450">
        <w:t>Agenda Vlastníci rolí</w:t>
      </w:r>
    </w:p>
    <w:p w14:paraId="7636E8D7" w14:textId="77777777" w:rsidR="0053496B" w:rsidRPr="00FE23DC" w:rsidRDefault="0053496B" w:rsidP="003C0DD6">
      <w:pPr>
        <w:pStyle w:val="Nadpis2"/>
      </w:pPr>
      <w:bookmarkStart w:id="202" w:name="_Toc76981163"/>
      <w:bookmarkStart w:id="203" w:name="_Toc96935947"/>
      <w:bookmarkStart w:id="204" w:name="_Toc266369770"/>
      <w:bookmarkStart w:id="205" w:name="_Toc266369952"/>
      <w:bookmarkStart w:id="206" w:name="_Toc372892442"/>
      <w:bookmarkStart w:id="207" w:name="_Toc470167824"/>
      <w:bookmarkStart w:id="208" w:name="_Toc519754263"/>
      <w:r w:rsidRPr="00FE23DC">
        <w:t>Uživatelé</w:t>
      </w:r>
      <w:bookmarkEnd w:id="202"/>
      <w:bookmarkEnd w:id="203"/>
      <w:bookmarkEnd w:id="204"/>
      <w:bookmarkEnd w:id="205"/>
      <w:bookmarkEnd w:id="206"/>
      <w:bookmarkEnd w:id="207"/>
      <w:bookmarkEnd w:id="208"/>
    </w:p>
    <w:p w14:paraId="7636E8D8" w14:textId="77777777" w:rsidR="0053496B" w:rsidRDefault="0053496B" w:rsidP="0053496B">
      <w:pPr>
        <w:pStyle w:val="Zkladntext"/>
      </w:pPr>
      <w:r>
        <w:t xml:space="preserve">Funkce </w:t>
      </w:r>
      <w:r w:rsidRPr="005A20B0">
        <w:rPr>
          <w:rStyle w:val="FunkceChar"/>
        </w:rPr>
        <w:t>Uživatelé</w:t>
      </w:r>
      <w:r>
        <w:t xml:space="preserve"> </w:t>
      </w:r>
      <w:proofErr w:type="gramStart"/>
      <w:r>
        <w:t>přiřazuje</w:t>
      </w:r>
      <w:proofErr w:type="gramEnd"/>
      <w:r>
        <w:t xml:space="preserve"> k roli přímo jednotlivé uživatele (bez použití skupin uživatelů).</w:t>
      </w:r>
    </w:p>
    <w:p w14:paraId="7636E8D9" w14:textId="77777777" w:rsidR="0053496B" w:rsidRDefault="0053496B" w:rsidP="0053496B">
      <w:pPr>
        <w:pStyle w:val="Zkladntext"/>
      </w:pPr>
      <w:r>
        <w:t>V levé části okna jsou uživatelé roli nepřiřazení, v pravé části přiřazení. Uživatele přiřazujete a </w:t>
      </w:r>
      <w:proofErr w:type="gramStart"/>
      <w:r>
        <w:t>odebíráte</w:t>
      </w:r>
      <w:proofErr w:type="gramEnd"/>
      <w:r>
        <w:t xml:space="preserve"> tlačítky </w:t>
      </w:r>
      <w:proofErr w:type="gramStart"/>
      <w:r w:rsidRPr="005A20B0">
        <w:rPr>
          <w:rStyle w:val="FunkceChar"/>
        </w:rPr>
        <w:t>Přidej</w:t>
      </w:r>
      <w:proofErr w:type="gramEnd"/>
      <w:r>
        <w:t xml:space="preserve"> a </w:t>
      </w:r>
      <w:r w:rsidRPr="005A20B0">
        <w:rPr>
          <w:rStyle w:val="FunkceChar"/>
        </w:rPr>
        <w:t>Odeber</w:t>
      </w:r>
      <w:r>
        <w:t xml:space="preserve">. Do agendy </w:t>
      </w:r>
      <w:r>
        <w:rPr>
          <w:i/>
          <w:iCs/>
        </w:rPr>
        <w:t>Vlastníci rolí</w:t>
      </w:r>
      <w:r>
        <w:t xml:space="preserve"> se vrátíte tlačítkem </w:t>
      </w:r>
      <w:r w:rsidRPr="005A20B0">
        <w:rPr>
          <w:rStyle w:val="FunkceChar"/>
        </w:rPr>
        <w:t>Zpět</w:t>
      </w:r>
      <w:r>
        <w:t>.</w:t>
      </w:r>
    </w:p>
    <w:p w14:paraId="7636E8DA" w14:textId="1B75B031" w:rsidR="0053496B" w:rsidRPr="00FD6108" w:rsidRDefault="00665F9B" w:rsidP="00E66383">
      <w:pPr>
        <w:pStyle w:val="Obrzek"/>
      </w:pPr>
      <w:r>
        <w:lastRenderedPageBreak/>
        <w:drawing>
          <wp:inline distT="0" distB="0" distL="0" distR="0" wp14:anchorId="0CF517E7" wp14:editId="36889F0A">
            <wp:extent cx="3911284" cy="2198077"/>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utiv5.png"/>
                    <pic:cNvPicPr/>
                  </pic:nvPicPr>
                  <pic:blipFill>
                    <a:blip r:embed="rId68">
                      <a:extLst>
                        <a:ext uri="{28A0092B-C50C-407E-A947-70E740481C1C}">
                          <a14:useLocalDpi xmlns:a14="http://schemas.microsoft.com/office/drawing/2010/main" val="0"/>
                        </a:ext>
                      </a:extLst>
                    </a:blip>
                    <a:stretch>
                      <a:fillRect/>
                    </a:stretch>
                  </pic:blipFill>
                  <pic:spPr>
                    <a:xfrm>
                      <a:off x="0" y="0"/>
                      <a:ext cx="3918577" cy="2202176"/>
                    </a:xfrm>
                    <a:prstGeom prst="rect">
                      <a:avLst/>
                    </a:prstGeom>
                  </pic:spPr>
                </pic:pic>
              </a:graphicData>
            </a:graphic>
          </wp:inline>
        </w:drawing>
      </w:r>
    </w:p>
    <w:p w14:paraId="7636E8DB" w14:textId="3517A480" w:rsidR="0053496B" w:rsidRPr="00FD6108" w:rsidRDefault="00E46583" w:rsidP="002D4796">
      <w:pPr>
        <w:pStyle w:val="Titulek"/>
      </w:pPr>
      <w:r w:rsidRPr="00FD6108">
        <w:t>Obrázek</w:t>
      </w:r>
      <w:r w:rsidR="0053496B" w:rsidRPr="00FD6108">
        <w:t xml:space="preserve"> </w:t>
      </w:r>
      <w:fldSimple w:instr=" SEQ Obrázek \* ARABIC ">
        <w:r w:rsidR="00760DDB">
          <w:rPr>
            <w:noProof/>
          </w:rPr>
          <w:t>43</w:t>
        </w:r>
      </w:fldSimple>
      <w:r w:rsidR="00503CCF" w:rsidRPr="00FD6108">
        <w:t xml:space="preserve"> – </w:t>
      </w:r>
      <w:r w:rsidR="002C201C" w:rsidRPr="00FD6108">
        <w:t>Vlastníci rolí</w:t>
      </w:r>
      <w:r w:rsidR="00DB2549">
        <w:t>:</w:t>
      </w:r>
      <w:r w:rsidR="008C6672">
        <w:t xml:space="preserve"> </w:t>
      </w:r>
      <w:r w:rsidR="002C201C" w:rsidRPr="00FD6108">
        <w:t>P</w:t>
      </w:r>
      <w:r w:rsidR="0053496B" w:rsidRPr="00FD6108">
        <w:t>řiřazení uživatelů k roli</w:t>
      </w:r>
    </w:p>
    <w:p w14:paraId="7636E8DC" w14:textId="77777777" w:rsidR="0053496B" w:rsidRPr="00FD6108" w:rsidRDefault="0053496B" w:rsidP="003C0DD6">
      <w:pPr>
        <w:pStyle w:val="Nadpis2"/>
      </w:pPr>
      <w:bookmarkStart w:id="209" w:name="_Toc76981164"/>
      <w:bookmarkStart w:id="210" w:name="_Toc96935948"/>
      <w:bookmarkStart w:id="211" w:name="_Toc266369771"/>
      <w:bookmarkStart w:id="212" w:name="_Toc266369953"/>
      <w:bookmarkStart w:id="213" w:name="_Toc372892443"/>
      <w:bookmarkStart w:id="214" w:name="_Toc470167825"/>
      <w:bookmarkStart w:id="215" w:name="_Toc519754264"/>
      <w:r w:rsidRPr="00FD6108">
        <w:t>Skupiny</w:t>
      </w:r>
      <w:bookmarkEnd w:id="209"/>
      <w:bookmarkEnd w:id="210"/>
      <w:bookmarkEnd w:id="211"/>
      <w:bookmarkEnd w:id="212"/>
      <w:bookmarkEnd w:id="213"/>
      <w:bookmarkEnd w:id="214"/>
      <w:bookmarkEnd w:id="215"/>
    </w:p>
    <w:p w14:paraId="7636E8DD" w14:textId="32892E97" w:rsidR="0053496B" w:rsidRPr="00FD6108" w:rsidRDefault="005E1A60" w:rsidP="0053496B">
      <w:pPr>
        <w:pStyle w:val="Zkladntext"/>
      </w:pPr>
      <w:r w:rsidRPr="00FD6108">
        <w:t>Funkce</w:t>
      </w:r>
      <w:r w:rsidR="0053496B" w:rsidRPr="00FD6108">
        <w:t xml:space="preserve"> </w:t>
      </w:r>
      <w:r w:rsidR="0053496B" w:rsidRPr="00FD6108">
        <w:rPr>
          <w:rStyle w:val="FunkceChar"/>
        </w:rPr>
        <w:t>Skupiny</w:t>
      </w:r>
      <w:r w:rsidR="0053496B" w:rsidRPr="00FD6108">
        <w:t xml:space="preserve"> </w:t>
      </w:r>
      <w:proofErr w:type="gramStart"/>
      <w:r w:rsidR="0053496B" w:rsidRPr="00FD6108">
        <w:t>pracuje</w:t>
      </w:r>
      <w:proofErr w:type="gramEnd"/>
      <w:r w:rsidR="0053496B" w:rsidRPr="00FD6108">
        <w:t xml:space="preserve"> analogicky k příkazu </w:t>
      </w:r>
      <w:r w:rsidR="0053496B" w:rsidRPr="00FD6108">
        <w:rPr>
          <w:rStyle w:val="FunkceChar"/>
        </w:rPr>
        <w:t>Uživatelé</w:t>
      </w:r>
      <w:r w:rsidR="0053496B" w:rsidRPr="00FD6108">
        <w:t>, ale při</w:t>
      </w:r>
      <w:r w:rsidR="003C0DD6">
        <w:t>řazuje k roli skupiny uživatelů.</w:t>
      </w:r>
    </w:p>
    <w:p w14:paraId="7636E8DE" w14:textId="77777777" w:rsidR="0053496B" w:rsidRPr="00FD6108" w:rsidRDefault="0053496B" w:rsidP="0089387B">
      <w:pPr>
        <w:pStyle w:val="Zkladntext"/>
      </w:pPr>
      <w:r w:rsidRPr="00FD6108">
        <w:t xml:space="preserve">Jednotlivým skupinám můžete funkcí </w:t>
      </w:r>
      <w:r w:rsidRPr="00FD6108">
        <w:rPr>
          <w:rStyle w:val="FunkceChar"/>
        </w:rPr>
        <w:t>Role</w:t>
      </w:r>
      <w:r w:rsidRPr="00FD6108">
        <w:rPr>
          <w:i/>
          <w:iCs/>
        </w:rPr>
        <w:t xml:space="preserve"> </w:t>
      </w:r>
      <w:r w:rsidRPr="00FD6108">
        <w:t>přiřazovat a odebírat odpovídající role práv (podobně jako je tomu u uživatelů). V případě, že jsou skupině uživatelů přiřazeny určité role, přebírají tyto role všichni uživatelé, kteří jsou do skupiny zařazeni. A naopak, je-li nějaká role skupině odebrána, je zároveň odebrána všem uživatelům zařazeným do skupiny (s výjimkou těch, kteří měli tuto roli přiřazenu také mimo danou skupinu).</w:t>
      </w:r>
    </w:p>
    <w:p w14:paraId="7636E8DF" w14:textId="77777777" w:rsidR="0053496B" w:rsidRPr="00FD6108" w:rsidRDefault="0053496B" w:rsidP="003C0DD6">
      <w:pPr>
        <w:pStyle w:val="Nadpis2"/>
      </w:pPr>
      <w:bookmarkStart w:id="216" w:name="_Toc76981165"/>
      <w:bookmarkStart w:id="217" w:name="_Toc96935949"/>
      <w:bookmarkStart w:id="218" w:name="_Toc266369772"/>
      <w:bookmarkStart w:id="219" w:name="_Toc266369954"/>
      <w:bookmarkStart w:id="220" w:name="_Toc372892444"/>
      <w:bookmarkStart w:id="221" w:name="_Toc470167826"/>
      <w:bookmarkStart w:id="222" w:name="_Toc519754265"/>
      <w:r w:rsidRPr="00FD6108">
        <w:t>Sestavy Detail rolí a Použití rolí</w:t>
      </w:r>
      <w:bookmarkEnd w:id="216"/>
      <w:bookmarkEnd w:id="217"/>
      <w:bookmarkEnd w:id="218"/>
      <w:bookmarkEnd w:id="219"/>
      <w:bookmarkEnd w:id="220"/>
      <w:bookmarkEnd w:id="221"/>
      <w:bookmarkEnd w:id="222"/>
    </w:p>
    <w:p w14:paraId="7636E8E0" w14:textId="77777777" w:rsidR="0053496B" w:rsidRPr="00FD6108" w:rsidRDefault="0053496B" w:rsidP="002C201C">
      <w:pPr>
        <w:pStyle w:val="Zkladntext"/>
      </w:pPr>
      <w:r w:rsidRPr="00FD6108">
        <w:t xml:space="preserve">Spuštěním funkce </w:t>
      </w:r>
      <w:proofErr w:type="gramStart"/>
      <w:r w:rsidRPr="00FD6108">
        <w:rPr>
          <w:rStyle w:val="FunkceChar"/>
        </w:rPr>
        <w:t>Detail</w:t>
      </w:r>
      <w:proofErr w:type="gramEnd"/>
      <w:r w:rsidRPr="00FD6108">
        <w:rPr>
          <w:rStyle w:val="FunkceChar"/>
        </w:rPr>
        <w:t xml:space="preserve"> rolí</w:t>
      </w:r>
      <w:r w:rsidRPr="00FD6108">
        <w:t xml:space="preserve"> zobrazíte </w:t>
      </w:r>
      <w:proofErr w:type="gramStart"/>
      <w:r w:rsidRPr="00FD6108">
        <w:t>sestavu</w:t>
      </w:r>
      <w:proofErr w:type="gramEnd"/>
      <w:r w:rsidRPr="00FD6108">
        <w:t xml:space="preserve"> </w:t>
      </w:r>
      <w:r w:rsidRPr="00FD6108">
        <w:rPr>
          <w:i/>
          <w:iCs/>
        </w:rPr>
        <w:t>Detail rolí</w:t>
      </w:r>
      <w:r w:rsidR="002C201C" w:rsidRPr="00FD6108">
        <w:rPr>
          <w:i/>
          <w:iCs/>
        </w:rPr>
        <w:t xml:space="preserve"> </w:t>
      </w:r>
      <w:r w:rsidR="009D6C89" w:rsidRPr="00FD6108">
        <w:rPr>
          <w:iCs/>
        </w:rPr>
        <w:t>stejně jako</w:t>
      </w:r>
      <w:r w:rsidR="002C201C" w:rsidRPr="00FD6108">
        <w:rPr>
          <w:iCs/>
        </w:rPr>
        <w:t xml:space="preserve"> v</w:t>
      </w:r>
      <w:r w:rsidR="002C201C" w:rsidRPr="00FD6108">
        <w:rPr>
          <w:i/>
          <w:iCs/>
        </w:rPr>
        <w:t> </w:t>
      </w:r>
      <w:r w:rsidR="002C201C" w:rsidRPr="00FD6108">
        <w:rPr>
          <w:rStyle w:val="AgendaChar"/>
        </w:rPr>
        <w:t>agendě ROLE</w:t>
      </w:r>
      <w:r w:rsidRPr="00FD6108">
        <w:t>, která vypisuje všechna práva vybrané role.</w:t>
      </w:r>
      <w:r w:rsidR="002C201C" w:rsidRPr="00FD6108">
        <w:t xml:space="preserve"> </w:t>
      </w:r>
    </w:p>
    <w:p w14:paraId="7636E8E1" w14:textId="77777777" w:rsidR="0053496B" w:rsidRDefault="0053496B" w:rsidP="0053496B">
      <w:pPr>
        <w:pStyle w:val="Zkladntext"/>
      </w:pPr>
      <w:r w:rsidRPr="00FD6108">
        <w:t xml:space="preserve">Spuštěním funkce </w:t>
      </w:r>
      <w:r w:rsidRPr="00FD6108">
        <w:rPr>
          <w:b/>
          <w:bCs/>
        </w:rPr>
        <w:t>Použití rolí</w:t>
      </w:r>
      <w:r w:rsidRPr="00FD6108">
        <w:t xml:space="preserve"> zobrazíte sestavu </w:t>
      </w:r>
      <w:r w:rsidRPr="00FD6108">
        <w:rPr>
          <w:i/>
          <w:iCs/>
        </w:rPr>
        <w:t>Použití rolí</w:t>
      </w:r>
      <w:r w:rsidR="009D6C89" w:rsidRPr="00FD6108">
        <w:rPr>
          <w:i/>
          <w:iCs/>
        </w:rPr>
        <w:t xml:space="preserve"> </w:t>
      </w:r>
      <w:r w:rsidR="009D6C89" w:rsidRPr="00FD6108">
        <w:rPr>
          <w:iCs/>
        </w:rPr>
        <w:t>stejně jako v</w:t>
      </w:r>
      <w:r w:rsidR="009D6C89" w:rsidRPr="00FD6108">
        <w:rPr>
          <w:i/>
          <w:iCs/>
        </w:rPr>
        <w:t> </w:t>
      </w:r>
      <w:r w:rsidR="009D6C89" w:rsidRPr="00FD6108">
        <w:rPr>
          <w:rStyle w:val="AgendaChar"/>
        </w:rPr>
        <w:t>agendě ROLE</w:t>
      </w:r>
      <w:r w:rsidRPr="00FD6108">
        <w:t>, která vypisuje přiřazené uživatele</w:t>
      </w:r>
      <w:r w:rsidR="009D6C89" w:rsidRPr="00FD6108">
        <w:t xml:space="preserve"> či Skupiny uživatelů</w:t>
      </w:r>
      <w:r w:rsidRPr="00FD6108">
        <w:t xml:space="preserve"> vybrané roli.</w:t>
      </w:r>
    </w:p>
    <w:p w14:paraId="7636E8E2" w14:textId="77777777" w:rsidR="00795DA1" w:rsidRPr="00D81330" w:rsidRDefault="007C0790" w:rsidP="003C0DD6">
      <w:pPr>
        <w:pStyle w:val="Nadpis2"/>
      </w:pPr>
      <w:bookmarkStart w:id="223" w:name="_Toc470167827"/>
      <w:bookmarkStart w:id="224" w:name="_Toc519754266"/>
      <w:r w:rsidRPr="00D81330">
        <w:t>Obecné funkce</w:t>
      </w:r>
      <w:bookmarkEnd w:id="223"/>
      <w:bookmarkEnd w:id="224"/>
    </w:p>
    <w:p w14:paraId="7636E8E3" w14:textId="77777777" w:rsidR="007C0790" w:rsidRPr="00D81330" w:rsidRDefault="007C0790" w:rsidP="007C0790">
      <w:r w:rsidRPr="00D81330">
        <w:t xml:space="preserve">Funkcí </w:t>
      </w:r>
      <w:r w:rsidRPr="00D81330">
        <w:rPr>
          <w:b/>
        </w:rPr>
        <w:t xml:space="preserve">Tisk </w:t>
      </w:r>
      <w:r w:rsidRPr="00D81330">
        <w:t xml:space="preserve">zobrazíte sestavu </w:t>
      </w:r>
      <w:proofErr w:type="gramStart"/>
      <w:r w:rsidRPr="00D81330">
        <w:rPr>
          <w:i/>
        </w:rPr>
        <w:t>Vlastníci</w:t>
      </w:r>
      <w:proofErr w:type="gramEnd"/>
      <w:r w:rsidRPr="00D81330">
        <w:rPr>
          <w:i/>
        </w:rPr>
        <w:t xml:space="preserve"> rolí</w:t>
      </w:r>
      <w:r w:rsidRPr="00D81330">
        <w:t xml:space="preserve">. Sestava obsahuje údaje o změnách v záznamech, včetně údajů kdy a kdo změnu provedl. Tlačítkem </w:t>
      </w:r>
      <w:r w:rsidRPr="00D81330">
        <w:rPr>
          <w:b/>
        </w:rPr>
        <w:t xml:space="preserve">Tisk </w:t>
      </w:r>
      <w:r w:rsidRPr="00D81330">
        <w:t>sestavu vytisknete.</w:t>
      </w:r>
    </w:p>
    <w:p w14:paraId="7636E8E4" w14:textId="77777777" w:rsidR="00D81330" w:rsidRDefault="007C0790" w:rsidP="007C0790">
      <w:r w:rsidRPr="00D81330">
        <w:t xml:space="preserve">Funkce </w:t>
      </w:r>
      <w:r w:rsidRPr="00D81330">
        <w:rPr>
          <w:b/>
        </w:rPr>
        <w:t>Obnovit</w:t>
      </w:r>
      <w:r w:rsidRPr="00D81330">
        <w:t xml:space="preserve"> načte aktuální data agendy z databáze.</w:t>
      </w:r>
    </w:p>
    <w:p w14:paraId="7636E8E5" w14:textId="77777777" w:rsidR="00BB6515" w:rsidRDefault="00BB6515" w:rsidP="007C0790"/>
    <w:p w14:paraId="7636E8F1" w14:textId="0316F4E3" w:rsidR="0002499D" w:rsidRDefault="0002499D" w:rsidP="007C0790">
      <w:r>
        <w:br w:type="page"/>
      </w:r>
    </w:p>
    <w:p w14:paraId="7636E8F2" w14:textId="21D9E96E" w:rsidR="0053496B" w:rsidRDefault="0053496B" w:rsidP="0094294A">
      <w:pPr>
        <w:pStyle w:val="Nadpis1"/>
      </w:pPr>
      <w:bookmarkStart w:id="225" w:name="_Toc96935950"/>
      <w:bookmarkStart w:id="226" w:name="_Toc266369773"/>
      <w:bookmarkStart w:id="227" w:name="_Toc266369955"/>
      <w:bookmarkStart w:id="228" w:name="_Toc372892446"/>
      <w:bookmarkStart w:id="229" w:name="_Toc470167828"/>
      <w:bookmarkStart w:id="230" w:name="_Toc519754267"/>
      <w:r>
        <w:lastRenderedPageBreak/>
        <w:t>Práva</w:t>
      </w:r>
      <w:bookmarkEnd w:id="128"/>
      <w:bookmarkEnd w:id="129"/>
      <w:bookmarkEnd w:id="130"/>
      <w:bookmarkEnd w:id="225"/>
      <w:bookmarkEnd w:id="226"/>
      <w:bookmarkEnd w:id="227"/>
      <w:bookmarkEnd w:id="228"/>
      <w:bookmarkEnd w:id="229"/>
      <w:bookmarkEnd w:id="230"/>
    </w:p>
    <w:p w14:paraId="7636E8F3" w14:textId="5206AFAA" w:rsidR="0053496B" w:rsidRDefault="0053496B" w:rsidP="0094294A">
      <w:pPr>
        <w:pStyle w:val="Zkladntext"/>
        <w:keepNext/>
      </w:pPr>
      <w:r>
        <w:t xml:space="preserve">Agenda </w:t>
      </w:r>
      <w:r w:rsidRPr="009E5B89">
        <w:rPr>
          <w:rStyle w:val="AgendaChar"/>
        </w:rPr>
        <w:t xml:space="preserve">Práva </w:t>
      </w:r>
      <w:r>
        <w:t xml:space="preserve">slouží k vytváření práv k objektům GUI, která jsou vybírána do rolí v agendě </w:t>
      </w:r>
      <w:r w:rsidRPr="009E5B89">
        <w:rPr>
          <w:rStyle w:val="AgendaChar"/>
        </w:rPr>
        <w:t>Role</w:t>
      </w:r>
      <w:r>
        <w:t>.</w:t>
      </w:r>
    </w:p>
    <w:p w14:paraId="4542F411" w14:textId="7F52D4FF" w:rsidR="00795F9D" w:rsidRPr="00375261" w:rsidRDefault="00795F9D" w:rsidP="00795F9D">
      <w:pPr>
        <w:pStyle w:val="Zkladntext"/>
        <w:keepNext/>
      </w:pPr>
      <w:r w:rsidRPr="00375261">
        <w:t xml:space="preserve">V okně agendy je zobrazen strom objektů a dvě záložky: </w:t>
      </w:r>
      <w:r w:rsidRPr="00375261">
        <w:rPr>
          <w:rStyle w:val="KartaChar"/>
        </w:rPr>
        <w:t xml:space="preserve">Detail </w:t>
      </w:r>
      <w:r w:rsidRPr="00375261">
        <w:t xml:space="preserve">a </w:t>
      </w:r>
      <w:r w:rsidRPr="00375261">
        <w:rPr>
          <w:rStyle w:val="KartaChar"/>
        </w:rPr>
        <w:t>Typy přístupů</w:t>
      </w:r>
      <w:r w:rsidRPr="00375261">
        <w:t xml:space="preserve">. Na záložce </w:t>
      </w:r>
      <w:r w:rsidRPr="00375261">
        <w:rPr>
          <w:rStyle w:val="KartaChar"/>
        </w:rPr>
        <w:t>Typy přístupů</w:t>
      </w:r>
      <w:r w:rsidRPr="00375261">
        <w:t xml:space="preserve"> je zobrazen seznam všech práv existujících k vybranému objektu.</w:t>
      </w:r>
    </w:p>
    <w:p w14:paraId="7636E8F4" w14:textId="77777777" w:rsidR="00D76676" w:rsidRDefault="00D76676" w:rsidP="0094294A">
      <w:pPr>
        <w:pStyle w:val="Zkladntext"/>
        <w:keepNext/>
        <w:spacing w:after="240"/>
      </w:pPr>
      <w:r w:rsidRPr="00375261">
        <w:t>Celkem existují čtyři druhy práv, které lze k jednotlivým objektům aplikace přiřadit. Jedná</w:t>
      </w:r>
      <w:r>
        <w:t xml:space="preserve"> se o:</w:t>
      </w:r>
    </w:p>
    <w:p w14:paraId="7636E8F5" w14:textId="77777777" w:rsidR="00D76676" w:rsidRDefault="00D76676" w:rsidP="004C1EF4">
      <w:pPr>
        <w:pStyle w:val="Polo"/>
        <w:sectPr w:rsidR="00D76676" w:rsidSect="00A0631C">
          <w:headerReference w:type="even" r:id="rId69"/>
          <w:headerReference w:type="default" r:id="rId70"/>
          <w:footerReference w:type="even" r:id="rId71"/>
          <w:footerReference w:type="default" r:id="rId72"/>
          <w:type w:val="oddPage"/>
          <w:pgSz w:w="11906" w:h="16838" w:code="9"/>
          <w:pgMar w:top="993" w:right="1134" w:bottom="1134" w:left="1134" w:header="709" w:footer="478" w:gutter="284"/>
          <w:pgNumType w:start="1"/>
          <w:cols w:space="708"/>
          <w:docGrid w:linePitch="360"/>
        </w:sectPr>
      </w:pPr>
    </w:p>
    <w:p w14:paraId="7636E8F6" w14:textId="77777777" w:rsidR="00D76676" w:rsidRPr="00D81330" w:rsidRDefault="00D76676" w:rsidP="00D81330">
      <w:pPr>
        <w:pStyle w:val="Seznamsodrkami"/>
      </w:pPr>
      <w:r w:rsidRPr="00D81330">
        <w:t>Čtení</w:t>
      </w:r>
    </w:p>
    <w:p w14:paraId="7636E8F7" w14:textId="77777777" w:rsidR="00D76676" w:rsidRPr="00D81330" w:rsidRDefault="00DB1BB2" w:rsidP="00D81330">
      <w:pPr>
        <w:pStyle w:val="Seznamsodrkami"/>
      </w:pPr>
      <w:r w:rsidRPr="00D81330">
        <w:t>Spouštění</w:t>
      </w:r>
    </w:p>
    <w:p w14:paraId="7636E8F8" w14:textId="77777777" w:rsidR="00D76676" w:rsidRPr="00D81330" w:rsidRDefault="00D76676" w:rsidP="00D81330">
      <w:pPr>
        <w:pStyle w:val="Seznamsodrkami"/>
      </w:pPr>
      <w:r w:rsidRPr="00D81330">
        <w:t>Zápis</w:t>
      </w:r>
    </w:p>
    <w:p w14:paraId="7636E8F9" w14:textId="77777777" w:rsidR="00D76676" w:rsidRPr="00D81330" w:rsidRDefault="00D76676" w:rsidP="00D81330">
      <w:pPr>
        <w:pStyle w:val="Seznamsodrkami"/>
        <w:rPr>
          <w:bCs/>
        </w:rPr>
      </w:pPr>
      <w:r w:rsidRPr="00D81330">
        <w:t>Zakázat</w:t>
      </w:r>
    </w:p>
    <w:p w14:paraId="7636E8FA" w14:textId="77777777" w:rsidR="00D76676" w:rsidRDefault="00D76676" w:rsidP="0094294A">
      <w:pPr>
        <w:pStyle w:val="Zkladntext"/>
        <w:keepNext/>
        <w:rPr>
          <w:bCs/>
        </w:rPr>
      </w:pPr>
      <w:r>
        <w:rPr>
          <w:bCs/>
        </w:rPr>
        <w:t>Ke každému objektu lze přiřadit každé právo. Na obrázku je znázorněno jaká práva můžete přiřadit jednotlivým typům objektů aplikace.</w:t>
      </w:r>
    </w:p>
    <w:p w14:paraId="7636E8FB" w14:textId="77777777" w:rsidR="0053496B" w:rsidRPr="00D47858" w:rsidRDefault="00D57503" w:rsidP="0094294A">
      <w:pPr>
        <w:pStyle w:val="Obrzek"/>
      </w:pPr>
      <w:r w:rsidRPr="00D47858">
        <w:drawing>
          <wp:inline distT="0" distB="0" distL="0" distR="0" wp14:anchorId="7636EBB6" wp14:editId="7636EBB7">
            <wp:extent cx="3536364" cy="1751126"/>
            <wp:effectExtent l="0" t="0" r="6985" b="190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540188" cy="1753019"/>
                    </a:xfrm>
                    <a:prstGeom prst="rect">
                      <a:avLst/>
                    </a:prstGeom>
                    <a:noFill/>
                    <a:ln>
                      <a:noFill/>
                    </a:ln>
                  </pic:spPr>
                </pic:pic>
              </a:graphicData>
            </a:graphic>
          </wp:inline>
        </w:drawing>
      </w:r>
    </w:p>
    <w:p w14:paraId="7636E8FC" w14:textId="1B8AF213" w:rsidR="0053496B" w:rsidRPr="00B27450" w:rsidRDefault="00E46583" w:rsidP="002D4796">
      <w:pPr>
        <w:pStyle w:val="Titulek"/>
      </w:pPr>
      <w:r>
        <w:t>Obrázek</w:t>
      </w:r>
      <w:r w:rsidR="0053496B" w:rsidRPr="00B27450">
        <w:t xml:space="preserve"> </w:t>
      </w:r>
      <w:fldSimple w:instr=" SEQ Obrázek \* ARABIC ">
        <w:r w:rsidR="00760DDB">
          <w:rPr>
            <w:noProof/>
          </w:rPr>
          <w:t>44</w:t>
        </w:r>
      </w:fldSimple>
      <w:r w:rsidR="0053496B" w:rsidRPr="00B27450">
        <w:t xml:space="preserve"> – </w:t>
      </w:r>
      <w:r w:rsidR="00DB2549">
        <w:t>S</w:t>
      </w:r>
      <w:r w:rsidR="0053496B" w:rsidRPr="00B27450">
        <w:t>truktura práv a možnosti jejich přiřazení k objektům</w:t>
      </w:r>
    </w:p>
    <w:p w14:paraId="7636E8FD" w14:textId="77777777" w:rsidR="0053496B" w:rsidRPr="00FE23DC" w:rsidRDefault="0053496B" w:rsidP="003C0DD6">
      <w:pPr>
        <w:pStyle w:val="Nadpis2"/>
      </w:pPr>
      <w:bookmarkStart w:id="231" w:name="_Toc63820525"/>
      <w:bookmarkStart w:id="232" w:name="_Toc72034823"/>
      <w:bookmarkStart w:id="233" w:name="_Toc96935951"/>
      <w:bookmarkStart w:id="234" w:name="_Toc266369774"/>
      <w:bookmarkStart w:id="235" w:name="_Toc266369956"/>
      <w:bookmarkStart w:id="236" w:name="_Toc372892447"/>
      <w:bookmarkStart w:id="237" w:name="_Toc470167829"/>
      <w:bookmarkStart w:id="238" w:name="_Toc519754268"/>
      <w:r w:rsidRPr="00FE23DC">
        <w:t>Popis práv</w:t>
      </w:r>
      <w:bookmarkEnd w:id="231"/>
      <w:bookmarkEnd w:id="232"/>
      <w:bookmarkEnd w:id="233"/>
      <w:bookmarkEnd w:id="234"/>
      <w:bookmarkEnd w:id="235"/>
      <w:bookmarkEnd w:id="236"/>
      <w:bookmarkEnd w:id="237"/>
      <w:bookmarkEnd w:id="238"/>
    </w:p>
    <w:p w14:paraId="7636E8FE" w14:textId="77777777" w:rsidR="0053496B" w:rsidRPr="00D81330" w:rsidRDefault="0053496B" w:rsidP="00C61D5A">
      <w:pPr>
        <w:pStyle w:val="Seznamsodrkami"/>
      </w:pPr>
      <w:r w:rsidRPr="00D81330">
        <w:rPr>
          <w:i/>
          <w:iCs/>
        </w:rPr>
        <w:t xml:space="preserve">Čtení </w:t>
      </w:r>
      <w:r w:rsidRPr="00D81330">
        <w:t>– právo dovoluje načíst (zobrazit) datovou položku. Pro jiný typ objektu nemá smysl.</w:t>
      </w:r>
    </w:p>
    <w:p w14:paraId="7636E8FF" w14:textId="77777777" w:rsidR="0053496B" w:rsidRPr="00D81330" w:rsidRDefault="0053496B" w:rsidP="00C61D5A">
      <w:pPr>
        <w:pStyle w:val="Seznamsodrkami"/>
      </w:pPr>
      <w:r w:rsidRPr="00D81330">
        <w:rPr>
          <w:i/>
          <w:iCs/>
        </w:rPr>
        <w:t xml:space="preserve">Zápis </w:t>
      </w:r>
      <w:r w:rsidRPr="00D81330">
        <w:rPr>
          <w:b/>
          <w:bCs/>
        </w:rPr>
        <w:t>–</w:t>
      </w:r>
      <w:r w:rsidRPr="00D81330">
        <w:t xml:space="preserve"> právo umožňuje datovou položku změnit nebo smazat. Opět nemá smysl pro jiné objekty než datové položky.</w:t>
      </w:r>
    </w:p>
    <w:p w14:paraId="7636E900" w14:textId="77777777" w:rsidR="0053496B" w:rsidRPr="00D81330" w:rsidRDefault="00DB1BB2" w:rsidP="00C61D5A">
      <w:pPr>
        <w:pStyle w:val="Seznamsodrkami"/>
      </w:pPr>
      <w:r w:rsidRPr="00D81330">
        <w:rPr>
          <w:i/>
          <w:iCs/>
        </w:rPr>
        <w:t>Spouštění</w:t>
      </w:r>
      <w:r w:rsidR="0053496B" w:rsidRPr="00D81330">
        <w:rPr>
          <w:b/>
          <w:bCs/>
        </w:rPr>
        <w:t xml:space="preserve"> </w:t>
      </w:r>
      <w:r w:rsidR="0053496B" w:rsidRPr="00D81330">
        <w:rPr>
          <w:bCs/>
        </w:rPr>
        <w:t xml:space="preserve">– </w:t>
      </w:r>
      <w:r w:rsidR="0053496B" w:rsidRPr="00D81330">
        <w:t>právo umožňuje přístup k modulu, agendě, objektu agendy nebo použití metody (funkce) objektu. Datovou položku nelze „spouštět“.</w:t>
      </w:r>
    </w:p>
    <w:p w14:paraId="7636E901" w14:textId="77777777" w:rsidR="001A3D22" w:rsidRDefault="0053496B" w:rsidP="001A3D22">
      <w:pPr>
        <w:pStyle w:val="Seznamsodrkami"/>
      </w:pPr>
      <w:r w:rsidRPr="00D57503">
        <w:rPr>
          <w:i/>
          <w:iCs/>
        </w:rPr>
        <w:t>Zakázat</w:t>
      </w:r>
      <w:r>
        <w:rPr>
          <w:bCs/>
        </w:rPr>
        <w:t xml:space="preserve"> –</w:t>
      </w:r>
      <w:r>
        <w:t xml:space="preserve"> právo explicitně zakazuje přístup k objektu. Rozdíl mezi nepřiřazením žádného práva (číst, zapisovat, spouštět) a zakázáním přístupu spočívá ve sčítání práv, kdy právo zákazu má vždy přednost. </w:t>
      </w:r>
    </w:p>
    <w:p w14:paraId="7636E902" w14:textId="77777777" w:rsidR="001A3D22" w:rsidRDefault="001A3D22" w:rsidP="001A3D22">
      <w:pPr>
        <w:pStyle w:val="Dleit"/>
      </w:pPr>
    </w:p>
    <w:p w14:paraId="7636E903" w14:textId="77777777" w:rsidR="0053496B" w:rsidRPr="001A3D22" w:rsidRDefault="0053496B" w:rsidP="001A3D22">
      <w:pPr>
        <w:pStyle w:val="Seznamsodrkami"/>
        <w:numPr>
          <w:ilvl w:val="0"/>
          <w:numId w:val="0"/>
        </w:numPr>
        <w:ind w:left="357"/>
        <w:rPr>
          <w:i/>
          <w:szCs w:val="22"/>
        </w:rPr>
      </w:pPr>
      <w:r w:rsidRPr="001A3D22">
        <w:rPr>
          <w:i/>
          <w:szCs w:val="22"/>
        </w:rPr>
        <w:t>Toto právo by mělo být používáno pouze ve výjimečných případech, kdy je z nějakého důvodu nutné uživatelům zařazeným do role dočasně zakázat přístup k určitému objektu práv. Pokud právo uživateli přístup zakazuje, žádná jiná práva (ať už ze stejné role nebo z jiných rolí) povolující přístup k objektu neumožní uživateli objekt používat. Proto pro trvalé znepřístupnění určitého objektu pro danou roli je vhodnější odebrat z role práva na čtení, zápis a</w:t>
      </w:r>
      <w:r w:rsidR="000800CE" w:rsidRPr="001A3D22">
        <w:rPr>
          <w:i/>
          <w:szCs w:val="22"/>
        </w:rPr>
        <w:t> </w:t>
      </w:r>
      <w:r w:rsidRPr="001A3D22">
        <w:rPr>
          <w:i/>
          <w:szCs w:val="22"/>
        </w:rPr>
        <w:t>spouštění k tomuto objektu tak, aby zařazení uživatele do jiné role mohlo uživateli tento objekt zpřístupnit.</w:t>
      </w:r>
    </w:p>
    <w:p w14:paraId="7636E904" w14:textId="77777777" w:rsidR="0053496B" w:rsidRDefault="0053496B" w:rsidP="001A3D22">
      <w:pPr>
        <w:pStyle w:val="Zkladntext"/>
      </w:pPr>
      <w:r>
        <w:t>Některá práva lze dále omezovat podle přístupu z ředitelství, úřadu nebo vlastního střediska.</w:t>
      </w:r>
    </w:p>
    <w:p w14:paraId="7636E905" w14:textId="77777777" w:rsidR="0053496B" w:rsidRPr="00FE23DC" w:rsidRDefault="0053496B" w:rsidP="003C0DD6">
      <w:pPr>
        <w:pStyle w:val="Nadpis2"/>
        <w:rPr>
          <w:i/>
        </w:rPr>
      </w:pPr>
      <w:bookmarkStart w:id="239" w:name="_Toc63820526"/>
      <w:bookmarkStart w:id="240" w:name="_Toc72034824"/>
      <w:bookmarkStart w:id="241" w:name="_Toc96935952"/>
      <w:bookmarkStart w:id="242" w:name="_Toc266369775"/>
      <w:bookmarkStart w:id="243" w:name="_Toc266369957"/>
      <w:bookmarkStart w:id="244" w:name="_Toc372892448"/>
      <w:bookmarkStart w:id="245" w:name="_Toc470167830"/>
      <w:bookmarkStart w:id="246" w:name="_Toc519754269"/>
      <w:r w:rsidRPr="00FE23DC">
        <w:lastRenderedPageBreak/>
        <w:t>Práva s omezením</w:t>
      </w:r>
      <w:bookmarkEnd w:id="239"/>
      <w:bookmarkEnd w:id="240"/>
      <w:bookmarkEnd w:id="241"/>
      <w:bookmarkEnd w:id="242"/>
      <w:bookmarkEnd w:id="243"/>
      <w:bookmarkEnd w:id="244"/>
      <w:bookmarkEnd w:id="245"/>
      <w:bookmarkEnd w:id="246"/>
    </w:p>
    <w:p w14:paraId="7636E906" w14:textId="77777777" w:rsidR="0053496B" w:rsidRDefault="0053496B" w:rsidP="0053496B">
      <w:pPr>
        <w:rPr>
          <w:i/>
        </w:rPr>
      </w:pPr>
      <w:r>
        <w:t xml:space="preserve">U práva </w:t>
      </w:r>
      <w:r w:rsidRPr="00D57503">
        <w:rPr>
          <w:i/>
          <w:iCs/>
        </w:rPr>
        <w:t xml:space="preserve">Čtení </w:t>
      </w:r>
      <w:r w:rsidRPr="007C1FD4">
        <w:t>a</w:t>
      </w:r>
      <w:r w:rsidRPr="00D57503">
        <w:rPr>
          <w:i/>
          <w:iCs/>
        </w:rPr>
        <w:t xml:space="preserve"> Zápis</w:t>
      </w:r>
      <w:r>
        <w:t xml:space="preserve"> můžete aplikovat navíc určitá omezení. Omezení práva znamená, že dané právo je aplikováno pouze při splnění určité podmínky. Zatímco jednotlivá práva jsou obecně platná v rámci celého systému AVIS</w:t>
      </w:r>
      <w:r w:rsidR="00C9345A" w:rsidRPr="00C9345A">
        <w:rPr>
          <w:caps/>
          <w:vertAlign w:val="superscript"/>
        </w:rPr>
        <w:t xml:space="preserve">ME </w:t>
      </w:r>
      <w:r>
        <w:t xml:space="preserve">, jejich omezení má smysl pouze v určitých částech systému a nemají globální platnost (to znamená, že v některých modulech tato omezení nebudou fungovat, přestože byla </w:t>
      </w:r>
      <w:r w:rsidR="00D33936">
        <w:t>určena</w:t>
      </w:r>
      <w:r>
        <w:t xml:space="preserve">). V současné době jsou definována následující omezení, která se zatím využívají </w:t>
      </w:r>
      <w:r w:rsidR="009445B4" w:rsidRPr="004C1EF4">
        <w:rPr>
          <w:rStyle w:val="PoloChar"/>
        </w:rPr>
        <w:t>POUZE</w:t>
      </w:r>
      <w:r w:rsidRPr="004C1EF4">
        <w:rPr>
          <w:rStyle w:val="PoloChar"/>
        </w:rPr>
        <w:t xml:space="preserve"> </w:t>
      </w:r>
      <w:r>
        <w:t xml:space="preserve">v modulu </w:t>
      </w:r>
      <w:r w:rsidRPr="00D33936">
        <w:rPr>
          <w:rStyle w:val="ModulChar"/>
        </w:rPr>
        <w:t>Evidence majetku</w:t>
      </w:r>
      <w:r>
        <w:rPr>
          <w:i/>
        </w:rPr>
        <w:t>:</w:t>
      </w:r>
    </w:p>
    <w:p w14:paraId="7636E907" w14:textId="02061082" w:rsidR="0053496B" w:rsidRDefault="0053496B" w:rsidP="0094294A">
      <w:pPr>
        <w:pStyle w:val="Seznamsodrkami"/>
        <w:numPr>
          <w:ilvl w:val="0"/>
          <w:numId w:val="6"/>
        </w:numPr>
        <w:ind w:left="360"/>
      </w:pPr>
      <w:r w:rsidRPr="00194E57">
        <w:rPr>
          <w:rStyle w:val="PoloChar"/>
          <w:szCs w:val="26"/>
        </w:rPr>
        <w:t>Vlastní středisko</w:t>
      </w:r>
      <w:r w:rsidRPr="00E46CB1">
        <w:rPr>
          <w:bCs/>
        </w:rPr>
        <w:t xml:space="preserve">: </w:t>
      </w:r>
      <w:r w:rsidRPr="005A39C0">
        <w:rPr>
          <w:bCs/>
        </w:rPr>
        <w:t>o</w:t>
      </w:r>
      <w:r>
        <w:rPr>
          <w:bCs/>
        </w:rPr>
        <w:t>mezení je aplikováno na položky objektu</w:t>
      </w:r>
      <w:r w:rsidR="00D33936">
        <w:rPr>
          <w:bCs/>
        </w:rPr>
        <w:t>,</w:t>
      </w:r>
      <w:r>
        <w:rPr>
          <w:bCs/>
        </w:rPr>
        <w:t xml:space="preserve"> pokud záznam, který je do objektu vložen, </w:t>
      </w:r>
      <w:r>
        <w:t xml:space="preserve">náleží ke středisku uživatele, který aktuálně s daty pracuje. Vlastním střediskem je středisko, které má uživatel přiřazeno v agendě </w:t>
      </w:r>
      <w:r w:rsidRPr="00076C63">
        <w:rPr>
          <w:rStyle w:val="AgendaChar"/>
        </w:rPr>
        <w:t>Uživatelé</w:t>
      </w:r>
      <w:r>
        <w:t>, nebo středisko, které má uživatel ve viditelnosti přiřazených rolí označeno jako vlastní (</w:t>
      </w:r>
      <w:proofErr w:type="gramStart"/>
      <w:r>
        <w:t xml:space="preserve">kapitola </w:t>
      </w:r>
      <w:r w:rsidR="00AF29FA">
        <w:fldChar w:fldCharType="begin"/>
      </w:r>
      <w:r w:rsidR="00AF29FA">
        <w:instrText xml:space="preserve"> REF _Ref24446133 \r \h  \* MERGEFORMAT </w:instrText>
      </w:r>
      <w:r w:rsidR="00AF29FA">
        <w:fldChar w:fldCharType="separate"/>
      </w:r>
      <w:r w:rsidR="00760DDB">
        <w:t>5.5</w:t>
      </w:r>
      <w:r w:rsidR="00AF29FA">
        <w:fldChar w:fldCharType="end"/>
      </w:r>
      <w:r>
        <w:t>).</w:t>
      </w:r>
      <w:proofErr w:type="gramEnd"/>
    </w:p>
    <w:p w14:paraId="7636E908" w14:textId="77777777" w:rsidR="0053496B" w:rsidRDefault="0053496B" w:rsidP="00C61D5A">
      <w:pPr>
        <w:pStyle w:val="Seznamsodrkami"/>
      </w:pPr>
      <w:r w:rsidRPr="00194E57">
        <w:rPr>
          <w:rStyle w:val="PoloChar"/>
          <w:szCs w:val="26"/>
        </w:rPr>
        <w:t>Ředitelství</w:t>
      </w:r>
      <w:r w:rsidRPr="00E46CB1">
        <w:rPr>
          <w:bCs/>
        </w:rPr>
        <w:t xml:space="preserve">: </w:t>
      </w:r>
      <w:r>
        <w:t xml:space="preserve">právo je aplikováno </w:t>
      </w:r>
      <w:r w:rsidR="00D33936">
        <w:t>jen</w:t>
      </w:r>
      <w:r>
        <w:t xml:space="preserve"> </w:t>
      </w:r>
      <w:r>
        <w:rPr>
          <w:bCs/>
        </w:rPr>
        <w:t xml:space="preserve">na položky </w:t>
      </w:r>
      <w:r w:rsidR="00D33936">
        <w:rPr>
          <w:bCs/>
        </w:rPr>
        <w:t>objektu, pokud</w:t>
      </w:r>
      <w:r>
        <w:rPr>
          <w:bCs/>
        </w:rPr>
        <w:t xml:space="preserve"> záznam, </w:t>
      </w:r>
      <w:r w:rsidR="00D33936">
        <w:rPr>
          <w:bCs/>
        </w:rPr>
        <w:t xml:space="preserve">vložený do </w:t>
      </w:r>
      <w:r>
        <w:rPr>
          <w:bCs/>
        </w:rPr>
        <w:t xml:space="preserve">objektu, </w:t>
      </w:r>
      <w:r>
        <w:t>střediskově přísluší na ředitelství (</w:t>
      </w:r>
      <w:r w:rsidR="00D33936">
        <w:t>je-li</w:t>
      </w:r>
      <w:r>
        <w:t xml:space="preserve"> objekt střediskově přiřazen, například karta majetku).</w:t>
      </w:r>
    </w:p>
    <w:p w14:paraId="7636E909" w14:textId="5CA7602D" w:rsidR="0053496B" w:rsidRDefault="0053496B" w:rsidP="00C61D5A">
      <w:pPr>
        <w:pStyle w:val="Seznamsodrkami"/>
      </w:pPr>
      <w:r w:rsidRPr="00194E57">
        <w:rPr>
          <w:rStyle w:val="PoloChar"/>
          <w:szCs w:val="26"/>
        </w:rPr>
        <w:t>Úřad:</w:t>
      </w:r>
      <w:r w:rsidRPr="00E46CB1">
        <w:t xml:space="preserve"> </w:t>
      </w:r>
      <w:r>
        <w:t>právo je aplikováno pouze na položky objektu, pokud záznam, který je do objektu vložen, střediskově přísluší na úřad.</w:t>
      </w:r>
    </w:p>
    <w:p w14:paraId="60D01D82" w14:textId="77777777" w:rsidR="00795F9D" w:rsidRDefault="00795F9D" w:rsidP="00A1538B">
      <w:pPr>
        <w:pStyle w:val="Obrzek"/>
      </w:pPr>
      <w:r>
        <w:drawing>
          <wp:inline distT="0" distB="0" distL="0" distR="0" wp14:anchorId="0C882F6F" wp14:editId="5F906A72">
            <wp:extent cx="3695700" cy="4191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695700" cy="4191000"/>
                    </a:xfrm>
                    <a:prstGeom prst="rect">
                      <a:avLst/>
                    </a:prstGeom>
                  </pic:spPr>
                </pic:pic>
              </a:graphicData>
            </a:graphic>
          </wp:inline>
        </w:drawing>
      </w:r>
    </w:p>
    <w:p w14:paraId="06F97528" w14:textId="15613E06" w:rsidR="00795F9D" w:rsidRPr="00375261" w:rsidRDefault="00795F9D" w:rsidP="00795F9D">
      <w:pPr>
        <w:pStyle w:val="Titulek"/>
        <w:rPr>
          <w:rStyle w:val="PoloChar"/>
          <w:szCs w:val="26"/>
        </w:rPr>
      </w:pPr>
      <w:r w:rsidRPr="00375261">
        <w:t xml:space="preserve">Obrázek </w:t>
      </w:r>
      <w:fldSimple w:instr=" SEQ Obrázek \* ARABIC ">
        <w:r w:rsidR="00760DDB">
          <w:rPr>
            <w:noProof/>
          </w:rPr>
          <w:t>45</w:t>
        </w:r>
      </w:fldSimple>
      <w:r w:rsidRPr="00375261">
        <w:t xml:space="preserve"> - Agenda Práva</w:t>
      </w:r>
    </w:p>
    <w:p w14:paraId="7636E90A" w14:textId="18C9F495" w:rsidR="0053496B" w:rsidRPr="00375261" w:rsidRDefault="002A5A02" w:rsidP="003C0DD6">
      <w:pPr>
        <w:pStyle w:val="Nadpis2"/>
        <w:rPr>
          <w:i/>
        </w:rPr>
      </w:pPr>
      <w:bookmarkStart w:id="247" w:name="_Toc519754270"/>
      <w:r w:rsidRPr="00375261">
        <w:t xml:space="preserve">Funkce </w:t>
      </w:r>
      <w:r w:rsidR="00795F9D" w:rsidRPr="00375261">
        <w:t>Typy přístupů</w:t>
      </w:r>
      <w:bookmarkEnd w:id="247"/>
    </w:p>
    <w:p w14:paraId="74C7B2FF" w14:textId="3962AFED" w:rsidR="00795F9D" w:rsidRPr="00375261" w:rsidRDefault="004A1299" w:rsidP="00DB1BB2">
      <w:r w:rsidRPr="00375261">
        <w:t>Pro vybrané právo lze zadat různý typ přístupu</w:t>
      </w:r>
      <w:r w:rsidR="00DB1BB2" w:rsidRPr="00375261">
        <w:t xml:space="preserve">. </w:t>
      </w:r>
      <w:r w:rsidR="009E5B89" w:rsidRPr="00375261">
        <w:t xml:space="preserve">Po spuštění funkce </w:t>
      </w:r>
      <w:r w:rsidR="009E5B89" w:rsidRPr="00375261">
        <w:rPr>
          <w:rStyle w:val="FunkceChar"/>
        </w:rPr>
        <w:t xml:space="preserve">Typy přístupů </w:t>
      </w:r>
      <w:r w:rsidR="009E5B89" w:rsidRPr="00375261">
        <w:t xml:space="preserve">se otevře podagenda, ve které je možné </w:t>
      </w:r>
      <w:r w:rsidR="00795F9D" w:rsidRPr="00375261">
        <w:t xml:space="preserve">s přístupy pracovat. </w:t>
      </w:r>
    </w:p>
    <w:p w14:paraId="13CBDBFB" w14:textId="145AA0C2" w:rsidR="002A5A02" w:rsidRPr="00375261" w:rsidRDefault="00795F9D" w:rsidP="002A5A02">
      <w:pPr>
        <w:autoSpaceDE w:val="0"/>
        <w:autoSpaceDN w:val="0"/>
        <w:adjustRightInd w:val="0"/>
        <w:spacing w:before="0" w:after="1"/>
        <w:contextualSpacing w:val="0"/>
        <w:jc w:val="left"/>
        <w:rPr>
          <w:rStyle w:val="PoloChar"/>
        </w:rPr>
      </w:pPr>
      <w:r w:rsidRPr="00375261">
        <w:lastRenderedPageBreak/>
        <w:t xml:space="preserve">Přidat přístup je možné funkcí </w:t>
      </w:r>
      <w:r w:rsidRPr="00375261">
        <w:rPr>
          <w:rStyle w:val="FunkceChar"/>
        </w:rPr>
        <w:t>Přidat</w:t>
      </w:r>
      <w:r w:rsidRPr="00375261">
        <w:t xml:space="preserve">. Po spuštění funkce se zobrazí formulář pro přidání s povinnými položkami </w:t>
      </w:r>
      <w:r w:rsidRPr="00375261">
        <w:rPr>
          <w:rStyle w:val="PoloChar"/>
        </w:rPr>
        <w:t>Název</w:t>
      </w:r>
      <w:r w:rsidRPr="00375261">
        <w:t xml:space="preserve"> a </w:t>
      </w:r>
      <w:r w:rsidRPr="00375261">
        <w:rPr>
          <w:rStyle w:val="PoloChar"/>
        </w:rPr>
        <w:t>Typ přístupu</w:t>
      </w:r>
      <w:r w:rsidR="002A5A02" w:rsidRPr="00375261">
        <w:t xml:space="preserve">, a nepovinnými položkami: </w:t>
      </w:r>
      <w:r w:rsidR="002A5A02" w:rsidRPr="00375261">
        <w:rPr>
          <w:rStyle w:val="PoloChar"/>
        </w:rPr>
        <w:t>Popis, Vlastní středisko, Ředitelství, Úřad.</w:t>
      </w:r>
    </w:p>
    <w:p w14:paraId="2E913D07" w14:textId="696895A0" w:rsidR="002A5A02" w:rsidRPr="00375261" w:rsidRDefault="002A5A02" w:rsidP="00795F9D"/>
    <w:p w14:paraId="4EAFEEB4" w14:textId="401D2EF2" w:rsidR="00795F9D" w:rsidRPr="00375261" w:rsidRDefault="00795F9D" w:rsidP="002A5A02">
      <w:r w:rsidRPr="00375261">
        <w:t>Dále je možné přístup opravit nebo smazat příslušnými funkcemi.</w:t>
      </w:r>
      <w:r w:rsidR="002A5A02" w:rsidRPr="00375261">
        <w:t xml:space="preserve"> Funkce </w:t>
      </w:r>
      <w:r w:rsidR="002A5A02" w:rsidRPr="00375261">
        <w:rPr>
          <w:rStyle w:val="FunkceChar"/>
        </w:rPr>
        <w:t>Obnovit</w:t>
      </w:r>
      <w:r w:rsidR="002A5A02" w:rsidRPr="00375261">
        <w:t xml:space="preserve"> provede přenačtení dat. </w:t>
      </w:r>
    </w:p>
    <w:p w14:paraId="692352FC" w14:textId="48D9FB9A" w:rsidR="00795F9D" w:rsidRPr="00375261" w:rsidRDefault="002A5A02" w:rsidP="003C0DD6">
      <w:pPr>
        <w:pStyle w:val="Nadpis2"/>
      </w:pPr>
      <w:bookmarkStart w:id="248" w:name="_Toc519754271"/>
      <w:r w:rsidRPr="00375261">
        <w:t xml:space="preserve">Funkce </w:t>
      </w:r>
      <w:r w:rsidR="00795F9D" w:rsidRPr="00375261">
        <w:t>Obnovit</w:t>
      </w:r>
      <w:bookmarkEnd w:id="248"/>
      <w:r w:rsidR="00795F9D" w:rsidRPr="00375261">
        <w:t xml:space="preserve"> </w:t>
      </w:r>
    </w:p>
    <w:p w14:paraId="7636E913" w14:textId="75B984AA" w:rsidR="0053496B" w:rsidRDefault="00DB1BB2" w:rsidP="0053496B">
      <w:pPr>
        <w:pStyle w:val="Zkladntext"/>
      </w:pPr>
      <w:r w:rsidRPr="00D81330">
        <w:rPr>
          <w:iCs/>
        </w:rPr>
        <w:t>Funkce</w:t>
      </w:r>
      <w:r w:rsidRPr="00D81330">
        <w:rPr>
          <w:b/>
          <w:iCs/>
        </w:rPr>
        <w:t xml:space="preserve"> </w:t>
      </w:r>
      <w:r w:rsidR="0053496B" w:rsidRPr="00D81330">
        <w:rPr>
          <w:b/>
          <w:iCs/>
        </w:rPr>
        <w:t>Obnovit</w:t>
      </w:r>
      <w:r w:rsidR="0053496B" w:rsidRPr="00D81330">
        <w:rPr>
          <w:i/>
          <w:iCs/>
        </w:rPr>
        <w:t xml:space="preserve"> </w:t>
      </w:r>
      <w:r w:rsidR="0053496B" w:rsidRPr="00D81330">
        <w:t>načte aktuální data ze serveru.</w:t>
      </w:r>
    </w:p>
    <w:p w14:paraId="7636E914" w14:textId="77777777" w:rsidR="0053496B" w:rsidRPr="00D81330" w:rsidRDefault="0053496B" w:rsidP="00C00B55">
      <w:pPr>
        <w:pStyle w:val="Nadpis1"/>
      </w:pPr>
      <w:bookmarkStart w:id="249" w:name="_Toc72034835"/>
      <w:bookmarkStart w:id="250" w:name="_Toc96935954"/>
      <w:bookmarkStart w:id="251" w:name="_Toc266369777"/>
      <w:bookmarkStart w:id="252" w:name="_Toc266369959"/>
      <w:bookmarkStart w:id="253" w:name="_Toc372892450"/>
      <w:bookmarkStart w:id="254" w:name="_Toc470167832"/>
      <w:bookmarkStart w:id="255" w:name="_Toc519754272"/>
      <w:bookmarkStart w:id="256" w:name="_Toc24848542"/>
      <w:bookmarkStart w:id="257" w:name="_Toc72034834"/>
      <w:r w:rsidRPr="00D81330">
        <w:t>Agenda Měny</w:t>
      </w:r>
      <w:bookmarkEnd w:id="249"/>
      <w:bookmarkEnd w:id="250"/>
      <w:bookmarkEnd w:id="251"/>
      <w:bookmarkEnd w:id="252"/>
      <w:bookmarkEnd w:id="253"/>
      <w:bookmarkEnd w:id="254"/>
      <w:bookmarkEnd w:id="255"/>
    </w:p>
    <w:p w14:paraId="7636E915" w14:textId="77777777" w:rsidR="0053496B" w:rsidRPr="00D81330" w:rsidRDefault="0053496B" w:rsidP="0053496B">
      <w:pPr>
        <w:pStyle w:val="Zkladntext"/>
        <w:keepNext/>
      </w:pPr>
      <w:r w:rsidRPr="00D81330">
        <w:t xml:space="preserve">Tato agenda </w:t>
      </w:r>
      <w:r w:rsidR="0043058F" w:rsidRPr="00D81330">
        <w:t>zobrazuje</w:t>
      </w:r>
      <w:r w:rsidRPr="00D81330">
        <w:t xml:space="preserve"> číselník měn </w:t>
      </w:r>
      <w:bookmarkStart w:id="258" w:name="OLE_LINK2"/>
      <w:r w:rsidRPr="00D81330">
        <w:t>spolu se záznamy jejich historie.</w:t>
      </w:r>
      <w:bookmarkEnd w:id="258"/>
    </w:p>
    <w:p w14:paraId="7636E916" w14:textId="278FBAB1" w:rsidR="0053496B" w:rsidRPr="00D81330" w:rsidRDefault="00FE3BC4" w:rsidP="00D81330">
      <w:pPr>
        <w:pStyle w:val="Obrzek"/>
      </w:pPr>
      <w:r>
        <w:drawing>
          <wp:inline distT="0" distB="0" distL="0" distR="0" wp14:anchorId="4FF9EFE4" wp14:editId="54EF4AC4">
            <wp:extent cx="4202723" cy="2455056"/>
            <wp:effectExtent l="0" t="0" r="7620" b="254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14561" cy="2461971"/>
                    </a:xfrm>
                    <a:prstGeom prst="rect">
                      <a:avLst/>
                    </a:prstGeom>
                  </pic:spPr>
                </pic:pic>
              </a:graphicData>
            </a:graphic>
          </wp:inline>
        </w:drawing>
      </w:r>
    </w:p>
    <w:p w14:paraId="7636E917" w14:textId="158FDDA8" w:rsidR="0053496B" w:rsidRPr="00D81330" w:rsidRDefault="00E46583" w:rsidP="002D4796">
      <w:pPr>
        <w:pStyle w:val="Titulek"/>
      </w:pPr>
      <w:r w:rsidRPr="00D81330">
        <w:t>Obrázek</w:t>
      </w:r>
      <w:r w:rsidR="0053496B" w:rsidRPr="00D81330">
        <w:t xml:space="preserve"> </w:t>
      </w:r>
      <w:fldSimple w:instr=" SEQ Obrázek \* ARABIC ">
        <w:r w:rsidR="00760DDB">
          <w:rPr>
            <w:noProof/>
          </w:rPr>
          <w:t>46</w:t>
        </w:r>
      </w:fldSimple>
      <w:r w:rsidR="00503CCF" w:rsidRPr="00D81330">
        <w:t xml:space="preserve"> – </w:t>
      </w:r>
      <w:r w:rsidR="009D6C89">
        <w:t>Č</w:t>
      </w:r>
      <w:r w:rsidR="0053496B" w:rsidRPr="00D81330">
        <w:t>íselník měn</w:t>
      </w:r>
    </w:p>
    <w:p w14:paraId="7636E918" w14:textId="77777777" w:rsidR="0053496B" w:rsidRPr="00D81330" w:rsidRDefault="0053496B" w:rsidP="0053496B">
      <w:pPr>
        <w:pStyle w:val="Zkladntext"/>
      </w:pPr>
      <w:r w:rsidRPr="00D81330">
        <w:t xml:space="preserve">Standardními funkcemi </w:t>
      </w:r>
      <w:r w:rsidRPr="00D81330">
        <w:rPr>
          <w:rStyle w:val="FunkceChar"/>
        </w:rPr>
        <w:t>Přidat, Opravit, Smazat</w:t>
      </w:r>
      <w:r w:rsidRPr="00D81330">
        <w:t xml:space="preserve"> můžete pracovat s tímto číselníkem.</w:t>
      </w:r>
    </w:p>
    <w:p w14:paraId="7636E919" w14:textId="77777777" w:rsidR="0053496B" w:rsidRPr="00D81330" w:rsidRDefault="0053496B" w:rsidP="0053496B">
      <w:pPr>
        <w:pStyle w:val="Zkladntext"/>
      </w:pPr>
      <w:r w:rsidRPr="00D81330">
        <w:t xml:space="preserve">Jednoduchý formulář </w:t>
      </w:r>
      <w:r w:rsidRPr="00D81330">
        <w:rPr>
          <w:rStyle w:val="FormulChar"/>
        </w:rPr>
        <w:t>Měny – zadání nového/oprava</w:t>
      </w:r>
      <w:r w:rsidRPr="00D81330">
        <w:t xml:space="preserve"> obsahuje</w:t>
      </w:r>
      <w:r w:rsidRPr="00D81330">
        <w:rPr>
          <w:lang w:val="en-US"/>
        </w:rPr>
        <w:t xml:space="preserve"> </w:t>
      </w:r>
      <w:r w:rsidRPr="00D81330">
        <w:t xml:space="preserve">položky: </w:t>
      </w:r>
    </w:p>
    <w:p w14:paraId="7636E91A" w14:textId="77777777" w:rsidR="0053496B" w:rsidRDefault="0053496B" w:rsidP="004B0D63">
      <w:pPr>
        <w:pStyle w:val="Zkladntext"/>
        <w:spacing w:after="0" w:line="276" w:lineRule="auto"/>
      </w:pPr>
      <w:bookmarkStart w:id="259" w:name="OLE_LINK6"/>
      <w:bookmarkStart w:id="260" w:name="OLE_LINK7"/>
      <w:r w:rsidRPr="004C1EF4">
        <w:rPr>
          <w:rStyle w:val="PoloChar"/>
        </w:rPr>
        <w:t>Kód</w:t>
      </w:r>
      <w:r w:rsidRPr="00D81330">
        <w:rPr>
          <w:rStyle w:val="PoloChar"/>
        </w:rPr>
        <w:t xml:space="preserve"> </w:t>
      </w:r>
      <w:r w:rsidR="0043058F" w:rsidRPr="00D81330">
        <w:t>– kód měny – pouze třímístný</w:t>
      </w:r>
    </w:p>
    <w:bookmarkEnd w:id="259"/>
    <w:bookmarkEnd w:id="260"/>
    <w:p w14:paraId="7636E91B" w14:textId="77777777" w:rsidR="0053496B" w:rsidRDefault="0053496B" w:rsidP="004B0D63">
      <w:pPr>
        <w:pStyle w:val="Zkladntext"/>
        <w:spacing w:after="0" w:line="276" w:lineRule="auto"/>
      </w:pPr>
      <w:r w:rsidRPr="004C1EF4">
        <w:rPr>
          <w:rStyle w:val="PoloChar"/>
        </w:rPr>
        <w:t>Popis</w:t>
      </w:r>
      <w:r>
        <w:t xml:space="preserve"> – </w:t>
      </w:r>
      <w:bookmarkStart w:id="261" w:name="OLE_LINK11"/>
      <w:r>
        <w:t>název měny</w:t>
      </w:r>
      <w:bookmarkEnd w:id="261"/>
      <w:r>
        <w:t xml:space="preserve">. </w:t>
      </w:r>
    </w:p>
    <w:p w14:paraId="7636E91C" w14:textId="77777777" w:rsidR="004B0D63" w:rsidRDefault="0053496B" w:rsidP="004B0D63">
      <w:pPr>
        <w:pStyle w:val="Zkladntext"/>
        <w:spacing w:after="0" w:line="276" w:lineRule="auto"/>
      </w:pPr>
      <w:r w:rsidRPr="004C1EF4">
        <w:rPr>
          <w:rStyle w:val="PoloChar"/>
        </w:rPr>
        <w:t xml:space="preserve">Množství </w:t>
      </w:r>
      <w:r>
        <w:t xml:space="preserve">– množství měny na daný kurz. Zde je defaultně předvyplněno množství s hodnotou 1. </w:t>
      </w:r>
    </w:p>
    <w:p w14:paraId="7636E91D" w14:textId="77777777" w:rsidR="004B0D63" w:rsidRPr="004B0D63" w:rsidRDefault="004B0D63" w:rsidP="004B0D63">
      <w:pPr>
        <w:pStyle w:val="Zkladntext"/>
        <w:spacing w:after="0" w:line="276" w:lineRule="auto"/>
        <w:rPr>
          <w:sz w:val="16"/>
          <w:szCs w:val="16"/>
        </w:rPr>
      </w:pPr>
    </w:p>
    <w:p w14:paraId="7636E91E" w14:textId="77777777" w:rsidR="0053496B" w:rsidRDefault="0053496B" w:rsidP="0053496B">
      <w:pPr>
        <w:pStyle w:val="Zkladntext"/>
      </w:pPr>
      <w:r>
        <w:t xml:space="preserve">Dále pak je možnost výběru </w:t>
      </w:r>
      <w:r w:rsidR="00E271F5">
        <w:t xml:space="preserve">z </w:t>
      </w:r>
      <w:r>
        <w:t>hodnot 100 a 1000.</w:t>
      </w:r>
    </w:p>
    <w:p w14:paraId="7636E91F" w14:textId="77777777" w:rsidR="0053496B" w:rsidRDefault="0053496B" w:rsidP="0053496B">
      <w:pPr>
        <w:pStyle w:val="Zkladntext"/>
        <w:spacing w:line="240" w:lineRule="exact"/>
      </w:pPr>
      <w:bookmarkStart w:id="262" w:name="OLE_LINK10"/>
      <w:r>
        <w:t xml:space="preserve">Platnost měny lze omezit nastavením položky </w:t>
      </w:r>
      <w:r w:rsidRPr="004C1EF4">
        <w:rPr>
          <w:rStyle w:val="PoloChar"/>
        </w:rPr>
        <w:t xml:space="preserve">Platnost záznamu Od, </w:t>
      </w:r>
      <w:proofErr w:type="gramStart"/>
      <w:r w:rsidRPr="004C1EF4">
        <w:rPr>
          <w:rStyle w:val="PoloChar"/>
        </w:rPr>
        <w:t>Do</w:t>
      </w:r>
      <w:proofErr w:type="gramEnd"/>
      <w:r>
        <w:t>.</w:t>
      </w:r>
      <w:r w:rsidR="00E71797">
        <w:t xml:space="preserve"> </w:t>
      </w:r>
    </w:p>
    <w:bookmarkEnd w:id="262"/>
    <w:p w14:paraId="7636E920" w14:textId="42A68B64" w:rsidR="0053496B" w:rsidRPr="00D47858" w:rsidRDefault="00FE3BC4" w:rsidP="00375261">
      <w:pPr>
        <w:pStyle w:val="Obrzek"/>
      </w:pPr>
      <w:r w:rsidRPr="00375261">
        <w:lastRenderedPageBreak/>
        <w:drawing>
          <wp:inline distT="0" distB="0" distL="0" distR="0" wp14:anchorId="0A3E4C2E" wp14:editId="130FC6C3">
            <wp:extent cx="2910253" cy="1795688"/>
            <wp:effectExtent l="0" t="0" r="4445"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16754" cy="1799699"/>
                    </a:xfrm>
                    <a:prstGeom prst="rect">
                      <a:avLst/>
                    </a:prstGeom>
                  </pic:spPr>
                </pic:pic>
              </a:graphicData>
            </a:graphic>
          </wp:inline>
        </w:drawing>
      </w:r>
    </w:p>
    <w:p w14:paraId="7636E921" w14:textId="08B418B1" w:rsidR="0053496B" w:rsidRPr="00B27450" w:rsidRDefault="00ED1712" w:rsidP="002D4796">
      <w:pPr>
        <w:pStyle w:val="Titulek"/>
      </w:pPr>
      <w:r w:rsidRPr="00B27450">
        <w:t>O</w:t>
      </w:r>
      <w:r w:rsidR="0053496B" w:rsidRPr="00B27450">
        <w:t>brázek</w:t>
      </w:r>
      <w:r w:rsidRPr="00B27450">
        <w:t xml:space="preserve"> </w:t>
      </w:r>
      <w:fldSimple w:instr=" SEQ Obrázek \* ARABIC ">
        <w:r w:rsidR="00760DDB">
          <w:rPr>
            <w:noProof/>
          </w:rPr>
          <w:t>47</w:t>
        </w:r>
      </w:fldSimple>
      <w:r w:rsidR="0053496B" w:rsidRPr="00B27450">
        <w:t xml:space="preserve"> – </w:t>
      </w:r>
      <w:r w:rsidR="009D6C89">
        <w:t>Měny</w:t>
      </w:r>
      <w:r w:rsidR="00DB2549">
        <w:t>:</w:t>
      </w:r>
      <w:r w:rsidR="008C6672">
        <w:t xml:space="preserve"> </w:t>
      </w:r>
      <w:r w:rsidR="009D6C89">
        <w:t>F</w:t>
      </w:r>
      <w:r w:rsidR="0053496B" w:rsidRPr="00B27450">
        <w:t>ormulář pro přidání a opravu měny</w:t>
      </w:r>
    </w:p>
    <w:p w14:paraId="7636E922" w14:textId="77777777" w:rsidR="00672918" w:rsidRDefault="0053496B" w:rsidP="00672918">
      <w:pPr>
        <w:pStyle w:val="Zkladntext"/>
      </w:pPr>
      <w:r>
        <w:t>Číselník je replikován a jeho aktualizace probíhá na místě správy centrálních číselníků.</w:t>
      </w:r>
      <w:bookmarkStart w:id="263" w:name="OLE_LINK12"/>
      <w:bookmarkStart w:id="264" w:name="OLE_LINK13"/>
    </w:p>
    <w:p w14:paraId="7636E923" w14:textId="77777777" w:rsidR="009D6C89" w:rsidRPr="00672918" w:rsidRDefault="00672918" w:rsidP="00672918">
      <w:pPr>
        <w:pStyle w:val="Zkladntext"/>
      </w:pPr>
      <w:r>
        <w:t xml:space="preserve">Funkcí </w:t>
      </w:r>
      <w:r>
        <w:rPr>
          <w:b/>
          <w:bCs/>
        </w:rPr>
        <w:t>Tisk</w:t>
      </w:r>
      <w:r>
        <w:t xml:space="preserve"> si zobrazíte sestavu </w:t>
      </w:r>
      <w:r>
        <w:rPr>
          <w:i/>
          <w:iCs/>
        </w:rPr>
        <w:t>Měny</w:t>
      </w:r>
      <w:r>
        <w:t>, která je standardním opisem seznamu.</w:t>
      </w:r>
      <w:bookmarkEnd w:id="263"/>
      <w:bookmarkEnd w:id="264"/>
    </w:p>
    <w:p w14:paraId="7636E924" w14:textId="77777777" w:rsidR="0043058F" w:rsidRPr="00D81330" w:rsidRDefault="0043058F" w:rsidP="0043058F">
      <w:r w:rsidRPr="00D81330">
        <w:t xml:space="preserve">Funkcí </w:t>
      </w:r>
      <w:r w:rsidRPr="00D81330">
        <w:rPr>
          <w:b/>
        </w:rPr>
        <w:t>Tisk historie</w:t>
      </w:r>
      <w:r w:rsidRPr="00D81330">
        <w:t xml:space="preserve"> zobrazíte sestavu </w:t>
      </w:r>
      <w:r w:rsidR="004A1299" w:rsidRPr="00D81330">
        <w:rPr>
          <w:i/>
        </w:rPr>
        <w:t>Historie:</w:t>
      </w:r>
      <w:r w:rsidRPr="00D81330">
        <w:rPr>
          <w:i/>
        </w:rPr>
        <w:t xml:space="preserve"> </w:t>
      </w:r>
      <w:r w:rsidR="008564B6" w:rsidRPr="00D81330">
        <w:rPr>
          <w:i/>
        </w:rPr>
        <w:t>Měny</w:t>
      </w:r>
      <w:r w:rsidRPr="00D81330">
        <w:t xml:space="preserve">. Sestava obsahuje údaje o změnách v záznamech, včetně údajů kdy a kdo změnu provedl. Tlačítkem </w:t>
      </w:r>
      <w:r w:rsidRPr="00D81330">
        <w:rPr>
          <w:b/>
        </w:rPr>
        <w:t xml:space="preserve">Tisk </w:t>
      </w:r>
      <w:r w:rsidRPr="00D81330">
        <w:t>sestavu vytisknete.</w:t>
      </w:r>
    </w:p>
    <w:p w14:paraId="7636E925" w14:textId="77777777" w:rsidR="0043058F" w:rsidRPr="00D81330" w:rsidRDefault="0043058F" w:rsidP="0043058F">
      <w:r w:rsidRPr="00D81330">
        <w:t xml:space="preserve">Funkce </w:t>
      </w:r>
      <w:r w:rsidRPr="00D81330">
        <w:rPr>
          <w:b/>
        </w:rPr>
        <w:t>Obnovit</w:t>
      </w:r>
      <w:r w:rsidRPr="00D81330">
        <w:t xml:space="preserve"> načte aktuální data agendy z databáze.</w:t>
      </w:r>
    </w:p>
    <w:p w14:paraId="7636E926" w14:textId="77777777" w:rsidR="0043058F" w:rsidRDefault="0043058F" w:rsidP="009D6C89">
      <w:r w:rsidRPr="00D81330">
        <w:t xml:space="preserve">Funkce </w:t>
      </w:r>
      <w:r w:rsidRPr="00D81330">
        <w:rPr>
          <w:rStyle w:val="FunkceChar"/>
        </w:rPr>
        <w:t>Vybrat</w:t>
      </w:r>
      <w:r w:rsidRPr="00D81330">
        <w:t xml:space="preserve"> spustí okno výběrových kritérií k vyhledávání požadovaných záznamů.</w:t>
      </w:r>
    </w:p>
    <w:p w14:paraId="7636E927" w14:textId="77777777" w:rsidR="00C505E8" w:rsidRPr="009445B4" w:rsidRDefault="00C505E8" w:rsidP="00C00B55">
      <w:pPr>
        <w:pStyle w:val="Nadpis1"/>
      </w:pPr>
      <w:bookmarkStart w:id="265" w:name="_Toc372892451"/>
      <w:bookmarkStart w:id="266" w:name="_Toc470167833"/>
      <w:bookmarkStart w:id="267" w:name="_Toc519754273"/>
      <w:bookmarkStart w:id="268" w:name="OLE_LINK23"/>
      <w:bookmarkStart w:id="269" w:name="OLE_LINK24"/>
      <w:bookmarkStart w:id="270" w:name="_Toc72034836"/>
      <w:bookmarkStart w:id="271" w:name="_Toc96935955"/>
      <w:r w:rsidRPr="009445B4">
        <w:t>Agenda Kurzovní lístek</w:t>
      </w:r>
      <w:bookmarkEnd w:id="265"/>
      <w:bookmarkEnd w:id="266"/>
      <w:bookmarkEnd w:id="267"/>
      <w:r w:rsidRPr="009445B4">
        <w:t xml:space="preserve"> </w:t>
      </w:r>
    </w:p>
    <w:p w14:paraId="7636E928" w14:textId="77777777" w:rsidR="00C505E8" w:rsidRPr="009445B4" w:rsidRDefault="00C505E8" w:rsidP="002959C1">
      <w:r w:rsidRPr="009445B4">
        <w:t>Agenda je číselníkem</w:t>
      </w:r>
      <w:r w:rsidR="00EE6D72" w:rsidRPr="009445B4">
        <w:t xml:space="preserve"> pro zadání</w:t>
      </w:r>
      <w:r w:rsidRPr="009445B4">
        <w:t xml:space="preserve"> kurzů měn. Aplikace</w:t>
      </w:r>
      <w:r w:rsidR="00EE6D72" w:rsidRPr="009445B4">
        <w:t xml:space="preserve"> také</w:t>
      </w:r>
      <w:r w:rsidRPr="009445B4">
        <w:t xml:space="preserve"> umožňuje </w:t>
      </w:r>
      <w:r w:rsidR="00EE6D72" w:rsidRPr="009445B4">
        <w:t>naimportovat</w:t>
      </w:r>
      <w:r w:rsidRPr="009445B4">
        <w:t xml:space="preserve"> kurzovní lístek Československé obchodní banky, Komerční banky a České národní banky. K zobrazení historie změn provedených na záznamu slouží záložka </w:t>
      </w:r>
      <w:r w:rsidRPr="006C7905">
        <w:rPr>
          <w:rStyle w:val="KartaChar"/>
        </w:rPr>
        <w:t>Historie</w:t>
      </w:r>
      <w:r w:rsidRPr="009445B4">
        <w:t>.</w:t>
      </w:r>
    </w:p>
    <w:p w14:paraId="7636E929" w14:textId="77777777" w:rsidR="00C505E8" w:rsidRPr="009445B4" w:rsidRDefault="00C505E8" w:rsidP="002959C1">
      <w:r w:rsidRPr="009445B4">
        <w:t xml:space="preserve">Agenda nabízí standardní funkce – </w:t>
      </w:r>
      <w:r w:rsidRPr="009445B4">
        <w:rPr>
          <w:rStyle w:val="FunkceChar"/>
        </w:rPr>
        <w:t>Přidat, Opravit, Smazat</w:t>
      </w:r>
      <w:r w:rsidRPr="009445B4">
        <w:t>.</w:t>
      </w:r>
    </w:p>
    <w:p w14:paraId="7636E92A" w14:textId="77777777" w:rsidR="00C505E8" w:rsidRPr="009445B4" w:rsidRDefault="00C505E8" w:rsidP="002959C1">
      <w:r w:rsidRPr="009445B4">
        <w:t>Formulář pro ruční zadání kurzu obsahuje následující pole:</w:t>
      </w:r>
    </w:p>
    <w:p w14:paraId="7636E92B" w14:textId="77777777" w:rsidR="00C505E8" w:rsidRPr="009445B4" w:rsidRDefault="00C505E8" w:rsidP="00C505E8">
      <w:pPr>
        <w:jc w:val="left"/>
      </w:pPr>
    </w:p>
    <w:p w14:paraId="7636E92C" w14:textId="77777777" w:rsidR="00C505E8" w:rsidRPr="009445B4" w:rsidRDefault="00C505E8" w:rsidP="00636F9B">
      <w:pPr>
        <w:jc w:val="left"/>
      </w:pPr>
      <w:r w:rsidRPr="004C1EF4">
        <w:rPr>
          <w:rStyle w:val="PoloChar"/>
        </w:rPr>
        <w:t>Měna</w:t>
      </w:r>
      <w:r w:rsidRPr="009445B4">
        <w:t xml:space="preserve"> – číselník měn, který je možné naplnit v rámci agendy </w:t>
      </w:r>
      <w:r w:rsidRPr="009445B4">
        <w:rPr>
          <w:i/>
        </w:rPr>
        <w:t>Měny</w:t>
      </w:r>
      <w:r w:rsidRPr="009445B4">
        <w:t>.</w:t>
      </w:r>
    </w:p>
    <w:p w14:paraId="7636E92D" w14:textId="77777777" w:rsidR="00C505E8" w:rsidRPr="009445B4" w:rsidRDefault="00C505E8" w:rsidP="00636F9B">
      <w:pPr>
        <w:jc w:val="left"/>
      </w:pPr>
      <w:r w:rsidRPr="004C1EF4">
        <w:rPr>
          <w:rStyle w:val="PoloChar"/>
        </w:rPr>
        <w:t>Množství</w:t>
      </w:r>
      <w:r w:rsidRPr="009445B4">
        <w:t xml:space="preserve"> – uživatelsky nepřístupné pole, které je vyplněno systémem dle definování v agendě </w:t>
      </w:r>
      <w:r w:rsidRPr="00391EFC">
        <w:rPr>
          <w:rStyle w:val="AgendaChar"/>
        </w:rPr>
        <w:t>Měny</w:t>
      </w:r>
      <w:r w:rsidRPr="009445B4">
        <w:t>.</w:t>
      </w:r>
    </w:p>
    <w:p w14:paraId="7636E92E" w14:textId="77777777" w:rsidR="00C505E8" w:rsidRPr="009445B4" w:rsidRDefault="00C505E8" w:rsidP="00636F9B">
      <w:pPr>
        <w:jc w:val="left"/>
      </w:pPr>
      <w:r w:rsidRPr="004C1EF4">
        <w:rPr>
          <w:rStyle w:val="PoloChar"/>
        </w:rPr>
        <w:t>Typ kurzu</w:t>
      </w:r>
      <w:r w:rsidRPr="009445B4">
        <w:t xml:space="preserve"> – možnost výběru z</w:t>
      </w:r>
      <w:r w:rsidR="009445B4" w:rsidRPr="009445B4">
        <w:t> </w:t>
      </w:r>
      <w:r w:rsidRPr="009445B4">
        <w:t>číselníku</w:t>
      </w:r>
      <w:r w:rsidR="009445B4" w:rsidRPr="009445B4">
        <w:t xml:space="preserve"> </w:t>
      </w:r>
      <w:r w:rsidRPr="00391EFC">
        <w:rPr>
          <w:rStyle w:val="AgendaChar"/>
        </w:rPr>
        <w:t>Typy kurzů</w:t>
      </w:r>
      <w:r w:rsidRPr="009445B4">
        <w:rPr>
          <w:rStyle w:val="AgendaChar"/>
          <w:color w:val="auto"/>
        </w:rPr>
        <w:t>.</w:t>
      </w:r>
    </w:p>
    <w:p w14:paraId="7636E92F" w14:textId="77777777" w:rsidR="00C505E8" w:rsidRPr="00391EFC" w:rsidRDefault="00C505E8" w:rsidP="00636F9B">
      <w:pPr>
        <w:jc w:val="left"/>
      </w:pPr>
      <w:r w:rsidRPr="004C1EF4">
        <w:rPr>
          <w:rStyle w:val="PoloChar"/>
        </w:rPr>
        <w:t>Datum kurzu</w:t>
      </w:r>
      <w:r w:rsidRPr="00391EFC">
        <w:t xml:space="preserve"> – možnost výběru z kalendáře.</w:t>
      </w:r>
    </w:p>
    <w:p w14:paraId="7636E930" w14:textId="77777777" w:rsidR="00C505E8" w:rsidRPr="00391EFC" w:rsidRDefault="00C505E8" w:rsidP="00636F9B">
      <w:pPr>
        <w:jc w:val="left"/>
      </w:pPr>
      <w:r w:rsidRPr="004C1EF4">
        <w:rPr>
          <w:rStyle w:val="PoloChar"/>
        </w:rPr>
        <w:t>Banka</w:t>
      </w:r>
      <w:r w:rsidRPr="00391EFC">
        <w:t xml:space="preserve"> – číselník bank nabízející k výběru mezi Československou obchodní bankou, Komerční bankou a Českou národní bankou.</w:t>
      </w:r>
    </w:p>
    <w:p w14:paraId="7636E931" w14:textId="77777777" w:rsidR="00C505E8" w:rsidRPr="00391EFC" w:rsidRDefault="00C505E8" w:rsidP="00636F9B">
      <w:pPr>
        <w:spacing w:line="340" w:lineRule="exact"/>
        <w:jc w:val="left"/>
      </w:pPr>
      <w:r w:rsidRPr="00391EFC">
        <w:rPr>
          <w:rStyle w:val="PoloChar"/>
        </w:rPr>
        <w:t xml:space="preserve">Kurz ČNB </w:t>
      </w:r>
      <w:r w:rsidRPr="00391EFC">
        <w:t>– zde se vyplňuje hodnota kurzu. Přístupné pouze</w:t>
      </w:r>
      <w:r w:rsidR="00391EFC" w:rsidRPr="00391EFC">
        <w:t>,</w:t>
      </w:r>
      <w:r w:rsidRPr="00391EFC">
        <w:t xml:space="preserve"> pokud je jako </w:t>
      </w:r>
      <w:r w:rsidRPr="004C1EF4">
        <w:rPr>
          <w:rStyle w:val="PoloChar"/>
        </w:rPr>
        <w:t xml:space="preserve">Banka </w:t>
      </w:r>
      <w:r w:rsidRPr="00391EFC">
        <w:t>vybrána Česká národní banka.</w:t>
      </w:r>
    </w:p>
    <w:p w14:paraId="7636E932" w14:textId="77777777" w:rsidR="00C505E8" w:rsidRPr="00391EFC" w:rsidRDefault="00C505E8" w:rsidP="00C505E8">
      <w:pPr>
        <w:ind w:left="360"/>
        <w:jc w:val="left"/>
      </w:pPr>
    </w:p>
    <w:p w14:paraId="7636E933" w14:textId="77777777" w:rsidR="00C505E8" w:rsidRPr="00391EFC" w:rsidRDefault="00C505E8" w:rsidP="00C505E8">
      <w:pPr>
        <w:jc w:val="left"/>
      </w:pPr>
      <w:r w:rsidRPr="00391EFC">
        <w:t>Následující pole slouží k zadání kurzu – Devizy nákup, Devizy prodej, Devizy střed, Valuty nákup, Valuty prodej, Valuty střed.</w:t>
      </w:r>
    </w:p>
    <w:p w14:paraId="7636E934" w14:textId="5AD855D4" w:rsidR="00C505E8" w:rsidRPr="00D47858" w:rsidRDefault="00FE3BC4" w:rsidP="00E66383">
      <w:pPr>
        <w:pStyle w:val="Obrzek"/>
      </w:pPr>
      <w:r>
        <w:lastRenderedPageBreak/>
        <w:drawing>
          <wp:inline distT="0" distB="0" distL="0" distR="0" wp14:anchorId="38618015" wp14:editId="19085941">
            <wp:extent cx="4879731" cy="2619321"/>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893358" cy="2626636"/>
                    </a:xfrm>
                    <a:prstGeom prst="rect">
                      <a:avLst/>
                    </a:prstGeom>
                  </pic:spPr>
                </pic:pic>
              </a:graphicData>
            </a:graphic>
          </wp:inline>
        </w:drawing>
      </w:r>
    </w:p>
    <w:p w14:paraId="7636E935" w14:textId="72FF99BB" w:rsidR="002959C1" w:rsidRDefault="002959C1" w:rsidP="002D4796">
      <w:pPr>
        <w:pStyle w:val="Titulek"/>
      </w:pPr>
      <w:r>
        <w:t xml:space="preserve">Obrázek </w:t>
      </w:r>
      <w:fldSimple w:instr=" SEQ Obrázek \* ARABIC ">
        <w:r w:rsidR="00760DDB">
          <w:rPr>
            <w:noProof/>
          </w:rPr>
          <w:t>48</w:t>
        </w:r>
      </w:fldSimple>
      <w:r>
        <w:t xml:space="preserve"> </w:t>
      </w:r>
      <w:r w:rsidR="00997786">
        <w:t>–</w:t>
      </w:r>
      <w:r w:rsidRPr="00085078">
        <w:t xml:space="preserve"> </w:t>
      </w:r>
      <w:r w:rsidR="00997786">
        <w:t>Kurzovní lístek</w:t>
      </w:r>
      <w:r w:rsidR="00DB2549">
        <w:t>:</w:t>
      </w:r>
      <w:r w:rsidR="00997786">
        <w:t xml:space="preserve"> zadání nového</w:t>
      </w:r>
    </w:p>
    <w:p w14:paraId="7636E936" w14:textId="77777777" w:rsidR="00C505E8" w:rsidRPr="001A0F32" w:rsidRDefault="00C505E8" w:rsidP="002959C1">
      <w:r w:rsidRPr="001A0F32">
        <w:t xml:space="preserve">Mezi funkce, které agenda nabízí, patří také </w:t>
      </w:r>
      <w:r w:rsidRPr="001A0F32">
        <w:rPr>
          <w:b/>
        </w:rPr>
        <w:t>Import kurzovního lístku</w:t>
      </w:r>
      <w:r w:rsidRPr="001A0F32">
        <w:t xml:space="preserve">. </w:t>
      </w:r>
    </w:p>
    <w:p w14:paraId="7636E937" w14:textId="77777777" w:rsidR="00C505E8" w:rsidRPr="001A0F32" w:rsidRDefault="00C505E8" w:rsidP="002959C1">
      <w:r w:rsidRPr="001A0F32">
        <w:t xml:space="preserve">Pomocí této funkce můžete provést import kurzovního lístku z webového prostředí již výše zmiňovaných bank (ČNB, ČSOB, KB). K provedení importu je třeba provést nastavení cesty k internetovému zdroji kurzovního lístku. K tomuto účelu poslouží agenda </w:t>
      </w:r>
      <w:r w:rsidRPr="001A0F32">
        <w:rPr>
          <w:rStyle w:val="AgendaChar"/>
        </w:rPr>
        <w:t>Import kurzovního lístku Scheduler.</w:t>
      </w:r>
      <w:r w:rsidRPr="001A0F32">
        <w:t xml:space="preserve"> </w:t>
      </w:r>
    </w:p>
    <w:p w14:paraId="7636E938" w14:textId="77777777" w:rsidR="00C505E8" w:rsidRPr="001A0F32" w:rsidRDefault="00C505E8" w:rsidP="002959C1">
      <w:r w:rsidRPr="001A0F32">
        <w:t>Postup nastavení bude popsán v následujícím oddíle.</w:t>
      </w:r>
    </w:p>
    <w:p w14:paraId="7636E939" w14:textId="77777777" w:rsidR="00C505E8" w:rsidRPr="001A0F32" w:rsidRDefault="00C505E8" w:rsidP="002959C1">
      <w:r w:rsidRPr="001A0F32">
        <w:t xml:space="preserve">Po spuštění funkce </w:t>
      </w:r>
      <w:r w:rsidRPr="001A0F32">
        <w:rPr>
          <w:b/>
        </w:rPr>
        <w:t>Import kurzovního lístku</w:t>
      </w:r>
      <w:r w:rsidRPr="001A0F32">
        <w:t xml:space="preserve"> se otevře formulář, kde zadáte banku, pomocí výběru z číselníku, a cestu ke zdroji. V poli </w:t>
      </w:r>
      <w:r w:rsidRPr="004C1EF4">
        <w:rPr>
          <w:rStyle w:val="PoloChar"/>
        </w:rPr>
        <w:t>Import</w:t>
      </w:r>
      <w:r w:rsidRPr="001A0F32">
        <w:t xml:space="preserve"> se nabízí internetová adresa definovaná v</w:t>
      </w:r>
      <w:r w:rsidR="00EE6D72" w:rsidRPr="001A0F32">
        <w:t xml:space="preserve"> agendě </w:t>
      </w:r>
      <w:r w:rsidR="00EE6D72" w:rsidRPr="001A0F32">
        <w:rPr>
          <w:rStyle w:val="AgendaChar"/>
        </w:rPr>
        <w:t>Import kurzovního lístku</w:t>
      </w:r>
      <w:r w:rsidRPr="001A0F32">
        <w:rPr>
          <w:rStyle w:val="AgendaChar"/>
        </w:rPr>
        <w:t> Scheduler</w:t>
      </w:r>
      <w:r w:rsidRPr="001A0F32">
        <w:t xml:space="preserve">. </w:t>
      </w:r>
    </w:p>
    <w:p w14:paraId="7636E93A" w14:textId="77777777" w:rsidR="00C505E8" w:rsidRPr="001A0F32" w:rsidRDefault="00C505E8" w:rsidP="002959C1">
      <w:r w:rsidRPr="001A0F32">
        <w:t xml:space="preserve">Kurzovní lístek je možné importovat i zpětně. Pokud </w:t>
      </w:r>
      <w:proofErr w:type="gramStart"/>
      <w:r w:rsidRPr="001A0F32">
        <w:t>zadáte</w:t>
      </w:r>
      <w:proofErr w:type="gramEnd"/>
      <w:r w:rsidRPr="001A0F32">
        <w:t xml:space="preserve"> starší datum kurzu do pole </w:t>
      </w:r>
      <w:proofErr w:type="gramStart"/>
      <w:r w:rsidRPr="004C1EF4">
        <w:rPr>
          <w:rStyle w:val="PoloChar"/>
        </w:rPr>
        <w:t>Datum</w:t>
      </w:r>
      <w:proofErr w:type="gramEnd"/>
      <w:r w:rsidRPr="004C1EF4">
        <w:rPr>
          <w:rStyle w:val="PoloChar"/>
        </w:rPr>
        <w:t xml:space="preserve"> kurzu</w:t>
      </w:r>
      <w:r w:rsidRPr="001A0F32">
        <w:t xml:space="preserve">, kurzy se naimportují s tímto datem a dle historických informací z internetového zdroje. </w:t>
      </w:r>
    </w:p>
    <w:p w14:paraId="7636E93B" w14:textId="77777777" w:rsidR="00C505E8" w:rsidRPr="001A0F32" w:rsidRDefault="00C505E8" w:rsidP="002959C1">
      <w:r w:rsidRPr="001A0F32">
        <w:t xml:space="preserve">Kliknutím na tlačítko </w:t>
      </w:r>
      <w:r w:rsidRPr="001A0F32">
        <w:rPr>
          <w:rStyle w:val="FunkceChar"/>
        </w:rPr>
        <w:t>OK</w:t>
      </w:r>
      <w:r w:rsidRPr="001A0F32">
        <w:t xml:space="preserve"> se rozhodnete pro import tlačítkem </w:t>
      </w:r>
      <w:r w:rsidRPr="001A0F32">
        <w:rPr>
          <w:rStyle w:val="FunkceChar"/>
        </w:rPr>
        <w:t>Zpět</w:t>
      </w:r>
      <w:r w:rsidRPr="001A0F32">
        <w:t xml:space="preserve"> pro návrat do agendy.</w:t>
      </w:r>
    </w:p>
    <w:p w14:paraId="7636E93C" w14:textId="1F286C7B" w:rsidR="00C505E8" w:rsidRPr="00D81330" w:rsidRDefault="00FE3BC4" w:rsidP="00E66383">
      <w:pPr>
        <w:pStyle w:val="Obrzek"/>
      </w:pPr>
      <w:r>
        <w:drawing>
          <wp:inline distT="0" distB="0" distL="0" distR="0" wp14:anchorId="6CD67E4D" wp14:editId="1A2B2A52">
            <wp:extent cx="3877407" cy="1390998"/>
            <wp:effectExtent l="0" t="0" r="0"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894627" cy="1397176"/>
                    </a:xfrm>
                    <a:prstGeom prst="rect">
                      <a:avLst/>
                    </a:prstGeom>
                  </pic:spPr>
                </pic:pic>
              </a:graphicData>
            </a:graphic>
          </wp:inline>
        </w:drawing>
      </w:r>
    </w:p>
    <w:p w14:paraId="7636E93D" w14:textId="50709030" w:rsidR="00C505E8" w:rsidRPr="00D81330" w:rsidRDefault="00997786" w:rsidP="002D4796">
      <w:pPr>
        <w:pStyle w:val="Titulek"/>
      </w:pPr>
      <w:r w:rsidRPr="00D81330">
        <w:t xml:space="preserve">Obrázek </w:t>
      </w:r>
      <w:fldSimple w:instr=" SEQ Obrázek \* ARABIC ">
        <w:r w:rsidR="00760DDB">
          <w:rPr>
            <w:noProof/>
          </w:rPr>
          <w:t>49</w:t>
        </w:r>
      </w:fldSimple>
      <w:r w:rsidRPr="00D81330">
        <w:t xml:space="preserve"> – </w:t>
      </w:r>
      <w:r w:rsidR="009D6C89">
        <w:t>Kurzovní lístek</w:t>
      </w:r>
      <w:r w:rsidR="00DB2549">
        <w:t>:</w:t>
      </w:r>
      <w:r w:rsidR="008C6672">
        <w:t xml:space="preserve"> </w:t>
      </w:r>
      <w:r w:rsidRPr="00D81330">
        <w:t>Nastavení pro ruční import kurzů</w:t>
      </w:r>
    </w:p>
    <w:p w14:paraId="7636E93E" w14:textId="77777777" w:rsidR="00C505E8" w:rsidRPr="00D81330" w:rsidRDefault="00C505E8" w:rsidP="00C505E8">
      <w:pPr>
        <w:pStyle w:val="Zkladntext"/>
        <w:keepNext/>
      </w:pPr>
      <w:r w:rsidRPr="00D81330">
        <w:t xml:space="preserve">Funkcí </w:t>
      </w:r>
      <w:r w:rsidRPr="00D81330">
        <w:rPr>
          <w:b/>
          <w:bCs/>
        </w:rPr>
        <w:t>Tisk</w:t>
      </w:r>
      <w:r w:rsidRPr="00D81330">
        <w:t xml:space="preserve"> si zobrazíte sestavu </w:t>
      </w:r>
      <w:r w:rsidRPr="00D81330">
        <w:rPr>
          <w:i/>
          <w:iCs/>
        </w:rPr>
        <w:t xml:space="preserve">Kurzovní lístek, </w:t>
      </w:r>
      <w:r w:rsidRPr="00D81330">
        <w:t xml:space="preserve">která je standardním opisem seznamu. Pokud se zajímáte o provedené změny nad vybranou položkou, můžete prováděné akce zobrazit pomocí </w:t>
      </w:r>
      <w:r w:rsidRPr="00D81330">
        <w:lastRenderedPageBreak/>
        <w:t xml:space="preserve">funkce </w:t>
      </w:r>
      <w:r w:rsidRPr="00D81330">
        <w:rPr>
          <w:b/>
        </w:rPr>
        <w:t>Tisk historie</w:t>
      </w:r>
      <w:r w:rsidRPr="00D81330">
        <w:t xml:space="preserve"> nebo použijte náhled do záložky detailu </w:t>
      </w:r>
      <w:r w:rsidRPr="00D81330">
        <w:rPr>
          <w:i/>
        </w:rPr>
        <w:t>Historie</w:t>
      </w:r>
      <w:r w:rsidRPr="00D81330">
        <w:t xml:space="preserve">. </w:t>
      </w:r>
      <w:r w:rsidR="008564B6" w:rsidRPr="00D81330">
        <w:rPr>
          <w:spacing w:val="-2"/>
        </w:rPr>
        <w:t>Funkce</w:t>
      </w:r>
      <w:r w:rsidRPr="00D81330">
        <w:rPr>
          <w:spacing w:val="-2"/>
        </w:rPr>
        <w:t xml:space="preserve"> </w:t>
      </w:r>
      <w:r w:rsidRPr="00D81330">
        <w:rPr>
          <w:b/>
          <w:iCs/>
          <w:spacing w:val="-2"/>
        </w:rPr>
        <w:t>Obnovit</w:t>
      </w:r>
      <w:r w:rsidRPr="00D81330">
        <w:rPr>
          <w:i/>
          <w:iCs/>
          <w:spacing w:val="-2"/>
        </w:rPr>
        <w:t xml:space="preserve"> </w:t>
      </w:r>
      <w:r w:rsidRPr="00D81330">
        <w:rPr>
          <w:spacing w:val="-2"/>
        </w:rPr>
        <w:t xml:space="preserve">načte data ze serveru. </w:t>
      </w:r>
      <w:r w:rsidR="008564B6" w:rsidRPr="00D81330">
        <w:t xml:space="preserve">Funkce </w:t>
      </w:r>
      <w:r w:rsidR="008564B6" w:rsidRPr="00D81330">
        <w:rPr>
          <w:rStyle w:val="FunkceChar"/>
        </w:rPr>
        <w:t>Vybrat</w:t>
      </w:r>
      <w:r w:rsidRPr="00D81330">
        <w:rPr>
          <w:rStyle w:val="FunkceChar"/>
        </w:rPr>
        <w:t xml:space="preserve"> </w:t>
      </w:r>
      <w:r w:rsidRPr="00D81330">
        <w:t>zobrazí klasický formulář s výběrovými podmínkami.</w:t>
      </w:r>
    </w:p>
    <w:p w14:paraId="7636E93F" w14:textId="77777777" w:rsidR="00C505E8" w:rsidRPr="00D81330" w:rsidRDefault="00C505E8" w:rsidP="00C00B55">
      <w:pPr>
        <w:pStyle w:val="Nadpis1"/>
      </w:pPr>
      <w:bookmarkStart w:id="272" w:name="_Toc372892453"/>
      <w:bookmarkStart w:id="273" w:name="_Toc470167834"/>
      <w:bookmarkStart w:id="274" w:name="_Toc519754274"/>
      <w:bookmarkEnd w:id="268"/>
      <w:bookmarkEnd w:id="269"/>
      <w:r w:rsidRPr="00D81330">
        <w:t>Agenda Typy kurzů</w:t>
      </w:r>
      <w:bookmarkEnd w:id="272"/>
      <w:bookmarkEnd w:id="273"/>
      <w:bookmarkEnd w:id="274"/>
    </w:p>
    <w:p w14:paraId="7636E940" w14:textId="77777777" w:rsidR="00C505E8" w:rsidRPr="00EF23BA" w:rsidRDefault="00C505E8" w:rsidP="00EF23BA">
      <w:pPr>
        <w:pStyle w:val="Zkladntext"/>
        <w:keepNext/>
      </w:pPr>
      <w:r w:rsidRPr="00EF23BA">
        <w:t>Agenda slouží k vytváření číselníku typu kurzů spolu se záznamy jejich historie.</w:t>
      </w:r>
    </w:p>
    <w:p w14:paraId="7636E941" w14:textId="3376523E" w:rsidR="002959C1" w:rsidRPr="00D47858" w:rsidRDefault="00FE3BC4" w:rsidP="00E66383">
      <w:pPr>
        <w:pStyle w:val="Obrzek"/>
      </w:pPr>
      <w:r>
        <w:drawing>
          <wp:inline distT="0" distB="0" distL="0" distR="0" wp14:anchorId="5D3DD21D" wp14:editId="76E44011">
            <wp:extent cx="4501661" cy="2689111"/>
            <wp:effectExtent l="0" t="0" r="0" b="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08995" cy="2693492"/>
                    </a:xfrm>
                    <a:prstGeom prst="rect">
                      <a:avLst/>
                    </a:prstGeom>
                  </pic:spPr>
                </pic:pic>
              </a:graphicData>
            </a:graphic>
          </wp:inline>
        </w:drawing>
      </w:r>
    </w:p>
    <w:p w14:paraId="7636E942" w14:textId="7DE1717F" w:rsidR="00C505E8" w:rsidRPr="001252AA" w:rsidRDefault="002959C1" w:rsidP="002D4796">
      <w:pPr>
        <w:pStyle w:val="Titulek"/>
      </w:pPr>
      <w:r w:rsidRPr="001252AA">
        <w:t xml:space="preserve">Obrázek </w:t>
      </w:r>
      <w:fldSimple w:instr=" SEQ Obrázek \* ARABIC ">
        <w:r w:rsidR="00760DDB">
          <w:rPr>
            <w:noProof/>
          </w:rPr>
          <w:t>50</w:t>
        </w:r>
      </w:fldSimple>
      <w:r w:rsidR="006B0E22">
        <w:t xml:space="preserve"> </w:t>
      </w:r>
      <w:r w:rsidR="00FF4AC8" w:rsidRPr="001252AA">
        <w:t>–</w:t>
      </w:r>
      <w:r w:rsidRPr="001252AA">
        <w:t xml:space="preserve"> </w:t>
      </w:r>
      <w:r w:rsidRPr="000D0226">
        <w:t>Agenda</w:t>
      </w:r>
      <w:r w:rsidRPr="001252AA">
        <w:t xml:space="preserve"> Typy kurzů</w:t>
      </w:r>
    </w:p>
    <w:p w14:paraId="7636E943" w14:textId="77777777" w:rsidR="00C505E8" w:rsidRPr="00EF23BA" w:rsidRDefault="00C505E8" w:rsidP="00F36B31">
      <w:pPr>
        <w:spacing w:after="240"/>
        <w:jc w:val="left"/>
      </w:pPr>
      <w:r w:rsidRPr="00EF23BA">
        <w:t xml:space="preserve">S tímto číselníkem lze pracovat pomocí standardních funkcí </w:t>
      </w:r>
      <w:r w:rsidRPr="00EF23BA">
        <w:rPr>
          <w:rStyle w:val="FunkceChar"/>
        </w:rPr>
        <w:t>Přidat, Opravit, Smazat</w:t>
      </w:r>
      <w:r w:rsidRPr="00EF23BA">
        <w:t xml:space="preserve">. Použitím funkcí </w:t>
      </w:r>
      <w:r w:rsidRPr="00EF23BA">
        <w:rPr>
          <w:b/>
        </w:rPr>
        <w:t xml:space="preserve">Přidat/Opravit </w:t>
      </w:r>
      <w:r w:rsidRPr="00EF23BA">
        <w:t xml:space="preserve">se nám zobrazí formulář, který obsahuje následující položky. </w:t>
      </w:r>
    </w:p>
    <w:p w14:paraId="7636E944" w14:textId="77777777" w:rsidR="00C505E8" w:rsidRPr="00EF23BA" w:rsidRDefault="00C505E8" w:rsidP="00C505E8">
      <w:pPr>
        <w:pStyle w:val="Zkladntext"/>
        <w:spacing w:after="0" w:line="276" w:lineRule="auto"/>
      </w:pPr>
      <w:r w:rsidRPr="004C1EF4">
        <w:rPr>
          <w:rStyle w:val="PoloChar"/>
        </w:rPr>
        <w:t>Kód</w:t>
      </w:r>
      <w:r w:rsidRPr="00EF23BA">
        <w:rPr>
          <w:rStyle w:val="PoloChar"/>
        </w:rPr>
        <w:t xml:space="preserve"> </w:t>
      </w:r>
      <w:r w:rsidRPr="00EF23BA">
        <w:t xml:space="preserve">– zde se jedná o kód typu kurzu. </w:t>
      </w:r>
    </w:p>
    <w:p w14:paraId="7636E945" w14:textId="77777777" w:rsidR="00C505E8" w:rsidRPr="00EF23BA" w:rsidRDefault="00C505E8" w:rsidP="00C505E8">
      <w:pPr>
        <w:pStyle w:val="Zkladntext"/>
        <w:spacing w:after="0" w:line="276" w:lineRule="auto"/>
      </w:pPr>
      <w:r w:rsidRPr="004C1EF4">
        <w:rPr>
          <w:rStyle w:val="PoloChar"/>
        </w:rPr>
        <w:t xml:space="preserve">Popis </w:t>
      </w:r>
      <w:r w:rsidRPr="00EF23BA">
        <w:t>– název typu kurzu.</w:t>
      </w:r>
    </w:p>
    <w:p w14:paraId="7636E946" w14:textId="77777777" w:rsidR="00C505E8" w:rsidRPr="00D81330" w:rsidRDefault="00C505E8" w:rsidP="00C505E8">
      <w:pPr>
        <w:pStyle w:val="Zkladntext"/>
        <w:spacing w:after="0" w:line="276" w:lineRule="auto"/>
      </w:pPr>
      <w:r w:rsidRPr="004C1EF4">
        <w:rPr>
          <w:rStyle w:val="PoloChar"/>
        </w:rPr>
        <w:t>Systémový</w:t>
      </w:r>
      <w:r w:rsidRPr="00D81330">
        <w:rPr>
          <w:rStyle w:val="PoloChar"/>
        </w:rPr>
        <w:t xml:space="preserve"> </w:t>
      </w:r>
      <w:r w:rsidRPr="00D81330">
        <w:t>– určuje, zda se jedná o systémový záznam.</w:t>
      </w:r>
    </w:p>
    <w:p w14:paraId="7636E947" w14:textId="77777777" w:rsidR="00C505E8" w:rsidRPr="00D81330" w:rsidRDefault="00C505E8" w:rsidP="00C505E8">
      <w:pPr>
        <w:pStyle w:val="Zkladntext"/>
        <w:spacing w:line="240" w:lineRule="exact"/>
      </w:pPr>
      <w:r w:rsidRPr="004C1EF4">
        <w:rPr>
          <w:rStyle w:val="PoloChar"/>
        </w:rPr>
        <w:t>Platnost záznamu Od, Do</w:t>
      </w:r>
      <w:r w:rsidRPr="00D81330">
        <w:t xml:space="preserve">, </w:t>
      </w:r>
      <w:r w:rsidR="00FF4AC8" w:rsidRPr="00D81330">
        <w:t>–</w:t>
      </w:r>
      <w:r w:rsidRPr="00D81330">
        <w:t xml:space="preserve"> </w:t>
      </w:r>
      <w:r w:rsidR="00FF4AC8" w:rsidRPr="00D81330">
        <w:t>o</w:t>
      </w:r>
      <w:r w:rsidRPr="00D81330">
        <w:t>mezí platnost typu kurzu. Nabízí výběr z kalendáře.</w:t>
      </w:r>
    </w:p>
    <w:p w14:paraId="7636E948" w14:textId="77777777" w:rsidR="00294ED3" w:rsidRPr="00EF23BA" w:rsidRDefault="00294ED3" w:rsidP="00C505E8">
      <w:pPr>
        <w:pStyle w:val="Zkladntext"/>
        <w:spacing w:line="240" w:lineRule="exact"/>
      </w:pPr>
      <w:r w:rsidRPr="00D81330">
        <w:t>Opravit a smazat lze pouze typy kurzů, které nejsou označeny jako systémové.</w:t>
      </w:r>
    </w:p>
    <w:p w14:paraId="7636E949" w14:textId="4585840D" w:rsidR="002959C1" w:rsidRPr="00D47858" w:rsidRDefault="00FE3BC4" w:rsidP="00E66383">
      <w:pPr>
        <w:pStyle w:val="Obrzek"/>
      </w:pPr>
      <w:r>
        <w:drawing>
          <wp:inline distT="0" distB="0" distL="0" distR="0" wp14:anchorId="2E27B0AE" wp14:editId="11F845E2">
            <wp:extent cx="3200400" cy="1974715"/>
            <wp:effectExtent l="0" t="0" r="0" b="698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203955" cy="1976909"/>
                    </a:xfrm>
                    <a:prstGeom prst="rect">
                      <a:avLst/>
                    </a:prstGeom>
                  </pic:spPr>
                </pic:pic>
              </a:graphicData>
            </a:graphic>
          </wp:inline>
        </w:drawing>
      </w:r>
    </w:p>
    <w:p w14:paraId="7636E94A" w14:textId="232E8A02" w:rsidR="00C505E8" w:rsidRPr="00F36B31" w:rsidRDefault="002959C1" w:rsidP="002D4796">
      <w:pPr>
        <w:pStyle w:val="Titulek"/>
      </w:pPr>
      <w:r w:rsidRPr="00F36B31">
        <w:t xml:space="preserve">Obrázek </w:t>
      </w:r>
      <w:fldSimple w:instr=" SEQ Obrázek \* ARABIC ">
        <w:r w:rsidR="00760DDB">
          <w:rPr>
            <w:noProof/>
          </w:rPr>
          <w:t>51</w:t>
        </w:r>
      </w:fldSimple>
      <w:r w:rsidRPr="00F36B31">
        <w:t xml:space="preserve"> </w:t>
      </w:r>
      <w:r w:rsidR="00FF4AC8" w:rsidRPr="00F36B31">
        <w:t>–</w:t>
      </w:r>
      <w:r w:rsidRPr="00F36B31">
        <w:t xml:space="preserve"> Typy kurzů</w:t>
      </w:r>
      <w:r w:rsidR="00DB2549">
        <w:t>:</w:t>
      </w:r>
      <w:r w:rsidR="009D6C89">
        <w:t xml:space="preserve"> Z</w:t>
      </w:r>
      <w:r w:rsidRPr="00F36B31">
        <w:t>adání nového</w:t>
      </w:r>
    </w:p>
    <w:p w14:paraId="7636E94B" w14:textId="77777777" w:rsidR="00C505E8" w:rsidRPr="00EF23BA" w:rsidRDefault="00C505E8" w:rsidP="00C505E8">
      <w:pPr>
        <w:pStyle w:val="Zkladntext"/>
        <w:keepNext/>
      </w:pPr>
      <w:r w:rsidRPr="00EF23BA">
        <w:t xml:space="preserve">Funkcí </w:t>
      </w:r>
      <w:r w:rsidRPr="00EF23BA">
        <w:rPr>
          <w:b/>
          <w:bCs/>
        </w:rPr>
        <w:t>Tisk</w:t>
      </w:r>
      <w:r w:rsidRPr="00EF23BA">
        <w:t xml:space="preserve"> si zobrazíte sestavu </w:t>
      </w:r>
      <w:r w:rsidRPr="00EF23BA">
        <w:rPr>
          <w:i/>
          <w:iCs/>
        </w:rPr>
        <w:t>Typy kurzu</w:t>
      </w:r>
      <w:r w:rsidRPr="00EF23BA">
        <w:t xml:space="preserve">, která je standardním opisem seznamu. Pokud se zajímáte o provedené změny nad vybranou položkou, můžete prováděné akce zobrazit pomocí </w:t>
      </w:r>
      <w:r w:rsidRPr="00EF23BA">
        <w:lastRenderedPageBreak/>
        <w:t xml:space="preserve">funkce </w:t>
      </w:r>
      <w:r w:rsidRPr="00EF23BA">
        <w:rPr>
          <w:b/>
        </w:rPr>
        <w:t>Tisk historie</w:t>
      </w:r>
      <w:r w:rsidRPr="00EF23BA">
        <w:t xml:space="preserve"> nebo použijte náhled do záložky detailu </w:t>
      </w:r>
      <w:r w:rsidRPr="00EF23BA">
        <w:rPr>
          <w:i/>
        </w:rPr>
        <w:t>Historie</w:t>
      </w:r>
      <w:r w:rsidRPr="00EF23BA">
        <w:t xml:space="preserve">. </w:t>
      </w:r>
      <w:r w:rsidRPr="00EF23BA">
        <w:rPr>
          <w:spacing w:val="-2"/>
        </w:rPr>
        <w:t xml:space="preserve">Příkaz </w:t>
      </w:r>
      <w:r w:rsidRPr="00EF23BA">
        <w:rPr>
          <w:b/>
          <w:iCs/>
          <w:spacing w:val="-2"/>
        </w:rPr>
        <w:t>Obnovit</w:t>
      </w:r>
      <w:r w:rsidRPr="00EF23BA">
        <w:rPr>
          <w:i/>
          <w:iCs/>
          <w:spacing w:val="-2"/>
        </w:rPr>
        <w:t xml:space="preserve"> </w:t>
      </w:r>
      <w:r w:rsidRPr="00EF23BA">
        <w:rPr>
          <w:spacing w:val="-2"/>
        </w:rPr>
        <w:t xml:space="preserve">načte data ze serveru. </w:t>
      </w:r>
      <w:r w:rsidRPr="00EF23BA">
        <w:t xml:space="preserve">Příkaz </w:t>
      </w:r>
      <w:r w:rsidRPr="00EF23BA">
        <w:rPr>
          <w:b/>
        </w:rPr>
        <w:t xml:space="preserve">Vybrat </w:t>
      </w:r>
      <w:r w:rsidRPr="00EF23BA">
        <w:t>zobrazí klasický formulář s výběrovými podmínkami.</w:t>
      </w:r>
    </w:p>
    <w:p w14:paraId="7636E94C" w14:textId="77777777" w:rsidR="00C505E8" w:rsidRPr="00F26522" w:rsidRDefault="00C505E8" w:rsidP="00F26522">
      <w:pPr>
        <w:pStyle w:val="Dleit"/>
      </w:pPr>
      <w:r w:rsidRPr="00F26522">
        <w:t xml:space="preserve">Typy </w:t>
      </w:r>
      <w:r w:rsidR="003645BC" w:rsidRPr="00F26522">
        <w:t>kurzů</w:t>
      </w:r>
      <w:r w:rsidRPr="00F26522">
        <w:t>, které jsou systémové, jsou označeny ve sloupci Systémový a nelze je editovat</w:t>
      </w:r>
      <w:r w:rsidR="003645BC" w:rsidRPr="00F26522">
        <w:t xml:space="preserve"> ani smazat. Jsou naplněny</w:t>
      </w:r>
      <w:r w:rsidRPr="00F26522">
        <w:t xml:space="preserve"> s dodáním aplikace.</w:t>
      </w:r>
    </w:p>
    <w:p w14:paraId="7636E94D" w14:textId="77777777" w:rsidR="00CB20EC" w:rsidRPr="00CA0046" w:rsidRDefault="00CB20EC" w:rsidP="00F8002E">
      <w:pPr>
        <w:pStyle w:val="Nadpis1"/>
      </w:pPr>
      <w:bookmarkStart w:id="275" w:name="_Toc372892454"/>
      <w:bookmarkStart w:id="276" w:name="_Toc470167835"/>
      <w:bookmarkStart w:id="277" w:name="_Toc519754275"/>
      <w:r w:rsidRPr="00CA0046">
        <w:t>Agenda Import kurzovního lístku Scheduler</w:t>
      </w:r>
      <w:bookmarkEnd w:id="275"/>
      <w:bookmarkEnd w:id="276"/>
      <w:bookmarkEnd w:id="277"/>
    </w:p>
    <w:p w14:paraId="7636E94E" w14:textId="77777777" w:rsidR="0076207E" w:rsidRPr="00CA0046" w:rsidRDefault="00CB20EC" w:rsidP="00CB20EC">
      <w:pPr>
        <w:pStyle w:val="Zkladntext"/>
      </w:pPr>
      <w:r w:rsidRPr="00CA0046">
        <w:t>Agenda slouží k definování internetového zdroje pro získání kurzovního lístku</w:t>
      </w:r>
      <w:r w:rsidR="0076207E" w:rsidRPr="00CA0046">
        <w:t>. Hlavním účelem je nastavení automatického importování kurzovního lístku z definovaných zdrojů.</w:t>
      </w:r>
      <w:r w:rsidR="005F5B90" w:rsidRPr="00CA0046">
        <w:t xml:space="preserve"> K zobrazení historie změn provedených na záznamu slouží záložka </w:t>
      </w:r>
      <w:r w:rsidR="005F5B90" w:rsidRPr="00CB696E">
        <w:rPr>
          <w:rStyle w:val="FunkceChar"/>
        </w:rPr>
        <w:t>Historie</w:t>
      </w:r>
      <w:r w:rsidR="005F5B90" w:rsidRPr="00CA0046">
        <w:t>.</w:t>
      </w:r>
    </w:p>
    <w:p w14:paraId="7636E94F" w14:textId="77777777" w:rsidR="00CB20EC" w:rsidRPr="00CA0046" w:rsidRDefault="0076207E" w:rsidP="00CB20EC">
      <w:pPr>
        <w:pStyle w:val="Zkladntext"/>
      </w:pPr>
      <w:r w:rsidRPr="00CA0046">
        <w:t xml:space="preserve">Kromě standardních funkcí, jako je </w:t>
      </w:r>
      <w:r w:rsidRPr="00CB696E">
        <w:rPr>
          <w:rStyle w:val="FunkceChar"/>
        </w:rPr>
        <w:t>Přidat, Opravit, Smazat</w:t>
      </w:r>
      <w:r w:rsidRPr="00CA0046">
        <w:t>, nabízí agenda možnost okamžitého spuštění importu kurzovního lístku.</w:t>
      </w:r>
    </w:p>
    <w:p w14:paraId="7636E950" w14:textId="77777777" w:rsidR="0078294C" w:rsidRPr="00CA0046" w:rsidRDefault="0078294C" w:rsidP="00CB20EC">
      <w:pPr>
        <w:pStyle w:val="Zkladntext"/>
      </w:pPr>
      <w:r w:rsidRPr="00CA0046">
        <w:t xml:space="preserve">Ve formuláři pro přidání </w:t>
      </w:r>
      <w:r w:rsidR="0026570D" w:rsidRPr="00CA0046">
        <w:t>záznamu, který by definoval cestu k internetovému zdroji kurzovního lístku, vyplníte následující položky:</w:t>
      </w:r>
    </w:p>
    <w:p w14:paraId="7636E951"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Název importu</w:t>
      </w:r>
      <w:r w:rsidRPr="00CA0046">
        <w:t xml:space="preserve"> – pojmenujete importy prováděné z jednoho konkrétního zdroje</w:t>
      </w:r>
    </w:p>
    <w:p w14:paraId="7636E952"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Banka</w:t>
      </w:r>
      <w:r w:rsidRPr="00CA0046">
        <w:t xml:space="preserve"> – výběr z číselníku; nabízí se Česká národní banka, Československá obchodní banka a Komerční banka</w:t>
      </w:r>
    </w:p>
    <w:p w14:paraId="7636E953"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Typ souboru</w:t>
      </w:r>
      <w:r w:rsidRPr="00CA0046">
        <w:t xml:space="preserve"> – můžete vybírat mezi formáty TXT nebo XLS</w:t>
      </w:r>
    </w:p>
    <w:p w14:paraId="7636E954"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 xml:space="preserve">URL </w:t>
      </w:r>
      <w:r w:rsidRPr="00CA0046">
        <w:t>– položka pro zadání přesné internetové adresy, ze které bude docházet ke stahování aktuálního kurzovního lístku</w:t>
      </w:r>
    </w:p>
    <w:p w14:paraId="7636E955"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Chybné soubory</w:t>
      </w:r>
      <w:r w:rsidRPr="00CA0046">
        <w:t xml:space="preserve"> – definujete složku (uložiště) pro chybně importované soubory</w:t>
      </w:r>
    </w:p>
    <w:p w14:paraId="7636E956"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 xml:space="preserve">Zahájit </w:t>
      </w:r>
      <w:r w:rsidRPr="00CA0046">
        <w:t>– zadejte datum z kalendáře a čas, kdy má proběhnout první automatický import</w:t>
      </w:r>
    </w:p>
    <w:p w14:paraId="7636E957"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 xml:space="preserve">Perioda </w:t>
      </w:r>
      <w:r w:rsidRPr="00CA0046">
        <w:t>– výběr z</w:t>
      </w:r>
      <w:r w:rsidR="00FF4AC8">
        <w:t>:</w:t>
      </w:r>
      <w:r w:rsidRPr="00CA0046">
        <w:t> Určený den v měsíci, Určený den v týdnu, Opakování po určitém počtu kalendářních dní, Opakování po určitém počtu pracovních dní (pondělí až pátek)</w:t>
      </w:r>
    </w:p>
    <w:p w14:paraId="7636E958" w14:textId="77777777" w:rsidR="0026570D" w:rsidRPr="00CA0046" w:rsidRDefault="0026570D" w:rsidP="00906B5E">
      <w:pPr>
        <w:pStyle w:val="Zkladntext"/>
        <w:numPr>
          <w:ilvl w:val="0"/>
          <w:numId w:val="21"/>
        </w:numPr>
        <w:spacing w:after="0" w:line="276" w:lineRule="auto"/>
        <w:ind w:left="714" w:hanging="357"/>
      </w:pPr>
      <w:r w:rsidRPr="00A73C79">
        <w:rPr>
          <w:rStyle w:val="PoloChar"/>
        </w:rPr>
        <w:t xml:space="preserve">Počet </w:t>
      </w:r>
      <w:r w:rsidRPr="00CA0046">
        <w:t>– počet dní, po kterých má dojít k dalšímu importování souboru</w:t>
      </w:r>
    </w:p>
    <w:p w14:paraId="7636E959" w14:textId="77777777" w:rsidR="0026570D" w:rsidRPr="00CA0046" w:rsidRDefault="0026570D" w:rsidP="0026570D">
      <w:pPr>
        <w:pStyle w:val="Zkladntext"/>
        <w:ind w:left="360"/>
      </w:pPr>
      <w:r w:rsidRPr="00CA0046">
        <w:t xml:space="preserve">Platnost záznamu můžete vymezit pomocí </w:t>
      </w:r>
      <w:r w:rsidRPr="004C1EF4">
        <w:rPr>
          <w:rStyle w:val="PoloChar"/>
        </w:rPr>
        <w:t>Platnost Od/Do</w:t>
      </w:r>
      <w:r w:rsidRPr="00CA0046">
        <w:t>.</w:t>
      </w:r>
    </w:p>
    <w:p w14:paraId="7636E95A" w14:textId="331C699C" w:rsidR="00DF75C7" w:rsidRPr="00FD6108" w:rsidRDefault="008E7146" w:rsidP="00E66383">
      <w:pPr>
        <w:pStyle w:val="Obrzek"/>
      </w:pPr>
      <w:r>
        <w:drawing>
          <wp:inline distT="0" distB="0" distL="0" distR="0" wp14:anchorId="640C57F1" wp14:editId="55756641">
            <wp:extent cx="3604846" cy="2921168"/>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610061" cy="2925394"/>
                    </a:xfrm>
                    <a:prstGeom prst="rect">
                      <a:avLst/>
                    </a:prstGeom>
                  </pic:spPr>
                </pic:pic>
              </a:graphicData>
            </a:graphic>
          </wp:inline>
        </w:drawing>
      </w:r>
    </w:p>
    <w:p w14:paraId="7636E95B" w14:textId="3FCDDD4F" w:rsidR="00DF75C7" w:rsidRPr="00FD6108" w:rsidRDefault="00E46583" w:rsidP="002D4796">
      <w:pPr>
        <w:pStyle w:val="Titulek"/>
        <w:rPr>
          <w:noProof/>
        </w:rPr>
      </w:pPr>
      <w:r w:rsidRPr="00FD6108">
        <w:rPr>
          <w:noProof/>
        </w:rPr>
        <w:t>Obrázek</w:t>
      </w:r>
      <w:r w:rsidR="00533F28" w:rsidRPr="00FD6108">
        <w:rPr>
          <w:noProof/>
        </w:rPr>
        <w:t xml:space="preserve"> </w:t>
      </w:r>
      <w:fldSimple w:instr=" SEQ Obrázek \* ARABIC ">
        <w:r w:rsidR="00760DDB">
          <w:rPr>
            <w:noProof/>
          </w:rPr>
          <w:t>52</w:t>
        </w:r>
      </w:fldSimple>
      <w:r w:rsidR="00533F28" w:rsidRPr="00FD6108">
        <w:rPr>
          <w:noProof/>
        </w:rPr>
        <w:t xml:space="preserve"> – </w:t>
      </w:r>
      <w:r w:rsidR="009D6C89" w:rsidRPr="00FD6108">
        <w:rPr>
          <w:noProof/>
        </w:rPr>
        <w:t>Import kurzovního lístku Scheduler</w:t>
      </w:r>
      <w:r w:rsidR="00DB2549">
        <w:rPr>
          <w:noProof/>
        </w:rPr>
        <w:t>:</w:t>
      </w:r>
      <w:r w:rsidR="008C6672">
        <w:rPr>
          <w:noProof/>
        </w:rPr>
        <w:t xml:space="preserve"> </w:t>
      </w:r>
      <w:r w:rsidR="009D6C89" w:rsidRPr="00FD6108">
        <w:rPr>
          <w:noProof/>
        </w:rPr>
        <w:t>F</w:t>
      </w:r>
      <w:r w:rsidR="00533F28" w:rsidRPr="00FD6108">
        <w:rPr>
          <w:noProof/>
        </w:rPr>
        <w:t>ormulář pro zadání kritérií importu kurzovního lístku</w:t>
      </w:r>
    </w:p>
    <w:p w14:paraId="7636E95C" w14:textId="77777777" w:rsidR="00533F28" w:rsidRPr="00FD6108" w:rsidRDefault="00204A0E" w:rsidP="00533F28">
      <w:r w:rsidRPr="00FD6108">
        <w:lastRenderedPageBreak/>
        <w:t xml:space="preserve">Pomocí funkce </w:t>
      </w:r>
      <w:r w:rsidRPr="00FD6108">
        <w:rPr>
          <w:rStyle w:val="FunkceChar"/>
        </w:rPr>
        <w:t>Spustit import</w:t>
      </w:r>
      <w:r w:rsidRPr="00FD6108">
        <w:t xml:space="preserve"> dojde k okamžitému zaslání požadavku k vygenerování souboru kurzovního lístku. Pokud proběhne vše bez potíží, systém o této skutečnosti informuje hlášením</w:t>
      </w:r>
      <w:r w:rsidR="008A00D7" w:rsidRPr="00FD6108">
        <w:t xml:space="preserve"> a naimportované kurzy lze najít v agendě </w:t>
      </w:r>
      <w:r w:rsidR="008A00D7" w:rsidRPr="00FD6108">
        <w:rPr>
          <w:rStyle w:val="AgendaChar"/>
        </w:rPr>
        <w:t>Kurzovní lístek</w:t>
      </w:r>
      <w:r w:rsidR="000D4190" w:rsidRPr="00FD6108">
        <w:t>.</w:t>
      </w:r>
    </w:p>
    <w:p w14:paraId="7636E95D" w14:textId="6829AE7F" w:rsidR="00204A0E" w:rsidRPr="00FD6108" w:rsidRDefault="004F3D6A" w:rsidP="00E66383">
      <w:pPr>
        <w:pStyle w:val="Obrzek"/>
      </w:pPr>
      <w:r>
        <w:drawing>
          <wp:inline distT="0" distB="0" distL="0" distR="0" wp14:anchorId="22183C05" wp14:editId="16C3454A">
            <wp:extent cx="4133850" cy="14001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33850" cy="1400175"/>
                    </a:xfrm>
                    <a:prstGeom prst="rect">
                      <a:avLst/>
                    </a:prstGeom>
                  </pic:spPr>
                </pic:pic>
              </a:graphicData>
            </a:graphic>
          </wp:inline>
        </w:drawing>
      </w:r>
    </w:p>
    <w:p w14:paraId="7636E95E" w14:textId="0ECB5223" w:rsidR="00204A0E" w:rsidRPr="00B27450" w:rsidRDefault="00E46583" w:rsidP="002D4796">
      <w:pPr>
        <w:pStyle w:val="Titulek"/>
        <w:rPr>
          <w:noProof/>
        </w:rPr>
      </w:pPr>
      <w:r w:rsidRPr="00FD6108">
        <w:rPr>
          <w:noProof/>
        </w:rPr>
        <w:t>Obrázek</w:t>
      </w:r>
      <w:r w:rsidR="00204A0E" w:rsidRPr="00FD6108">
        <w:rPr>
          <w:noProof/>
        </w:rPr>
        <w:t xml:space="preserve"> </w:t>
      </w:r>
      <w:fldSimple w:instr=" SEQ Obrázek \* ARABIC ">
        <w:r w:rsidR="00760DDB">
          <w:rPr>
            <w:noProof/>
          </w:rPr>
          <w:t>53</w:t>
        </w:r>
      </w:fldSimple>
      <w:r w:rsidR="00204A0E" w:rsidRPr="00FD6108">
        <w:rPr>
          <w:noProof/>
        </w:rPr>
        <w:t xml:space="preserve"> –</w:t>
      </w:r>
      <w:r w:rsidR="009D6C89" w:rsidRPr="00FD6108">
        <w:rPr>
          <w:noProof/>
        </w:rPr>
        <w:t xml:space="preserve"> Import kurzovního lístku Scheduler</w:t>
      </w:r>
      <w:r w:rsidR="00DB2549">
        <w:rPr>
          <w:noProof/>
        </w:rPr>
        <w:t>:</w:t>
      </w:r>
      <w:r w:rsidR="008C6672">
        <w:rPr>
          <w:noProof/>
        </w:rPr>
        <w:t xml:space="preserve"> </w:t>
      </w:r>
      <w:r w:rsidR="009D6C89" w:rsidRPr="00FD6108">
        <w:rPr>
          <w:noProof/>
        </w:rPr>
        <w:t>H</w:t>
      </w:r>
      <w:r w:rsidR="00204A0E" w:rsidRPr="00FD6108">
        <w:rPr>
          <w:noProof/>
        </w:rPr>
        <w:t>lášení o bezproblémovém průběhu importu</w:t>
      </w:r>
    </w:p>
    <w:p w14:paraId="7636E95F" w14:textId="77777777" w:rsidR="00294ED3" w:rsidRDefault="00294ED3" w:rsidP="00294ED3">
      <w:pPr>
        <w:jc w:val="left"/>
      </w:pPr>
      <w:r w:rsidRPr="00CA0046">
        <w:t xml:space="preserve">Funkcí </w:t>
      </w:r>
      <w:r w:rsidRPr="00B52793">
        <w:rPr>
          <w:rStyle w:val="FunkceChar"/>
        </w:rPr>
        <w:t>Tisk</w:t>
      </w:r>
      <w:r w:rsidRPr="00CA0046">
        <w:t xml:space="preserve"> si zobrazíte sestavu </w:t>
      </w:r>
      <w:r w:rsidRPr="00CA0046">
        <w:rPr>
          <w:i/>
          <w:iCs/>
        </w:rPr>
        <w:t>Import kurzovního lístku Scheduler</w:t>
      </w:r>
      <w:r w:rsidRPr="00CA0046">
        <w:t>, která je standardním opisem seznamu.</w:t>
      </w:r>
    </w:p>
    <w:p w14:paraId="7636E960" w14:textId="77777777" w:rsidR="00294ED3" w:rsidRPr="00294ED3" w:rsidRDefault="00294ED3" w:rsidP="00294ED3">
      <w:pPr>
        <w:rPr>
          <w:highlight w:val="yellow"/>
        </w:rPr>
      </w:pPr>
    </w:p>
    <w:p w14:paraId="7636E961" w14:textId="77777777" w:rsidR="00294ED3" w:rsidRPr="00F250E9" w:rsidRDefault="00294ED3" w:rsidP="00294ED3">
      <w:r w:rsidRPr="00F250E9">
        <w:t xml:space="preserve">Funkcí </w:t>
      </w:r>
      <w:r w:rsidRPr="00F250E9">
        <w:rPr>
          <w:b/>
        </w:rPr>
        <w:t>Tisk historie</w:t>
      </w:r>
      <w:r w:rsidRPr="00F250E9">
        <w:t xml:space="preserve"> zobrazíte sestavu </w:t>
      </w:r>
      <w:r w:rsidRPr="00F250E9">
        <w:rPr>
          <w:i/>
        </w:rPr>
        <w:t xml:space="preserve">Historie: </w:t>
      </w:r>
      <w:r w:rsidR="003673A6" w:rsidRPr="00F250E9">
        <w:rPr>
          <w:i/>
        </w:rPr>
        <w:t>Import kurzovního lístku Scheduler</w:t>
      </w:r>
      <w:r w:rsidRPr="00F250E9">
        <w:t xml:space="preserve">. Sestava obsahuje údaje o změnách v záznamech, včetně údajů kdy a kdo změnu provedl. Tlačítkem </w:t>
      </w:r>
      <w:r w:rsidRPr="00F250E9">
        <w:rPr>
          <w:b/>
        </w:rPr>
        <w:t xml:space="preserve">Tisk </w:t>
      </w:r>
      <w:r w:rsidRPr="00F250E9">
        <w:t>sestavu vytisknete.</w:t>
      </w:r>
    </w:p>
    <w:p w14:paraId="7636E962" w14:textId="77777777" w:rsidR="00294ED3" w:rsidRPr="00F250E9" w:rsidRDefault="00294ED3" w:rsidP="00294ED3">
      <w:r w:rsidRPr="00F250E9">
        <w:t xml:space="preserve">Funkce </w:t>
      </w:r>
      <w:r w:rsidRPr="00F250E9">
        <w:rPr>
          <w:b/>
        </w:rPr>
        <w:t>Obnovit</w:t>
      </w:r>
      <w:r w:rsidRPr="00F250E9">
        <w:t xml:space="preserve"> načte aktuální data agendy z databáze.</w:t>
      </w:r>
    </w:p>
    <w:p w14:paraId="7636E963" w14:textId="77777777" w:rsidR="00294ED3" w:rsidRDefault="00294ED3" w:rsidP="00294ED3">
      <w:r w:rsidRPr="00F250E9">
        <w:t xml:space="preserve">Funkce </w:t>
      </w:r>
      <w:r w:rsidRPr="00F250E9">
        <w:rPr>
          <w:rStyle w:val="FunkceChar"/>
        </w:rPr>
        <w:t>Vybrat</w:t>
      </w:r>
      <w:r w:rsidRPr="00F250E9">
        <w:t xml:space="preserve"> spustí okno výběrových kritérií k vyhledávání požadovaných záznamů.</w:t>
      </w:r>
    </w:p>
    <w:p w14:paraId="7636E964" w14:textId="77777777" w:rsidR="00C505E8" w:rsidRPr="005E6665" w:rsidRDefault="00C505E8" w:rsidP="00F250E9">
      <w:pPr>
        <w:pStyle w:val="Nadpis1"/>
      </w:pPr>
      <w:bookmarkStart w:id="278" w:name="_Toc372892455"/>
      <w:bookmarkStart w:id="279" w:name="_Toc470167836"/>
      <w:bookmarkStart w:id="280" w:name="_Toc519754276"/>
      <w:r w:rsidRPr="005E6665">
        <w:t>Přiřazování kurzů</w:t>
      </w:r>
      <w:bookmarkEnd w:id="278"/>
      <w:bookmarkEnd w:id="279"/>
      <w:bookmarkEnd w:id="280"/>
    </w:p>
    <w:p w14:paraId="7636E965" w14:textId="77777777" w:rsidR="00C505E8" w:rsidRPr="005E6665" w:rsidRDefault="00C505E8" w:rsidP="00F250E9">
      <w:pPr>
        <w:keepNext/>
      </w:pPr>
      <w:r w:rsidRPr="005E6665">
        <w:t xml:space="preserve">Agenda slouží k nastavení konkrétního typu kurzu pro kombinaci hodnot polí ve stanovených agendách různých modulů. Zde se centrálně nastavuje, jaký bude používán kurz v dané agendě. Záložka </w:t>
      </w:r>
      <w:r w:rsidR="005E6665" w:rsidRPr="005E6665">
        <w:rPr>
          <w:rStyle w:val="KartaChar"/>
        </w:rPr>
        <w:t>P</w:t>
      </w:r>
      <w:r w:rsidRPr="005E6665">
        <w:rPr>
          <w:rStyle w:val="KartaChar"/>
        </w:rPr>
        <w:t xml:space="preserve">řiřazení </w:t>
      </w:r>
      <w:proofErr w:type="gramStart"/>
      <w:r w:rsidRPr="005E6665">
        <w:rPr>
          <w:rStyle w:val="KartaChar"/>
        </w:rPr>
        <w:t>kurzů</w:t>
      </w:r>
      <w:proofErr w:type="gramEnd"/>
      <w:r w:rsidR="00117BD5">
        <w:rPr>
          <w:rStyle w:val="AgendaChar"/>
          <w:color w:val="auto"/>
        </w:rPr>
        <w:t xml:space="preserve"> –</w:t>
      </w:r>
      <w:proofErr w:type="gramStart"/>
      <w:r w:rsidR="005E6665">
        <w:rPr>
          <w:rStyle w:val="KartaChar"/>
        </w:rPr>
        <w:t>K</w:t>
      </w:r>
      <w:r w:rsidRPr="005E6665">
        <w:rPr>
          <w:rStyle w:val="KartaChar"/>
        </w:rPr>
        <w:t>ritéria</w:t>
      </w:r>
      <w:proofErr w:type="gramEnd"/>
      <w:r w:rsidRPr="005E6665">
        <w:t xml:space="preserve"> slouží k zobrazení dat v podagendě.</w:t>
      </w:r>
    </w:p>
    <w:p w14:paraId="7636E966" w14:textId="6ADDE8FC" w:rsidR="002959C1" w:rsidRPr="00D47858" w:rsidRDefault="008E7146" w:rsidP="00E66383">
      <w:pPr>
        <w:pStyle w:val="Obrzek"/>
      </w:pPr>
      <w:r>
        <w:drawing>
          <wp:inline distT="0" distB="0" distL="0" distR="0" wp14:anchorId="5E3FFFE9" wp14:editId="782C6023">
            <wp:extent cx="3650586" cy="2083777"/>
            <wp:effectExtent l="0" t="0" r="762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655588" cy="2086632"/>
                    </a:xfrm>
                    <a:prstGeom prst="rect">
                      <a:avLst/>
                    </a:prstGeom>
                  </pic:spPr>
                </pic:pic>
              </a:graphicData>
            </a:graphic>
          </wp:inline>
        </w:drawing>
      </w:r>
    </w:p>
    <w:p w14:paraId="7636E967" w14:textId="32F31C57" w:rsidR="00C505E8" w:rsidRPr="006B0E22" w:rsidRDefault="002959C1" w:rsidP="006B0E22">
      <w:pPr>
        <w:pStyle w:val="Titulek"/>
      </w:pPr>
      <w:r w:rsidRPr="006B0E22">
        <w:t xml:space="preserve">Obrázek </w:t>
      </w:r>
      <w:fldSimple w:instr=" SEQ Obrázek \* ARABIC ">
        <w:r w:rsidR="00760DDB">
          <w:rPr>
            <w:noProof/>
          </w:rPr>
          <w:t>54</w:t>
        </w:r>
      </w:fldSimple>
      <w:r w:rsidR="00524023" w:rsidRPr="006B0E22">
        <w:t xml:space="preserve"> </w:t>
      </w:r>
      <w:r w:rsidR="00117BD5" w:rsidRPr="006B0E22">
        <w:t>–</w:t>
      </w:r>
      <w:r w:rsidR="00E55D5E" w:rsidRPr="006B0E22">
        <w:t xml:space="preserve"> </w:t>
      </w:r>
      <w:r w:rsidR="008E7146">
        <w:t>Detail</w:t>
      </w:r>
      <w:r w:rsidRPr="006B0E22">
        <w:t xml:space="preserve"> Přiřazování kurzů</w:t>
      </w:r>
    </w:p>
    <w:p w14:paraId="7636E968" w14:textId="77777777" w:rsidR="00B94A1B" w:rsidRPr="00B94A1B" w:rsidRDefault="00C505E8" w:rsidP="00B94A1B">
      <w:pPr>
        <w:pStyle w:val="Dleit"/>
      </w:pPr>
      <w:bookmarkStart w:id="281" w:name="OLE_LINK93"/>
      <w:r w:rsidRPr="00B94A1B">
        <w:t>Uživatel vybere, jaký kurz má bý</w:t>
      </w:r>
      <w:r w:rsidR="005E6665" w:rsidRPr="00B94A1B">
        <w:t>t</w:t>
      </w:r>
      <w:r w:rsidRPr="00B94A1B">
        <w:t xml:space="preserve"> </w:t>
      </w:r>
      <w:r w:rsidR="004F6AFD" w:rsidRPr="00B94A1B">
        <w:t xml:space="preserve">při vytváření prvotních dokladů </w:t>
      </w:r>
      <w:r w:rsidRPr="00B94A1B">
        <w:t>v jednotlivých agendách použit</w:t>
      </w:r>
      <w:r w:rsidR="00B94A1B">
        <w:t>ý</w:t>
      </w:r>
      <w:r w:rsidRPr="00B94A1B">
        <w:t>. Pro každou agendu zde můž</w:t>
      </w:r>
      <w:r w:rsidR="005E6665" w:rsidRPr="00B94A1B">
        <w:t>e</w:t>
      </w:r>
      <w:r w:rsidRPr="00B94A1B">
        <w:t xml:space="preserve"> existovat pouze jeden záznam. </w:t>
      </w:r>
      <w:bookmarkStart w:id="282" w:name="OLE_LINK95"/>
    </w:p>
    <w:p w14:paraId="7636E969" w14:textId="06AEC1FE" w:rsidR="00C505E8" w:rsidRDefault="00C505E8" w:rsidP="005E6665">
      <w:r w:rsidRPr="005E6665">
        <w:t xml:space="preserve">S tímto číselníkem lze pracovat pomocí funkcí </w:t>
      </w:r>
      <w:r w:rsidRPr="008E7146">
        <w:rPr>
          <w:rStyle w:val="FunkceChar"/>
        </w:rPr>
        <w:t>Přidat, Opravit, Smazat.</w:t>
      </w:r>
      <w:r w:rsidRPr="005E6665">
        <w:t xml:space="preserve"> Použitím funkcí </w:t>
      </w:r>
      <w:r w:rsidRPr="005E6665">
        <w:rPr>
          <w:b/>
        </w:rPr>
        <w:t xml:space="preserve">Přidat/Opravit </w:t>
      </w:r>
      <w:r w:rsidRPr="005E6665">
        <w:t xml:space="preserve">se nám zobrazí formulář, který obsahuje následující položky. </w:t>
      </w:r>
    </w:p>
    <w:p w14:paraId="7636E96B" w14:textId="77777777" w:rsidR="00C505E8" w:rsidRPr="005E6665" w:rsidRDefault="00C505E8" w:rsidP="00906B5E">
      <w:pPr>
        <w:pStyle w:val="Zkladntext"/>
        <w:spacing w:after="0" w:line="276" w:lineRule="auto"/>
      </w:pPr>
      <w:bookmarkStart w:id="283" w:name="OLE_LINK48"/>
      <w:bookmarkEnd w:id="281"/>
      <w:bookmarkEnd w:id="282"/>
      <w:r w:rsidRPr="004C1EF4">
        <w:rPr>
          <w:rStyle w:val="PoloChar"/>
        </w:rPr>
        <w:t>Modul</w:t>
      </w:r>
      <w:r w:rsidRPr="005E6665">
        <w:rPr>
          <w:rStyle w:val="PoloChar"/>
        </w:rPr>
        <w:t xml:space="preserve"> </w:t>
      </w:r>
      <w:r w:rsidRPr="005E6665">
        <w:t xml:space="preserve">– </w:t>
      </w:r>
      <w:bookmarkStart w:id="284" w:name="OLE_LINK121"/>
      <w:r w:rsidRPr="005E6665">
        <w:t>výběr modulu, ke které</w:t>
      </w:r>
      <w:r w:rsidR="004F6AFD" w:rsidRPr="005E6665">
        <w:t>mu</w:t>
      </w:r>
      <w:r w:rsidRPr="005E6665">
        <w:t xml:space="preserve"> se bude přiřazovat kurz. </w:t>
      </w:r>
      <w:bookmarkEnd w:id="284"/>
    </w:p>
    <w:p w14:paraId="7636E96C" w14:textId="77777777" w:rsidR="00C505E8" w:rsidRPr="005E6665" w:rsidRDefault="00C505E8" w:rsidP="00906B5E">
      <w:pPr>
        <w:pStyle w:val="Zkladntext"/>
        <w:spacing w:after="0" w:line="276" w:lineRule="auto"/>
      </w:pPr>
      <w:r w:rsidRPr="004C1EF4">
        <w:rPr>
          <w:rStyle w:val="PoloChar"/>
        </w:rPr>
        <w:t xml:space="preserve">Agenda </w:t>
      </w:r>
      <w:r w:rsidRPr="005E6665">
        <w:t>– výběr agendy, ke které se bude přiřazovat kurz.</w:t>
      </w:r>
    </w:p>
    <w:p w14:paraId="7636E96D" w14:textId="77777777" w:rsidR="00C505E8" w:rsidRPr="005E6665" w:rsidRDefault="00C505E8" w:rsidP="00906B5E">
      <w:pPr>
        <w:pStyle w:val="Zkladntext"/>
        <w:spacing w:after="0" w:line="276" w:lineRule="auto"/>
      </w:pPr>
      <w:bookmarkStart w:id="285" w:name="OLE_LINK53"/>
      <w:bookmarkStart w:id="286" w:name="OLE_LINK49"/>
      <w:r w:rsidRPr="004C1EF4">
        <w:rPr>
          <w:rStyle w:val="PoloChar"/>
        </w:rPr>
        <w:lastRenderedPageBreak/>
        <w:t>Typ kurzu</w:t>
      </w:r>
      <w:r w:rsidRPr="005E6665">
        <w:rPr>
          <w:rStyle w:val="PoloChar"/>
        </w:rPr>
        <w:t xml:space="preserve"> </w:t>
      </w:r>
      <w:r w:rsidRPr="005E6665">
        <w:t xml:space="preserve">– zde se jedná o kód typu kurzu. </w:t>
      </w:r>
    </w:p>
    <w:p w14:paraId="7636E96E" w14:textId="77777777" w:rsidR="00C505E8" w:rsidRPr="005E6665" w:rsidRDefault="00C505E8" w:rsidP="00906B5E">
      <w:pPr>
        <w:pStyle w:val="Zkladntext"/>
        <w:spacing w:after="0" w:line="276" w:lineRule="auto"/>
      </w:pPr>
      <w:r w:rsidRPr="004C1EF4">
        <w:rPr>
          <w:rStyle w:val="PoloChar"/>
        </w:rPr>
        <w:t xml:space="preserve">Druh kurzu </w:t>
      </w:r>
      <w:r w:rsidRPr="005E6665">
        <w:t>– název druhu kurzu.</w:t>
      </w:r>
    </w:p>
    <w:p w14:paraId="7636E96F" w14:textId="77777777" w:rsidR="00C505E8" w:rsidRPr="005E6665" w:rsidRDefault="00C505E8" w:rsidP="00906B5E">
      <w:pPr>
        <w:pStyle w:val="Zkladntext"/>
        <w:spacing w:after="0" w:line="276" w:lineRule="auto"/>
      </w:pPr>
      <w:r w:rsidRPr="004C1EF4">
        <w:rPr>
          <w:rStyle w:val="PoloChar"/>
        </w:rPr>
        <w:t>Banka</w:t>
      </w:r>
      <w:r w:rsidRPr="005E6665">
        <w:rPr>
          <w:rStyle w:val="PoloChar"/>
        </w:rPr>
        <w:t xml:space="preserve"> </w:t>
      </w:r>
      <w:r w:rsidRPr="005E6665">
        <w:t>– zde se vybírá banka</w:t>
      </w:r>
      <w:r w:rsidR="00B77284" w:rsidRPr="005E6665">
        <w:t>,</w:t>
      </w:r>
      <w:r w:rsidRPr="005E6665">
        <w:t xml:space="preserve"> jejíž kurz bude použit. </w:t>
      </w:r>
    </w:p>
    <w:p w14:paraId="7636E970" w14:textId="77777777" w:rsidR="00C505E8" w:rsidRPr="005E6665" w:rsidRDefault="00C505E8" w:rsidP="00906B5E">
      <w:pPr>
        <w:pStyle w:val="Zkladntext"/>
        <w:spacing w:after="0" w:line="276" w:lineRule="auto"/>
      </w:pPr>
      <w:r w:rsidRPr="004C1EF4">
        <w:rPr>
          <w:rStyle w:val="PoloChar"/>
        </w:rPr>
        <w:t xml:space="preserve">Kurz lze editovat </w:t>
      </w:r>
      <w:r w:rsidRPr="005E6665">
        <w:t>–</w:t>
      </w:r>
      <w:r w:rsidR="00D04A6B" w:rsidRPr="005E6665">
        <w:t xml:space="preserve"> zde se vybírá, zda bude možné kurz po jeho vložení do </w:t>
      </w:r>
      <w:r w:rsidR="00B77284" w:rsidRPr="005E6665">
        <w:t xml:space="preserve">prvotního </w:t>
      </w:r>
      <w:r w:rsidR="00D04A6B" w:rsidRPr="005E6665">
        <w:t>dokladu editovat.</w:t>
      </w:r>
    </w:p>
    <w:bookmarkEnd w:id="285"/>
    <w:p w14:paraId="7636E971" w14:textId="77777777" w:rsidR="00C505E8" w:rsidRPr="005E6665" w:rsidRDefault="00C505E8" w:rsidP="00906B5E">
      <w:pPr>
        <w:pStyle w:val="Zkladntext"/>
        <w:spacing w:line="276" w:lineRule="auto"/>
      </w:pPr>
      <w:r w:rsidRPr="004C1EF4">
        <w:rPr>
          <w:rStyle w:val="PoloChar"/>
        </w:rPr>
        <w:t>Platnost záznamu Od, Do</w:t>
      </w:r>
      <w:r w:rsidRPr="005E6665">
        <w:t xml:space="preserve">, </w:t>
      </w:r>
      <w:r w:rsidR="005E6665" w:rsidRPr="005E6665">
        <w:t>–</w:t>
      </w:r>
      <w:r w:rsidRPr="005E6665">
        <w:t xml:space="preserve"> Omezí platnost přidán</w:t>
      </w:r>
      <w:r w:rsidR="004F6AFD" w:rsidRPr="005E6665">
        <w:t>í</w:t>
      </w:r>
      <w:r w:rsidRPr="005E6665">
        <w:t xml:space="preserve"> kurzu. Nabízí výběr z kalendáře.</w:t>
      </w:r>
    </w:p>
    <w:bookmarkEnd w:id="283"/>
    <w:bookmarkEnd w:id="286"/>
    <w:p w14:paraId="7636E972" w14:textId="14422E12" w:rsidR="002959C1" w:rsidRPr="00D47858" w:rsidRDefault="008E7146" w:rsidP="00E66383">
      <w:pPr>
        <w:pStyle w:val="Obrzek"/>
      </w:pPr>
      <w:r>
        <w:drawing>
          <wp:inline distT="0" distB="0" distL="0" distR="0" wp14:anchorId="49EE1738" wp14:editId="0EF59E1C">
            <wp:extent cx="3604846" cy="2302255"/>
            <wp:effectExtent l="0" t="0" r="0" b="317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612297" cy="2307014"/>
                    </a:xfrm>
                    <a:prstGeom prst="rect">
                      <a:avLst/>
                    </a:prstGeom>
                  </pic:spPr>
                </pic:pic>
              </a:graphicData>
            </a:graphic>
          </wp:inline>
        </w:drawing>
      </w:r>
    </w:p>
    <w:p w14:paraId="7636E973" w14:textId="0A9C7525" w:rsidR="00C505E8" w:rsidRPr="005E6665" w:rsidRDefault="002959C1" w:rsidP="002D4796">
      <w:pPr>
        <w:pStyle w:val="Titulek"/>
      </w:pPr>
      <w:r w:rsidRPr="005E6665">
        <w:t xml:space="preserve">Obrázek </w:t>
      </w:r>
      <w:fldSimple w:instr=" SEQ Obrázek \* ARABIC ">
        <w:r w:rsidR="00760DDB">
          <w:rPr>
            <w:noProof/>
          </w:rPr>
          <w:t>55</w:t>
        </w:r>
      </w:fldSimple>
      <w:r w:rsidR="00117BD5">
        <w:t xml:space="preserve"> –</w:t>
      </w:r>
      <w:r w:rsidR="00E55D5E">
        <w:t xml:space="preserve"> </w:t>
      </w:r>
      <w:r w:rsidRPr="005E6665">
        <w:t>Přiřazování kurzů</w:t>
      </w:r>
      <w:r w:rsidR="00DB2549">
        <w:t>:</w:t>
      </w:r>
      <w:r w:rsidR="00BB6515">
        <w:t xml:space="preserve"> </w:t>
      </w:r>
      <w:r w:rsidRPr="005E6665">
        <w:t>zadání nového</w:t>
      </w:r>
    </w:p>
    <w:p w14:paraId="7636E974" w14:textId="77777777" w:rsidR="008E5750" w:rsidRPr="00410B0E" w:rsidRDefault="004F6AFD" w:rsidP="00C505E8">
      <w:pPr>
        <w:pStyle w:val="Zkladntext"/>
        <w:spacing w:line="276" w:lineRule="auto"/>
      </w:pPr>
      <w:r w:rsidRPr="00410B0E">
        <w:t>Funkce</w:t>
      </w:r>
      <w:r w:rsidR="00C505E8" w:rsidRPr="004C1EF4">
        <w:rPr>
          <w:rStyle w:val="PoloChar"/>
        </w:rPr>
        <w:t xml:space="preserve"> </w:t>
      </w:r>
      <w:r w:rsidR="00C505E8" w:rsidRPr="00410B0E">
        <w:rPr>
          <w:rStyle w:val="FunkceChar"/>
        </w:rPr>
        <w:t>Přiřadit kurz</w:t>
      </w:r>
      <w:r w:rsidR="00C505E8" w:rsidRPr="004C1EF4">
        <w:rPr>
          <w:rStyle w:val="PoloChar"/>
        </w:rPr>
        <w:t xml:space="preserve"> </w:t>
      </w:r>
      <w:r w:rsidR="00C505E8" w:rsidRPr="00410B0E">
        <w:t xml:space="preserve">otevře podagendu </w:t>
      </w:r>
      <w:bookmarkStart w:id="287" w:name="OLE_LINK94"/>
      <w:r w:rsidR="00C505E8" w:rsidRPr="000851D2">
        <w:rPr>
          <w:i/>
        </w:rPr>
        <w:t>Přiř</w:t>
      </w:r>
      <w:r w:rsidR="00410B0E" w:rsidRPr="000851D2">
        <w:rPr>
          <w:i/>
        </w:rPr>
        <w:t>a</w:t>
      </w:r>
      <w:r w:rsidR="00C505E8" w:rsidRPr="000851D2">
        <w:rPr>
          <w:i/>
        </w:rPr>
        <w:t>zení kritérií agendy</w:t>
      </w:r>
      <w:bookmarkEnd w:id="287"/>
      <w:r w:rsidR="00C505E8" w:rsidRPr="00410B0E">
        <w:t>, ve které bude možné definovat kurz</w:t>
      </w:r>
      <w:r w:rsidR="003645BC" w:rsidRPr="00410B0E">
        <w:t>y</w:t>
      </w:r>
      <w:r w:rsidR="00C505E8" w:rsidRPr="00410B0E">
        <w:t xml:space="preserve"> k různým kombinacím </w:t>
      </w:r>
      <w:bookmarkStart w:id="288" w:name="OLE_LINK33"/>
      <w:r w:rsidR="00C505E8" w:rsidRPr="00410B0E">
        <w:t xml:space="preserve">hodnot polí </w:t>
      </w:r>
      <w:bookmarkEnd w:id="288"/>
      <w:r w:rsidR="00C505E8" w:rsidRPr="00410B0E">
        <w:t xml:space="preserve">dané agendy. </w:t>
      </w:r>
    </w:p>
    <w:p w14:paraId="7636E975" w14:textId="77777777" w:rsidR="009E0299" w:rsidRPr="00F26522" w:rsidRDefault="00C505E8" w:rsidP="00F26522">
      <w:pPr>
        <w:pStyle w:val="Dleit"/>
      </w:pPr>
      <w:r w:rsidRPr="00F26522">
        <w:t>Pokud uživatel vyplní hodnoty do podagendy dostanou tyto přednost před hodnotami v agendě. Pouze pokud</w:t>
      </w:r>
      <w:r w:rsidR="004F6AFD" w:rsidRPr="00F26522">
        <w:t xml:space="preserve"> data</w:t>
      </w:r>
      <w:r w:rsidRPr="00F26522">
        <w:t xml:space="preserve"> </w:t>
      </w:r>
      <w:r w:rsidR="004F6AFD" w:rsidRPr="00F26522">
        <w:t xml:space="preserve">prvotního </w:t>
      </w:r>
      <w:r w:rsidRPr="00F26522">
        <w:t>doklad</w:t>
      </w:r>
      <w:r w:rsidR="004F6AFD" w:rsidRPr="00F26522">
        <w:t>u</w:t>
      </w:r>
      <w:r w:rsidRPr="00F26522">
        <w:t xml:space="preserve"> nebud</w:t>
      </w:r>
      <w:r w:rsidR="004F6AFD" w:rsidRPr="00F26522">
        <w:t>ou</w:t>
      </w:r>
      <w:r w:rsidRPr="00F26522">
        <w:t xml:space="preserve"> odpovídat hodnotám v</w:t>
      </w:r>
      <w:r w:rsidR="004F6AFD" w:rsidRPr="00F26522">
        <w:t> </w:t>
      </w:r>
      <w:r w:rsidRPr="00F26522">
        <w:t>podagendě</w:t>
      </w:r>
      <w:r w:rsidR="004F6AFD" w:rsidRPr="00F26522">
        <w:t>,</w:t>
      </w:r>
      <w:r w:rsidRPr="00F26522">
        <w:t xml:space="preserve"> použije se kurz vyplněný v agendě. V případě, že nebude kurz nalezen</w:t>
      </w:r>
      <w:r w:rsidR="009E0299" w:rsidRPr="00F26522">
        <w:t xml:space="preserve"> ani zde</w:t>
      </w:r>
      <w:r w:rsidRPr="00F26522">
        <w:t xml:space="preserve">, </w:t>
      </w:r>
      <w:r w:rsidR="00FB72AF" w:rsidRPr="00F26522">
        <w:t>bud</w:t>
      </w:r>
      <w:r w:rsidR="003B391E" w:rsidRPr="00F26522">
        <w:t>e se systém řídit nastavením v parametrech modulu</w:t>
      </w:r>
      <w:r w:rsidR="008E5750" w:rsidRPr="00F26522">
        <w:t>. Pakliže systém nenalezne kurz odpovídající parametrům modulu</w:t>
      </w:r>
      <w:r w:rsidR="00B70663" w:rsidRPr="00F26522">
        <w:t>,</w:t>
      </w:r>
      <w:r w:rsidR="008E5750" w:rsidRPr="00F26522">
        <w:t xml:space="preserve"> umožní systém ruční naplnění kurzovního lístku.</w:t>
      </w:r>
    </w:p>
    <w:p w14:paraId="7636E976" w14:textId="7B19B19F" w:rsidR="00C505E8" w:rsidRPr="000851D2" w:rsidRDefault="00C505E8" w:rsidP="00C505E8">
      <w:pPr>
        <w:pStyle w:val="Zkladntext"/>
        <w:spacing w:line="276" w:lineRule="auto"/>
      </w:pPr>
      <w:r w:rsidRPr="000851D2">
        <w:t xml:space="preserve">V podagendě </w:t>
      </w:r>
      <w:r w:rsidR="000851D2" w:rsidRPr="000851D2">
        <w:rPr>
          <w:rStyle w:val="KartaChar"/>
        </w:rPr>
        <w:t>Přiřazení kritérií agendy</w:t>
      </w:r>
      <w:r w:rsidR="000851D2" w:rsidRPr="000851D2">
        <w:rPr>
          <w:rStyle w:val="AgendaChar"/>
          <w:caps w:val="0"/>
          <w:color w:val="auto"/>
        </w:rPr>
        <w:t xml:space="preserve"> </w:t>
      </w:r>
      <w:r w:rsidRPr="000851D2">
        <w:t xml:space="preserve">lze pracovat pomocí standardních funkcí </w:t>
      </w:r>
      <w:r w:rsidRPr="000851D2">
        <w:rPr>
          <w:rStyle w:val="FunkceChar"/>
        </w:rPr>
        <w:t>Přidat, Opravit, Smazat.</w:t>
      </w:r>
      <w:r w:rsidRPr="000851D2">
        <w:t xml:space="preserve"> Použitím funkcí </w:t>
      </w:r>
      <w:r w:rsidRPr="000851D2">
        <w:rPr>
          <w:b/>
        </w:rPr>
        <w:t xml:space="preserve">Přidat/Opravit </w:t>
      </w:r>
      <w:r w:rsidRPr="000851D2">
        <w:t xml:space="preserve">se nám zobrazí formulář, který obsahuje následující položky. Formulář se liší podle </w:t>
      </w:r>
      <w:r w:rsidR="00C57FAB" w:rsidRPr="000851D2">
        <w:t>agendy</w:t>
      </w:r>
      <w:r w:rsidRPr="000851D2">
        <w:t>, ke které přiřazujeme kurz a to násled</w:t>
      </w:r>
      <w:r w:rsidR="007D782D">
        <w:t>ov</w:t>
      </w:r>
      <w:r w:rsidRPr="000851D2">
        <w:t>ně:</w:t>
      </w:r>
    </w:p>
    <w:p w14:paraId="7636E977" w14:textId="77777777" w:rsidR="00C505E8" w:rsidRPr="000851D2" w:rsidRDefault="000851D2" w:rsidP="007D782D">
      <w:pPr>
        <w:pStyle w:val="Zkladntext"/>
        <w:spacing w:before="240" w:after="0" w:line="276" w:lineRule="auto"/>
        <w:contextualSpacing w:val="0"/>
      </w:pPr>
      <w:bookmarkStart w:id="289" w:name="OLE_LINK71"/>
      <w:bookmarkStart w:id="290" w:name="OLE_LINK72"/>
      <w:r w:rsidRPr="000851D2">
        <w:t>POKLADNÍ DOKLADY:</w:t>
      </w:r>
    </w:p>
    <w:p w14:paraId="7636E978" w14:textId="77777777" w:rsidR="00C505E8" w:rsidRPr="000851D2" w:rsidRDefault="00C505E8" w:rsidP="00C505E8">
      <w:pPr>
        <w:pStyle w:val="Zkladntext"/>
        <w:spacing w:after="0" w:line="276" w:lineRule="auto"/>
      </w:pPr>
      <w:bookmarkStart w:id="291" w:name="OLE_LINK64"/>
      <w:bookmarkEnd w:id="289"/>
      <w:bookmarkEnd w:id="290"/>
      <w:r w:rsidRPr="004C1EF4">
        <w:rPr>
          <w:rStyle w:val="PoloChar"/>
        </w:rPr>
        <w:t>Číslo</w:t>
      </w:r>
      <w:r w:rsidRPr="000851D2">
        <w:rPr>
          <w:rStyle w:val="PoloChar"/>
        </w:rPr>
        <w:t xml:space="preserve"> </w:t>
      </w:r>
      <w:r w:rsidRPr="000851D2">
        <w:t xml:space="preserve">– </w:t>
      </w:r>
      <w:bookmarkStart w:id="292" w:name="OLE_LINK68"/>
      <w:r w:rsidRPr="000851D2">
        <w:t>pořadové číslo automaticky přidělené systémem.</w:t>
      </w:r>
      <w:bookmarkEnd w:id="292"/>
    </w:p>
    <w:p w14:paraId="7636E979" w14:textId="77777777" w:rsidR="00C505E8" w:rsidRPr="000851D2" w:rsidRDefault="00C505E8" w:rsidP="00C505E8">
      <w:pPr>
        <w:pStyle w:val="Zkladntext"/>
        <w:spacing w:after="0" w:line="276" w:lineRule="auto"/>
      </w:pPr>
      <w:r w:rsidRPr="004C1EF4">
        <w:rPr>
          <w:rStyle w:val="PoloChar"/>
        </w:rPr>
        <w:t xml:space="preserve">Typ kurzu </w:t>
      </w:r>
      <w:r w:rsidRPr="000851D2">
        <w:t xml:space="preserve">– výběr z číselníku </w:t>
      </w:r>
      <w:r w:rsidRPr="000851D2">
        <w:rPr>
          <w:rStyle w:val="AgendaChar"/>
          <w:color w:val="auto"/>
        </w:rPr>
        <w:t>Typy kurzů.</w:t>
      </w:r>
    </w:p>
    <w:p w14:paraId="7636E97A" w14:textId="77777777" w:rsidR="00C505E8" w:rsidRPr="000851D2" w:rsidRDefault="00C505E8" w:rsidP="00C505E8">
      <w:pPr>
        <w:pStyle w:val="Zkladntext"/>
        <w:spacing w:after="0" w:line="276" w:lineRule="auto"/>
      </w:pPr>
      <w:r w:rsidRPr="004C1EF4">
        <w:rPr>
          <w:rStyle w:val="PoloChar"/>
        </w:rPr>
        <w:t>Banka</w:t>
      </w:r>
      <w:r w:rsidRPr="000851D2">
        <w:rPr>
          <w:rStyle w:val="PoloChar"/>
        </w:rPr>
        <w:t xml:space="preserve"> </w:t>
      </w:r>
      <w:r w:rsidRPr="000851D2">
        <w:t xml:space="preserve">– </w:t>
      </w:r>
      <w:bookmarkStart w:id="293" w:name="OLE_LINK69"/>
      <w:bookmarkStart w:id="294" w:name="OLE_LINK70"/>
      <w:r w:rsidRPr="000851D2">
        <w:t>určuje banku, jejíž kurz bude použit.</w:t>
      </w:r>
      <w:bookmarkEnd w:id="293"/>
      <w:bookmarkEnd w:id="294"/>
    </w:p>
    <w:p w14:paraId="7636E97B" w14:textId="77777777" w:rsidR="00C505E8" w:rsidRPr="000851D2" w:rsidRDefault="00C505E8" w:rsidP="00C505E8">
      <w:pPr>
        <w:pStyle w:val="Zkladntext"/>
        <w:spacing w:after="0" w:line="276" w:lineRule="auto"/>
      </w:pPr>
      <w:r w:rsidRPr="004C1EF4">
        <w:rPr>
          <w:rStyle w:val="PoloChar"/>
        </w:rPr>
        <w:t xml:space="preserve">Druh dokladu </w:t>
      </w:r>
      <w:r w:rsidRPr="000851D2">
        <w:t>– zde se vyplní požadovaný druh dokladu.</w:t>
      </w:r>
    </w:p>
    <w:p w14:paraId="7636E97C" w14:textId="77777777" w:rsidR="00C505E8" w:rsidRPr="000851D2" w:rsidRDefault="00C505E8" w:rsidP="00C505E8">
      <w:pPr>
        <w:pStyle w:val="Zkladntext"/>
        <w:spacing w:after="0" w:line="276" w:lineRule="auto"/>
      </w:pPr>
      <w:r w:rsidRPr="004C1EF4">
        <w:rPr>
          <w:rStyle w:val="PoloChar"/>
        </w:rPr>
        <w:t>Pokladna</w:t>
      </w:r>
      <w:r w:rsidRPr="000851D2">
        <w:rPr>
          <w:rStyle w:val="PoloChar"/>
        </w:rPr>
        <w:t xml:space="preserve"> </w:t>
      </w:r>
      <w:r w:rsidRPr="000851D2">
        <w:t xml:space="preserve">– výběr z číselníku </w:t>
      </w:r>
      <w:r w:rsidRPr="000851D2">
        <w:rPr>
          <w:rStyle w:val="AgendaChar"/>
          <w:color w:val="auto"/>
        </w:rPr>
        <w:t xml:space="preserve">Pokladny. </w:t>
      </w:r>
    </w:p>
    <w:p w14:paraId="7636E97D" w14:textId="77777777" w:rsidR="00C505E8" w:rsidRPr="000851D2" w:rsidRDefault="00C505E8" w:rsidP="00C505E8">
      <w:pPr>
        <w:pStyle w:val="Zkladntext"/>
        <w:spacing w:after="0" w:line="276" w:lineRule="auto"/>
      </w:pPr>
      <w:r w:rsidRPr="004C1EF4">
        <w:rPr>
          <w:rStyle w:val="PoloChar"/>
        </w:rPr>
        <w:t xml:space="preserve">Druh kurzu </w:t>
      </w:r>
      <w:r w:rsidRPr="000851D2">
        <w:t xml:space="preserve">– název druhu kurzu. </w:t>
      </w:r>
    </w:p>
    <w:p w14:paraId="7636E97E" w14:textId="77777777" w:rsidR="00C505E8" w:rsidRPr="000851D2" w:rsidRDefault="00C505E8" w:rsidP="00C505E8">
      <w:pPr>
        <w:spacing w:after="240"/>
      </w:pPr>
      <w:r w:rsidRPr="004C1EF4">
        <w:rPr>
          <w:rStyle w:val="PoloChar"/>
        </w:rPr>
        <w:t xml:space="preserve">Uživatel </w:t>
      </w:r>
      <w:r w:rsidRPr="000851D2">
        <w:t xml:space="preserve">– </w:t>
      </w:r>
      <w:bookmarkStart w:id="295" w:name="OLE_LINK74"/>
      <w:r w:rsidRPr="000851D2">
        <w:t xml:space="preserve">výběr požadovaného uživatele dle jména a osobního čísla nebo </w:t>
      </w:r>
      <w:proofErr w:type="spellStart"/>
      <w:r w:rsidRPr="000851D2">
        <w:t>loginu</w:t>
      </w:r>
      <w:proofErr w:type="spellEnd"/>
      <w:r w:rsidRPr="000851D2">
        <w:t>.</w:t>
      </w:r>
    </w:p>
    <w:bookmarkEnd w:id="291"/>
    <w:bookmarkEnd w:id="295"/>
    <w:p w14:paraId="48E9F809" w14:textId="77777777" w:rsidR="00950866" w:rsidRDefault="008E7146" w:rsidP="008E7146">
      <w:pPr>
        <w:pStyle w:val="Obrzek"/>
        <w:rPr>
          <w:rFonts w:ascii="Tahoma" w:hAnsi="Tahoma" w:cs="Tahoma"/>
          <w:b/>
          <w:bCs/>
          <w:noProof w:val="0"/>
          <w:sz w:val="16"/>
          <w:szCs w:val="16"/>
          <w:bdr w:val="none" w:sz="0" w:space="0" w:color="auto"/>
        </w:rPr>
      </w:pPr>
      <w:r>
        <w:lastRenderedPageBreak/>
        <w:drawing>
          <wp:inline distT="0" distB="0" distL="0" distR="0" wp14:anchorId="3FB400CD" wp14:editId="4D848DCC">
            <wp:extent cx="5003321" cy="1297940"/>
            <wp:effectExtent l="0" t="0" r="6985"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r="15766"/>
                    <a:stretch/>
                  </pic:blipFill>
                  <pic:spPr bwMode="auto">
                    <a:xfrm>
                      <a:off x="0" y="0"/>
                      <a:ext cx="5003321" cy="1297940"/>
                    </a:xfrm>
                    <a:prstGeom prst="rect">
                      <a:avLst/>
                    </a:prstGeom>
                    <a:ln>
                      <a:noFill/>
                    </a:ln>
                    <a:extLst>
                      <a:ext uri="{53640926-AAD7-44D8-BBD7-CCE9431645EC}">
                        <a14:shadowObscured xmlns:a14="http://schemas.microsoft.com/office/drawing/2010/main"/>
                      </a:ext>
                    </a:extLst>
                  </pic:spPr>
                </pic:pic>
              </a:graphicData>
            </a:graphic>
          </wp:inline>
        </w:drawing>
      </w:r>
    </w:p>
    <w:p w14:paraId="7636E980" w14:textId="56FDBD4A" w:rsidR="00C505E8" w:rsidRPr="008E7146" w:rsidRDefault="00B24E87" w:rsidP="00950866">
      <w:pPr>
        <w:pStyle w:val="Titulek"/>
      </w:pPr>
      <w:r w:rsidRPr="008E7146">
        <w:t xml:space="preserve">Obrázek </w:t>
      </w:r>
      <w:fldSimple w:instr=" SEQ Obrázek \* ARABIC ">
        <w:r w:rsidR="00760DDB">
          <w:rPr>
            <w:noProof/>
          </w:rPr>
          <w:t>56</w:t>
        </w:r>
      </w:fldSimple>
      <w:r w:rsidR="00117BD5" w:rsidRPr="008E7146">
        <w:t xml:space="preserve"> –</w:t>
      </w:r>
      <w:r w:rsidR="00E55D5E" w:rsidRPr="008E7146">
        <w:t xml:space="preserve"> </w:t>
      </w:r>
      <w:r w:rsidRPr="008E7146">
        <w:t>Přiřazení kritérií agendy</w:t>
      </w:r>
      <w:r w:rsidR="00DB2549">
        <w:t>:</w:t>
      </w:r>
      <w:r w:rsidR="006B0E22" w:rsidRPr="008E7146">
        <w:t xml:space="preserve"> </w:t>
      </w:r>
      <w:r w:rsidRPr="008E7146">
        <w:t>zadání nového (pro agendu Pokladní doklady)</w:t>
      </w:r>
    </w:p>
    <w:p w14:paraId="7636E981" w14:textId="77777777" w:rsidR="00D13121" w:rsidRPr="00F250E9" w:rsidRDefault="00D13121" w:rsidP="00D13121">
      <w:pPr>
        <w:spacing w:before="240"/>
      </w:pPr>
      <w:r w:rsidRPr="00F250E9">
        <w:t>KNIHA ANALYTICKÉHO ČLENĚNÍ:</w:t>
      </w:r>
    </w:p>
    <w:p w14:paraId="7636E982" w14:textId="77777777" w:rsidR="00D13121" w:rsidRPr="00F250E9" w:rsidRDefault="00D13121" w:rsidP="00D13121">
      <w:pPr>
        <w:pStyle w:val="Zkladntext"/>
        <w:spacing w:before="240" w:after="0" w:line="276" w:lineRule="auto"/>
      </w:pPr>
      <w:r w:rsidRPr="004C1EF4">
        <w:rPr>
          <w:rStyle w:val="PoloChar"/>
        </w:rPr>
        <w:t>Číslo</w:t>
      </w:r>
      <w:r w:rsidRPr="00F250E9">
        <w:rPr>
          <w:rStyle w:val="PoloChar"/>
        </w:rPr>
        <w:t xml:space="preserve"> </w:t>
      </w:r>
      <w:r w:rsidRPr="00F250E9">
        <w:t>– pořadové číslo automaticky přidělené systémem.</w:t>
      </w:r>
    </w:p>
    <w:p w14:paraId="7636E983" w14:textId="77777777" w:rsidR="00D13121" w:rsidRPr="00F250E9" w:rsidRDefault="00D13121" w:rsidP="00D13121">
      <w:pPr>
        <w:pStyle w:val="Zkladntext"/>
        <w:spacing w:after="0" w:line="276" w:lineRule="auto"/>
      </w:pPr>
      <w:r w:rsidRPr="004C1EF4">
        <w:rPr>
          <w:rStyle w:val="PoloChar"/>
        </w:rPr>
        <w:t xml:space="preserve">Typ kurzu </w:t>
      </w:r>
      <w:r w:rsidRPr="00F250E9">
        <w:t xml:space="preserve">– výběr z číselníku </w:t>
      </w:r>
      <w:r w:rsidRPr="00F250E9">
        <w:rPr>
          <w:rStyle w:val="AgendaChar"/>
          <w:color w:val="auto"/>
        </w:rPr>
        <w:t>Typy kurzů.</w:t>
      </w:r>
    </w:p>
    <w:p w14:paraId="7636E984" w14:textId="77777777" w:rsidR="00D13121" w:rsidRPr="00F250E9" w:rsidRDefault="00D13121" w:rsidP="00D13121">
      <w:pPr>
        <w:pStyle w:val="Zkladntext"/>
        <w:spacing w:after="0" w:line="276" w:lineRule="auto"/>
      </w:pPr>
      <w:r w:rsidRPr="004C1EF4">
        <w:rPr>
          <w:rStyle w:val="PoloChar"/>
        </w:rPr>
        <w:t>Banka</w:t>
      </w:r>
      <w:r w:rsidRPr="00F250E9">
        <w:rPr>
          <w:rStyle w:val="PoloChar"/>
        </w:rPr>
        <w:t xml:space="preserve"> </w:t>
      </w:r>
      <w:r w:rsidRPr="00F250E9">
        <w:t>– určuje banku, jejíž kurz bude použit.</w:t>
      </w:r>
    </w:p>
    <w:p w14:paraId="7636E985" w14:textId="77777777" w:rsidR="00D13121" w:rsidRPr="00F250E9" w:rsidRDefault="00D13121" w:rsidP="00D13121">
      <w:pPr>
        <w:pStyle w:val="Zkladntext"/>
        <w:spacing w:after="0" w:line="276" w:lineRule="auto"/>
      </w:pPr>
      <w:r w:rsidRPr="004C1EF4">
        <w:rPr>
          <w:rStyle w:val="PoloChar"/>
        </w:rPr>
        <w:t>Středisko</w:t>
      </w:r>
      <w:r w:rsidRPr="00F250E9">
        <w:rPr>
          <w:rStyle w:val="PoloChar"/>
        </w:rPr>
        <w:t xml:space="preserve"> </w:t>
      </w:r>
      <w:r w:rsidRPr="00F250E9">
        <w:t>– určuje středisko, pro které bude kritérium platné.</w:t>
      </w:r>
    </w:p>
    <w:p w14:paraId="7636E986" w14:textId="77777777" w:rsidR="00D13121" w:rsidRPr="00F250E9" w:rsidRDefault="00D13121" w:rsidP="00D13121">
      <w:pPr>
        <w:pStyle w:val="Zkladntext"/>
        <w:spacing w:after="0" w:line="276" w:lineRule="auto"/>
      </w:pPr>
      <w:r w:rsidRPr="004C1EF4">
        <w:rPr>
          <w:rStyle w:val="PoloChar"/>
        </w:rPr>
        <w:t xml:space="preserve">Druh kurzu </w:t>
      </w:r>
      <w:r w:rsidRPr="00F250E9">
        <w:t>– název druhu kurzu.</w:t>
      </w:r>
    </w:p>
    <w:p w14:paraId="7636E987" w14:textId="77777777" w:rsidR="00D13121" w:rsidRPr="00F250E9" w:rsidRDefault="00D13121" w:rsidP="007D782D">
      <w:pPr>
        <w:spacing w:before="0" w:after="240"/>
        <w:contextualSpacing w:val="0"/>
      </w:pPr>
      <w:r w:rsidRPr="004C1EF4">
        <w:rPr>
          <w:rStyle w:val="PoloChar"/>
        </w:rPr>
        <w:t xml:space="preserve">Uživatel </w:t>
      </w:r>
      <w:r w:rsidRPr="00F250E9">
        <w:t xml:space="preserve">– výběr požadovaného uživatele dle jména a osobního čísla nebo </w:t>
      </w:r>
      <w:proofErr w:type="spellStart"/>
      <w:r w:rsidRPr="00F250E9">
        <w:t>loginu</w:t>
      </w:r>
      <w:proofErr w:type="spellEnd"/>
      <w:r w:rsidRPr="00F250E9">
        <w:t>.</w:t>
      </w:r>
    </w:p>
    <w:p w14:paraId="78F88779" w14:textId="77777777" w:rsidR="006114F5" w:rsidRDefault="0063405B" w:rsidP="0063405B">
      <w:pPr>
        <w:pStyle w:val="Obrzek"/>
        <w:rPr>
          <w:rFonts w:ascii="Tahoma" w:hAnsi="Tahoma" w:cs="Tahoma"/>
          <w:b/>
          <w:bCs/>
          <w:noProof w:val="0"/>
          <w:sz w:val="16"/>
          <w:szCs w:val="16"/>
          <w:bdr w:val="none" w:sz="0" w:space="0" w:color="auto"/>
        </w:rPr>
      </w:pPr>
      <w:r>
        <w:drawing>
          <wp:inline distT="0" distB="0" distL="0" distR="0" wp14:anchorId="30A3D5CF" wp14:editId="4421BB33">
            <wp:extent cx="4959722" cy="1177925"/>
            <wp:effectExtent l="0" t="0" r="0" b="317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r="16500"/>
                    <a:stretch/>
                  </pic:blipFill>
                  <pic:spPr bwMode="auto">
                    <a:xfrm>
                      <a:off x="0" y="0"/>
                      <a:ext cx="4959722" cy="1177925"/>
                    </a:xfrm>
                    <a:prstGeom prst="rect">
                      <a:avLst/>
                    </a:prstGeom>
                    <a:ln>
                      <a:noFill/>
                    </a:ln>
                    <a:extLst>
                      <a:ext uri="{53640926-AAD7-44D8-BBD7-CCE9431645EC}">
                        <a14:shadowObscured xmlns:a14="http://schemas.microsoft.com/office/drawing/2010/main"/>
                      </a:ext>
                    </a:extLst>
                  </pic:spPr>
                </pic:pic>
              </a:graphicData>
            </a:graphic>
          </wp:inline>
        </w:drawing>
      </w:r>
    </w:p>
    <w:p w14:paraId="7636E989" w14:textId="7DDA7CFC" w:rsidR="00D13121" w:rsidRPr="0063405B" w:rsidRDefault="00D13121" w:rsidP="006114F5">
      <w:pPr>
        <w:pStyle w:val="Titulek"/>
      </w:pPr>
      <w:r w:rsidRPr="0063405B">
        <w:t xml:space="preserve">Obrázek </w:t>
      </w:r>
      <w:fldSimple w:instr=" SEQ Obrázek \* ARABIC ">
        <w:r w:rsidR="00760DDB">
          <w:rPr>
            <w:noProof/>
          </w:rPr>
          <w:t>57</w:t>
        </w:r>
      </w:fldSimple>
      <w:r w:rsidRPr="0063405B">
        <w:t xml:space="preserve"> – Přiřazení kritérií agendy</w:t>
      </w:r>
      <w:r w:rsidR="00DB2549">
        <w:t>:</w:t>
      </w:r>
      <w:r w:rsidRPr="0063405B">
        <w:t xml:space="preserve"> zadání nového (pro agendu Kniha analytického členění)</w:t>
      </w:r>
    </w:p>
    <w:p w14:paraId="7636E98A" w14:textId="77777777" w:rsidR="00C505E8" w:rsidRPr="00DA6512" w:rsidRDefault="000851D2" w:rsidP="000851D2">
      <w:pPr>
        <w:pStyle w:val="Zkladntext"/>
        <w:keepNext/>
        <w:spacing w:line="276" w:lineRule="auto"/>
      </w:pPr>
      <w:bookmarkStart w:id="296" w:name="OLE_LINK52"/>
      <w:bookmarkStart w:id="297" w:name="OLE_LINK73"/>
      <w:bookmarkStart w:id="298" w:name="OLE_LINK75"/>
      <w:r w:rsidRPr="00DA6512">
        <w:t>PŘIJATÉ FAKTURY</w:t>
      </w:r>
      <w:r w:rsidR="002C1570">
        <w:t>/ VYDANÉ FAKTURY</w:t>
      </w:r>
      <w:r w:rsidRPr="00DA6512">
        <w:t>:</w:t>
      </w:r>
    </w:p>
    <w:p w14:paraId="7636E98B" w14:textId="77777777" w:rsidR="00C505E8" w:rsidRPr="00DA6512" w:rsidRDefault="00C505E8" w:rsidP="00C505E8">
      <w:pPr>
        <w:pStyle w:val="Zkladntext"/>
        <w:spacing w:after="0" w:line="276" w:lineRule="auto"/>
      </w:pPr>
      <w:r w:rsidRPr="004C1EF4">
        <w:rPr>
          <w:rStyle w:val="PoloChar"/>
        </w:rPr>
        <w:t>Číslo</w:t>
      </w:r>
      <w:r w:rsidRPr="00DA6512">
        <w:rPr>
          <w:rStyle w:val="PoloChar"/>
        </w:rPr>
        <w:t xml:space="preserve"> </w:t>
      </w:r>
      <w:r w:rsidRPr="00DA6512">
        <w:t>– pořadové číslo automaticky přidělené systémem.</w:t>
      </w:r>
    </w:p>
    <w:p w14:paraId="7636E98C" w14:textId="77777777" w:rsidR="00C505E8" w:rsidRPr="00DA6512" w:rsidRDefault="00C505E8" w:rsidP="00C505E8">
      <w:pPr>
        <w:pStyle w:val="Zkladntext"/>
        <w:spacing w:after="0" w:line="276" w:lineRule="auto"/>
      </w:pPr>
      <w:r w:rsidRPr="004C1EF4">
        <w:rPr>
          <w:rStyle w:val="PoloChar"/>
        </w:rPr>
        <w:t xml:space="preserve">Typ kurzu </w:t>
      </w:r>
      <w:r w:rsidRPr="00DA6512">
        <w:t xml:space="preserve">– výběr z číselníku </w:t>
      </w:r>
      <w:r w:rsidRPr="00DA6512">
        <w:rPr>
          <w:rStyle w:val="AgendaChar"/>
          <w:color w:val="auto"/>
        </w:rPr>
        <w:t>Typy kurzů.</w:t>
      </w:r>
    </w:p>
    <w:p w14:paraId="7636E98D" w14:textId="77777777" w:rsidR="00C505E8" w:rsidRPr="00DA6512" w:rsidRDefault="00C505E8" w:rsidP="00C505E8">
      <w:pPr>
        <w:pStyle w:val="Zkladntext"/>
        <w:spacing w:after="0" w:line="276" w:lineRule="auto"/>
      </w:pPr>
      <w:r w:rsidRPr="004C1EF4">
        <w:rPr>
          <w:rStyle w:val="PoloChar"/>
        </w:rPr>
        <w:t>Banka</w:t>
      </w:r>
      <w:r w:rsidRPr="00DA6512">
        <w:rPr>
          <w:rStyle w:val="PoloChar"/>
        </w:rPr>
        <w:t xml:space="preserve"> </w:t>
      </w:r>
      <w:r w:rsidRPr="00DA6512">
        <w:t>– určuje banku, jejíž kurz bude použit.</w:t>
      </w:r>
    </w:p>
    <w:p w14:paraId="7636E98E" w14:textId="77777777" w:rsidR="00C505E8" w:rsidRPr="00DA6512" w:rsidRDefault="00C505E8" w:rsidP="00C505E8">
      <w:pPr>
        <w:pStyle w:val="Zkladntext"/>
        <w:spacing w:after="0" w:line="276" w:lineRule="auto"/>
      </w:pPr>
      <w:r w:rsidRPr="004C1EF4">
        <w:rPr>
          <w:rStyle w:val="PoloChar"/>
        </w:rPr>
        <w:t xml:space="preserve">Typ </w:t>
      </w:r>
      <w:r w:rsidRPr="00DA6512">
        <w:t>– uživatel vybere typ faktury.</w:t>
      </w:r>
    </w:p>
    <w:p w14:paraId="7636E98F" w14:textId="77777777" w:rsidR="00C505E8" w:rsidRPr="00DA6512" w:rsidRDefault="00C505E8" w:rsidP="00C505E8">
      <w:pPr>
        <w:pStyle w:val="Zkladntext"/>
        <w:spacing w:after="0" w:line="276" w:lineRule="auto"/>
      </w:pPr>
      <w:r w:rsidRPr="004C1EF4">
        <w:rPr>
          <w:rStyle w:val="PoloChar"/>
        </w:rPr>
        <w:t>Středisko</w:t>
      </w:r>
      <w:r w:rsidRPr="00DA6512">
        <w:rPr>
          <w:rStyle w:val="PoloChar"/>
        </w:rPr>
        <w:t xml:space="preserve"> </w:t>
      </w:r>
      <w:r w:rsidRPr="00DA6512">
        <w:t>– určuje středisko, pro které bude kritérium platné.</w:t>
      </w:r>
    </w:p>
    <w:p w14:paraId="7636E990" w14:textId="77777777" w:rsidR="00C505E8" w:rsidRPr="00DA6512" w:rsidRDefault="00C505E8" w:rsidP="00C505E8">
      <w:pPr>
        <w:pStyle w:val="Zkladntext"/>
        <w:spacing w:after="0" w:line="276" w:lineRule="auto"/>
      </w:pPr>
      <w:bookmarkStart w:id="299" w:name="OLE_LINK65"/>
      <w:bookmarkStart w:id="300" w:name="OLE_LINK66"/>
      <w:r w:rsidRPr="004C1EF4">
        <w:rPr>
          <w:rStyle w:val="PoloChar"/>
        </w:rPr>
        <w:t xml:space="preserve">Druh </w:t>
      </w:r>
      <w:r w:rsidRPr="00DA6512">
        <w:t xml:space="preserve">– </w:t>
      </w:r>
      <w:bookmarkStart w:id="301" w:name="OLE_LINK67"/>
      <w:r w:rsidRPr="00DA6512">
        <w:t xml:space="preserve">určuje druh faktury. </w:t>
      </w:r>
      <w:bookmarkEnd w:id="301"/>
    </w:p>
    <w:bookmarkEnd w:id="299"/>
    <w:bookmarkEnd w:id="300"/>
    <w:p w14:paraId="7636E991" w14:textId="77777777" w:rsidR="00C505E8" w:rsidRPr="00DA6512" w:rsidRDefault="00C505E8" w:rsidP="00C505E8">
      <w:pPr>
        <w:pStyle w:val="Zkladntext"/>
        <w:spacing w:after="0" w:line="276" w:lineRule="auto"/>
      </w:pPr>
      <w:r w:rsidRPr="004C1EF4">
        <w:rPr>
          <w:rStyle w:val="PoloChar"/>
        </w:rPr>
        <w:t xml:space="preserve">Druh kurzu </w:t>
      </w:r>
      <w:r w:rsidRPr="00DA6512">
        <w:t>– název druhu kurzu.</w:t>
      </w:r>
    </w:p>
    <w:p w14:paraId="7636E992" w14:textId="2748DBCC" w:rsidR="00C505E8" w:rsidRPr="00DA6512" w:rsidRDefault="00C505E8" w:rsidP="00C505E8">
      <w:pPr>
        <w:spacing w:after="240"/>
      </w:pPr>
      <w:r w:rsidRPr="007D782D">
        <w:rPr>
          <w:rStyle w:val="PoloChar"/>
        </w:rPr>
        <w:t>Uživatel</w:t>
      </w:r>
      <w:r w:rsidRPr="00DA6512">
        <w:rPr>
          <w:rStyle w:val="PolokaChar"/>
        </w:rPr>
        <w:t xml:space="preserve"> </w:t>
      </w:r>
      <w:r w:rsidRPr="00DA6512">
        <w:t xml:space="preserve">– výběr požadovaného uživatele dle jména a osobního čísla nebo </w:t>
      </w:r>
      <w:proofErr w:type="spellStart"/>
      <w:r w:rsidRPr="00DA6512">
        <w:t>loginu</w:t>
      </w:r>
      <w:proofErr w:type="spellEnd"/>
      <w:r w:rsidRPr="00DA6512">
        <w:t>.</w:t>
      </w:r>
    </w:p>
    <w:bookmarkEnd w:id="296"/>
    <w:bookmarkEnd w:id="297"/>
    <w:bookmarkEnd w:id="298"/>
    <w:p w14:paraId="03998555" w14:textId="77777777" w:rsidR="006114F5" w:rsidRDefault="0063405B" w:rsidP="0063405B">
      <w:pPr>
        <w:pStyle w:val="Obrzek"/>
        <w:rPr>
          <w:rFonts w:ascii="Tahoma" w:hAnsi="Tahoma" w:cs="Tahoma"/>
          <w:b/>
          <w:bCs/>
          <w:noProof w:val="0"/>
          <w:sz w:val="16"/>
          <w:szCs w:val="16"/>
          <w:bdr w:val="none" w:sz="0" w:space="0" w:color="auto"/>
        </w:rPr>
      </w:pPr>
      <w:r>
        <w:lastRenderedPageBreak/>
        <w:drawing>
          <wp:inline distT="0" distB="0" distL="0" distR="0" wp14:anchorId="09470202" wp14:editId="3CD5E758">
            <wp:extent cx="5511705" cy="2191109"/>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r="16500"/>
                    <a:stretch/>
                  </pic:blipFill>
                  <pic:spPr bwMode="auto">
                    <a:xfrm>
                      <a:off x="0" y="0"/>
                      <a:ext cx="5530018" cy="2198389"/>
                    </a:xfrm>
                    <a:prstGeom prst="rect">
                      <a:avLst/>
                    </a:prstGeom>
                    <a:ln>
                      <a:noFill/>
                    </a:ln>
                    <a:extLst>
                      <a:ext uri="{53640926-AAD7-44D8-BBD7-CCE9431645EC}">
                        <a14:shadowObscured xmlns:a14="http://schemas.microsoft.com/office/drawing/2010/main"/>
                      </a:ext>
                    </a:extLst>
                  </pic:spPr>
                </pic:pic>
              </a:graphicData>
            </a:graphic>
          </wp:inline>
        </w:drawing>
      </w:r>
    </w:p>
    <w:p w14:paraId="7636E994" w14:textId="7D276CF0" w:rsidR="00C505E8" w:rsidRPr="0063405B" w:rsidRDefault="00B24E87" w:rsidP="006114F5">
      <w:pPr>
        <w:pStyle w:val="Titulek"/>
      </w:pPr>
      <w:r w:rsidRPr="0063405B">
        <w:t xml:space="preserve">Obrázek </w:t>
      </w:r>
      <w:fldSimple w:instr=" SEQ Obrázek \* ARABIC ">
        <w:r w:rsidR="00760DDB">
          <w:rPr>
            <w:noProof/>
          </w:rPr>
          <w:t>58</w:t>
        </w:r>
      </w:fldSimple>
      <w:r w:rsidR="00117BD5" w:rsidRPr="0063405B">
        <w:t xml:space="preserve"> –</w:t>
      </w:r>
      <w:r w:rsidR="00E55D5E" w:rsidRPr="0063405B">
        <w:t xml:space="preserve"> </w:t>
      </w:r>
      <w:r w:rsidRPr="0063405B">
        <w:t>Přiřazení kritérií agendy</w:t>
      </w:r>
      <w:r w:rsidR="00DB2549">
        <w:t>:</w:t>
      </w:r>
      <w:r w:rsidR="00381806" w:rsidRPr="0063405B">
        <w:t xml:space="preserve"> </w:t>
      </w:r>
      <w:r w:rsidRPr="0063405B">
        <w:t>zadání nového (pro agendu Přijaté faktury)</w:t>
      </w:r>
    </w:p>
    <w:p w14:paraId="3EDC0B53" w14:textId="77777777" w:rsidR="006114F5" w:rsidRDefault="0063405B" w:rsidP="0063405B">
      <w:pPr>
        <w:pStyle w:val="Obrzek"/>
        <w:rPr>
          <w:rFonts w:ascii="Tahoma" w:hAnsi="Tahoma" w:cs="Tahoma"/>
          <w:b/>
          <w:bCs/>
          <w:noProof w:val="0"/>
          <w:sz w:val="16"/>
          <w:szCs w:val="16"/>
          <w:bdr w:val="none" w:sz="0" w:space="0" w:color="auto"/>
        </w:rPr>
      </w:pPr>
      <w:r>
        <w:drawing>
          <wp:inline distT="0" distB="0" distL="0" distR="0" wp14:anchorId="03987D9B" wp14:editId="7D803862">
            <wp:extent cx="5545965" cy="2208362"/>
            <wp:effectExtent l="0" t="0" r="0" b="190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r="16637"/>
                    <a:stretch/>
                  </pic:blipFill>
                  <pic:spPr bwMode="auto">
                    <a:xfrm>
                      <a:off x="0" y="0"/>
                      <a:ext cx="5582415" cy="2222876"/>
                    </a:xfrm>
                    <a:prstGeom prst="rect">
                      <a:avLst/>
                    </a:prstGeom>
                    <a:ln>
                      <a:noFill/>
                    </a:ln>
                    <a:extLst>
                      <a:ext uri="{53640926-AAD7-44D8-BBD7-CCE9431645EC}">
                        <a14:shadowObscured xmlns:a14="http://schemas.microsoft.com/office/drawing/2010/main"/>
                      </a:ext>
                    </a:extLst>
                  </pic:spPr>
                </pic:pic>
              </a:graphicData>
            </a:graphic>
          </wp:inline>
        </w:drawing>
      </w:r>
    </w:p>
    <w:p w14:paraId="7636E996" w14:textId="676DC6F2" w:rsidR="00C505E8" w:rsidRPr="0063405B" w:rsidRDefault="00B24E87" w:rsidP="006114F5">
      <w:pPr>
        <w:pStyle w:val="Titulek"/>
      </w:pPr>
      <w:r w:rsidRPr="0063405B">
        <w:t xml:space="preserve">Obrázek </w:t>
      </w:r>
      <w:fldSimple w:instr=" SEQ Obrázek \* ARABIC ">
        <w:r w:rsidR="00760DDB">
          <w:rPr>
            <w:noProof/>
          </w:rPr>
          <w:t>59</w:t>
        </w:r>
      </w:fldSimple>
      <w:r w:rsidR="00117BD5" w:rsidRPr="0063405B">
        <w:t xml:space="preserve"> –</w:t>
      </w:r>
      <w:r w:rsidR="00E55D5E" w:rsidRPr="0063405B">
        <w:t xml:space="preserve"> </w:t>
      </w:r>
      <w:r w:rsidRPr="0063405B">
        <w:t>Přiřazení kritérií agendy</w:t>
      </w:r>
      <w:r w:rsidR="00DB2549">
        <w:t>:</w:t>
      </w:r>
      <w:r w:rsidR="00BB6515" w:rsidRPr="0063405B">
        <w:t xml:space="preserve"> </w:t>
      </w:r>
      <w:r w:rsidRPr="0063405B">
        <w:t>přidání nového (pro agendu Vydané faktury)</w:t>
      </w:r>
    </w:p>
    <w:p w14:paraId="7636E997" w14:textId="77777777" w:rsidR="00C505E8" w:rsidRPr="004236E2" w:rsidRDefault="002C1570" w:rsidP="007D782D">
      <w:pPr>
        <w:spacing w:before="240"/>
        <w:contextualSpacing w:val="0"/>
      </w:pPr>
      <w:bookmarkStart w:id="302" w:name="OLE_LINK76"/>
      <w:r>
        <w:t xml:space="preserve">PŘIJATÉ ZÁLOHOVÉ LISTY/ </w:t>
      </w:r>
      <w:r w:rsidR="00DA6512" w:rsidRPr="004236E2">
        <w:t>VYDANÉ ZÁLOHOVÉ LISTY:</w:t>
      </w:r>
    </w:p>
    <w:p w14:paraId="7636E998" w14:textId="77777777" w:rsidR="00C505E8" w:rsidRPr="00DA6512" w:rsidRDefault="00C505E8" w:rsidP="00DA6512">
      <w:r w:rsidRPr="004C1EF4">
        <w:rPr>
          <w:rStyle w:val="PoloChar"/>
        </w:rPr>
        <w:t>Číslo</w:t>
      </w:r>
      <w:r w:rsidRPr="00DA6512">
        <w:rPr>
          <w:rStyle w:val="PoloChar"/>
        </w:rPr>
        <w:t xml:space="preserve"> </w:t>
      </w:r>
      <w:r w:rsidRPr="00DA6512">
        <w:t>– pořadové číslo automaticky přidělené systémem.</w:t>
      </w:r>
    </w:p>
    <w:p w14:paraId="7636E999" w14:textId="77777777" w:rsidR="00C505E8" w:rsidRPr="00DA6512" w:rsidRDefault="00C505E8" w:rsidP="00DA6512">
      <w:r w:rsidRPr="004C1EF4">
        <w:rPr>
          <w:rStyle w:val="PoloChar"/>
        </w:rPr>
        <w:t xml:space="preserve">Typ kurzu </w:t>
      </w:r>
      <w:r w:rsidRPr="00DA6512">
        <w:t xml:space="preserve">– výběr z číselníku </w:t>
      </w:r>
      <w:r w:rsidRPr="00DA6512">
        <w:rPr>
          <w:rStyle w:val="AgendaChar"/>
          <w:color w:val="auto"/>
        </w:rPr>
        <w:t>Typy kurzů.</w:t>
      </w:r>
    </w:p>
    <w:p w14:paraId="7636E99A" w14:textId="77777777" w:rsidR="00C505E8" w:rsidRPr="00DA6512" w:rsidRDefault="00C505E8" w:rsidP="00DA6512">
      <w:r w:rsidRPr="004C1EF4">
        <w:rPr>
          <w:rStyle w:val="PoloChar"/>
        </w:rPr>
        <w:t>Banka</w:t>
      </w:r>
      <w:r w:rsidRPr="00DA6512">
        <w:rPr>
          <w:rStyle w:val="PoloChar"/>
        </w:rPr>
        <w:t xml:space="preserve"> </w:t>
      </w:r>
      <w:r w:rsidRPr="00DA6512">
        <w:t>– určuje banku, jejíž kurz bude použit.</w:t>
      </w:r>
    </w:p>
    <w:p w14:paraId="7636E99B" w14:textId="77777777" w:rsidR="00C505E8" w:rsidRPr="00DA6512" w:rsidRDefault="00C505E8" w:rsidP="00DA6512">
      <w:r w:rsidRPr="004C1EF4">
        <w:rPr>
          <w:rStyle w:val="PoloChar"/>
        </w:rPr>
        <w:t xml:space="preserve">Typ </w:t>
      </w:r>
      <w:r w:rsidRPr="00DA6512">
        <w:t>– uživatel vybere typ zálohového listu.</w:t>
      </w:r>
    </w:p>
    <w:p w14:paraId="7636E99C" w14:textId="77777777" w:rsidR="00C505E8" w:rsidRPr="00DA6512" w:rsidRDefault="00C505E8" w:rsidP="00DA6512">
      <w:pPr>
        <w:rPr>
          <w:rStyle w:val="AgendaChar"/>
          <w:color w:val="auto"/>
        </w:rPr>
      </w:pPr>
      <w:r w:rsidRPr="004C1EF4">
        <w:rPr>
          <w:rStyle w:val="PoloChar"/>
        </w:rPr>
        <w:t>Středisko</w:t>
      </w:r>
      <w:r w:rsidRPr="00DA6512">
        <w:rPr>
          <w:rStyle w:val="PoloChar"/>
        </w:rPr>
        <w:t xml:space="preserve"> </w:t>
      </w:r>
      <w:r w:rsidRPr="00DA6512">
        <w:t>– určuje středisko, pro které bude kritérium platné.</w:t>
      </w:r>
      <w:r w:rsidRPr="00DA6512">
        <w:rPr>
          <w:rStyle w:val="AgendaChar"/>
          <w:color w:val="auto"/>
        </w:rPr>
        <w:t xml:space="preserve"> </w:t>
      </w:r>
    </w:p>
    <w:p w14:paraId="7636E99D" w14:textId="77777777" w:rsidR="00C505E8" w:rsidRPr="00DA6512" w:rsidRDefault="00C505E8" w:rsidP="00DA6512">
      <w:r w:rsidRPr="004C1EF4">
        <w:rPr>
          <w:rStyle w:val="PoloChar"/>
        </w:rPr>
        <w:t xml:space="preserve">Druh </w:t>
      </w:r>
      <w:r w:rsidRPr="00DA6512">
        <w:t xml:space="preserve">– určuje druh </w:t>
      </w:r>
      <w:r w:rsidR="00760F89" w:rsidRPr="00DA6512">
        <w:t>zálohového listu</w:t>
      </w:r>
      <w:r w:rsidRPr="00DA6512">
        <w:t xml:space="preserve">. </w:t>
      </w:r>
    </w:p>
    <w:p w14:paraId="7636E99E" w14:textId="77777777" w:rsidR="00C505E8" w:rsidRPr="00DA6512" w:rsidRDefault="00C505E8" w:rsidP="00DA6512">
      <w:r w:rsidRPr="004C1EF4">
        <w:rPr>
          <w:rStyle w:val="PoloChar"/>
        </w:rPr>
        <w:t xml:space="preserve">Druh kurzu </w:t>
      </w:r>
      <w:r w:rsidRPr="00DA6512">
        <w:t>– název druhu kurzu.</w:t>
      </w:r>
    </w:p>
    <w:p w14:paraId="7636E99F" w14:textId="77777777" w:rsidR="002C1570" w:rsidRDefault="00C505E8" w:rsidP="002C1570">
      <w:r w:rsidRPr="004C1EF4">
        <w:rPr>
          <w:rStyle w:val="PoloChar"/>
        </w:rPr>
        <w:t xml:space="preserve">Uživatel </w:t>
      </w:r>
      <w:r w:rsidRPr="00DA6512">
        <w:t xml:space="preserve">– výběr požadovaného uživatele dle jména a osobního čísla nebo </w:t>
      </w:r>
      <w:proofErr w:type="spellStart"/>
      <w:r w:rsidRPr="00DA6512">
        <w:t>loginu</w:t>
      </w:r>
      <w:proofErr w:type="spellEnd"/>
      <w:r w:rsidRPr="00DA6512">
        <w:t>.</w:t>
      </w:r>
      <w:bookmarkEnd w:id="302"/>
    </w:p>
    <w:p w14:paraId="2EDA82E4" w14:textId="77777777" w:rsidR="006114F5" w:rsidRDefault="003739E2" w:rsidP="003739E2">
      <w:pPr>
        <w:pStyle w:val="Obrzek"/>
        <w:rPr>
          <w:rFonts w:ascii="Tahoma" w:hAnsi="Tahoma" w:cs="Tahoma"/>
          <w:b/>
          <w:bCs/>
          <w:noProof w:val="0"/>
          <w:sz w:val="16"/>
          <w:szCs w:val="16"/>
          <w:bdr w:val="none" w:sz="0" w:space="0" w:color="auto"/>
        </w:rPr>
      </w:pPr>
      <w:r>
        <w:drawing>
          <wp:inline distT="0" distB="0" distL="0" distR="0" wp14:anchorId="5F11211B" wp14:editId="686AE13D">
            <wp:extent cx="4933687" cy="1715135"/>
            <wp:effectExtent l="0" t="0" r="635"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r="16938"/>
                    <a:stretch/>
                  </pic:blipFill>
                  <pic:spPr bwMode="auto">
                    <a:xfrm>
                      <a:off x="0" y="0"/>
                      <a:ext cx="4933687" cy="1715135"/>
                    </a:xfrm>
                    <a:prstGeom prst="rect">
                      <a:avLst/>
                    </a:prstGeom>
                    <a:ln>
                      <a:noFill/>
                    </a:ln>
                    <a:extLst>
                      <a:ext uri="{53640926-AAD7-44D8-BBD7-CCE9431645EC}">
                        <a14:shadowObscured xmlns:a14="http://schemas.microsoft.com/office/drawing/2010/main"/>
                      </a:ext>
                    </a:extLst>
                  </pic:spPr>
                </pic:pic>
              </a:graphicData>
            </a:graphic>
          </wp:inline>
        </w:drawing>
      </w:r>
    </w:p>
    <w:p w14:paraId="7636E9A1" w14:textId="5094A6BD" w:rsidR="002C1570" w:rsidRPr="003739E2" w:rsidRDefault="002C1570" w:rsidP="006114F5">
      <w:pPr>
        <w:pStyle w:val="Titulek"/>
      </w:pPr>
      <w:r w:rsidRPr="003739E2">
        <w:t xml:space="preserve">Obrázek </w:t>
      </w:r>
      <w:fldSimple w:instr=" SEQ Obrázek \* ARABIC ">
        <w:r w:rsidR="00760DDB">
          <w:rPr>
            <w:noProof/>
          </w:rPr>
          <w:t>60</w:t>
        </w:r>
      </w:fldSimple>
      <w:r w:rsidR="008C6672" w:rsidRPr="003739E2">
        <w:t xml:space="preserve"> – </w:t>
      </w:r>
      <w:r w:rsidRPr="003739E2">
        <w:t>Přiřazení kritérií agendy</w:t>
      </w:r>
      <w:r w:rsidR="00DB2549">
        <w:t>:</w:t>
      </w:r>
      <w:r w:rsidRPr="003739E2">
        <w:t xml:space="preserve"> přidání nového (pro agendu Přijaté zálohové listy)</w:t>
      </w:r>
    </w:p>
    <w:p w14:paraId="0E0A8FF2" w14:textId="77777777" w:rsidR="006114F5" w:rsidRDefault="003739E2" w:rsidP="003739E2">
      <w:pPr>
        <w:pStyle w:val="Obrzek"/>
        <w:rPr>
          <w:rFonts w:ascii="Tahoma" w:hAnsi="Tahoma" w:cs="Tahoma"/>
          <w:b/>
          <w:bCs/>
          <w:noProof w:val="0"/>
          <w:sz w:val="16"/>
          <w:szCs w:val="16"/>
          <w:bdr w:val="none" w:sz="0" w:space="0" w:color="auto"/>
        </w:rPr>
      </w:pPr>
      <w:r>
        <w:lastRenderedPageBreak/>
        <w:drawing>
          <wp:inline distT="0" distB="0" distL="0" distR="0" wp14:anchorId="7CE44991" wp14:editId="3E0FCBB0">
            <wp:extent cx="4925683" cy="1715135"/>
            <wp:effectExtent l="0" t="0" r="8890" b="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r="17073"/>
                    <a:stretch/>
                  </pic:blipFill>
                  <pic:spPr bwMode="auto">
                    <a:xfrm>
                      <a:off x="0" y="0"/>
                      <a:ext cx="4925683" cy="1715135"/>
                    </a:xfrm>
                    <a:prstGeom prst="rect">
                      <a:avLst/>
                    </a:prstGeom>
                    <a:ln>
                      <a:noFill/>
                    </a:ln>
                    <a:extLst>
                      <a:ext uri="{53640926-AAD7-44D8-BBD7-CCE9431645EC}">
                        <a14:shadowObscured xmlns:a14="http://schemas.microsoft.com/office/drawing/2010/main"/>
                      </a:ext>
                    </a:extLst>
                  </pic:spPr>
                </pic:pic>
              </a:graphicData>
            </a:graphic>
          </wp:inline>
        </w:drawing>
      </w:r>
    </w:p>
    <w:p w14:paraId="7636E9A3" w14:textId="6424C572" w:rsidR="00C505E8" w:rsidRPr="003739E2" w:rsidRDefault="00B24E87" w:rsidP="006114F5">
      <w:pPr>
        <w:pStyle w:val="Titulek"/>
      </w:pPr>
      <w:r w:rsidRPr="003739E2">
        <w:t xml:space="preserve">Obrázek </w:t>
      </w:r>
      <w:fldSimple w:instr=" SEQ Obrázek \* ARABIC ">
        <w:r w:rsidR="00760DDB">
          <w:rPr>
            <w:noProof/>
          </w:rPr>
          <w:t>61</w:t>
        </w:r>
      </w:fldSimple>
      <w:r w:rsidR="00117BD5" w:rsidRPr="003739E2">
        <w:t xml:space="preserve"> –</w:t>
      </w:r>
      <w:r w:rsidR="00E55D5E" w:rsidRPr="003739E2">
        <w:t xml:space="preserve"> </w:t>
      </w:r>
      <w:r w:rsidRPr="003739E2">
        <w:t>Přiřazení kritérií agendy</w:t>
      </w:r>
      <w:r w:rsidR="00DB2549">
        <w:t>:</w:t>
      </w:r>
      <w:r w:rsidR="00BB6515" w:rsidRPr="003739E2">
        <w:t xml:space="preserve"> </w:t>
      </w:r>
      <w:r w:rsidRPr="003739E2">
        <w:t>přidání nového (pro agendu Vydané zálohové listy)</w:t>
      </w:r>
    </w:p>
    <w:p w14:paraId="7636E9A4" w14:textId="131E7E91" w:rsidR="00C505E8" w:rsidRPr="00DA6512" w:rsidRDefault="007D782D" w:rsidP="00DA6512">
      <w:pPr>
        <w:spacing w:after="240"/>
      </w:pPr>
      <w:bookmarkStart w:id="303" w:name="OLE_LINK79"/>
      <w:bookmarkStart w:id="304" w:name="OLE_LINK80"/>
      <w:r>
        <w:t>OSTATNÍ PLATBY/</w:t>
      </w:r>
      <w:r w:rsidR="00DA6512" w:rsidRPr="00DA6512">
        <w:t>OSTATNÍ PŘÍJMY:</w:t>
      </w:r>
    </w:p>
    <w:p w14:paraId="7636E9A5" w14:textId="77777777" w:rsidR="00C505E8" w:rsidRPr="00DA6512" w:rsidRDefault="00C505E8" w:rsidP="00C505E8">
      <w:pPr>
        <w:pStyle w:val="Zkladntext"/>
        <w:spacing w:after="0" w:line="276" w:lineRule="auto"/>
      </w:pPr>
      <w:r w:rsidRPr="004C1EF4">
        <w:rPr>
          <w:rStyle w:val="PoloChar"/>
        </w:rPr>
        <w:t>Číslo</w:t>
      </w:r>
      <w:r w:rsidRPr="00DA6512">
        <w:rPr>
          <w:rStyle w:val="PoloChar"/>
        </w:rPr>
        <w:t xml:space="preserve"> </w:t>
      </w:r>
      <w:r w:rsidRPr="00DA6512">
        <w:t>– pořadové číslo automaticky přidělené systémem.</w:t>
      </w:r>
    </w:p>
    <w:p w14:paraId="7636E9A6" w14:textId="77777777" w:rsidR="00C505E8" w:rsidRPr="00DA6512" w:rsidRDefault="00C505E8" w:rsidP="00C505E8">
      <w:pPr>
        <w:pStyle w:val="Zkladntext"/>
        <w:spacing w:after="0" w:line="276" w:lineRule="auto"/>
      </w:pPr>
      <w:r w:rsidRPr="004C1EF4">
        <w:rPr>
          <w:rStyle w:val="PoloChar"/>
        </w:rPr>
        <w:t xml:space="preserve">Typ kurzu </w:t>
      </w:r>
      <w:r w:rsidRPr="00DA6512">
        <w:t xml:space="preserve">– výběr z číselníku </w:t>
      </w:r>
      <w:r w:rsidRPr="00DA6512">
        <w:rPr>
          <w:rStyle w:val="AgendaChar"/>
          <w:color w:val="auto"/>
        </w:rPr>
        <w:t>Typy kurzů.</w:t>
      </w:r>
    </w:p>
    <w:p w14:paraId="7636E9A7" w14:textId="77777777" w:rsidR="00C505E8" w:rsidRPr="00DA6512" w:rsidRDefault="00C505E8" w:rsidP="00C505E8">
      <w:pPr>
        <w:pStyle w:val="Zkladntext"/>
        <w:spacing w:after="0" w:line="276" w:lineRule="auto"/>
      </w:pPr>
      <w:r w:rsidRPr="004C1EF4">
        <w:rPr>
          <w:rStyle w:val="PoloChar"/>
        </w:rPr>
        <w:t>Banka</w:t>
      </w:r>
      <w:r w:rsidRPr="00DA6512">
        <w:rPr>
          <w:rStyle w:val="PoloChar"/>
        </w:rPr>
        <w:t xml:space="preserve"> </w:t>
      </w:r>
      <w:r w:rsidRPr="00DA6512">
        <w:t>– určuje banku, jejíž kurz bude použit.</w:t>
      </w:r>
    </w:p>
    <w:p w14:paraId="7636E9A8" w14:textId="77777777" w:rsidR="00C505E8" w:rsidRPr="00DA6512" w:rsidRDefault="00C505E8" w:rsidP="00C505E8">
      <w:pPr>
        <w:pStyle w:val="Zkladntext"/>
        <w:spacing w:after="0" w:line="276" w:lineRule="auto"/>
      </w:pPr>
      <w:r w:rsidRPr="004C1EF4">
        <w:rPr>
          <w:rStyle w:val="PoloChar"/>
        </w:rPr>
        <w:t xml:space="preserve">Typ </w:t>
      </w:r>
      <w:r w:rsidRPr="00DA6512">
        <w:t>– uživatel vybere typ příjmu.</w:t>
      </w:r>
    </w:p>
    <w:p w14:paraId="7636E9A9" w14:textId="77777777" w:rsidR="00C505E8" w:rsidRPr="00DA6512" w:rsidRDefault="00C505E8" w:rsidP="00C505E8">
      <w:pPr>
        <w:pStyle w:val="Zkladntext"/>
        <w:spacing w:after="0" w:line="276" w:lineRule="auto"/>
        <w:rPr>
          <w:rStyle w:val="AgendaChar"/>
          <w:color w:val="auto"/>
        </w:rPr>
      </w:pPr>
      <w:r w:rsidRPr="004C1EF4">
        <w:rPr>
          <w:rStyle w:val="PoloChar"/>
        </w:rPr>
        <w:t>Středisko</w:t>
      </w:r>
      <w:r w:rsidRPr="00DA6512">
        <w:rPr>
          <w:rStyle w:val="PoloChar"/>
        </w:rPr>
        <w:t xml:space="preserve"> </w:t>
      </w:r>
      <w:r w:rsidRPr="00DA6512">
        <w:t>– určuje středisko, pro které bude kritérium platné.</w:t>
      </w:r>
      <w:r w:rsidRPr="00DA6512">
        <w:rPr>
          <w:rStyle w:val="AgendaChar"/>
          <w:color w:val="auto"/>
        </w:rPr>
        <w:t xml:space="preserve"> </w:t>
      </w:r>
    </w:p>
    <w:p w14:paraId="7636E9AA" w14:textId="77777777" w:rsidR="00C505E8" w:rsidRPr="00DA6512" w:rsidRDefault="00C505E8" w:rsidP="00C505E8">
      <w:pPr>
        <w:pStyle w:val="Zkladntext"/>
        <w:spacing w:after="0" w:line="276" w:lineRule="auto"/>
      </w:pPr>
      <w:bookmarkStart w:id="305" w:name="OLE_LINK81"/>
      <w:bookmarkStart w:id="306" w:name="OLE_LINK82"/>
      <w:r w:rsidRPr="004C1EF4">
        <w:rPr>
          <w:rStyle w:val="PoloChar"/>
        </w:rPr>
        <w:t xml:space="preserve">Druh </w:t>
      </w:r>
      <w:r w:rsidRPr="00DA6512">
        <w:t>– určuje druh př</w:t>
      </w:r>
      <w:r w:rsidR="00255431">
        <w:t>í</w:t>
      </w:r>
      <w:r w:rsidRPr="00DA6512">
        <w:t xml:space="preserve">jmu. </w:t>
      </w:r>
    </w:p>
    <w:bookmarkEnd w:id="305"/>
    <w:bookmarkEnd w:id="306"/>
    <w:p w14:paraId="7636E9AB" w14:textId="77777777" w:rsidR="00C505E8" w:rsidRPr="00DA6512" w:rsidRDefault="00C505E8" w:rsidP="00C505E8">
      <w:pPr>
        <w:pStyle w:val="Zkladntext"/>
        <w:spacing w:after="0" w:line="276" w:lineRule="auto"/>
      </w:pPr>
      <w:r w:rsidRPr="004C1EF4">
        <w:rPr>
          <w:rStyle w:val="PoloChar"/>
        </w:rPr>
        <w:t xml:space="preserve">Charakter </w:t>
      </w:r>
      <w:r w:rsidRPr="00DA6512">
        <w:t xml:space="preserve">– určuje charakter příjmu. </w:t>
      </w:r>
    </w:p>
    <w:p w14:paraId="7636E9AC" w14:textId="77777777" w:rsidR="00C505E8" w:rsidRPr="00DA6512" w:rsidRDefault="00C505E8" w:rsidP="00C505E8">
      <w:pPr>
        <w:pStyle w:val="Zkladntext"/>
        <w:spacing w:after="0" w:line="276" w:lineRule="auto"/>
      </w:pPr>
      <w:bookmarkStart w:id="307" w:name="OLE_LINK85"/>
      <w:bookmarkStart w:id="308" w:name="OLE_LINK86"/>
      <w:r w:rsidRPr="004C1EF4">
        <w:rPr>
          <w:rStyle w:val="PoloChar"/>
        </w:rPr>
        <w:t xml:space="preserve">Druh kurzu </w:t>
      </w:r>
      <w:r w:rsidRPr="00DA6512">
        <w:t>– název druhu kurzu.</w:t>
      </w:r>
    </w:p>
    <w:p w14:paraId="7636E9AD" w14:textId="77777777" w:rsidR="00C505E8" w:rsidRDefault="00C505E8" w:rsidP="007D782D">
      <w:pPr>
        <w:spacing w:before="0" w:after="240"/>
      </w:pPr>
      <w:r w:rsidRPr="004C1EF4">
        <w:rPr>
          <w:rStyle w:val="PoloChar"/>
        </w:rPr>
        <w:t xml:space="preserve">Uživatel </w:t>
      </w:r>
      <w:r w:rsidRPr="00DA6512">
        <w:t xml:space="preserve">– výběr požadovaného uživatele dle jména a osobního čísla nebo </w:t>
      </w:r>
      <w:proofErr w:type="spellStart"/>
      <w:r w:rsidRPr="00DA6512">
        <w:t>loginu</w:t>
      </w:r>
      <w:proofErr w:type="spellEnd"/>
      <w:r w:rsidRPr="00DA6512">
        <w:t>.</w:t>
      </w:r>
    </w:p>
    <w:bookmarkEnd w:id="303"/>
    <w:bookmarkEnd w:id="304"/>
    <w:bookmarkEnd w:id="307"/>
    <w:bookmarkEnd w:id="308"/>
    <w:p w14:paraId="7B92BF78" w14:textId="77777777" w:rsidR="006114F5" w:rsidRDefault="00AE7602" w:rsidP="00AE7602">
      <w:pPr>
        <w:pStyle w:val="Obrzek"/>
        <w:rPr>
          <w:rFonts w:ascii="Tahoma" w:hAnsi="Tahoma" w:cs="Tahoma"/>
          <w:b/>
          <w:bCs/>
          <w:noProof w:val="0"/>
          <w:sz w:val="16"/>
          <w:szCs w:val="16"/>
          <w:bdr w:val="none" w:sz="0" w:space="0" w:color="auto"/>
        </w:rPr>
      </w:pPr>
      <w:r>
        <w:drawing>
          <wp:inline distT="0" distB="0" distL="0" distR="0" wp14:anchorId="4590B76C" wp14:editId="0294EC7F">
            <wp:extent cx="4951562" cy="2227580"/>
            <wp:effectExtent l="0" t="0" r="1905" b="0"/>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r="16637"/>
                    <a:stretch/>
                  </pic:blipFill>
                  <pic:spPr bwMode="auto">
                    <a:xfrm>
                      <a:off x="0" y="0"/>
                      <a:ext cx="4951562" cy="2227580"/>
                    </a:xfrm>
                    <a:prstGeom prst="rect">
                      <a:avLst/>
                    </a:prstGeom>
                    <a:ln>
                      <a:noFill/>
                    </a:ln>
                    <a:extLst>
                      <a:ext uri="{53640926-AAD7-44D8-BBD7-CCE9431645EC}">
                        <a14:shadowObscured xmlns:a14="http://schemas.microsoft.com/office/drawing/2010/main"/>
                      </a:ext>
                    </a:extLst>
                  </pic:spPr>
                </pic:pic>
              </a:graphicData>
            </a:graphic>
          </wp:inline>
        </w:drawing>
      </w:r>
    </w:p>
    <w:p w14:paraId="7636E9B1" w14:textId="02233139" w:rsidR="00C505E8" w:rsidRPr="00AE7602" w:rsidRDefault="00B24E87" w:rsidP="006114F5">
      <w:pPr>
        <w:pStyle w:val="Titulek"/>
      </w:pPr>
      <w:r w:rsidRPr="00AE7602">
        <w:t xml:space="preserve">Obrázek </w:t>
      </w:r>
      <w:fldSimple w:instr=" SEQ Obrázek \* ARABIC ">
        <w:r w:rsidR="00760DDB">
          <w:rPr>
            <w:noProof/>
          </w:rPr>
          <w:t>62</w:t>
        </w:r>
      </w:fldSimple>
      <w:r w:rsidR="00117BD5" w:rsidRPr="00AE7602">
        <w:t xml:space="preserve"> –</w:t>
      </w:r>
      <w:r w:rsidR="00E55D5E" w:rsidRPr="00AE7602">
        <w:t xml:space="preserve"> </w:t>
      </w:r>
      <w:r w:rsidRPr="00AE7602">
        <w:t>Přiřazení kritérií agendy</w:t>
      </w:r>
      <w:r w:rsidR="00DB2549">
        <w:t>:</w:t>
      </w:r>
      <w:r w:rsidR="00381806" w:rsidRPr="00AE7602">
        <w:t xml:space="preserve"> </w:t>
      </w:r>
      <w:r w:rsidRPr="00AE7602">
        <w:t>přidání nového (pro agendu Ostatní příjmy)</w:t>
      </w:r>
    </w:p>
    <w:p w14:paraId="7636E9B3" w14:textId="77777777" w:rsidR="00C505E8" w:rsidRPr="00255431" w:rsidRDefault="00255431" w:rsidP="007D782D">
      <w:pPr>
        <w:pStyle w:val="Zkladntext"/>
        <w:spacing w:before="240" w:line="276" w:lineRule="auto"/>
        <w:contextualSpacing w:val="0"/>
      </w:pPr>
      <w:r w:rsidRPr="00255431">
        <w:t>ÚČETNÍ DOKLADY:</w:t>
      </w:r>
    </w:p>
    <w:p w14:paraId="7636E9B4" w14:textId="77777777" w:rsidR="00C505E8" w:rsidRPr="00255431" w:rsidRDefault="00C505E8" w:rsidP="00C505E8">
      <w:pPr>
        <w:pStyle w:val="Zkladntext"/>
        <w:spacing w:after="0" w:line="276" w:lineRule="auto"/>
      </w:pPr>
      <w:r w:rsidRPr="004C1EF4">
        <w:rPr>
          <w:rStyle w:val="PoloChar"/>
        </w:rPr>
        <w:t>Číslo</w:t>
      </w:r>
      <w:r w:rsidRPr="00255431">
        <w:rPr>
          <w:rStyle w:val="PoloChar"/>
        </w:rPr>
        <w:t xml:space="preserve"> </w:t>
      </w:r>
      <w:r w:rsidRPr="00255431">
        <w:t>– pořadové číslo automaticky přidělené systémem.</w:t>
      </w:r>
    </w:p>
    <w:p w14:paraId="7636E9B5" w14:textId="77777777" w:rsidR="00C505E8" w:rsidRPr="00255431" w:rsidRDefault="00C505E8" w:rsidP="00C505E8">
      <w:pPr>
        <w:pStyle w:val="Zkladntext"/>
        <w:spacing w:after="0" w:line="276" w:lineRule="auto"/>
      </w:pPr>
      <w:r w:rsidRPr="004C1EF4">
        <w:rPr>
          <w:rStyle w:val="PoloChar"/>
        </w:rPr>
        <w:t xml:space="preserve">Typ kurzu </w:t>
      </w:r>
      <w:r w:rsidRPr="00255431">
        <w:t xml:space="preserve">– výběr z číselníku </w:t>
      </w:r>
      <w:r w:rsidRPr="00255431">
        <w:rPr>
          <w:rStyle w:val="AgendaChar"/>
          <w:color w:val="auto"/>
        </w:rPr>
        <w:t>Typy kurzů.</w:t>
      </w:r>
    </w:p>
    <w:p w14:paraId="7636E9B6" w14:textId="77777777" w:rsidR="00C505E8" w:rsidRPr="00255431" w:rsidRDefault="00C505E8" w:rsidP="00C505E8">
      <w:pPr>
        <w:pStyle w:val="Zkladntext"/>
        <w:spacing w:after="0" w:line="276" w:lineRule="auto"/>
      </w:pPr>
      <w:r w:rsidRPr="004C1EF4">
        <w:rPr>
          <w:rStyle w:val="PoloChar"/>
        </w:rPr>
        <w:t>Banka</w:t>
      </w:r>
      <w:r w:rsidRPr="00255431">
        <w:rPr>
          <w:rStyle w:val="PoloChar"/>
        </w:rPr>
        <w:t xml:space="preserve"> </w:t>
      </w:r>
      <w:r w:rsidRPr="00255431">
        <w:t>– určuje banku, jejíž kurz bude použit.</w:t>
      </w:r>
    </w:p>
    <w:p w14:paraId="7636E9B7" w14:textId="77777777" w:rsidR="00C505E8" w:rsidRPr="00255431" w:rsidRDefault="00C505E8" w:rsidP="00C505E8">
      <w:pPr>
        <w:pStyle w:val="Zkladntext"/>
        <w:spacing w:after="0" w:line="276" w:lineRule="auto"/>
      </w:pPr>
      <w:r w:rsidRPr="004C1EF4">
        <w:rPr>
          <w:rStyle w:val="PoloChar"/>
        </w:rPr>
        <w:t xml:space="preserve">Typ dokladu </w:t>
      </w:r>
      <w:r w:rsidRPr="00255431">
        <w:t>– uživatel vybere typ dokladu.</w:t>
      </w:r>
    </w:p>
    <w:p w14:paraId="7636E9B8" w14:textId="77777777" w:rsidR="00C505E8" w:rsidRPr="00255431" w:rsidRDefault="00C505E8" w:rsidP="00C505E8">
      <w:pPr>
        <w:pStyle w:val="Zkladntext"/>
        <w:spacing w:after="0" w:line="276" w:lineRule="auto"/>
        <w:rPr>
          <w:rStyle w:val="AgendaChar"/>
          <w:color w:val="auto"/>
        </w:rPr>
      </w:pPr>
      <w:bookmarkStart w:id="309" w:name="OLE_LINK83"/>
      <w:bookmarkStart w:id="310" w:name="OLE_LINK84"/>
      <w:r w:rsidRPr="004C1EF4">
        <w:rPr>
          <w:rStyle w:val="PoloChar"/>
        </w:rPr>
        <w:t>Středisko</w:t>
      </w:r>
      <w:bookmarkEnd w:id="309"/>
      <w:bookmarkEnd w:id="310"/>
      <w:r w:rsidRPr="00255431">
        <w:rPr>
          <w:rStyle w:val="PoloChar"/>
        </w:rPr>
        <w:t xml:space="preserve"> </w:t>
      </w:r>
      <w:r w:rsidRPr="00255431">
        <w:t xml:space="preserve">– určuje středisko, </w:t>
      </w:r>
      <w:bookmarkStart w:id="311" w:name="OLE_LINK87"/>
      <w:r w:rsidRPr="00255431">
        <w:t>pro které bude kritérium platné</w:t>
      </w:r>
      <w:bookmarkEnd w:id="311"/>
      <w:r w:rsidRPr="00255431">
        <w:t>.</w:t>
      </w:r>
      <w:r w:rsidRPr="00255431">
        <w:rPr>
          <w:rStyle w:val="AgendaChar"/>
          <w:color w:val="auto"/>
        </w:rPr>
        <w:t xml:space="preserve"> </w:t>
      </w:r>
    </w:p>
    <w:p w14:paraId="7636E9B9" w14:textId="77777777" w:rsidR="00C505E8" w:rsidRPr="00255431" w:rsidRDefault="00C505E8" w:rsidP="004C1EF4">
      <w:pPr>
        <w:pStyle w:val="Polo"/>
        <w:rPr>
          <w:rStyle w:val="PolokaChar"/>
        </w:rPr>
      </w:pPr>
      <w:r w:rsidRPr="004C1EF4">
        <w:lastRenderedPageBreak/>
        <w:t xml:space="preserve">Operace </w:t>
      </w:r>
      <w:r w:rsidRPr="00255431">
        <w:t xml:space="preserve">– </w:t>
      </w:r>
      <w:bookmarkStart w:id="312" w:name="OLE_LINK98"/>
      <w:bookmarkStart w:id="313" w:name="OLE_LINK99"/>
      <w:r w:rsidRPr="00255431">
        <w:t>určuje</w:t>
      </w:r>
      <w:bookmarkEnd w:id="312"/>
      <w:bookmarkEnd w:id="313"/>
      <w:r w:rsidRPr="00255431">
        <w:t xml:space="preserve"> operaci, pro kterou bude kritérium platné</w:t>
      </w:r>
      <w:r w:rsidRPr="00255431">
        <w:rPr>
          <w:rStyle w:val="PolokaChar"/>
        </w:rPr>
        <w:t xml:space="preserve"> </w:t>
      </w:r>
    </w:p>
    <w:p w14:paraId="7636E9BA" w14:textId="77777777" w:rsidR="00C505E8" w:rsidRPr="00255431" w:rsidRDefault="00C505E8" w:rsidP="004C1EF4">
      <w:pPr>
        <w:pStyle w:val="Polo"/>
      </w:pPr>
      <w:r w:rsidRPr="00255431">
        <w:rPr>
          <w:rStyle w:val="PolokaChar"/>
        </w:rPr>
        <w:t xml:space="preserve">Středisko D </w:t>
      </w:r>
      <w:r w:rsidRPr="00255431">
        <w:t xml:space="preserve">– </w:t>
      </w:r>
      <w:proofErr w:type="gramStart"/>
      <w:r w:rsidRPr="00255431">
        <w:t>určuje</w:t>
      </w:r>
      <w:proofErr w:type="gramEnd"/>
      <w:r w:rsidRPr="00255431">
        <w:t xml:space="preserve"> středisko na straně </w:t>
      </w:r>
      <w:proofErr w:type="gramStart"/>
      <w:r w:rsidRPr="00255431">
        <w:t>Dal</w:t>
      </w:r>
      <w:proofErr w:type="gramEnd"/>
      <w:r w:rsidRPr="00255431">
        <w:t xml:space="preserve">. </w:t>
      </w:r>
    </w:p>
    <w:p w14:paraId="7636E9BB" w14:textId="77777777" w:rsidR="00C505E8" w:rsidRPr="00255431" w:rsidRDefault="00C505E8" w:rsidP="00C505E8">
      <w:pPr>
        <w:pStyle w:val="Zkladntext"/>
        <w:spacing w:after="0" w:line="276" w:lineRule="auto"/>
      </w:pPr>
      <w:r w:rsidRPr="004C1EF4">
        <w:rPr>
          <w:rStyle w:val="PoloChar"/>
        </w:rPr>
        <w:t xml:space="preserve">Středisko MD </w:t>
      </w:r>
      <w:r w:rsidRPr="00255431">
        <w:t xml:space="preserve">– </w:t>
      </w:r>
      <w:proofErr w:type="gramStart"/>
      <w:r w:rsidRPr="00255431">
        <w:t>určuje</w:t>
      </w:r>
      <w:proofErr w:type="gramEnd"/>
      <w:r w:rsidRPr="00255431">
        <w:t xml:space="preserve"> </w:t>
      </w:r>
      <w:r w:rsidR="00CA0AF5" w:rsidRPr="00255431">
        <w:t>středisko na str</w:t>
      </w:r>
      <w:r w:rsidRPr="00255431">
        <w:t xml:space="preserve">aně </w:t>
      </w:r>
      <w:proofErr w:type="gramStart"/>
      <w:r w:rsidRPr="00255431">
        <w:t>Má</w:t>
      </w:r>
      <w:proofErr w:type="gramEnd"/>
      <w:r w:rsidRPr="00255431">
        <w:t xml:space="preserve"> Dáti.</w:t>
      </w:r>
    </w:p>
    <w:p w14:paraId="7636E9BC" w14:textId="77777777" w:rsidR="00C505E8" w:rsidRPr="00255431" w:rsidRDefault="00C505E8" w:rsidP="00C505E8">
      <w:pPr>
        <w:pStyle w:val="Zkladntext"/>
        <w:spacing w:after="0" w:line="276" w:lineRule="auto"/>
      </w:pPr>
      <w:r w:rsidRPr="004C1EF4">
        <w:rPr>
          <w:rStyle w:val="PoloChar"/>
        </w:rPr>
        <w:t xml:space="preserve">Druh kurzu </w:t>
      </w:r>
      <w:r w:rsidRPr="00255431">
        <w:t>– název druhu kurzu.</w:t>
      </w:r>
    </w:p>
    <w:p w14:paraId="7636E9BD" w14:textId="77777777" w:rsidR="00C505E8" w:rsidRPr="00255431" w:rsidRDefault="00C505E8" w:rsidP="00C505E8">
      <w:pPr>
        <w:spacing w:after="240"/>
      </w:pPr>
      <w:r w:rsidRPr="004C1EF4">
        <w:rPr>
          <w:rStyle w:val="PoloChar"/>
        </w:rPr>
        <w:t xml:space="preserve">Uživatel </w:t>
      </w:r>
      <w:r w:rsidRPr="00255431">
        <w:t xml:space="preserve">– výběr požadovaného uživatele dle jména a osobního čísla nebo </w:t>
      </w:r>
      <w:proofErr w:type="spellStart"/>
      <w:r w:rsidRPr="00255431">
        <w:t>loginu</w:t>
      </w:r>
      <w:proofErr w:type="spellEnd"/>
      <w:r w:rsidRPr="00255431">
        <w:t>.</w:t>
      </w:r>
    </w:p>
    <w:p w14:paraId="4B1184B7" w14:textId="09468BA6" w:rsidR="006114F5" w:rsidRDefault="00AE7602" w:rsidP="00AE7602">
      <w:pPr>
        <w:pStyle w:val="Obrzek"/>
        <w:rPr>
          <w:rFonts w:ascii="Tahoma" w:hAnsi="Tahoma" w:cs="Tahoma"/>
          <w:b/>
          <w:bCs/>
          <w:noProof w:val="0"/>
          <w:sz w:val="16"/>
          <w:szCs w:val="16"/>
          <w:bdr w:val="none" w:sz="0" w:space="0" w:color="auto"/>
        </w:rPr>
      </w:pPr>
      <w:r>
        <w:drawing>
          <wp:inline distT="0" distB="0" distL="0" distR="0" wp14:anchorId="576B94FF" wp14:editId="45BF40BA">
            <wp:extent cx="5615796" cy="1983740"/>
            <wp:effectExtent l="0" t="0" r="4445"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r="16381"/>
                    <a:stretch/>
                  </pic:blipFill>
                  <pic:spPr bwMode="auto">
                    <a:xfrm>
                      <a:off x="0" y="0"/>
                      <a:ext cx="5653937" cy="1997213"/>
                    </a:xfrm>
                    <a:prstGeom prst="rect">
                      <a:avLst/>
                    </a:prstGeom>
                    <a:ln>
                      <a:noFill/>
                    </a:ln>
                    <a:extLst>
                      <a:ext uri="{53640926-AAD7-44D8-BBD7-CCE9431645EC}">
                        <a14:shadowObscured xmlns:a14="http://schemas.microsoft.com/office/drawing/2010/main"/>
                      </a:ext>
                    </a:extLst>
                  </pic:spPr>
                </pic:pic>
              </a:graphicData>
            </a:graphic>
          </wp:inline>
        </w:drawing>
      </w:r>
    </w:p>
    <w:p w14:paraId="7636E9BF" w14:textId="6DC95AEE" w:rsidR="00C505E8" w:rsidRPr="006114F5" w:rsidRDefault="00C974EB" w:rsidP="006114F5">
      <w:pPr>
        <w:pStyle w:val="Titulek"/>
      </w:pPr>
      <w:r w:rsidRPr="006114F5">
        <w:t xml:space="preserve">Obrázek </w:t>
      </w:r>
      <w:fldSimple w:instr=" SEQ Obrázek \* ARABIC ">
        <w:r w:rsidR="00760DDB">
          <w:rPr>
            <w:noProof/>
          </w:rPr>
          <w:t>63</w:t>
        </w:r>
      </w:fldSimple>
      <w:r w:rsidR="00117BD5" w:rsidRPr="006114F5">
        <w:t xml:space="preserve"> –</w:t>
      </w:r>
      <w:r w:rsidR="00E55D5E" w:rsidRPr="006114F5">
        <w:t xml:space="preserve"> </w:t>
      </w:r>
      <w:r w:rsidRPr="006114F5">
        <w:t>Přiřazení kritérií agendy</w:t>
      </w:r>
      <w:r w:rsidR="00DB2549">
        <w:t>:</w:t>
      </w:r>
      <w:r w:rsidR="00381806" w:rsidRPr="006114F5">
        <w:t xml:space="preserve"> </w:t>
      </w:r>
      <w:r w:rsidRPr="006114F5">
        <w:t>přidání nového (pro agendu Účetní doklady)</w:t>
      </w:r>
    </w:p>
    <w:p w14:paraId="7636E9C0" w14:textId="77777777" w:rsidR="00C505E8" w:rsidRPr="00255431" w:rsidRDefault="00255431" w:rsidP="007D782D">
      <w:pPr>
        <w:pStyle w:val="Zkladntext"/>
        <w:spacing w:before="240" w:line="276" w:lineRule="auto"/>
        <w:contextualSpacing w:val="0"/>
      </w:pPr>
      <w:r w:rsidRPr="00255431">
        <w:t>VÝDAJE VPS:</w:t>
      </w:r>
    </w:p>
    <w:p w14:paraId="7636E9C1" w14:textId="77777777" w:rsidR="00C505E8" w:rsidRPr="00255431" w:rsidRDefault="00C505E8" w:rsidP="00C505E8">
      <w:pPr>
        <w:pStyle w:val="Zkladntext"/>
        <w:spacing w:after="0" w:line="276" w:lineRule="auto"/>
      </w:pPr>
      <w:r w:rsidRPr="004C1EF4">
        <w:rPr>
          <w:rStyle w:val="PoloChar"/>
        </w:rPr>
        <w:t>Číslo</w:t>
      </w:r>
      <w:r w:rsidRPr="00255431">
        <w:rPr>
          <w:rStyle w:val="PoloChar"/>
        </w:rPr>
        <w:t xml:space="preserve"> </w:t>
      </w:r>
      <w:r w:rsidRPr="00255431">
        <w:t>– pořadové číslo automaticky přidělené systémem.</w:t>
      </w:r>
    </w:p>
    <w:p w14:paraId="7636E9C2" w14:textId="77777777" w:rsidR="00C505E8" w:rsidRPr="00255431" w:rsidRDefault="00C505E8" w:rsidP="00C505E8">
      <w:pPr>
        <w:pStyle w:val="Zkladntext"/>
        <w:spacing w:after="0" w:line="276" w:lineRule="auto"/>
      </w:pPr>
      <w:r w:rsidRPr="004C1EF4">
        <w:rPr>
          <w:rStyle w:val="PoloChar"/>
        </w:rPr>
        <w:t xml:space="preserve">Typ kurzu </w:t>
      </w:r>
      <w:r w:rsidRPr="00255431">
        <w:t xml:space="preserve">– výběr z číselníku </w:t>
      </w:r>
      <w:r w:rsidRPr="00255431">
        <w:rPr>
          <w:rStyle w:val="AgendaChar"/>
          <w:color w:val="auto"/>
        </w:rPr>
        <w:t>Typy kurzů.</w:t>
      </w:r>
    </w:p>
    <w:p w14:paraId="7636E9C3" w14:textId="77777777" w:rsidR="00C505E8" w:rsidRPr="00255431" w:rsidRDefault="00C505E8" w:rsidP="00C505E8">
      <w:pPr>
        <w:pStyle w:val="Zkladntext"/>
        <w:spacing w:after="0" w:line="276" w:lineRule="auto"/>
      </w:pPr>
      <w:r w:rsidRPr="004C1EF4">
        <w:rPr>
          <w:rStyle w:val="PoloChar"/>
        </w:rPr>
        <w:t>Banka</w:t>
      </w:r>
      <w:r w:rsidRPr="00255431">
        <w:rPr>
          <w:rStyle w:val="PoloChar"/>
        </w:rPr>
        <w:t xml:space="preserve"> </w:t>
      </w:r>
      <w:r w:rsidRPr="00255431">
        <w:t>– určuje banku, jejíž kurz bude použit.</w:t>
      </w:r>
    </w:p>
    <w:p w14:paraId="7636E9C4" w14:textId="77777777" w:rsidR="00C505E8" w:rsidRPr="00255431" w:rsidRDefault="00C505E8" w:rsidP="00C505E8">
      <w:pPr>
        <w:pStyle w:val="Zkladntext"/>
        <w:spacing w:after="0" w:line="276" w:lineRule="auto"/>
        <w:rPr>
          <w:rStyle w:val="AgendaChar"/>
          <w:color w:val="auto"/>
        </w:rPr>
      </w:pPr>
      <w:r w:rsidRPr="004C1EF4">
        <w:rPr>
          <w:rStyle w:val="PoloChar"/>
        </w:rPr>
        <w:t>Středisko</w:t>
      </w:r>
      <w:r w:rsidRPr="00255431">
        <w:rPr>
          <w:rStyle w:val="PoloChar"/>
        </w:rPr>
        <w:t xml:space="preserve"> </w:t>
      </w:r>
      <w:r w:rsidRPr="00255431">
        <w:t>– určuje středisko, pro které bude kritérium platné.</w:t>
      </w:r>
      <w:r w:rsidRPr="00255431">
        <w:rPr>
          <w:rStyle w:val="AgendaChar"/>
          <w:color w:val="auto"/>
        </w:rPr>
        <w:t xml:space="preserve"> </w:t>
      </w:r>
    </w:p>
    <w:p w14:paraId="7636E9C5" w14:textId="77777777" w:rsidR="00C505E8" w:rsidRPr="00255431" w:rsidRDefault="00C505E8" w:rsidP="00C505E8">
      <w:pPr>
        <w:pStyle w:val="Zkladntext"/>
        <w:spacing w:after="0" w:line="276" w:lineRule="auto"/>
      </w:pPr>
      <w:r w:rsidRPr="004C1EF4">
        <w:rPr>
          <w:rStyle w:val="PoloChar"/>
        </w:rPr>
        <w:t xml:space="preserve">Druh </w:t>
      </w:r>
      <w:r w:rsidRPr="00255431">
        <w:t xml:space="preserve">– určuje druh výdaje. </w:t>
      </w:r>
    </w:p>
    <w:p w14:paraId="7636E9C6" w14:textId="77777777" w:rsidR="00C505E8" w:rsidRPr="00255431" w:rsidRDefault="00C505E8" w:rsidP="00C505E8">
      <w:pPr>
        <w:pStyle w:val="Zkladntext"/>
        <w:spacing w:after="0" w:line="276" w:lineRule="auto"/>
      </w:pPr>
      <w:r w:rsidRPr="004C1EF4">
        <w:rPr>
          <w:rStyle w:val="PoloChar"/>
        </w:rPr>
        <w:t xml:space="preserve">Druh kurzu </w:t>
      </w:r>
      <w:r w:rsidRPr="00255431">
        <w:t>– název druhu kurzu.</w:t>
      </w:r>
    </w:p>
    <w:p w14:paraId="7636E9C7" w14:textId="77777777" w:rsidR="00C505E8" w:rsidRPr="00255431" w:rsidRDefault="00C505E8" w:rsidP="007D782D">
      <w:pPr>
        <w:spacing w:before="0" w:after="240"/>
        <w:contextualSpacing w:val="0"/>
      </w:pPr>
      <w:r w:rsidRPr="004C1EF4">
        <w:rPr>
          <w:rStyle w:val="PoloChar"/>
        </w:rPr>
        <w:t xml:space="preserve">Uživatel </w:t>
      </w:r>
      <w:r w:rsidRPr="00255431">
        <w:t xml:space="preserve">– výběr požadovaného uživatele dle jména a osobního čísla nebo </w:t>
      </w:r>
      <w:proofErr w:type="spellStart"/>
      <w:r w:rsidRPr="00255431">
        <w:t>loginu</w:t>
      </w:r>
      <w:proofErr w:type="spellEnd"/>
      <w:r w:rsidRPr="00255431">
        <w:t>.</w:t>
      </w:r>
    </w:p>
    <w:p w14:paraId="799E6162" w14:textId="77777777" w:rsidR="006114F5" w:rsidRDefault="00AE7602" w:rsidP="00AE7602">
      <w:pPr>
        <w:pStyle w:val="Obrzek"/>
        <w:rPr>
          <w:rFonts w:ascii="Tahoma" w:hAnsi="Tahoma" w:cs="Tahoma"/>
          <w:b/>
          <w:bCs/>
          <w:noProof w:val="0"/>
          <w:sz w:val="16"/>
          <w:szCs w:val="16"/>
          <w:bdr w:val="none" w:sz="0" w:space="0" w:color="auto"/>
        </w:rPr>
      </w:pPr>
      <w:r>
        <w:drawing>
          <wp:inline distT="0" distB="0" distL="0" distR="0" wp14:anchorId="34B4E3A0" wp14:editId="50A3C446">
            <wp:extent cx="5719743" cy="1535502"/>
            <wp:effectExtent l="0" t="0" r="0" b="762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r="16492"/>
                    <a:stretch/>
                  </pic:blipFill>
                  <pic:spPr bwMode="auto">
                    <a:xfrm>
                      <a:off x="0" y="0"/>
                      <a:ext cx="5737220" cy="1540194"/>
                    </a:xfrm>
                    <a:prstGeom prst="rect">
                      <a:avLst/>
                    </a:prstGeom>
                    <a:ln>
                      <a:noFill/>
                    </a:ln>
                    <a:extLst>
                      <a:ext uri="{53640926-AAD7-44D8-BBD7-CCE9431645EC}">
                        <a14:shadowObscured xmlns:a14="http://schemas.microsoft.com/office/drawing/2010/main"/>
                      </a:ext>
                    </a:extLst>
                  </pic:spPr>
                </pic:pic>
              </a:graphicData>
            </a:graphic>
          </wp:inline>
        </w:drawing>
      </w:r>
    </w:p>
    <w:p w14:paraId="7636E9C9" w14:textId="1175D6C7" w:rsidR="00C505E8" w:rsidRPr="00AE7602" w:rsidRDefault="00C974EB" w:rsidP="006114F5">
      <w:pPr>
        <w:pStyle w:val="Titulek"/>
      </w:pPr>
      <w:r w:rsidRPr="00AE7602">
        <w:t xml:space="preserve">Obrázek </w:t>
      </w:r>
      <w:fldSimple w:instr=" SEQ Obrázek \* ARABIC ">
        <w:r w:rsidR="00760DDB">
          <w:rPr>
            <w:noProof/>
          </w:rPr>
          <w:t>64</w:t>
        </w:r>
      </w:fldSimple>
      <w:r w:rsidR="00117BD5" w:rsidRPr="00AE7602">
        <w:t xml:space="preserve"> –</w:t>
      </w:r>
      <w:r w:rsidR="00E55D5E" w:rsidRPr="00AE7602">
        <w:t xml:space="preserve"> </w:t>
      </w:r>
      <w:r w:rsidRPr="00AE7602">
        <w:t>Přiřazení kritérií agendy</w:t>
      </w:r>
      <w:r w:rsidR="00DB2549">
        <w:t>:</w:t>
      </w:r>
      <w:r w:rsidR="00381806" w:rsidRPr="00AE7602">
        <w:t xml:space="preserve"> </w:t>
      </w:r>
      <w:r w:rsidRPr="00AE7602">
        <w:t>přidání nového (pro agendu Výdaje VPS)</w:t>
      </w:r>
    </w:p>
    <w:p w14:paraId="7636E9CA" w14:textId="77777777" w:rsidR="00C505E8" w:rsidRPr="00255431" w:rsidRDefault="00255431" w:rsidP="002B7F53">
      <w:r w:rsidRPr="00255431">
        <w:t>OBJEDNÁVKY:</w:t>
      </w:r>
    </w:p>
    <w:p w14:paraId="7636E9CB" w14:textId="77777777" w:rsidR="00C505E8" w:rsidRPr="00255431" w:rsidRDefault="00C505E8" w:rsidP="00C505E8">
      <w:pPr>
        <w:pStyle w:val="Zkladntext"/>
        <w:spacing w:after="0" w:line="276" w:lineRule="auto"/>
      </w:pPr>
      <w:r w:rsidRPr="004C1EF4">
        <w:rPr>
          <w:rStyle w:val="PoloChar"/>
        </w:rPr>
        <w:t>Číslo</w:t>
      </w:r>
      <w:r w:rsidRPr="00255431">
        <w:rPr>
          <w:rStyle w:val="PoloChar"/>
        </w:rPr>
        <w:t xml:space="preserve"> </w:t>
      </w:r>
      <w:r w:rsidRPr="00255431">
        <w:t>– pořadové číslo automaticky přidělené systémem.</w:t>
      </w:r>
    </w:p>
    <w:p w14:paraId="7636E9CC" w14:textId="77777777" w:rsidR="00C505E8" w:rsidRPr="00255431" w:rsidRDefault="00C505E8" w:rsidP="00C505E8">
      <w:pPr>
        <w:pStyle w:val="Zkladntext"/>
        <w:spacing w:after="0" w:line="276" w:lineRule="auto"/>
      </w:pPr>
      <w:r w:rsidRPr="004C1EF4">
        <w:rPr>
          <w:rStyle w:val="PoloChar"/>
        </w:rPr>
        <w:t xml:space="preserve">Typ kurzu </w:t>
      </w:r>
      <w:r w:rsidRPr="00255431">
        <w:t xml:space="preserve">– výběr z číselníku </w:t>
      </w:r>
      <w:r w:rsidRPr="00255431">
        <w:rPr>
          <w:rStyle w:val="AgendaChar"/>
          <w:color w:val="auto"/>
        </w:rPr>
        <w:t>Typy kurzů.</w:t>
      </w:r>
    </w:p>
    <w:p w14:paraId="7636E9CD" w14:textId="77777777" w:rsidR="00C505E8" w:rsidRPr="00255431" w:rsidRDefault="00C505E8" w:rsidP="00C505E8">
      <w:pPr>
        <w:pStyle w:val="Zkladntext"/>
        <w:spacing w:after="0" w:line="276" w:lineRule="auto"/>
      </w:pPr>
      <w:r w:rsidRPr="004C1EF4">
        <w:rPr>
          <w:rStyle w:val="PoloChar"/>
        </w:rPr>
        <w:t>Banka</w:t>
      </w:r>
      <w:r w:rsidRPr="00255431">
        <w:rPr>
          <w:rStyle w:val="PoloChar"/>
        </w:rPr>
        <w:t xml:space="preserve"> </w:t>
      </w:r>
      <w:r w:rsidRPr="00255431">
        <w:t>– určuje banku, jejíž kurz bude použit.</w:t>
      </w:r>
    </w:p>
    <w:p w14:paraId="7636E9CE" w14:textId="77777777" w:rsidR="00C505E8" w:rsidRPr="00255431" w:rsidRDefault="00C505E8" w:rsidP="00C505E8">
      <w:pPr>
        <w:pStyle w:val="Zkladntext"/>
        <w:spacing w:after="0" w:line="276" w:lineRule="auto"/>
        <w:rPr>
          <w:rStyle w:val="AgendaChar"/>
          <w:color w:val="auto"/>
        </w:rPr>
      </w:pPr>
      <w:r w:rsidRPr="004C1EF4">
        <w:rPr>
          <w:rStyle w:val="PoloChar"/>
        </w:rPr>
        <w:t>Středisko</w:t>
      </w:r>
      <w:r w:rsidRPr="00255431">
        <w:rPr>
          <w:rStyle w:val="PoloChar"/>
        </w:rPr>
        <w:t xml:space="preserve"> </w:t>
      </w:r>
      <w:r w:rsidRPr="00255431">
        <w:t>– určuje středisko, pro které bude kritérium platné.</w:t>
      </w:r>
      <w:r w:rsidRPr="00255431">
        <w:rPr>
          <w:rStyle w:val="AgendaChar"/>
          <w:color w:val="auto"/>
        </w:rPr>
        <w:t xml:space="preserve"> </w:t>
      </w:r>
    </w:p>
    <w:p w14:paraId="7636E9CF" w14:textId="77777777" w:rsidR="00C505E8" w:rsidRPr="00255431" w:rsidRDefault="00C505E8" w:rsidP="00C505E8">
      <w:pPr>
        <w:pStyle w:val="Zkladntext"/>
        <w:spacing w:after="0" w:line="276" w:lineRule="auto"/>
      </w:pPr>
      <w:r w:rsidRPr="004C1EF4">
        <w:rPr>
          <w:rStyle w:val="PoloChar"/>
        </w:rPr>
        <w:lastRenderedPageBreak/>
        <w:t xml:space="preserve">Druh </w:t>
      </w:r>
      <w:r w:rsidRPr="00255431">
        <w:t xml:space="preserve">– určuje druh objednávky. </w:t>
      </w:r>
    </w:p>
    <w:p w14:paraId="7636E9D0" w14:textId="77777777" w:rsidR="00C505E8" w:rsidRPr="00255431" w:rsidRDefault="00C505E8" w:rsidP="00C505E8">
      <w:pPr>
        <w:pStyle w:val="Zkladntext"/>
        <w:spacing w:after="0" w:line="276" w:lineRule="auto"/>
      </w:pPr>
      <w:r w:rsidRPr="004C1EF4">
        <w:rPr>
          <w:rStyle w:val="PoloChar"/>
        </w:rPr>
        <w:t xml:space="preserve">Druh kurzu </w:t>
      </w:r>
      <w:r w:rsidRPr="00255431">
        <w:t>– název druhu kurzu.</w:t>
      </w:r>
    </w:p>
    <w:p w14:paraId="7636E9D1" w14:textId="77777777" w:rsidR="00C505E8" w:rsidRPr="00255431" w:rsidRDefault="00C505E8" w:rsidP="00C505E8">
      <w:pPr>
        <w:spacing w:after="240"/>
      </w:pPr>
      <w:r w:rsidRPr="004C1EF4">
        <w:rPr>
          <w:rStyle w:val="PoloChar"/>
        </w:rPr>
        <w:t xml:space="preserve">Uživatel </w:t>
      </w:r>
      <w:r w:rsidRPr="00255431">
        <w:t xml:space="preserve">– výběr požadovaného uživatele dle jména a osobního čísla nebo </w:t>
      </w:r>
      <w:proofErr w:type="spellStart"/>
      <w:r w:rsidRPr="00255431">
        <w:t>loginu</w:t>
      </w:r>
      <w:proofErr w:type="spellEnd"/>
      <w:r w:rsidRPr="00255431">
        <w:t>.</w:t>
      </w:r>
    </w:p>
    <w:p w14:paraId="471A6416" w14:textId="77777777" w:rsidR="006114F5" w:rsidRDefault="002B212A" w:rsidP="002B212A">
      <w:pPr>
        <w:pStyle w:val="Obrzek"/>
        <w:rPr>
          <w:rFonts w:ascii="Tahoma" w:hAnsi="Tahoma" w:cs="Tahoma"/>
          <w:b/>
          <w:bCs/>
          <w:noProof w:val="0"/>
          <w:sz w:val="16"/>
          <w:szCs w:val="16"/>
          <w:bdr w:val="none" w:sz="0" w:space="0" w:color="auto"/>
        </w:rPr>
      </w:pPr>
      <w:r>
        <w:drawing>
          <wp:inline distT="0" distB="0" distL="0" distR="0" wp14:anchorId="0865D50E" wp14:editId="261B5299">
            <wp:extent cx="5633118" cy="1509622"/>
            <wp:effectExtent l="0" t="0" r="5715" b="0"/>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r="16347"/>
                    <a:stretch/>
                  </pic:blipFill>
                  <pic:spPr bwMode="auto">
                    <a:xfrm>
                      <a:off x="0" y="0"/>
                      <a:ext cx="5653327" cy="1515038"/>
                    </a:xfrm>
                    <a:prstGeom prst="rect">
                      <a:avLst/>
                    </a:prstGeom>
                    <a:ln>
                      <a:noFill/>
                    </a:ln>
                    <a:extLst>
                      <a:ext uri="{53640926-AAD7-44D8-BBD7-CCE9431645EC}">
                        <a14:shadowObscured xmlns:a14="http://schemas.microsoft.com/office/drawing/2010/main"/>
                      </a:ext>
                    </a:extLst>
                  </pic:spPr>
                </pic:pic>
              </a:graphicData>
            </a:graphic>
          </wp:inline>
        </w:drawing>
      </w:r>
    </w:p>
    <w:p w14:paraId="7636E9D3" w14:textId="33C3CA23" w:rsidR="00C974EB" w:rsidRPr="002B212A" w:rsidRDefault="002B7F53" w:rsidP="006114F5">
      <w:pPr>
        <w:pStyle w:val="Titulek"/>
      </w:pPr>
      <w:r w:rsidRPr="002B212A">
        <w:t xml:space="preserve">Obrázek </w:t>
      </w:r>
      <w:fldSimple w:instr=" SEQ Obrázek \* ARABIC ">
        <w:r w:rsidR="00760DDB">
          <w:rPr>
            <w:noProof/>
          </w:rPr>
          <w:t>65</w:t>
        </w:r>
      </w:fldSimple>
      <w:r w:rsidRPr="002B212A">
        <w:t xml:space="preserve"> – Přiřazení kritérií agendy</w:t>
      </w:r>
      <w:r w:rsidR="00DB2549">
        <w:t>:</w:t>
      </w:r>
      <w:r w:rsidRPr="002B212A">
        <w:t xml:space="preserve"> přidání nového (pro agendu Objednávky)</w:t>
      </w:r>
    </w:p>
    <w:p w14:paraId="7636E9D4" w14:textId="77777777" w:rsidR="00C505E8" w:rsidRPr="00255431" w:rsidRDefault="000F064F" w:rsidP="007D782D">
      <w:pPr>
        <w:pStyle w:val="Zkladntext"/>
        <w:spacing w:before="240" w:line="276" w:lineRule="auto"/>
        <w:contextualSpacing w:val="0"/>
      </w:pPr>
      <w:r w:rsidRPr="00F250E9">
        <w:t>SMLOUVY</w:t>
      </w:r>
      <w:r w:rsidR="00255431" w:rsidRPr="00F250E9">
        <w:t>:</w:t>
      </w:r>
    </w:p>
    <w:p w14:paraId="7636E9D5" w14:textId="77777777" w:rsidR="00C505E8" w:rsidRPr="00255431" w:rsidRDefault="00C505E8" w:rsidP="007D782D">
      <w:pPr>
        <w:pStyle w:val="Zkladntext"/>
      </w:pPr>
      <w:r w:rsidRPr="004C1EF4">
        <w:rPr>
          <w:rStyle w:val="PoloChar"/>
        </w:rPr>
        <w:t>Číslo</w:t>
      </w:r>
      <w:r w:rsidRPr="00255431">
        <w:rPr>
          <w:rStyle w:val="PoloChar"/>
        </w:rPr>
        <w:t xml:space="preserve"> </w:t>
      </w:r>
      <w:r w:rsidRPr="00255431">
        <w:t>– pořadové číslo automaticky přidělené systémem.</w:t>
      </w:r>
    </w:p>
    <w:p w14:paraId="7636E9D6" w14:textId="77777777" w:rsidR="00C505E8" w:rsidRPr="00255431" w:rsidRDefault="00C505E8" w:rsidP="007D782D">
      <w:pPr>
        <w:pStyle w:val="Zkladntext"/>
      </w:pPr>
      <w:bookmarkStart w:id="314" w:name="OLE_LINK100"/>
      <w:bookmarkStart w:id="315" w:name="OLE_LINK101"/>
      <w:r w:rsidRPr="004C1EF4">
        <w:rPr>
          <w:rStyle w:val="PoloChar"/>
        </w:rPr>
        <w:t xml:space="preserve">Typ kurzu </w:t>
      </w:r>
      <w:bookmarkEnd w:id="314"/>
      <w:bookmarkEnd w:id="315"/>
      <w:r w:rsidRPr="00255431">
        <w:t xml:space="preserve">– výběr z číselníku </w:t>
      </w:r>
      <w:r w:rsidRPr="00255431">
        <w:rPr>
          <w:rStyle w:val="AgendaChar"/>
          <w:color w:val="auto"/>
        </w:rPr>
        <w:t>Typy kurzů.</w:t>
      </w:r>
    </w:p>
    <w:p w14:paraId="7636E9D7" w14:textId="77777777" w:rsidR="00C505E8" w:rsidRPr="00255431" w:rsidRDefault="00C505E8" w:rsidP="007D782D">
      <w:pPr>
        <w:pStyle w:val="Zkladntext"/>
      </w:pPr>
      <w:bookmarkStart w:id="316" w:name="OLE_LINK102"/>
      <w:r w:rsidRPr="004C1EF4">
        <w:rPr>
          <w:rStyle w:val="PoloChar"/>
        </w:rPr>
        <w:t>Banka</w:t>
      </w:r>
      <w:bookmarkEnd w:id="316"/>
      <w:r w:rsidRPr="00255431">
        <w:rPr>
          <w:rStyle w:val="PoloChar"/>
        </w:rPr>
        <w:t xml:space="preserve"> </w:t>
      </w:r>
      <w:r w:rsidRPr="00255431">
        <w:t>– určuje banku, jejíž kurz bude použit.</w:t>
      </w:r>
    </w:p>
    <w:p w14:paraId="7636E9D8" w14:textId="77777777" w:rsidR="00C505E8" w:rsidRPr="00255431" w:rsidRDefault="00C505E8" w:rsidP="007D782D">
      <w:pPr>
        <w:pStyle w:val="Zkladntext"/>
        <w:rPr>
          <w:rStyle w:val="AgendaChar"/>
          <w:color w:val="auto"/>
        </w:rPr>
      </w:pPr>
      <w:r w:rsidRPr="004C1EF4">
        <w:rPr>
          <w:rStyle w:val="PoloChar"/>
        </w:rPr>
        <w:t>Středisko</w:t>
      </w:r>
      <w:r w:rsidRPr="00255431">
        <w:rPr>
          <w:rStyle w:val="PoloChar"/>
        </w:rPr>
        <w:t xml:space="preserve"> </w:t>
      </w:r>
      <w:r w:rsidRPr="00255431">
        <w:t>– určuje středisko, pro které bude kritérium platné.</w:t>
      </w:r>
      <w:r w:rsidRPr="00255431">
        <w:rPr>
          <w:rStyle w:val="AgendaChar"/>
          <w:color w:val="auto"/>
        </w:rPr>
        <w:t xml:space="preserve"> </w:t>
      </w:r>
    </w:p>
    <w:p w14:paraId="7636E9D9" w14:textId="77777777" w:rsidR="00C505E8" w:rsidRPr="00255431" w:rsidRDefault="00C505E8" w:rsidP="007D782D">
      <w:pPr>
        <w:pStyle w:val="Zkladntext"/>
      </w:pPr>
      <w:r w:rsidRPr="004C1EF4">
        <w:rPr>
          <w:rStyle w:val="PoloChar"/>
        </w:rPr>
        <w:t xml:space="preserve">Druh </w:t>
      </w:r>
      <w:r w:rsidRPr="00255431">
        <w:t xml:space="preserve">– určuje druh smlouvy. </w:t>
      </w:r>
    </w:p>
    <w:p w14:paraId="7636E9DA" w14:textId="77777777" w:rsidR="00C505E8" w:rsidRPr="00255431" w:rsidRDefault="00C505E8" w:rsidP="007D782D">
      <w:pPr>
        <w:pStyle w:val="Zkladntext"/>
      </w:pPr>
      <w:r w:rsidRPr="004C1EF4">
        <w:rPr>
          <w:rStyle w:val="PoloChar"/>
        </w:rPr>
        <w:t xml:space="preserve">Smluvní typ </w:t>
      </w:r>
      <w:r w:rsidRPr="00255431">
        <w:t>– Výběr z čís</w:t>
      </w:r>
      <w:r w:rsidR="005E317E">
        <w:t>e</w:t>
      </w:r>
      <w:r w:rsidRPr="00255431">
        <w:t xml:space="preserve">lníku </w:t>
      </w:r>
      <w:r w:rsidRPr="00255431">
        <w:rPr>
          <w:rStyle w:val="AgendaChar"/>
          <w:color w:val="auto"/>
        </w:rPr>
        <w:t>Smluvní typy</w:t>
      </w:r>
      <w:r w:rsidRPr="00255431">
        <w:t xml:space="preserve">. </w:t>
      </w:r>
    </w:p>
    <w:p w14:paraId="7636E9DB" w14:textId="77777777" w:rsidR="00C505E8" w:rsidRPr="00255431" w:rsidRDefault="00C505E8" w:rsidP="007D782D">
      <w:pPr>
        <w:pStyle w:val="Zkladntext"/>
      </w:pPr>
      <w:bookmarkStart w:id="317" w:name="OLE_LINK103"/>
      <w:r w:rsidRPr="004C1EF4">
        <w:rPr>
          <w:rStyle w:val="PoloChar"/>
        </w:rPr>
        <w:t xml:space="preserve">Druh kurzu </w:t>
      </w:r>
      <w:bookmarkEnd w:id="317"/>
      <w:r w:rsidRPr="00255431">
        <w:t>– název druhu kurzu.</w:t>
      </w:r>
    </w:p>
    <w:p w14:paraId="7636E9DC" w14:textId="77777777" w:rsidR="00CA0AF5" w:rsidRPr="00255431" w:rsidRDefault="00C505E8" w:rsidP="007D782D">
      <w:r w:rsidRPr="004C1EF4">
        <w:rPr>
          <w:rStyle w:val="PoloChar"/>
        </w:rPr>
        <w:t xml:space="preserve">Uživatel </w:t>
      </w:r>
      <w:r w:rsidRPr="00255431">
        <w:t xml:space="preserve">– výběr požadovaného uživatele dle jména a osobního čísla nebo </w:t>
      </w:r>
      <w:proofErr w:type="spellStart"/>
      <w:r w:rsidRPr="00255431">
        <w:t>loginu</w:t>
      </w:r>
      <w:proofErr w:type="spellEnd"/>
      <w:r w:rsidRPr="00255431">
        <w:t>.</w:t>
      </w:r>
      <w:r w:rsidR="00C57FAB" w:rsidRPr="00255431">
        <w:t xml:space="preserve"> </w:t>
      </w:r>
    </w:p>
    <w:p w14:paraId="18B7825F" w14:textId="77777777" w:rsidR="006114F5" w:rsidRDefault="002B212A" w:rsidP="002B212A">
      <w:pPr>
        <w:pStyle w:val="Obrzek"/>
        <w:rPr>
          <w:rFonts w:ascii="Tahoma" w:hAnsi="Tahoma" w:cs="Tahoma"/>
          <w:b/>
          <w:bCs/>
          <w:noProof w:val="0"/>
          <w:sz w:val="16"/>
          <w:szCs w:val="16"/>
          <w:bdr w:val="none" w:sz="0" w:space="0" w:color="auto"/>
        </w:rPr>
      </w:pPr>
      <w:r>
        <w:drawing>
          <wp:inline distT="0" distB="0" distL="0" distR="0" wp14:anchorId="2C375654" wp14:editId="79D26555">
            <wp:extent cx="5554427" cy="1639019"/>
            <wp:effectExtent l="0" t="0" r="8255" b="0"/>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r="16347"/>
                    <a:stretch/>
                  </pic:blipFill>
                  <pic:spPr bwMode="auto">
                    <a:xfrm>
                      <a:off x="0" y="0"/>
                      <a:ext cx="5567980" cy="1643018"/>
                    </a:xfrm>
                    <a:prstGeom prst="rect">
                      <a:avLst/>
                    </a:prstGeom>
                    <a:ln>
                      <a:noFill/>
                    </a:ln>
                    <a:extLst>
                      <a:ext uri="{53640926-AAD7-44D8-BBD7-CCE9431645EC}">
                        <a14:shadowObscured xmlns:a14="http://schemas.microsoft.com/office/drawing/2010/main"/>
                      </a:ext>
                    </a:extLst>
                  </pic:spPr>
                </pic:pic>
              </a:graphicData>
            </a:graphic>
          </wp:inline>
        </w:drawing>
      </w:r>
    </w:p>
    <w:p w14:paraId="7636E9DE" w14:textId="77C3E629" w:rsidR="00C974EB" w:rsidRPr="002B212A" w:rsidRDefault="00601EBC" w:rsidP="006114F5">
      <w:pPr>
        <w:pStyle w:val="Titulek"/>
      </w:pPr>
      <w:r w:rsidRPr="002B212A">
        <w:t xml:space="preserve">Obrázek </w:t>
      </w:r>
      <w:fldSimple w:instr=" SEQ Obrázek \* ARABIC ">
        <w:r w:rsidR="00760DDB">
          <w:rPr>
            <w:noProof/>
          </w:rPr>
          <w:t>66</w:t>
        </w:r>
      </w:fldSimple>
      <w:r w:rsidR="00117BD5" w:rsidRPr="002B212A">
        <w:t xml:space="preserve"> –</w:t>
      </w:r>
      <w:r w:rsidR="00E55D5E" w:rsidRPr="002B212A">
        <w:t xml:space="preserve"> </w:t>
      </w:r>
      <w:r w:rsidR="00C974EB" w:rsidRPr="002B212A">
        <w:t>Přiřazení kritérií agendy</w:t>
      </w:r>
      <w:r w:rsidR="00DB2549">
        <w:t>:</w:t>
      </w:r>
      <w:r w:rsidR="002D4796" w:rsidRPr="002B212A">
        <w:t xml:space="preserve"> </w:t>
      </w:r>
      <w:r w:rsidR="00C974EB" w:rsidRPr="002B212A">
        <w:t>přidání nového (pro agendu Smlouvy)</w:t>
      </w:r>
    </w:p>
    <w:p w14:paraId="7636E9DF" w14:textId="77777777" w:rsidR="00C57FAB" w:rsidRPr="00F36B31" w:rsidRDefault="00C505E8" w:rsidP="00C57FAB">
      <w:pPr>
        <w:spacing w:after="240"/>
      </w:pPr>
      <w:bookmarkStart w:id="318" w:name="OLE_LINK122"/>
      <w:r w:rsidRPr="00F36B31">
        <w:t xml:space="preserve">Hodnoty </w:t>
      </w:r>
      <w:r w:rsidRPr="004C1EF4">
        <w:rPr>
          <w:rStyle w:val="PoloChar"/>
        </w:rPr>
        <w:t xml:space="preserve">Typ kurzu, Banka </w:t>
      </w:r>
      <w:r w:rsidRPr="00F36B31">
        <w:t>a</w:t>
      </w:r>
      <w:r w:rsidRPr="004C1EF4">
        <w:rPr>
          <w:rStyle w:val="PoloChar"/>
        </w:rPr>
        <w:t xml:space="preserve"> Druh kurzu </w:t>
      </w:r>
      <w:r w:rsidRPr="00F36B31">
        <w:t>určují, který kurz z Kurzovního lístku bude použit, ostatní hodnoty pak určují kritér</w:t>
      </w:r>
      <w:r w:rsidR="00C974EB" w:rsidRPr="00F36B31">
        <w:t>i</w:t>
      </w:r>
      <w:r w:rsidRPr="00F36B31">
        <w:t xml:space="preserve">a, která musí </w:t>
      </w:r>
      <w:r w:rsidR="00B77284" w:rsidRPr="00F36B31">
        <w:t xml:space="preserve">prvotní </w:t>
      </w:r>
      <w:r w:rsidRPr="00F36B31">
        <w:t>doklad splňovat, aby byl daný kurz použit.</w:t>
      </w:r>
      <w:bookmarkStart w:id="319" w:name="OLE_LINK114"/>
      <w:bookmarkStart w:id="320" w:name="OLE_LINK115"/>
    </w:p>
    <w:p w14:paraId="7636E9E0" w14:textId="77777777" w:rsidR="003E2D4E" w:rsidRPr="00F36B31" w:rsidRDefault="00C505E8" w:rsidP="00C57FAB">
      <w:pPr>
        <w:spacing w:after="240"/>
      </w:pPr>
      <w:r w:rsidRPr="00F36B31">
        <w:t xml:space="preserve">Funkcí </w:t>
      </w:r>
      <w:r w:rsidRPr="00F36B31">
        <w:rPr>
          <w:b/>
          <w:bCs/>
        </w:rPr>
        <w:t>Tisk</w:t>
      </w:r>
      <w:r w:rsidRPr="00F36B31">
        <w:t xml:space="preserve"> si zobr</w:t>
      </w:r>
      <w:bookmarkStart w:id="321" w:name="OLE_LINK104"/>
      <w:r w:rsidRPr="00F36B31">
        <w:t>a</w:t>
      </w:r>
      <w:bookmarkEnd w:id="321"/>
      <w:r w:rsidRPr="00F36B31">
        <w:t>zíte sestav</w:t>
      </w:r>
      <w:bookmarkStart w:id="322" w:name="OLE_LINK106"/>
      <w:r w:rsidRPr="00F36B31">
        <w:t>u</w:t>
      </w:r>
      <w:bookmarkEnd w:id="322"/>
      <w:r w:rsidRPr="00F36B31">
        <w:t xml:space="preserve"> </w:t>
      </w:r>
      <w:r w:rsidRPr="00F36B31">
        <w:rPr>
          <w:i/>
          <w:iCs/>
        </w:rPr>
        <w:t>Přiřazení kritérií agendy</w:t>
      </w:r>
      <w:r w:rsidRPr="00F36B31">
        <w:t xml:space="preserve">, která je standardním opisem seznamu. Pokud se zajímáte o provedené změny nad vybranou položkou, můžete prováděné akce zobrazit pomocí funkce </w:t>
      </w:r>
      <w:r w:rsidRPr="00F36B31">
        <w:rPr>
          <w:b/>
        </w:rPr>
        <w:t>Tisk historie</w:t>
      </w:r>
      <w:r w:rsidRPr="00F36B31">
        <w:t xml:space="preserve"> nebo použijte náhled do záložky detailu </w:t>
      </w:r>
      <w:r w:rsidRPr="00F36B31">
        <w:rPr>
          <w:i/>
        </w:rPr>
        <w:t>Historie</w:t>
      </w:r>
      <w:r w:rsidRPr="00F36B31">
        <w:t xml:space="preserve">. </w:t>
      </w:r>
      <w:r w:rsidRPr="00F36B31">
        <w:rPr>
          <w:spacing w:val="-2"/>
        </w:rPr>
        <w:t xml:space="preserve">Příkaz </w:t>
      </w:r>
      <w:r w:rsidRPr="00F36B31">
        <w:rPr>
          <w:b/>
          <w:iCs/>
          <w:spacing w:val="-2"/>
        </w:rPr>
        <w:t>Obnovit</w:t>
      </w:r>
      <w:r w:rsidRPr="00F36B31">
        <w:rPr>
          <w:i/>
          <w:iCs/>
          <w:spacing w:val="-2"/>
        </w:rPr>
        <w:t xml:space="preserve"> </w:t>
      </w:r>
      <w:r w:rsidRPr="00F36B31">
        <w:rPr>
          <w:spacing w:val="-2"/>
        </w:rPr>
        <w:t xml:space="preserve">načte data ze serveru. </w:t>
      </w:r>
      <w:r w:rsidRPr="00F36B31">
        <w:t xml:space="preserve">Příkaz </w:t>
      </w:r>
      <w:r w:rsidRPr="00F36B31">
        <w:rPr>
          <w:b/>
        </w:rPr>
        <w:t xml:space="preserve">Vybrat </w:t>
      </w:r>
      <w:r w:rsidRPr="00F36B31">
        <w:t>zobrazí klasický formulář s výběrovými podmínkami.</w:t>
      </w:r>
    </w:p>
    <w:p w14:paraId="7636E9E1" w14:textId="77777777" w:rsidR="0053496B" w:rsidRDefault="0053496B" w:rsidP="00C00B55">
      <w:pPr>
        <w:pStyle w:val="Nadpis1"/>
      </w:pPr>
      <w:bookmarkStart w:id="323" w:name="_Toc266369779"/>
      <w:bookmarkStart w:id="324" w:name="_Toc266369961"/>
      <w:bookmarkStart w:id="325" w:name="_Toc372892456"/>
      <w:bookmarkStart w:id="326" w:name="_Toc470167837"/>
      <w:bookmarkStart w:id="327" w:name="_Toc519754277"/>
      <w:bookmarkEnd w:id="318"/>
      <w:bookmarkEnd w:id="319"/>
      <w:bookmarkEnd w:id="320"/>
      <w:r>
        <w:lastRenderedPageBreak/>
        <w:t>Měrné jednotky</w:t>
      </w:r>
      <w:bookmarkEnd w:id="270"/>
      <w:bookmarkEnd w:id="271"/>
      <w:bookmarkEnd w:id="323"/>
      <w:bookmarkEnd w:id="324"/>
      <w:bookmarkEnd w:id="325"/>
      <w:bookmarkEnd w:id="326"/>
      <w:bookmarkEnd w:id="327"/>
    </w:p>
    <w:p w14:paraId="7636E9E2" w14:textId="77777777" w:rsidR="0053496B" w:rsidRDefault="0053496B" w:rsidP="0053496B">
      <w:pPr>
        <w:pStyle w:val="Zkladntext"/>
        <w:keepNext/>
      </w:pPr>
      <w:r>
        <w:t>Tato agenda poskytuje číselník měrných jednotek, spolu se záznamy jejich historie.</w:t>
      </w:r>
    </w:p>
    <w:p w14:paraId="7636E9E3" w14:textId="31AA06BB" w:rsidR="00381806" w:rsidRDefault="000321E4" w:rsidP="00381806">
      <w:pPr>
        <w:pStyle w:val="Obrzek"/>
      </w:pPr>
      <w:r>
        <w:drawing>
          <wp:inline distT="0" distB="0" distL="0" distR="0" wp14:anchorId="62D10AA0" wp14:editId="74CDEE13">
            <wp:extent cx="3873260" cy="2108332"/>
            <wp:effectExtent l="0" t="0" r="0" b="635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904638" cy="2125412"/>
                    </a:xfrm>
                    <a:prstGeom prst="rect">
                      <a:avLst/>
                    </a:prstGeom>
                  </pic:spPr>
                </pic:pic>
              </a:graphicData>
            </a:graphic>
          </wp:inline>
        </w:drawing>
      </w:r>
    </w:p>
    <w:p w14:paraId="7636E9E4" w14:textId="4BAD0173" w:rsidR="0053496B" w:rsidRPr="00D47858" w:rsidRDefault="00381806" w:rsidP="00381806">
      <w:pPr>
        <w:pStyle w:val="Titulek"/>
        <w:jc w:val="left"/>
      </w:pPr>
      <w:r>
        <w:t xml:space="preserve">Obrázek </w:t>
      </w:r>
      <w:fldSimple w:instr=" SEQ Obrázek \* ARABIC ">
        <w:r w:rsidR="00760DDB">
          <w:rPr>
            <w:noProof/>
          </w:rPr>
          <w:t>67</w:t>
        </w:r>
      </w:fldSimple>
      <w:r w:rsidRPr="00EF3099">
        <w:t xml:space="preserve"> – </w:t>
      </w:r>
      <w:r w:rsidR="00DB2549">
        <w:t>Č</w:t>
      </w:r>
      <w:r w:rsidRPr="00EF3099">
        <w:t>íselník měrných jednotek</w:t>
      </w:r>
    </w:p>
    <w:p w14:paraId="7636E9E5" w14:textId="77777777" w:rsidR="0053496B" w:rsidRDefault="0053496B" w:rsidP="0053496B">
      <w:pPr>
        <w:pStyle w:val="Zkladntext"/>
      </w:pPr>
      <w:r>
        <w:t xml:space="preserve">Standardními funkcemi </w:t>
      </w:r>
      <w:r w:rsidRPr="00B52793">
        <w:rPr>
          <w:rStyle w:val="FunkceChar"/>
        </w:rPr>
        <w:t xml:space="preserve">Přidat, Opravit, Smazat </w:t>
      </w:r>
      <w:r>
        <w:t>můžete pracovat s tímto číselníkem.</w:t>
      </w:r>
    </w:p>
    <w:p w14:paraId="7636E9E6" w14:textId="607EC569" w:rsidR="008F04B3" w:rsidRPr="00FD6108" w:rsidRDefault="000321E4" w:rsidP="008F04B3">
      <w:pPr>
        <w:pStyle w:val="Obrzek"/>
      </w:pPr>
      <w:r>
        <w:drawing>
          <wp:inline distT="0" distB="0" distL="0" distR="0" wp14:anchorId="7A6833DE" wp14:editId="61139A10">
            <wp:extent cx="2924355" cy="1617729"/>
            <wp:effectExtent l="0" t="0" r="0" b="1905"/>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944411" cy="1628824"/>
                    </a:xfrm>
                    <a:prstGeom prst="rect">
                      <a:avLst/>
                    </a:prstGeom>
                  </pic:spPr>
                </pic:pic>
              </a:graphicData>
            </a:graphic>
          </wp:inline>
        </w:drawing>
      </w:r>
    </w:p>
    <w:p w14:paraId="7636E9E7" w14:textId="1864D126" w:rsidR="008F04B3" w:rsidRPr="008F04B3" w:rsidRDefault="008F04B3" w:rsidP="008F04B3">
      <w:pPr>
        <w:pStyle w:val="Titulek"/>
      </w:pPr>
      <w:r w:rsidRPr="00FD6108">
        <w:t xml:space="preserve">Obrázek </w:t>
      </w:r>
      <w:fldSimple w:instr=" SEQ Obrázek \* ARABIC ">
        <w:r w:rsidR="00760DDB">
          <w:rPr>
            <w:noProof/>
          </w:rPr>
          <w:t>68</w:t>
        </w:r>
      </w:fldSimple>
      <w:r w:rsidR="009D6C89" w:rsidRPr="00FD6108">
        <w:rPr>
          <w:noProof/>
        </w:rPr>
        <w:t xml:space="preserve"> – Měrné jednotky</w:t>
      </w:r>
      <w:r w:rsidR="00DB2549">
        <w:rPr>
          <w:noProof/>
        </w:rPr>
        <w:t>:</w:t>
      </w:r>
      <w:r w:rsidR="008C6672">
        <w:rPr>
          <w:noProof/>
        </w:rPr>
        <w:t xml:space="preserve"> </w:t>
      </w:r>
      <w:r w:rsidR="009D6C89" w:rsidRPr="00FD6108">
        <w:rPr>
          <w:noProof/>
        </w:rPr>
        <w:t>F</w:t>
      </w:r>
      <w:r w:rsidRPr="00FD6108">
        <w:rPr>
          <w:noProof/>
        </w:rPr>
        <w:t>ormulář pro přidání nové měrné jednotky</w:t>
      </w:r>
    </w:p>
    <w:p w14:paraId="7636E9E8" w14:textId="77777777" w:rsidR="0053496B" w:rsidRDefault="0053496B" w:rsidP="0053496B">
      <w:pPr>
        <w:pStyle w:val="Zkladntext"/>
      </w:pPr>
      <w:r>
        <w:t xml:space="preserve">Funkcí </w:t>
      </w:r>
      <w:r w:rsidRPr="00B52793">
        <w:rPr>
          <w:rStyle w:val="FunkceChar"/>
        </w:rPr>
        <w:t>Modul</w:t>
      </w:r>
      <w:r>
        <w:t xml:space="preserve"> můžete přiřadit vybranou měrnou jednotku modulu (modulům), který bude tuto měrnou jednotku využívat. V levé části se nabízejí moduly, které nebyly přiřazeny. Označením modulu a tlačítkem </w:t>
      </w:r>
      <w:proofErr w:type="gramStart"/>
      <w:r w:rsidRPr="00B52793">
        <w:rPr>
          <w:rStyle w:val="FunkceChar"/>
        </w:rPr>
        <w:t>Přidej</w:t>
      </w:r>
      <w:r>
        <w:t xml:space="preserve"> přiřadíme</w:t>
      </w:r>
      <w:proofErr w:type="gramEnd"/>
      <w:r>
        <w:t xml:space="preserve"> modul dané měrné jednotce. </w:t>
      </w:r>
      <w:r w:rsidR="00030F6B">
        <w:t>Potvrdíte tlačítkem</w:t>
      </w:r>
      <w:r>
        <w:t xml:space="preserve"> </w:t>
      </w:r>
      <w:r w:rsidRPr="00B52793">
        <w:rPr>
          <w:rStyle w:val="FunkceChar"/>
        </w:rPr>
        <w:t>OK,</w:t>
      </w:r>
      <w:r>
        <w:t xml:space="preserve"> </w:t>
      </w:r>
      <w:r w:rsidR="00030F6B">
        <w:t xml:space="preserve">nebo </w:t>
      </w:r>
      <w:r w:rsidR="00B52793">
        <w:t>opustíte formulář</w:t>
      </w:r>
      <w:r w:rsidR="00030F6B">
        <w:t xml:space="preserve"> </w:t>
      </w:r>
      <w:r>
        <w:t xml:space="preserve">beze změn tlačítkem </w:t>
      </w:r>
      <w:r w:rsidRPr="00B52793">
        <w:rPr>
          <w:rStyle w:val="FunkceChar"/>
        </w:rPr>
        <w:t>Zpět.</w:t>
      </w:r>
      <w:r w:rsidR="00E71797">
        <w:t xml:space="preserve"> </w:t>
      </w:r>
    </w:p>
    <w:p w14:paraId="7636E9E9" w14:textId="244CF651" w:rsidR="00381806" w:rsidRPr="008013C9" w:rsidRDefault="000321E4" w:rsidP="006114F5">
      <w:pPr>
        <w:pStyle w:val="Obrzek"/>
      </w:pPr>
      <w:r w:rsidRPr="006114F5">
        <w:drawing>
          <wp:inline distT="0" distB="0" distL="0" distR="0" wp14:anchorId="379243E3" wp14:editId="5951D8EA">
            <wp:extent cx="4459856" cy="2541886"/>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483587" cy="2555411"/>
                    </a:xfrm>
                    <a:prstGeom prst="rect">
                      <a:avLst/>
                    </a:prstGeom>
                  </pic:spPr>
                </pic:pic>
              </a:graphicData>
            </a:graphic>
          </wp:inline>
        </w:drawing>
      </w:r>
    </w:p>
    <w:p w14:paraId="7636E9EA" w14:textId="35CB7E3C" w:rsidR="0053496B" w:rsidRPr="00B27450" w:rsidRDefault="00381806" w:rsidP="008F04B3">
      <w:pPr>
        <w:pStyle w:val="Titulek"/>
        <w:jc w:val="left"/>
      </w:pPr>
      <w:r w:rsidRPr="008013C9">
        <w:t xml:space="preserve">Obrázek </w:t>
      </w:r>
      <w:fldSimple w:instr=" SEQ Obrázek \* ARABIC ">
        <w:r w:rsidR="00760DDB">
          <w:rPr>
            <w:noProof/>
          </w:rPr>
          <w:t>69</w:t>
        </w:r>
      </w:fldSimple>
      <w:r w:rsidR="009D6C89">
        <w:t xml:space="preserve"> – Měrné jednotky</w:t>
      </w:r>
      <w:r w:rsidR="00DB2549">
        <w:t>:</w:t>
      </w:r>
      <w:r w:rsidR="009D6C89">
        <w:t xml:space="preserve"> P</w:t>
      </w:r>
      <w:r w:rsidRPr="008013C9">
        <w:t>řiřazení modulů</w:t>
      </w:r>
    </w:p>
    <w:p w14:paraId="7636E9EB" w14:textId="77777777" w:rsidR="0053496B" w:rsidRDefault="0053496B" w:rsidP="0053496B">
      <w:pPr>
        <w:pStyle w:val="Zkladntext"/>
      </w:pPr>
      <w:r>
        <w:lastRenderedPageBreak/>
        <w:t xml:space="preserve">Informace o přiřazených modulech vybrané měrné jednotce zjistíte v záložce </w:t>
      </w:r>
      <w:r w:rsidRPr="00C83E30">
        <w:rPr>
          <w:b/>
          <w:iCs/>
        </w:rPr>
        <w:t>Přiřazené moduly</w:t>
      </w:r>
      <w:r>
        <w:t>.</w:t>
      </w:r>
    </w:p>
    <w:p w14:paraId="7636E9EC" w14:textId="3B5E31AE" w:rsidR="0053496B" w:rsidRPr="008013C9" w:rsidRDefault="00114981" w:rsidP="006114F5">
      <w:pPr>
        <w:pStyle w:val="Obrzek"/>
      </w:pPr>
      <w:r>
        <w:drawing>
          <wp:inline distT="0" distB="0" distL="0" distR="0" wp14:anchorId="27A4BE9F" wp14:editId="26947F81">
            <wp:extent cx="2363637" cy="1163912"/>
            <wp:effectExtent l="0" t="0" r="0" b="0"/>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367071" cy="1165603"/>
                    </a:xfrm>
                    <a:prstGeom prst="rect">
                      <a:avLst/>
                    </a:prstGeom>
                  </pic:spPr>
                </pic:pic>
              </a:graphicData>
            </a:graphic>
          </wp:inline>
        </w:drawing>
      </w:r>
    </w:p>
    <w:p w14:paraId="7636E9ED" w14:textId="5090D03A" w:rsidR="000D0226" w:rsidRPr="006114F5" w:rsidRDefault="00E46583" w:rsidP="006114F5">
      <w:pPr>
        <w:pStyle w:val="Titulek"/>
      </w:pPr>
      <w:r w:rsidRPr="006114F5">
        <w:t>Obrázek</w:t>
      </w:r>
      <w:r w:rsidR="0053496B" w:rsidRPr="006114F5">
        <w:t xml:space="preserve"> </w:t>
      </w:r>
      <w:fldSimple w:instr=" SEQ Obrázek \* ARABIC ">
        <w:r w:rsidR="00760DDB">
          <w:rPr>
            <w:noProof/>
          </w:rPr>
          <w:t>70</w:t>
        </w:r>
      </w:fldSimple>
      <w:r w:rsidR="000D0226" w:rsidRPr="006114F5">
        <w:t xml:space="preserve"> – </w:t>
      </w:r>
      <w:r w:rsidR="00DB2549">
        <w:t>Z</w:t>
      </w:r>
      <w:r w:rsidR="000D0226" w:rsidRPr="006114F5">
        <w:t>áložka Přiřazené moduly</w:t>
      </w:r>
    </w:p>
    <w:p w14:paraId="7636E9EE" w14:textId="77777777" w:rsidR="009543D8" w:rsidRPr="008013C9" w:rsidRDefault="009543D8" w:rsidP="00790EF7">
      <w:pPr>
        <w:pStyle w:val="Zkladntext"/>
      </w:pPr>
      <w:r w:rsidRPr="008013C9">
        <w:t xml:space="preserve">Funkcí </w:t>
      </w:r>
      <w:r w:rsidRPr="008013C9">
        <w:rPr>
          <w:rStyle w:val="FunkceChar"/>
        </w:rPr>
        <w:t>Tisk</w:t>
      </w:r>
      <w:r w:rsidRPr="008013C9">
        <w:t xml:space="preserve"> si zobrazíte sestavu </w:t>
      </w:r>
      <w:r w:rsidRPr="008013C9">
        <w:rPr>
          <w:i/>
          <w:iCs/>
        </w:rPr>
        <w:t>Měrné jednotky</w:t>
      </w:r>
      <w:r w:rsidRPr="008013C9">
        <w:t>, která je standardním opisem seznamu.</w:t>
      </w:r>
    </w:p>
    <w:p w14:paraId="7636E9EF" w14:textId="77777777" w:rsidR="009543D8" w:rsidRPr="008013C9" w:rsidRDefault="009543D8" w:rsidP="009543D8">
      <w:r w:rsidRPr="008013C9">
        <w:t xml:space="preserve">Funkcí </w:t>
      </w:r>
      <w:r w:rsidRPr="008013C9">
        <w:rPr>
          <w:b/>
        </w:rPr>
        <w:t>Tisk historie</w:t>
      </w:r>
      <w:r w:rsidRPr="008013C9">
        <w:t xml:space="preserve"> zobrazíte sestavu </w:t>
      </w:r>
      <w:r w:rsidRPr="008013C9">
        <w:rPr>
          <w:i/>
        </w:rPr>
        <w:t xml:space="preserve">Historie: </w:t>
      </w:r>
      <w:r w:rsidR="001E1048" w:rsidRPr="008013C9">
        <w:rPr>
          <w:i/>
        </w:rPr>
        <w:t>Měrné jednotky.</w:t>
      </w:r>
      <w:r w:rsidRPr="008013C9">
        <w:t xml:space="preserve"> Sestava obsahuje údaje o změnách v záznamech, včetně údajů kdy a kdo změnu provedl. Tlačítkem </w:t>
      </w:r>
      <w:r w:rsidRPr="008013C9">
        <w:rPr>
          <w:b/>
        </w:rPr>
        <w:t xml:space="preserve">Tisk </w:t>
      </w:r>
      <w:r w:rsidRPr="008013C9">
        <w:t>sestavu vytisknete.</w:t>
      </w:r>
    </w:p>
    <w:p w14:paraId="7636E9F0" w14:textId="77777777" w:rsidR="009543D8" w:rsidRPr="008013C9" w:rsidRDefault="009543D8" w:rsidP="009543D8">
      <w:r w:rsidRPr="008013C9">
        <w:t xml:space="preserve">Funkce </w:t>
      </w:r>
      <w:r w:rsidRPr="008013C9">
        <w:rPr>
          <w:b/>
        </w:rPr>
        <w:t>Obnovit</w:t>
      </w:r>
      <w:r w:rsidRPr="008013C9">
        <w:t xml:space="preserve"> načte aktuální data agendy z databáze.</w:t>
      </w:r>
    </w:p>
    <w:p w14:paraId="7636E9F1" w14:textId="77777777" w:rsidR="009543D8" w:rsidRDefault="009543D8" w:rsidP="009543D8">
      <w:r w:rsidRPr="008013C9">
        <w:t xml:space="preserve">Funkce </w:t>
      </w:r>
      <w:r w:rsidRPr="008013C9">
        <w:rPr>
          <w:rStyle w:val="FunkceChar"/>
        </w:rPr>
        <w:t>Vybrat</w:t>
      </w:r>
      <w:r w:rsidRPr="008013C9">
        <w:t xml:space="preserve"> spustí okno výběrových kritérií k vyhledávání požadovaných záznamů.</w:t>
      </w:r>
    </w:p>
    <w:p w14:paraId="7636E9F3" w14:textId="77777777" w:rsidR="0053496B" w:rsidRDefault="0053496B" w:rsidP="00C00B55">
      <w:pPr>
        <w:pStyle w:val="Nadpis1"/>
      </w:pPr>
      <w:bookmarkStart w:id="328" w:name="_Toc266369780"/>
      <w:bookmarkStart w:id="329" w:name="_Toc266369962"/>
      <w:bookmarkStart w:id="330" w:name="_Toc372892457"/>
      <w:bookmarkStart w:id="331" w:name="_Toc470167838"/>
      <w:bookmarkStart w:id="332" w:name="_Toc519754278"/>
      <w:bookmarkStart w:id="333" w:name="_Toc96935956"/>
      <w:r>
        <w:t>Stát</w:t>
      </w:r>
      <w:bookmarkEnd w:id="328"/>
      <w:bookmarkEnd w:id="329"/>
      <w:bookmarkEnd w:id="330"/>
      <w:bookmarkEnd w:id="331"/>
      <w:bookmarkEnd w:id="332"/>
    </w:p>
    <w:p w14:paraId="7636E9F4" w14:textId="7E761E96" w:rsidR="0053496B" w:rsidRPr="00B52793" w:rsidRDefault="0053496B" w:rsidP="00D33699">
      <w:pPr>
        <w:pStyle w:val="Zkladntext-prvnodsazen"/>
        <w:keepNext/>
        <w:ind w:firstLine="0"/>
        <w:rPr>
          <w:rStyle w:val="FunkceChar"/>
        </w:rPr>
      </w:pPr>
      <w:r>
        <w:t xml:space="preserve">Agenda obsahuje číselník států. V agendě lze </w:t>
      </w:r>
      <w:r w:rsidR="007D782D">
        <w:t>uží</w:t>
      </w:r>
      <w:r w:rsidR="00213F5E">
        <w:t>va</w:t>
      </w:r>
      <w:r w:rsidR="007D782D">
        <w:t>t</w:t>
      </w:r>
      <w:r>
        <w:t xml:space="preserve"> klasick</w:t>
      </w:r>
      <w:r w:rsidR="007D782D">
        <w:t xml:space="preserve">é </w:t>
      </w:r>
      <w:r>
        <w:t xml:space="preserve">funkce </w:t>
      </w:r>
      <w:r w:rsidRPr="00B52793">
        <w:rPr>
          <w:rStyle w:val="FunkceChar"/>
        </w:rPr>
        <w:t xml:space="preserve">Přidat, Opravit, Smazat. </w:t>
      </w:r>
    </w:p>
    <w:p w14:paraId="68056598" w14:textId="77777777" w:rsidR="006114F5" w:rsidRDefault="00C94154" w:rsidP="00FF1826">
      <w:pPr>
        <w:pStyle w:val="Obrzek"/>
        <w:rPr>
          <w:rFonts w:ascii="Tahoma" w:hAnsi="Tahoma" w:cs="Tahoma"/>
          <w:b/>
          <w:bCs/>
          <w:noProof w:val="0"/>
          <w:sz w:val="16"/>
          <w:szCs w:val="16"/>
          <w:bdr w:val="none" w:sz="0" w:space="0" w:color="auto"/>
        </w:rPr>
      </w:pPr>
      <w:r w:rsidRPr="00FF1826">
        <w:drawing>
          <wp:inline distT="0" distB="0" distL="0" distR="0" wp14:anchorId="34CF2F93" wp14:editId="50210BFC">
            <wp:extent cx="5641676" cy="2357031"/>
            <wp:effectExtent l="0" t="0" r="0" b="5715"/>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649241" cy="2360192"/>
                    </a:xfrm>
                    <a:prstGeom prst="rect">
                      <a:avLst/>
                    </a:prstGeom>
                  </pic:spPr>
                </pic:pic>
              </a:graphicData>
            </a:graphic>
          </wp:inline>
        </w:drawing>
      </w:r>
    </w:p>
    <w:p w14:paraId="7636E9F6" w14:textId="3B4953EC" w:rsidR="0053496B" w:rsidRPr="00C94154" w:rsidRDefault="00E46583" w:rsidP="006114F5">
      <w:pPr>
        <w:pStyle w:val="Titulek"/>
      </w:pPr>
      <w:r w:rsidRPr="00C94154">
        <w:t>Obrázek</w:t>
      </w:r>
      <w:r w:rsidR="00E71797" w:rsidRPr="00C94154">
        <w:t xml:space="preserve"> </w:t>
      </w:r>
      <w:fldSimple w:instr=" SEQ Obrázek \* ARABIC ">
        <w:r w:rsidR="00760DDB">
          <w:rPr>
            <w:noProof/>
          </w:rPr>
          <w:t>71</w:t>
        </w:r>
      </w:fldSimple>
      <w:r w:rsidR="00503CCF" w:rsidRPr="00C94154">
        <w:t xml:space="preserve"> – </w:t>
      </w:r>
      <w:r w:rsidR="006F5A33">
        <w:t>Č</w:t>
      </w:r>
      <w:r w:rsidR="00DB2549">
        <w:t>íselník s</w:t>
      </w:r>
      <w:r w:rsidR="0053496B" w:rsidRPr="00C94154">
        <w:t>tátů</w:t>
      </w:r>
    </w:p>
    <w:p w14:paraId="7636E9F7" w14:textId="77777777" w:rsidR="0053496B" w:rsidRDefault="0053496B" w:rsidP="0053496B">
      <w:r>
        <w:t xml:space="preserve">Funkcí </w:t>
      </w:r>
      <w:r w:rsidRPr="00B52793">
        <w:rPr>
          <w:rStyle w:val="FunkceChar"/>
        </w:rPr>
        <w:t>Přidat/Opravit</w:t>
      </w:r>
      <w:r>
        <w:t xml:space="preserve"> je umožněno nadefinovat/opravit nový stát. Formulář obsahuje tyto položky:</w:t>
      </w:r>
    </w:p>
    <w:p w14:paraId="7636E9F8" w14:textId="77777777" w:rsidR="0053496B" w:rsidRDefault="0053496B" w:rsidP="001D079D">
      <w:pPr>
        <w:pStyle w:val="seznamodr"/>
      </w:pPr>
      <w:r w:rsidRPr="00A73C79">
        <w:rPr>
          <w:rStyle w:val="PoloChar"/>
        </w:rPr>
        <w:t xml:space="preserve">Kód státu </w:t>
      </w:r>
      <w:r>
        <w:t>– zkratka státu. Kód státu musí být unikátní v rámci platnosti.</w:t>
      </w:r>
    </w:p>
    <w:p w14:paraId="7636E9F9" w14:textId="77777777" w:rsidR="006F6647" w:rsidRPr="00CA0046" w:rsidRDefault="006F6647" w:rsidP="001D079D">
      <w:pPr>
        <w:pStyle w:val="seznamodr"/>
      </w:pPr>
      <w:r w:rsidRPr="00A73C79">
        <w:rPr>
          <w:rStyle w:val="PoloChar"/>
        </w:rPr>
        <w:t>Zkrácený kód státu</w:t>
      </w:r>
      <w:r w:rsidRPr="00CA0046">
        <w:t xml:space="preserve"> </w:t>
      </w:r>
      <w:r w:rsidR="007F0F2B" w:rsidRPr="00CA0046">
        <w:t>–</w:t>
      </w:r>
      <w:r w:rsidRPr="00CA0046">
        <w:t xml:space="preserve"> </w:t>
      </w:r>
      <w:r w:rsidR="007F0F2B" w:rsidRPr="00CA0046">
        <w:t>zkratka státu, které je ještě upravena na dva znaky</w:t>
      </w:r>
    </w:p>
    <w:p w14:paraId="7636E9FA" w14:textId="77777777" w:rsidR="0053496B" w:rsidRDefault="0053496B" w:rsidP="001D079D">
      <w:pPr>
        <w:pStyle w:val="seznamodr"/>
      </w:pPr>
      <w:r w:rsidRPr="00A73C79">
        <w:rPr>
          <w:rStyle w:val="PoloChar"/>
        </w:rPr>
        <w:t xml:space="preserve">Název státu </w:t>
      </w:r>
      <w:r>
        <w:t>– přesný název státu</w:t>
      </w:r>
    </w:p>
    <w:p w14:paraId="7636E9FB" w14:textId="77777777" w:rsidR="0053496B" w:rsidRDefault="0053496B" w:rsidP="001D079D">
      <w:pPr>
        <w:pStyle w:val="seznamodr"/>
      </w:pPr>
      <w:r w:rsidRPr="00A73C79">
        <w:rPr>
          <w:rStyle w:val="PoloChar"/>
        </w:rPr>
        <w:t>Měna</w:t>
      </w:r>
      <w:r>
        <w:t xml:space="preserve"> – domácí měna používaná ve vybraném státě (agenda </w:t>
      </w:r>
      <w:r w:rsidRPr="00CF1BF1">
        <w:rPr>
          <w:i/>
        </w:rPr>
        <w:t>Měny</w:t>
      </w:r>
      <w:r>
        <w:t>).</w:t>
      </w:r>
    </w:p>
    <w:p w14:paraId="7636E9FC" w14:textId="77777777" w:rsidR="0053496B" w:rsidRDefault="0053496B" w:rsidP="001D079D">
      <w:pPr>
        <w:pStyle w:val="seznamodr"/>
      </w:pPr>
      <w:r w:rsidRPr="00A73C79">
        <w:rPr>
          <w:rStyle w:val="PoloChar"/>
        </w:rPr>
        <w:t>Evropská Unie</w:t>
      </w:r>
      <w:r>
        <w:t xml:space="preserve"> – jestli se jedná o stát EU. Defaultně nastaven jako neaktivní.</w:t>
      </w:r>
    </w:p>
    <w:p w14:paraId="7636E9FD" w14:textId="77777777" w:rsidR="0053496B" w:rsidRDefault="0053496B" w:rsidP="001D079D">
      <w:pPr>
        <w:pStyle w:val="seznamodr"/>
      </w:pPr>
      <w:r w:rsidRPr="00A73C79">
        <w:rPr>
          <w:rStyle w:val="PoloChar"/>
        </w:rPr>
        <w:t>Domovský stát</w:t>
      </w:r>
      <w:r>
        <w:t xml:space="preserve"> – zda se jedná o domovský stát (u nás CZE).</w:t>
      </w:r>
      <w:r w:rsidRPr="007746DF">
        <w:t xml:space="preserve"> </w:t>
      </w:r>
      <w:r>
        <w:t>Defaultně nastaven jako neaktivní.</w:t>
      </w:r>
    </w:p>
    <w:p w14:paraId="7636E9FE" w14:textId="5C5E7AA7" w:rsidR="0053496B" w:rsidRDefault="00FF32D1" w:rsidP="001D079D">
      <w:pPr>
        <w:pStyle w:val="seznamodr"/>
      </w:pPr>
      <w:r>
        <w:rPr>
          <w:rStyle w:val="PoloChar"/>
        </w:rPr>
        <w:t>Platnost Od/D</w:t>
      </w:r>
      <w:r w:rsidR="0053496B" w:rsidRPr="00A73C79">
        <w:rPr>
          <w:rStyle w:val="PoloChar"/>
        </w:rPr>
        <w:t>o</w:t>
      </w:r>
      <w:r w:rsidR="0053496B">
        <w:t xml:space="preserve"> – standardní položky platnosti.</w:t>
      </w:r>
    </w:p>
    <w:p w14:paraId="7636E9FF" w14:textId="0626B303" w:rsidR="0053496B" w:rsidRPr="00FD6108" w:rsidRDefault="00FF32D1" w:rsidP="002B7F53">
      <w:pPr>
        <w:pStyle w:val="Obrzek"/>
      </w:pPr>
      <w:r>
        <w:lastRenderedPageBreak/>
        <w:drawing>
          <wp:inline distT="0" distB="0" distL="0" distR="0" wp14:anchorId="15AE28FF" wp14:editId="11E0BBE4">
            <wp:extent cx="2613804" cy="1915878"/>
            <wp:effectExtent l="0" t="0" r="0" b="8255"/>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34037" cy="1930709"/>
                    </a:xfrm>
                    <a:prstGeom prst="rect">
                      <a:avLst/>
                    </a:prstGeom>
                  </pic:spPr>
                </pic:pic>
              </a:graphicData>
            </a:graphic>
          </wp:inline>
        </w:drawing>
      </w:r>
    </w:p>
    <w:p w14:paraId="7636EA00" w14:textId="71D6238C" w:rsidR="0053496B" w:rsidRPr="008013C9" w:rsidRDefault="00E46583" w:rsidP="002D4796">
      <w:pPr>
        <w:pStyle w:val="Titulek"/>
      </w:pPr>
      <w:r w:rsidRPr="00FD6108">
        <w:t>Obrázek</w:t>
      </w:r>
      <w:r w:rsidR="003B1505" w:rsidRPr="00FD6108">
        <w:t xml:space="preserve"> </w:t>
      </w:r>
      <w:fldSimple w:instr=" SEQ Obrázek \* ARABIC ">
        <w:r w:rsidR="00760DDB">
          <w:rPr>
            <w:noProof/>
          </w:rPr>
          <w:t>72</w:t>
        </w:r>
      </w:fldSimple>
      <w:r w:rsidR="009D6C89" w:rsidRPr="00FD6108">
        <w:t xml:space="preserve"> – Stát</w:t>
      </w:r>
      <w:r w:rsidR="00DB2549">
        <w:t>:</w:t>
      </w:r>
      <w:r w:rsidR="008C6672">
        <w:t xml:space="preserve"> </w:t>
      </w:r>
      <w:r w:rsidR="009D6C89" w:rsidRPr="00FD6108">
        <w:t>F</w:t>
      </w:r>
      <w:r w:rsidR="0053496B" w:rsidRPr="00FD6108">
        <w:t>ormulář pro přidání a opravu Státu</w:t>
      </w:r>
    </w:p>
    <w:p w14:paraId="7636EA01" w14:textId="77777777" w:rsidR="00904329" w:rsidRPr="008013C9" w:rsidRDefault="001E1048" w:rsidP="001D079D">
      <w:pPr>
        <w:spacing w:line="276" w:lineRule="auto"/>
        <w:jc w:val="left"/>
      </w:pPr>
      <w:r w:rsidRPr="008013C9">
        <w:t xml:space="preserve">Funkcí </w:t>
      </w:r>
      <w:proofErr w:type="gramStart"/>
      <w:r w:rsidRPr="008013C9">
        <w:rPr>
          <w:rStyle w:val="FunkceChar"/>
        </w:rPr>
        <w:t>Tisk</w:t>
      </w:r>
      <w:proofErr w:type="gramEnd"/>
      <w:r w:rsidRPr="008013C9">
        <w:t xml:space="preserve"> si zobrazíte </w:t>
      </w:r>
      <w:proofErr w:type="gramStart"/>
      <w:r w:rsidRPr="008013C9">
        <w:t>sestavu</w:t>
      </w:r>
      <w:proofErr w:type="gramEnd"/>
      <w:r w:rsidRPr="008013C9">
        <w:t xml:space="preserve"> </w:t>
      </w:r>
      <w:r w:rsidRPr="008013C9">
        <w:rPr>
          <w:i/>
          <w:iCs/>
        </w:rPr>
        <w:t>Stát</w:t>
      </w:r>
      <w:r w:rsidRPr="008013C9">
        <w:rPr>
          <w:iCs/>
        </w:rPr>
        <w:t>, kt</w:t>
      </w:r>
      <w:r w:rsidRPr="008013C9">
        <w:t>erá je standardním opisem seznamu.</w:t>
      </w:r>
    </w:p>
    <w:p w14:paraId="7636EA02" w14:textId="77777777" w:rsidR="00904329" w:rsidRPr="008013C9" w:rsidRDefault="00904329" w:rsidP="001D079D">
      <w:pPr>
        <w:spacing w:line="276" w:lineRule="auto"/>
      </w:pPr>
      <w:r w:rsidRPr="008013C9">
        <w:t xml:space="preserve">Funkcí </w:t>
      </w:r>
      <w:r w:rsidRPr="008013C9">
        <w:rPr>
          <w:b/>
        </w:rPr>
        <w:t>Tisk historie</w:t>
      </w:r>
      <w:r w:rsidRPr="008013C9">
        <w:t xml:space="preserve"> zobrazíte sestavu </w:t>
      </w:r>
      <w:r w:rsidRPr="008013C9">
        <w:rPr>
          <w:i/>
        </w:rPr>
        <w:t xml:space="preserve">Historie: </w:t>
      </w:r>
      <w:r w:rsidR="001E1048" w:rsidRPr="008013C9">
        <w:rPr>
          <w:i/>
        </w:rPr>
        <w:t xml:space="preserve">Stát. </w:t>
      </w:r>
      <w:r w:rsidRPr="008013C9">
        <w:t xml:space="preserve">Sestava obsahuje údaje o změnách v záznamech, včetně údajů kdy a kdo změnu provedl. Tlačítkem </w:t>
      </w:r>
      <w:r w:rsidRPr="008013C9">
        <w:rPr>
          <w:b/>
        </w:rPr>
        <w:t xml:space="preserve">Tisk </w:t>
      </w:r>
      <w:r w:rsidRPr="008013C9">
        <w:t>sestavu vytisknete.</w:t>
      </w:r>
    </w:p>
    <w:p w14:paraId="7636EA03" w14:textId="77777777" w:rsidR="00904329" w:rsidRPr="008013C9" w:rsidRDefault="00904329" w:rsidP="001D079D">
      <w:pPr>
        <w:spacing w:line="276" w:lineRule="auto"/>
      </w:pPr>
      <w:r w:rsidRPr="008013C9">
        <w:t xml:space="preserve">Funkce </w:t>
      </w:r>
      <w:r w:rsidRPr="008013C9">
        <w:rPr>
          <w:b/>
        </w:rPr>
        <w:t>Obnovit</w:t>
      </w:r>
      <w:r w:rsidRPr="008013C9">
        <w:t xml:space="preserve"> načte aktuální data agendy z databáze.</w:t>
      </w:r>
    </w:p>
    <w:p w14:paraId="7636EA04" w14:textId="77777777" w:rsidR="00904329" w:rsidRPr="008013C9" w:rsidRDefault="00904329" w:rsidP="001D079D">
      <w:pPr>
        <w:spacing w:line="276" w:lineRule="auto"/>
      </w:pPr>
      <w:r w:rsidRPr="008013C9">
        <w:t xml:space="preserve">Funkce </w:t>
      </w:r>
      <w:r w:rsidRPr="008013C9">
        <w:rPr>
          <w:rStyle w:val="FunkceChar"/>
        </w:rPr>
        <w:t>Vybrat</w:t>
      </w:r>
      <w:r w:rsidRPr="008013C9">
        <w:t xml:space="preserve"> spustí okno výběrových kritérií k vyhledávání požadovaných záznamů.</w:t>
      </w:r>
    </w:p>
    <w:p w14:paraId="7636EA06" w14:textId="77777777" w:rsidR="0053496B" w:rsidRDefault="0053496B" w:rsidP="0053496B">
      <w:pPr>
        <w:pStyle w:val="Zkladntext"/>
      </w:pPr>
      <w:r w:rsidRPr="008013C9">
        <w:t>Číselník je replikován a jeho aktualizace probíhá na místě správy centrálních číselníků.</w:t>
      </w:r>
    </w:p>
    <w:p w14:paraId="7636EA07" w14:textId="58C6BA30" w:rsidR="0053496B" w:rsidRDefault="0053496B" w:rsidP="00C00B55">
      <w:pPr>
        <w:pStyle w:val="Nadpis1"/>
      </w:pPr>
      <w:bookmarkStart w:id="334" w:name="_Toc266369781"/>
      <w:bookmarkStart w:id="335" w:name="_Toc266369963"/>
      <w:bookmarkStart w:id="336" w:name="_Toc372892458"/>
      <w:bookmarkStart w:id="337" w:name="_Toc470167839"/>
      <w:bookmarkStart w:id="338" w:name="_Toc519754279"/>
      <w:r>
        <w:t>Přihlášení uživatelé</w:t>
      </w:r>
      <w:bookmarkEnd w:id="256"/>
      <w:bookmarkEnd w:id="257"/>
      <w:bookmarkEnd w:id="333"/>
      <w:bookmarkEnd w:id="334"/>
      <w:bookmarkEnd w:id="335"/>
      <w:bookmarkEnd w:id="336"/>
      <w:bookmarkEnd w:id="337"/>
      <w:bookmarkEnd w:id="338"/>
    </w:p>
    <w:p w14:paraId="7636EA08" w14:textId="77777777" w:rsidR="0053496B" w:rsidRDefault="0053496B" w:rsidP="0053496B">
      <w:pPr>
        <w:pStyle w:val="Zkladntext"/>
        <w:keepNext/>
      </w:pPr>
      <w:r>
        <w:t>Agenda obsahuje seznam uživatelů, kteří jsou aktivní v systému AVIS</w:t>
      </w:r>
      <w:r w:rsidR="00C9345A" w:rsidRPr="00C9345A">
        <w:rPr>
          <w:caps/>
          <w:vertAlign w:val="superscript"/>
        </w:rPr>
        <w:t xml:space="preserve">ME </w:t>
      </w:r>
      <w:r>
        <w:t>.</w:t>
      </w:r>
    </w:p>
    <w:p w14:paraId="4FE21249" w14:textId="77777777" w:rsidR="006114F5" w:rsidRDefault="00FF32D1" w:rsidP="00FF32D1">
      <w:pPr>
        <w:pStyle w:val="Obrzek"/>
        <w:rPr>
          <w:rFonts w:ascii="Tahoma" w:hAnsi="Tahoma" w:cs="Tahoma"/>
          <w:b/>
          <w:bCs/>
          <w:noProof w:val="0"/>
          <w:sz w:val="16"/>
          <w:szCs w:val="16"/>
          <w:bdr w:val="none" w:sz="0" w:space="0" w:color="auto"/>
        </w:rPr>
      </w:pPr>
      <w:r>
        <w:drawing>
          <wp:inline distT="0" distB="0" distL="0" distR="0" wp14:anchorId="229C0EBE" wp14:editId="3A17C6CA">
            <wp:extent cx="5555412" cy="1172968"/>
            <wp:effectExtent l="0" t="0" r="7620" b="8255"/>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563196" cy="1174612"/>
                    </a:xfrm>
                    <a:prstGeom prst="rect">
                      <a:avLst/>
                    </a:prstGeom>
                  </pic:spPr>
                </pic:pic>
              </a:graphicData>
            </a:graphic>
          </wp:inline>
        </w:drawing>
      </w:r>
    </w:p>
    <w:p w14:paraId="7636EA0A" w14:textId="00D60E6B" w:rsidR="0053496B" w:rsidRPr="00FF32D1" w:rsidRDefault="00E46583" w:rsidP="006114F5">
      <w:pPr>
        <w:pStyle w:val="Titulek"/>
      </w:pPr>
      <w:r w:rsidRPr="00FF32D1">
        <w:t>Obrázek</w:t>
      </w:r>
      <w:r w:rsidR="003B1505" w:rsidRPr="00FF32D1">
        <w:t xml:space="preserve"> </w:t>
      </w:r>
      <w:fldSimple w:instr=" SEQ Obrázek \* ARABIC ">
        <w:r w:rsidR="00760DDB">
          <w:rPr>
            <w:noProof/>
          </w:rPr>
          <w:t>73</w:t>
        </w:r>
      </w:fldSimple>
      <w:r w:rsidR="00902F9A" w:rsidRPr="00FF32D1">
        <w:t xml:space="preserve"> </w:t>
      </w:r>
      <w:r w:rsidR="00503CCF" w:rsidRPr="00FF32D1">
        <w:t xml:space="preserve">– </w:t>
      </w:r>
      <w:r w:rsidR="006F5A33">
        <w:t>S</w:t>
      </w:r>
      <w:r w:rsidR="0053496B" w:rsidRPr="00FF32D1">
        <w:t>eznam aktivních uživatelů</w:t>
      </w:r>
    </w:p>
    <w:p w14:paraId="7636EA0B" w14:textId="77777777" w:rsidR="0053496B" w:rsidRDefault="0053496B" w:rsidP="0053496B">
      <w:pPr>
        <w:pStyle w:val="Zkladntext"/>
      </w:pPr>
      <w:r>
        <w:t xml:space="preserve">Funkce </w:t>
      </w:r>
      <w:r w:rsidRPr="00B52793">
        <w:rPr>
          <w:rStyle w:val="FunkceChar"/>
        </w:rPr>
        <w:t>Smazat</w:t>
      </w:r>
      <w:r w:rsidR="00E559B0" w:rsidRPr="00B52793">
        <w:rPr>
          <w:rStyle w:val="FunkceChar"/>
        </w:rPr>
        <w:t xml:space="preserve"> </w:t>
      </w:r>
      <w:r w:rsidR="007322B8" w:rsidRPr="008013C9">
        <w:rPr>
          <w:rStyle w:val="FunkceChar"/>
        </w:rPr>
        <w:t>neaktivní</w:t>
      </w:r>
      <w:r w:rsidR="007322B8" w:rsidRPr="008013C9">
        <w:t xml:space="preserve"> (60) </w:t>
      </w:r>
      <w:r w:rsidRPr="008013C9">
        <w:t>umožňuje</w:t>
      </w:r>
      <w:r>
        <w:t xml:space="preserve"> smazat uživatele ze seznamu. V takovém případě nebude mít uživatel možnost dále pracovat. Systém před smazáním záznamu zobrazí varování:</w:t>
      </w:r>
    </w:p>
    <w:p w14:paraId="7636EA0C" w14:textId="3DB07906" w:rsidR="00B52793" w:rsidRPr="00FD6108" w:rsidRDefault="00D767C3" w:rsidP="00E66383">
      <w:pPr>
        <w:pStyle w:val="Obrzek"/>
      </w:pPr>
      <w:r>
        <w:drawing>
          <wp:inline distT="0" distB="0" distL="0" distR="0" wp14:anchorId="361FC009" wp14:editId="0CBD7F37">
            <wp:extent cx="4191000" cy="125730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png"/>
                    <pic:cNvPicPr/>
                  </pic:nvPicPr>
                  <pic:blipFill>
                    <a:blip r:embed="rId103">
                      <a:extLst>
                        <a:ext uri="{28A0092B-C50C-407E-A947-70E740481C1C}">
                          <a14:useLocalDpi xmlns:a14="http://schemas.microsoft.com/office/drawing/2010/main" val="0"/>
                        </a:ext>
                      </a:extLst>
                    </a:blip>
                    <a:stretch>
                      <a:fillRect/>
                    </a:stretch>
                  </pic:blipFill>
                  <pic:spPr>
                    <a:xfrm>
                      <a:off x="0" y="0"/>
                      <a:ext cx="4197327" cy="1259198"/>
                    </a:xfrm>
                    <a:prstGeom prst="rect">
                      <a:avLst/>
                    </a:prstGeom>
                  </pic:spPr>
                </pic:pic>
              </a:graphicData>
            </a:graphic>
          </wp:inline>
        </w:drawing>
      </w:r>
    </w:p>
    <w:p w14:paraId="7636EA0D" w14:textId="5B77E472" w:rsidR="0053496B" w:rsidRPr="00B27450" w:rsidRDefault="00E46583" w:rsidP="002D4796">
      <w:pPr>
        <w:pStyle w:val="Titulek"/>
      </w:pPr>
      <w:r w:rsidRPr="00FD6108">
        <w:t>Obrázek</w:t>
      </w:r>
      <w:r w:rsidR="003B1505" w:rsidRPr="00FD6108">
        <w:t xml:space="preserve"> </w:t>
      </w:r>
      <w:fldSimple w:instr=" SEQ Obrázek \* ARABIC ">
        <w:r w:rsidR="00760DDB">
          <w:rPr>
            <w:noProof/>
          </w:rPr>
          <w:t>74</w:t>
        </w:r>
      </w:fldSimple>
      <w:r w:rsidR="00503CCF" w:rsidRPr="00FD6108">
        <w:t xml:space="preserve"> – </w:t>
      </w:r>
      <w:r w:rsidR="009D6C89" w:rsidRPr="00FD6108">
        <w:t>Přihlášení uživatelé</w:t>
      </w:r>
      <w:r w:rsidR="00DB2549">
        <w:t>:</w:t>
      </w:r>
      <w:r w:rsidR="008C6672">
        <w:t xml:space="preserve"> </w:t>
      </w:r>
      <w:r w:rsidR="009D6C89" w:rsidRPr="00FD6108">
        <w:t>M</w:t>
      </w:r>
      <w:r w:rsidR="0053496B" w:rsidRPr="00FD6108">
        <w:t xml:space="preserve">azání záznamu </w:t>
      </w:r>
      <w:r w:rsidR="00A73C79" w:rsidRPr="00FD6108">
        <w:t>–</w:t>
      </w:r>
      <w:r w:rsidR="0053496B" w:rsidRPr="00FD6108">
        <w:t xml:space="preserve"> varování</w:t>
      </w:r>
    </w:p>
    <w:p w14:paraId="7636EA0E" w14:textId="77777777" w:rsidR="0053496B" w:rsidRDefault="0053496B" w:rsidP="0053496B">
      <w:pPr>
        <w:pStyle w:val="Zkladntext"/>
      </w:pPr>
      <w:r>
        <w:t>Agenda vychází ze skutečného stavu reality, tj. z aktivních připojení klientů k aplikačnímu serveru. Pokud je uživatel neaktivní déle, než je trojnásobek intervalu, je jeho připojení označeno jako neaktivní. Aktuální hodnota intervalu je 1,5 minuty.</w:t>
      </w:r>
    </w:p>
    <w:p w14:paraId="7636EA0F" w14:textId="77777777" w:rsidR="0053496B" w:rsidRDefault="0053496B" w:rsidP="0053496B">
      <w:pPr>
        <w:pStyle w:val="Zkladntext"/>
        <w:spacing w:line="200" w:lineRule="exact"/>
      </w:pPr>
      <w:r>
        <w:t>Pokud je uživatel neaktivní déle než osm hodin, je ze seznamu vyřazen.</w:t>
      </w:r>
    </w:p>
    <w:p w14:paraId="7636EA10" w14:textId="77777777" w:rsidR="0053496B" w:rsidRDefault="0053496B" w:rsidP="00B52793">
      <w:pPr>
        <w:pStyle w:val="Zkladntext"/>
      </w:pPr>
      <w:r>
        <w:t xml:space="preserve">Funkcí </w:t>
      </w:r>
      <w:r w:rsidRPr="00B52793">
        <w:rPr>
          <w:rStyle w:val="FunkceChar"/>
        </w:rPr>
        <w:t>Obnovit</w:t>
      </w:r>
      <w:r>
        <w:t xml:space="preserve"> načtete ze serveru aktuální seznam přihlášených uživatelů.</w:t>
      </w:r>
    </w:p>
    <w:p w14:paraId="7636EA11" w14:textId="77777777" w:rsidR="0053496B" w:rsidRDefault="0053496B" w:rsidP="00B52793">
      <w:pPr>
        <w:pStyle w:val="Zkladntext"/>
      </w:pPr>
      <w:r>
        <w:t xml:space="preserve">Funkce </w:t>
      </w:r>
      <w:r w:rsidRPr="00B52793">
        <w:rPr>
          <w:rStyle w:val="FunkceChar"/>
        </w:rPr>
        <w:t>Tisk</w:t>
      </w:r>
      <w:r>
        <w:t xml:space="preserve"> poskytuje standardní sestavu s opisem seznamu.</w:t>
      </w:r>
    </w:p>
    <w:p w14:paraId="7636EA12" w14:textId="77777777" w:rsidR="0053496B" w:rsidRDefault="0053496B" w:rsidP="00C00B55">
      <w:pPr>
        <w:pStyle w:val="Nadpis1"/>
      </w:pPr>
      <w:bookmarkStart w:id="339" w:name="_Toc96935957"/>
      <w:bookmarkStart w:id="340" w:name="_Toc266369782"/>
      <w:bookmarkStart w:id="341" w:name="_Toc266369964"/>
      <w:bookmarkStart w:id="342" w:name="_Toc372892459"/>
      <w:bookmarkStart w:id="343" w:name="_Toc470167840"/>
      <w:bookmarkStart w:id="344" w:name="_Toc519754280"/>
      <w:r>
        <w:lastRenderedPageBreak/>
        <w:t>Sazby DPH</w:t>
      </w:r>
      <w:bookmarkEnd w:id="339"/>
      <w:bookmarkEnd w:id="340"/>
      <w:bookmarkEnd w:id="341"/>
      <w:bookmarkEnd w:id="342"/>
      <w:bookmarkEnd w:id="343"/>
      <w:bookmarkEnd w:id="344"/>
    </w:p>
    <w:p w14:paraId="7636EA13" w14:textId="77777777" w:rsidR="0053496B" w:rsidRDefault="0053496B" w:rsidP="00D33699">
      <w:pPr>
        <w:pStyle w:val="Zkladntext"/>
        <w:keepNext/>
      </w:pPr>
      <w:r w:rsidRPr="004012E9">
        <w:rPr>
          <w:iCs/>
        </w:rPr>
        <w:t>Číselník</w:t>
      </w:r>
      <w:r>
        <w:rPr>
          <w:i/>
          <w:iCs/>
        </w:rPr>
        <w:t xml:space="preserve"> Sazby DPH </w:t>
      </w:r>
      <w:r>
        <w:t>obsahuje záznamy o sazbách DPH spolu s údaji o platnosti záznamů a jejich historii.</w:t>
      </w:r>
    </w:p>
    <w:p w14:paraId="2AD63F97" w14:textId="77777777" w:rsidR="002D346E" w:rsidRDefault="003E4885" w:rsidP="003E4885">
      <w:pPr>
        <w:pStyle w:val="Obrzek"/>
        <w:rPr>
          <w:rFonts w:ascii="Tahoma" w:hAnsi="Tahoma" w:cs="Tahoma"/>
          <w:b/>
          <w:bCs/>
          <w:noProof w:val="0"/>
          <w:sz w:val="16"/>
          <w:szCs w:val="16"/>
          <w:bdr w:val="none" w:sz="0" w:space="0" w:color="auto"/>
        </w:rPr>
      </w:pPr>
      <w:r>
        <w:drawing>
          <wp:inline distT="0" distB="0" distL="0" distR="0" wp14:anchorId="26C2A400" wp14:editId="4C3E238B">
            <wp:extent cx="5546785" cy="2376092"/>
            <wp:effectExtent l="0" t="0" r="0" b="5715"/>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553040" cy="2378772"/>
                    </a:xfrm>
                    <a:prstGeom prst="rect">
                      <a:avLst/>
                    </a:prstGeom>
                  </pic:spPr>
                </pic:pic>
              </a:graphicData>
            </a:graphic>
          </wp:inline>
        </w:drawing>
      </w:r>
    </w:p>
    <w:p w14:paraId="7636EA15" w14:textId="32AD2826" w:rsidR="0053496B" w:rsidRPr="003E4885" w:rsidRDefault="009A1935" w:rsidP="002D346E">
      <w:pPr>
        <w:pStyle w:val="Titulek"/>
      </w:pPr>
      <w:r w:rsidRPr="003E4885">
        <w:t xml:space="preserve">Obrázek </w:t>
      </w:r>
      <w:fldSimple w:instr=" SEQ Obrázek \* ARABIC ">
        <w:r w:rsidR="00760DDB">
          <w:rPr>
            <w:noProof/>
          </w:rPr>
          <w:t>75</w:t>
        </w:r>
      </w:fldSimple>
      <w:r w:rsidR="00842DDD" w:rsidRPr="003E4885">
        <w:t xml:space="preserve"> </w:t>
      </w:r>
      <w:r w:rsidR="00117BD5" w:rsidRPr="003E4885">
        <w:t>–</w:t>
      </w:r>
      <w:r w:rsidR="00503F23" w:rsidRPr="003E4885">
        <w:t xml:space="preserve"> </w:t>
      </w:r>
      <w:r w:rsidR="006F5A33">
        <w:t>Č</w:t>
      </w:r>
      <w:r w:rsidRPr="003E4885">
        <w:t>íselník sazeb DPH</w:t>
      </w:r>
    </w:p>
    <w:p w14:paraId="7636EA16" w14:textId="77777777" w:rsidR="0053496B" w:rsidRDefault="0053496B" w:rsidP="0053496B">
      <w:pPr>
        <w:pStyle w:val="Zkladntext"/>
      </w:pPr>
      <w:r>
        <w:t xml:space="preserve">Záznamy číselníku se zpracovávají standardními funkcemi </w:t>
      </w:r>
      <w:r w:rsidRPr="00423075">
        <w:rPr>
          <w:rStyle w:val="FunkceChar"/>
        </w:rPr>
        <w:t>Přidat</w:t>
      </w:r>
      <w:r>
        <w:t xml:space="preserve">, </w:t>
      </w:r>
      <w:r w:rsidRPr="00423075">
        <w:rPr>
          <w:rStyle w:val="FunkceChar"/>
        </w:rPr>
        <w:t>Opravit</w:t>
      </w:r>
      <w:r>
        <w:t xml:space="preserve"> a </w:t>
      </w:r>
      <w:r w:rsidRPr="00423075">
        <w:rPr>
          <w:rStyle w:val="FunkceChar"/>
        </w:rPr>
        <w:t>Smazat</w:t>
      </w:r>
      <w:r>
        <w:t>.</w:t>
      </w:r>
    </w:p>
    <w:p w14:paraId="7636EA17" w14:textId="77777777" w:rsidR="0053496B" w:rsidRPr="00CA0046" w:rsidRDefault="0053496B" w:rsidP="0053496B">
      <w:pPr>
        <w:pStyle w:val="Zkladntext"/>
      </w:pPr>
      <w:r w:rsidRPr="00CA0046">
        <w:t xml:space="preserve">Použitím funkce </w:t>
      </w:r>
      <w:r w:rsidRPr="00CA0046">
        <w:rPr>
          <w:b/>
        </w:rPr>
        <w:t>Přidat</w:t>
      </w:r>
      <w:r w:rsidRPr="00CA0046">
        <w:t xml:space="preserve">, lze pomocí jednoduchého formuláře přidat sazbu DPH. Položka formuláře </w:t>
      </w:r>
      <w:r w:rsidR="00286B25" w:rsidRPr="00CA0046">
        <w:rPr>
          <w:i/>
        </w:rPr>
        <w:t xml:space="preserve">Procento </w:t>
      </w:r>
      <w:r w:rsidRPr="00CA0046">
        <w:rPr>
          <w:i/>
        </w:rPr>
        <w:t>DPH</w:t>
      </w:r>
      <w:r w:rsidRPr="00CA0046">
        <w:t xml:space="preserve"> se udává v</w:t>
      </w:r>
      <w:r w:rsidR="00286B25" w:rsidRPr="00CA0046">
        <w:t> číselném formátu</w:t>
      </w:r>
      <w:r w:rsidRPr="00CA0046">
        <w:t xml:space="preserve">. </w:t>
      </w:r>
      <w:r w:rsidR="00286B25" w:rsidRPr="00CA0046">
        <w:t xml:space="preserve">Dále vyberete z rozbalovací nabídky položky </w:t>
      </w:r>
      <w:r w:rsidR="00286B25" w:rsidRPr="00CA0046">
        <w:rPr>
          <w:i/>
        </w:rPr>
        <w:t xml:space="preserve">Sazba </w:t>
      </w:r>
      <w:r w:rsidR="00286B25" w:rsidRPr="00CA0046">
        <w:t xml:space="preserve">DHP. Seznam dává možnost výběru ze Základní sazby, Snížené sazby, Osvobozeno. </w:t>
      </w:r>
      <w:r w:rsidRPr="00CA0046">
        <w:t xml:space="preserve">Dalšími položkami jsou </w:t>
      </w:r>
      <w:r w:rsidRPr="004C1EF4">
        <w:rPr>
          <w:rStyle w:val="PoloChar"/>
        </w:rPr>
        <w:t xml:space="preserve">Platnost záznamu Od, </w:t>
      </w:r>
      <w:proofErr w:type="gramStart"/>
      <w:r w:rsidRPr="004C1EF4">
        <w:rPr>
          <w:rStyle w:val="PoloChar"/>
        </w:rPr>
        <w:t>Do</w:t>
      </w:r>
      <w:proofErr w:type="gramEnd"/>
      <w:r w:rsidRPr="00CA0046">
        <w:t xml:space="preserve">. Potvrdíte tlačítkem </w:t>
      </w:r>
      <w:r w:rsidRPr="009A1935">
        <w:rPr>
          <w:rStyle w:val="FunkceChar"/>
        </w:rPr>
        <w:t>Uložit,</w:t>
      </w:r>
      <w:r w:rsidRPr="00CA0046">
        <w:t xml:space="preserve"> či </w:t>
      </w:r>
      <w:r w:rsidRPr="009A1935">
        <w:rPr>
          <w:rStyle w:val="FunkceChar"/>
        </w:rPr>
        <w:t>Uložit a Přidat</w:t>
      </w:r>
      <w:r w:rsidRPr="00CA0046">
        <w:t xml:space="preserve">. Bez uložení odejdete z formuláře tlačítkem </w:t>
      </w:r>
      <w:r w:rsidRPr="009A1935">
        <w:rPr>
          <w:rStyle w:val="FunkceChar"/>
        </w:rPr>
        <w:t>Zpět.</w:t>
      </w:r>
    </w:p>
    <w:p w14:paraId="7636EA18" w14:textId="2CC76B8E" w:rsidR="00503F23" w:rsidRPr="00FD6108" w:rsidRDefault="003E4885" w:rsidP="00503F23">
      <w:pPr>
        <w:pStyle w:val="Obrzek"/>
      </w:pPr>
      <w:r>
        <w:drawing>
          <wp:inline distT="0" distB="0" distL="0" distR="0" wp14:anchorId="7975F302" wp14:editId="1D491B67">
            <wp:extent cx="3907766" cy="2096502"/>
            <wp:effectExtent l="0" t="0" r="0"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930986" cy="2108959"/>
                    </a:xfrm>
                    <a:prstGeom prst="rect">
                      <a:avLst/>
                    </a:prstGeom>
                  </pic:spPr>
                </pic:pic>
              </a:graphicData>
            </a:graphic>
          </wp:inline>
        </w:drawing>
      </w:r>
    </w:p>
    <w:p w14:paraId="7636EA19" w14:textId="1E9FCD0D" w:rsidR="0053496B" w:rsidRPr="00D47858" w:rsidRDefault="00503F23" w:rsidP="00503F23">
      <w:pPr>
        <w:pStyle w:val="Titulek"/>
        <w:jc w:val="left"/>
      </w:pPr>
      <w:r w:rsidRPr="00FD6108">
        <w:t xml:space="preserve">Obrázek </w:t>
      </w:r>
      <w:fldSimple w:instr=" SEQ Obrázek \* ARABIC ">
        <w:r w:rsidR="00760DDB">
          <w:rPr>
            <w:noProof/>
          </w:rPr>
          <w:t>76</w:t>
        </w:r>
      </w:fldSimple>
      <w:r w:rsidRPr="00FD6108">
        <w:t xml:space="preserve"> </w:t>
      </w:r>
      <w:r w:rsidR="009D6C89" w:rsidRPr="00FD6108">
        <w:t>– Sazby</w:t>
      </w:r>
      <w:r w:rsidR="00DB2549">
        <w:t>:</w:t>
      </w:r>
      <w:r w:rsidR="009D6C89" w:rsidRPr="00FD6108">
        <w:t xml:space="preserve"> DPH</w:t>
      </w:r>
      <w:r w:rsidR="008C6672">
        <w:t xml:space="preserve"> – </w:t>
      </w:r>
      <w:r w:rsidR="009D6C89" w:rsidRPr="00FD6108">
        <w:t>F</w:t>
      </w:r>
      <w:r w:rsidRPr="00FD6108">
        <w:t>ormulář pro přidání a opravu sazby DPH</w:t>
      </w:r>
    </w:p>
    <w:p w14:paraId="7636EA1A" w14:textId="77777777" w:rsidR="0053496B" w:rsidRPr="00503F23" w:rsidRDefault="0053496B" w:rsidP="0053496B">
      <w:pPr>
        <w:pStyle w:val="Zkladntext"/>
      </w:pPr>
      <w:r w:rsidRPr="00503F23">
        <w:t xml:space="preserve">Číselník je replikován a jeho aktualizace probíhá na místě správy centrálních číselníků. </w:t>
      </w:r>
    </w:p>
    <w:p w14:paraId="7636EA1B" w14:textId="77777777" w:rsidR="00923373" w:rsidRDefault="0053496B" w:rsidP="00923373">
      <w:pPr>
        <w:pStyle w:val="Zkladntext"/>
      </w:pPr>
      <w:r w:rsidRPr="00503F23">
        <w:t xml:space="preserve">Historii vybraného záznamu můžete zobrazit na kartě detailu </w:t>
      </w:r>
      <w:r w:rsidRPr="004C1EF4">
        <w:rPr>
          <w:rStyle w:val="PoloChar"/>
        </w:rPr>
        <w:t>Historie</w:t>
      </w:r>
      <w:r w:rsidRPr="00503F23">
        <w:t xml:space="preserve">. </w:t>
      </w:r>
    </w:p>
    <w:p w14:paraId="7636EA1C" w14:textId="77777777" w:rsidR="001A5557" w:rsidRPr="008013C9" w:rsidRDefault="001A5557" w:rsidP="00923373">
      <w:pPr>
        <w:pStyle w:val="Zkladntext"/>
      </w:pPr>
      <w:r w:rsidRPr="008013C9">
        <w:t xml:space="preserve">Funkcí </w:t>
      </w:r>
      <w:r w:rsidRPr="008013C9">
        <w:rPr>
          <w:rStyle w:val="FunkceChar"/>
        </w:rPr>
        <w:t>Tisk</w:t>
      </w:r>
      <w:r w:rsidRPr="008013C9">
        <w:t xml:space="preserve"> si zobrazíte sestavu </w:t>
      </w:r>
      <w:r w:rsidRPr="008013C9">
        <w:rPr>
          <w:i/>
          <w:iCs/>
        </w:rPr>
        <w:t>Sazby DPH</w:t>
      </w:r>
      <w:r w:rsidRPr="008013C9">
        <w:rPr>
          <w:iCs/>
        </w:rPr>
        <w:t>, kt</w:t>
      </w:r>
      <w:r w:rsidRPr="008013C9">
        <w:t>erá je standardním opisem seznamu.</w:t>
      </w:r>
    </w:p>
    <w:p w14:paraId="7636EA1D" w14:textId="77777777" w:rsidR="001A5557" w:rsidRPr="008013C9" w:rsidRDefault="001A5557" w:rsidP="001A5557">
      <w:r w:rsidRPr="008013C9">
        <w:t xml:space="preserve">Funkcí </w:t>
      </w:r>
      <w:r w:rsidRPr="008013C9">
        <w:rPr>
          <w:b/>
        </w:rPr>
        <w:t>Tisk historie</w:t>
      </w:r>
      <w:r w:rsidRPr="008013C9">
        <w:t xml:space="preserve"> zobrazíte sestavu </w:t>
      </w:r>
      <w:r w:rsidRPr="008013C9">
        <w:rPr>
          <w:i/>
        </w:rPr>
        <w:t xml:space="preserve">Historie: Sazby DPH. </w:t>
      </w:r>
      <w:r w:rsidRPr="008013C9">
        <w:t xml:space="preserve"> Sestava obsahuje údaje o změnách v záznamech, včetně údajů kdy a kdo změnu provedl. Tlačítkem </w:t>
      </w:r>
      <w:r w:rsidRPr="008013C9">
        <w:rPr>
          <w:b/>
        </w:rPr>
        <w:t xml:space="preserve">Tisk </w:t>
      </w:r>
      <w:r w:rsidRPr="008013C9">
        <w:t>sestavu vytisknete.</w:t>
      </w:r>
    </w:p>
    <w:p w14:paraId="7636EA1E" w14:textId="77777777" w:rsidR="001A5557" w:rsidRPr="008013C9" w:rsidRDefault="001A5557" w:rsidP="001A5557">
      <w:r w:rsidRPr="008013C9">
        <w:t xml:space="preserve">Funkce </w:t>
      </w:r>
      <w:r w:rsidRPr="008013C9">
        <w:rPr>
          <w:b/>
        </w:rPr>
        <w:t>Obnovit</w:t>
      </w:r>
      <w:r w:rsidRPr="008013C9">
        <w:t xml:space="preserve"> načte aktuální data agendy z databáze.</w:t>
      </w:r>
    </w:p>
    <w:p w14:paraId="7636EA1F" w14:textId="77777777" w:rsidR="001A5557" w:rsidRDefault="001A5557" w:rsidP="001A5557">
      <w:pPr>
        <w:pStyle w:val="Zkladntext"/>
      </w:pPr>
      <w:r w:rsidRPr="008013C9">
        <w:t xml:space="preserve">Funkce </w:t>
      </w:r>
      <w:r w:rsidRPr="008013C9">
        <w:rPr>
          <w:rStyle w:val="FunkceChar"/>
        </w:rPr>
        <w:t>Vybrat</w:t>
      </w:r>
      <w:r w:rsidRPr="008013C9">
        <w:t xml:space="preserve"> spustí okno výběrových kritérií k vyhledávání požadovaných záznamů.</w:t>
      </w:r>
    </w:p>
    <w:p w14:paraId="7636EA20" w14:textId="77777777" w:rsidR="0053496B" w:rsidRDefault="0053496B" w:rsidP="00C00B55">
      <w:pPr>
        <w:pStyle w:val="Nadpis1"/>
      </w:pPr>
      <w:bookmarkStart w:id="345" w:name="_Toc72034839"/>
      <w:bookmarkStart w:id="346" w:name="_Toc96935958"/>
      <w:bookmarkStart w:id="347" w:name="_Toc266369783"/>
      <w:bookmarkStart w:id="348" w:name="_Toc266369965"/>
      <w:bookmarkStart w:id="349" w:name="_Toc372892460"/>
      <w:bookmarkStart w:id="350" w:name="_Toc470167841"/>
      <w:bookmarkStart w:id="351" w:name="_Toc519754281"/>
      <w:bookmarkStart w:id="352" w:name="_Toc72034837"/>
      <w:r>
        <w:lastRenderedPageBreak/>
        <w:t>Účetní roky</w:t>
      </w:r>
      <w:bookmarkEnd w:id="345"/>
      <w:bookmarkEnd w:id="346"/>
      <w:bookmarkEnd w:id="347"/>
      <w:bookmarkEnd w:id="348"/>
      <w:bookmarkEnd w:id="349"/>
      <w:bookmarkEnd w:id="350"/>
      <w:bookmarkEnd w:id="351"/>
    </w:p>
    <w:p w14:paraId="7636EA22" w14:textId="52945236" w:rsidR="0053496B" w:rsidRPr="008C2705" w:rsidRDefault="008C2705" w:rsidP="008C2705">
      <w:pPr>
        <w:pStyle w:val="Obrzek"/>
        <w:rPr>
          <w:rFonts w:ascii="Tahoma" w:hAnsi="Tahoma" w:cs="Tahoma"/>
          <w:b/>
          <w:bCs/>
          <w:noProof w:val="0"/>
          <w:sz w:val="16"/>
          <w:szCs w:val="16"/>
          <w:bdr w:val="none" w:sz="0" w:space="0" w:color="auto"/>
        </w:rPr>
      </w:pPr>
      <w:r>
        <w:drawing>
          <wp:inline distT="0" distB="0" distL="0" distR="0" wp14:anchorId="1C76ABE9" wp14:editId="6420BF32">
            <wp:extent cx="5939790" cy="1412875"/>
            <wp:effectExtent l="0" t="0" r="381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39790" cy="1412875"/>
                    </a:xfrm>
                    <a:prstGeom prst="rect">
                      <a:avLst/>
                    </a:prstGeom>
                  </pic:spPr>
                </pic:pic>
              </a:graphicData>
            </a:graphic>
          </wp:inline>
        </w:drawing>
      </w:r>
      <w:r w:rsidR="00503F23" w:rsidRPr="008C2705">
        <w:rPr>
          <w:rFonts w:ascii="Tahoma" w:hAnsi="Tahoma" w:cs="Tahoma"/>
          <w:b/>
          <w:bCs/>
          <w:noProof w:val="0"/>
          <w:sz w:val="16"/>
          <w:szCs w:val="16"/>
          <w:bdr w:val="none" w:sz="0" w:space="0" w:color="auto"/>
        </w:rPr>
        <w:t xml:space="preserve">Obrázek </w:t>
      </w:r>
      <w:r w:rsidRPr="008C2705">
        <w:rPr>
          <w:rFonts w:ascii="Tahoma" w:hAnsi="Tahoma" w:cs="Tahoma"/>
          <w:b/>
          <w:bCs/>
          <w:noProof w:val="0"/>
          <w:sz w:val="16"/>
          <w:szCs w:val="16"/>
          <w:bdr w:val="none" w:sz="0" w:space="0" w:color="auto"/>
        </w:rPr>
        <w:fldChar w:fldCharType="begin"/>
      </w:r>
      <w:r w:rsidRPr="008C2705">
        <w:rPr>
          <w:rFonts w:ascii="Tahoma" w:hAnsi="Tahoma" w:cs="Tahoma"/>
          <w:b/>
          <w:bCs/>
          <w:noProof w:val="0"/>
          <w:sz w:val="16"/>
          <w:szCs w:val="16"/>
          <w:bdr w:val="none" w:sz="0" w:space="0" w:color="auto"/>
        </w:rPr>
        <w:instrText xml:space="preserve"> SEQ Obrázek \* ARABIC </w:instrText>
      </w:r>
      <w:r w:rsidRPr="008C2705">
        <w:rPr>
          <w:rFonts w:ascii="Tahoma" w:hAnsi="Tahoma" w:cs="Tahoma"/>
          <w:b/>
          <w:bCs/>
          <w:noProof w:val="0"/>
          <w:sz w:val="16"/>
          <w:szCs w:val="16"/>
          <w:bdr w:val="none" w:sz="0" w:space="0" w:color="auto"/>
        </w:rPr>
        <w:fldChar w:fldCharType="separate"/>
      </w:r>
      <w:r w:rsidR="00760DDB">
        <w:rPr>
          <w:rFonts w:ascii="Tahoma" w:hAnsi="Tahoma" w:cs="Tahoma"/>
          <w:b/>
          <w:bCs/>
          <w:sz w:val="16"/>
          <w:szCs w:val="16"/>
          <w:bdr w:val="none" w:sz="0" w:space="0" w:color="auto"/>
        </w:rPr>
        <w:t>77</w:t>
      </w:r>
      <w:r w:rsidRPr="008C2705">
        <w:rPr>
          <w:rFonts w:ascii="Tahoma" w:hAnsi="Tahoma" w:cs="Tahoma"/>
          <w:b/>
          <w:bCs/>
          <w:noProof w:val="0"/>
          <w:sz w:val="16"/>
          <w:szCs w:val="16"/>
          <w:bdr w:val="none" w:sz="0" w:space="0" w:color="auto"/>
        </w:rPr>
        <w:fldChar w:fldCharType="end"/>
      </w:r>
      <w:r w:rsidR="00503F23" w:rsidRPr="008C2705">
        <w:rPr>
          <w:rFonts w:ascii="Tahoma" w:hAnsi="Tahoma" w:cs="Tahoma"/>
          <w:b/>
          <w:bCs/>
          <w:noProof w:val="0"/>
          <w:sz w:val="16"/>
          <w:szCs w:val="16"/>
          <w:bdr w:val="none" w:sz="0" w:space="0" w:color="auto"/>
        </w:rPr>
        <w:t xml:space="preserve"> </w:t>
      </w:r>
      <w:r w:rsidR="00076F27" w:rsidRPr="008C2705">
        <w:rPr>
          <w:rFonts w:ascii="Tahoma" w:hAnsi="Tahoma" w:cs="Tahoma"/>
          <w:b/>
          <w:bCs/>
          <w:noProof w:val="0"/>
          <w:sz w:val="16"/>
          <w:szCs w:val="16"/>
          <w:bdr w:val="none" w:sz="0" w:space="0" w:color="auto"/>
        </w:rPr>
        <w:t xml:space="preserve">– Náhledové </w:t>
      </w:r>
      <w:r w:rsidR="00503F23" w:rsidRPr="008C2705">
        <w:rPr>
          <w:rFonts w:ascii="Tahoma" w:hAnsi="Tahoma" w:cs="Tahoma"/>
          <w:b/>
          <w:bCs/>
          <w:noProof w:val="0"/>
          <w:sz w:val="16"/>
          <w:szCs w:val="16"/>
          <w:bdr w:val="none" w:sz="0" w:space="0" w:color="auto"/>
        </w:rPr>
        <w:t>okno</w:t>
      </w:r>
      <w:r w:rsidR="005233EC" w:rsidRPr="008C2705">
        <w:rPr>
          <w:rFonts w:ascii="Tahoma" w:hAnsi="Tahoma" w:cs="Tahoma"/>
          <w:b/>
          <w:bCs/>
          <w:noProof w:val="0"/>
          <w:sz w:val="16"/>
          <w:szCs w:val="16"/>
          <w:bdr w:val="none" w:sz="0" w:space="0" w:color="auto"/>
        </w:rPr>
        <w:t xml:space="preserve"> agendy Ú</w:t>
      </w:r>
      <w:r w:rsidR="00076F27" w:rsidRPr="008C2705">
        <w:rPr>
          <w:rFonts w:ascii="Tahoma" w:hAnsi="Tahoma" w:cs="Tahoma"/>
          <w:b/>
          <w:bCs/>
          <w:noProof w:val="0"/>
          <w:sz w:val="16"/>
          <w:szCs w:val="16"/>
          <w:bdr w:val="none" w:sz="0" w:space="0" w:color="auto"/>
        </w:rPr>
        <w:t>četní roky</w:t>
      </w:r>
    </w:p>
    <w:p w14:paraId="422DA2CC" w14:textId="77777777" w:rsidR="00375261" w:rsidRDefault="0053496B" w:rsidP="0053496B">
      <w:pPr>
        <w:pStyle w:val="Zkladntext"/>
      </w:pPr>
      <w:r w:rsidRPr="00CA0046">
        <w:t xml:space="preserve">V seznamu pracovního okna jsou uvedeny všechny </w:t>
      </w:r>
      <w:r w:rsidR="0003782A">
        <w:t xml:space="preserve">účetní roky (archivní, </w:t>
      </w:r>
      <w:r w:rsidR="0003782A" w:rsidRPr="00375261">
        <w:t>aktuální</w:t>
      </w:r>
      <w:r w:rsidR="009C433E" w:rsidRPr="00375261">
        <w:t xml:space="preserve"> – je zvýrazněn barevným pruhem</w:t>
      </w:r>
      <w:r w:rsidR="0003782A" w:rsidRPr="00375261">
        <w:t xml:space="preserve">, nový </w:t>
      </w:r>
      <w:r w:rsidR="00E7517A" w:rsidRPr="00375261">
        <w:t>a</w:t>
      </w:r>
      <w:r w:rsidR="00DB2549" w:rsidRPr="00375261">
        <w:t> </w:t>
      </w:r>
      <w:r w:rsidR="00E7517A" w:rsidRPr="00375261">
        <w:t>budoucí</w:t>
      </w:r>
      <w:r w:rsidR="0003782A" w:rsidRPr="00375261">
        <w:t>) s údaji o </w:t>
      </w:r>
      <w:r w:rsidRPr="00375261">
        <w:t>stavech a přenosech. Ve spodní části</w:t>
      </w:r>
    </w:p>
    <w:p w14:paraId="7636EA23" w14:textId="2554D2F4" w:rsidR="00525CE1" w:rsidRPr="00DB2549" w:rsidRDefault="0053496B" w:rsidP="0053496B">
      <w:pPr>
        <w:pStyle w:val="Zkladntext"/>
      </w:pPr>
      <w:r w:rsidRPr="00DB2549">
        <w:t xml:space="preserve"> obrazovky se nacházejí záložky</w:t>
      </w:r>
      <w:r w:rsidR="00DA0856" w:rsidRPr="00DB2549">
        <w:t xml:space="preserve"> </w:t>
      </w:r>
      <w:r w:rsidR="00DA0856" w:rsidRPr="00DB2549">
        <w:rPr>
          <w:rStyle w:val="KartaChar"/>
        </w:rPr>
        <w:t xml:space="preserve">Detail </w:t>
      </w:r>
      <w:r w:rsidR="00DA0856" w:rsidRPr="00DB2549">
        <w:t xml:space="preserve">a </w:t>
      </w:r>
      <w:r w:rsidR="00DA0856" w:rsidRPr="00DB2549">
        <w:rPr>
          <w:rStyle w:val="KartaChar"/>
        </w:rPr>
        <w:t>Historie</w:t>
      </w:r>
      <w:r w:rsidR="00DA0856" w:rsidRPr="00DB2549">
        <w:t xml:space="preserve"> a záložky</w:t>
      </w:r>
      <w:r w:rsidRPr="00DB2549">
        <w:t xml:space="preserve">, </w:t>
      </w:r>
      <w:r w:rsidR="00DA0856" w:rsidRPr="00DB2549">
        <w:t>které</w:t>
      </w:r>
      <w:r w:rsidRPr="00DB2549">
        <w:t xml:space="preserve"> </w:t>
      </w:r>
      <w:r w:rsidR="00DB2549" w:rsidRPr="00DB2549">
        <w:t xml:space="preserve">otevřou </w:t>
      </w:r>
      <w:r w:rsidRPr="00DB2549">
        <w:t xml:space="preserve">náhled pro vybraný číselník, který platil v daném roce. </w:t>
      </w:r>
    </w:p>
    <w:p w14:paraId="203C0A87" w14:textId="1F79005D" w:rsidR="000818FE" w:rsidRPr="00DB2549" w:rsidRDefault="000818FE" w:rsidP="0053496B">
      <w:pPr>
        <w:pStyle w:val="Zkladntext"/>
      </w:pPr>
    </w:p>
    <w:p w14:paraId="7636EA24" w14:textId="6E38C7E9" w:rsidR="001252AA" w:rsidRPr="00DB2549" w:rsidRDefault="0053496B" w:rsidP="00C15939">
      <w:pPr>
        <w:pStyle w:val="Zkladntext"/>
        <w:keepNext/>
        <w:keepLines/>
        <w:spacing w:after="360"/>
        <w:contextualSpacing w:val="0"/>
      </w:pPr>
      <w:r w:rsidRPr="00DB2549">
        <w:t xml:space="preserve">Nabídka číselníků k zobrazení obsahuje: </w:t>
      </w:r>
    </w:p>
    <w:tbl>
      <w:tblPr>
        <w:tblStyle w:val="Mkatabulky"/>
        <w:tblW w:w="0" w:type="auto"/>
        <w:tblLook w:val="04A0" w:firstRow="1" w:lastRow="0" w:firstColumn="1" w:lastColumn="0" w:noHBand="0" w:noVBand="1"/>
      </w:tblPr>
      <w:tblGrid>
        <w:gridCol w:w="4672"/>
        <w:gridCol w:w="4672"/>
      </w:tblGrid>
      <w:tr w:rsidR="009A2E77" w14:paraId="42962B03" w14:textId="77777777" w:rsidTr="009A2E77">
        <w:tc>
          <w:tcPr>
            <w:tcW w:w="4672" w:type="dxa"/>
          </w:tcPr>
          <w:p w14:paraId="5CA05DDA" w14:textId="138577B2" w:rsidR="009A2E77" w:rsidRDefault="009A2E77" w:rsidP="009A2E77">
            <w:pPr>
              <w:pStyle w:val="Zkladntext"/>
              <w:keepNext/>
              <w:keepLines/>
              <w:rPr>
                <w:i/>
                <w:iCs/>
              </w:rPr>
            </w:pPr>
            <w:r w:rsidRPr="00253901">
              <w:t>Typy dokladů,</w:t>
            </w:r>
          </w:p>
        </w:tc>
        <w:tc>
          <w:tcPr>
            <w:tcW w:w="4672" w:type="dxa"/>
          </w:tcPr>
          <w:p w14:paraId="0F3D6D48" w14:textId="4991206C" w:rsidR="009A2E77" w:rsidRDefault="009A2E77" w:rsidP="009A2E77">
            <w:pPr>
              <w:pStyle w:val="Zkladntext"/>
              <w:keepNext/>
              <w:keepLines/>
              <w:rPr>
                <w:i/>
                <w:iCs/>
              </w:rPr>
            </w:pPr>
            <w:r w:rsidRPr="00253901">
              <w:t>RT – Zdroj,</w:t>
            </w:r>
          </w:p>
        </w:tc>
      </w:tr>
      <w:tr w:rsidR="009A2E77" w14:paraId="4F3BDF0D" w14:textId="77777777" w:rsidTr="009A2E77">
        <w:tc>
          <w:tcPr>
            <w:tcW w:w="4672" w:type="dxa"/>
          </w:tcPr>
          <w:p w14:paraId="64FDDD95" w14:textId="024D912E" w:rsidR="009A2E77" w:rsidRDefault="009A2E77" w:rsidP="009A2E77">
            <w:pPr>
              <w:pStyle w:val="Zkladntext"/>
              <w:keepNext/>
              <w:keepLines/>
              <w:rPr>
                <w:i/>
                <w:iCs/>
              </w:rPr>
            </w:pPr>
            <w:r w:rsidRPr="00253901">
              <w:t>Operace,</w:t>
            </w:r>
          </w:p>
        </w:tc>
        <w:tc>
          <w:tcPr>
            <w:tcW w:w="4672" w:type="dxa"/>
          </w:tcPr>
          <w:p w14:paraId="7A2A98FB" w14:textId="5F95B74F" w:rsidR="009A2E77" w:rsidRDefault="009A2E77" w:rsidP="009A2E77">
            <w:pPr>
              <w:pStyle w:val="Zkladntext"/>
              <w:keepNext/>
              <w:keepLines/>
              <w:rPr>
                <w:i/>
                <w:iCs/>
              </w:rPr>
            </w:pPr>
            <w:r w:rsidRPr="00253901">
              <w:t>RT – Druhové třídění,</w:t>
            </w:r>
          </w:p>
        </w:tc>
      </w:tr>
      <w:tr w:rsidR="009A2E77" w14:paraId="3B07A26A" w14:textId="77777777" w:rsidTr="009A2E77">
        <w:tc>
          <w:tcPr>
            <w:tcW w:w="4672" w:type="dxa"/>
          </w:tcPr>
          <w:p w14:paraId="40590513" w14:textId="74C736F3" w:rsidR="009A2E77" w:rsidRDefault="009A2E77" w:rsidP="009A2E77">
            <w:pPr>
              <w:pStyle w:val="Zkladntext"/>
              <w:keepNext/>
              <w:keepLines/>
              <w:rPr>
                <w:i/>
                <w:iCs/>
              </w:rPr>
            </w:pPr>
            <w:r w:rsidRPr="00253901">
              <w:t xml:space="preserve">Třídy a skupiny, </w:t>
            </w:r>
          </w:p>
        </w:tc>
        <w:tc>
          <w:tcPr>
            <w:tcW w:w="4672" w:type="dxa"/>
          </w:tcPr>
          <w:p w14:paraId="322470C9" w14:textId="433FC40A" w:rsidR="009A2E77" w:rsidRDefault="009A2E77" w:rsidP="009A2E77">
            <w:pPr>
              <w:pStyle w:val="Zkladntext"/>
              <w:keepNext/>
              <w:keepLines/>
              <w:rPr>
                <w:i/>
                <w:iCs/>
              </w:rPr>
            </w:pPr>
            <w:r w:rsidRPr="00A27310">
              <w:t>RT – Odvětvové třídění,</w:t>
            </w:r>
          </w:p>
        </w:tc>
      </w:tr>
      <w:tr w:rsidR="009A2E77" w14:paraId="365FA980" w14:textId="77777777" w:rsidTr="009A2E77">
        <w:tc>
          <w:tcPr>
            <w:tcW w:w="4672" w:type="dxa"/>
          </w:tcPr>
          <w:p w14:paraId="2D72A41F" w14:textId="1993ECB0" w:rsidR="009A2E77" w:rsidRDefault="009A2E77" w:rsidP="009A2E77">
            <w:pPr>
              <w:pStyle w:val="Zkladntext"/>
              <w:keepNext/>
              <w:keepLines/>
              <w:rPr>
                <w:i/>
                <w:iCs/>
              </w:rPr>
            </w:pPr>
            <w:r w:rsidRPr="00253901">
              <w:t xml:space="preserve">Složky mzdy, </w:t>
            </w:r>
          </w:p>
        </w:tc>
        <w:tc>
          <w:tcPr>
            <w:tcW w:w="4672" w:type="dxa"/>
          </w:tcPr>
          <w:p w14:paraId="220F0C82" w14:textId="00509891" w:rsidR="009A2E77" w:rsidRDefault="009A2E77" w:rsidP="009A2E77">
            <w:pPr>
              <w:pStyle w:val="Zkladntext"/>
              <w:keepNext/>
              <w:keepLines/>
              <w:rPr>
                <w:i/>
                <w:iCs/>
              </w:rPr>
            </w:pPr>
            <w:r w:rsidRPr="00A27310">
              <w:t>RT – Kód rozpadu,</w:t>
            </w:r>
          </w:p>
        </w:tc>
      </w:tr>
      <w:tr w:rsidR="009A2E77" w14:paraId="48AAD282" w14:textId="77777777" w:rsidTr="009A2E77">
        <w:tc>
          <w:tcPr>
            <w:tcW w:w="4672" w:type="dxa"/>
          </w:tcPr>
          <w:p w14:paraId="594E943E" w14:textId="5AEBCF69" w:rsidR="009A2E77" w:rsidRDefault="009A2E77" w:rsidP="009A2E77">
            <w:pPr>
              <w:pStyle w:val="Zkladntext"/>
              <w:keepNext/>
              <w:keepLines/>
              <w:rPr>
                <w:i/>
                <w:iCs/>
              </w:rPr>
            </w:pPr>
            <w:r w:rsidRPr="00253901">
              <w:t>Kategorie zaměstnanců,</w:t>
            </w:r>
          </w:p>
        </w:tc>
        <w:tc>
          <w:tcPr>
            <w:tcW w:w="4672" w:type="dxa"/>
          </w:tcPr>
          <w:p w14:paraId="3699E31E" w14:textId="2EF9997D" w:rsidR="009A2E77" w:rsidRDefault="009A2E77" w:rsidP="009A2E77">
            <w:pPr>
              <w:pStyle w:val="Zkladntext"/>
              <w:keepNext/>
              <w:keepLines/>
              <w:rPr>
                <w:i/>
                <w:iCs/>
              </w:rPr>
            </w:pPr>
            <w:r w:rsidRPr="00A27310">
              <w:t>RT – Dimenze rozpočtu,</w:t>
            </w:r>
          </w:p>
        </w:tc>
      </w:tr>
      <w:tr w:rsidR="009A2E77" w14:paraId="78720AA2" w14:textId="77777777" w:rsidTr="009A2E77">
        <w:tc>
          <w:tcPr>
            <w:tcW w:w="4672" w:type="dxa"/>
          </w:tcPr>
          <w:p w14:paraId="764C0FC3" w14:textId="2380E72F" w:rsidR="009A2E77" w:rsidRDefault="009A2E77" w:rsidP="009A2E77">
            <w:pPr>
              <w:pStyle w:val="Zkladntext"/>
              <w:keepNext/>
              <w:keepLines/>
              <w:rPr>
                <w:i/>
                <w:iCs/>
              </w:rPr>
            </w:pPr>
            <w:r w:rsidRPr="00253901">
              <w:t xml:space="preserve">Operace Odysea, </w:t>
            </w:r>
          </w:p>
        </w:tc>
        <w:tc>
          <w:tcPr>
            <w:tcW w:w="4672" w:type="dxa"/>
          </w:tcPr>
          <w:p w14:paraId="5F05B15C" w14:textId="38822DB3" w:rsidR="009A2E77" w:rsidRDefault="009A2E77" w:rsidP="009A2E77">
            <w:pPr>
              <w:pStyle w:val="Zkladntext"/>
              <w:keepNext/>
              <w:keepLines/>
              <w:rPr>
                <w:i/>
                <w:iCs/>
              </w:rPr>
            </w:pPr>
            <w:r w:rsidRPr="00A27310">
              <w:t>RT – Definovatelné třídění</w:t>
            </w:r>
          </w:p>
        </w:tc>
      </w:tr>
      <w:tr w:rsidR="009A2E77" w14:paraId="256573EB" w14:textId="77777777" w:rsidTr="009A2E77">
        <w:tc>
          <w:tcPr>
            <w:tcW w:w="4672" w:type="dxa"/>
          </w:tcPr>
          <w:p w14:paraId="15FCF35A" w14:textId="2331A91A" w:rsidR="009A2E77" w:rsidRDefault="009A2E77" w:rsidP="009A2E77">
            <w:pPr>
              <w:pStyle w:val="Zkladntext"/>
              <w:keepNext/>
              <w:keepLines/>
              <w:rPr>
                <w:i/>
                <w:iCs/>
              </w:rPr>
            </w:pPr>
            <w:r w:rsidRPr="00253901">
              <w:t xml:space="preserve">Pokladní operace, </w:t>
            </w:r>
          </w:p>
        </w:tc>
        <w:tc>
          <w:tcPr>
            <w:tcW w:w="4672" w:type="dxa"/>
          </w:tcPr>
          <w:p w14:paraId="24106E55" w14:textId="751FF35B" w:rsidR="009A2E77" w:rsidRDefault="009A2E77" w:rsidP="009A2E77">
            <w:pPr>
              <w:pStyle w:val="Zkladntext"/>
              <w:keepNext/>
              <w:keepLines/>
              <w:rPr>
                <w:i/>
                <w:iCs/>
              </w:rPr>
            </w:pPr>
            <w:r w:rsidRPr="00A27310">
              <w:t>RT – Definice rozpadu,</w:t>
            </w:r>
          </w:p>
        </w:tc>
      </w:tr>
      <w:tr w:rsidR="009A2E77" w14:paraId="4D70C3C3" w14:textId="77777777" w:rsidTr="009A2E77">
        <w:tc>
          <w:tcPr>
            <w:tcW w:w="4672" w:type="dxa"/>
          </w:tcPr>
          <w:p w14:paraId="2C8B2D8D" w14:textId="433118AC" w:rsidR="009A2E77" w:rsidRDefault="009A2E77" w:rsidP="009A2E77">
            <w:pPr>
              <w:pStyle w:val="Zkladntext"/>
              <w:keepNext/>
              <w:keepLines/>
              <w:rPr>
                <w:i/>
                <w:iCs/>
              </w:rPr>
            </w:pPr>
            <w:r w:rsidRPr="00253901">
              <w:t xml:space="preserve">Pokladny, </w:t>
            </w:r>
          </w:p>
        </w:tc>
        <w:tc>
          <w:tcPr>
            <w:tcW w:w="4672" w:type="dxa"/>
          </w:tcPr>
          <w:p w14:paraId="725F4F43" w14:textId="65C7E743" w:rsidR="009A2E77" w:rsidRDefault="009A2E77" w:rsidP="009A2E77">
            <w:pPr>
              <w:pStyle w:val="Zkladntext"/>
              <w:keepNext/>
              <w:keepLines/>
              <w:rPr>
                <w:i/>
                <w:iCs/>
              </w:rPr>
            </w:pPr>
            <w:r w:rsidRPr="00A27310">
              <w:t>Typy rozpočtových opatření,</w:t>
            </w:r>
          </w:p>
        </w:tc>
      </w:tr>
      <w:tr w:rsidR="009A2E77" w14:paraId="79B2D3E8" w14:textId="77777777" w:rsidTr="009A2E77">
        <w:tc>
          <w:tcPr>
            <w:tcW w:w="4672" w:type="dxa"/>
          </w:tcPr>
          <w:p w14:paraId="7C9442B7" w14:textId="4D8C4A3D" w:rsidR="009A2E77" w:rsidRDefault="009A2E77" w:rsidP="009A2E77">
            <w:pPr>
              <w:pStyle w:val="Zkladntext"/>
              <w:keepNext/>
              <w:keepLines/>
              <w:rPr>
                <w:i/>
                <w:iCs/>
              </w:rPr>
            </w:pPr>
            <w:r w:rsidRPr="00253901">
              <w:t xml:space="preserve">Rozvaha, </w:t>
            </w:r>
          </w:p>
        </w:tc>
        <w:tc>
          <w:tcPr>
            <w:tcW w:w="4672" w:type="dxa"/>
          </w:tcPr>
          <w:p w14:paraId="5ED05752" w14:textId="40FFE343" w:rsidR="009A2E77" w:rsidRDefault="009A2E77" w:rsidP="009A2E77">
            <w:pPr>
              <w:pStyle w:val="Zkladntext"/>
              <w:keepNext/>
              <w:keepLines/>
              <w:rPr>
                <w:i/>
                <w:iCs/>
              </w:rPr>
            </w:pPr>
            <w:r w:rsidRPr="00A27310">
              <w:t>Rozpočtové účty,</w:t>
            </w:r>
          </w:p>
        </w:tc>
      </w:tr>
      <w:tr w:rsidR="009A2E77" w14:paraId="62E731A3" w14:textId="77777777" w:rsidTr="009A2E77">
        <w:tc>
          <w:tcPr>
            <w:tcW w:w="4672" w:type="dxa"/>
          </w:tcPr>
          <w:p w14:paraId="27634BC3" w14:textId="1A08D224" w:rsidR="009A2E77" w:rsidRDefault="009A2E77" w:rsidP="009A2E77">
            <w:pPr>
              <w:pStyle w:val="Zkladntext"/>
              <w:keepNext/>
              <w:keepLines/>
              <w:rPr>
                <w:i/>
                <w:iCs/>
              </w:rPr>
            </w:pPr>
            <w:r w:rsidRPr="00253901">
              <w:t>Výkaz zisků a ztráty,</w:t>
            </w:r>
          </w:p>
        </w:tc>
        <w:tc>
          <w:tcPr>
            <w:tcW w:w="4672" w:type="dxa"/>
          </w:tcPr>
          <w:p w14:paraId="275E2CBE" w14:textId="33BE46B9" w:rsidR="009A2E77" w:rsidRDefault="009A2E77" w:rsidP="009A2E77">
            <w:pPr>
              <w:pStyle w:val="Zkladntext"/>
              <w:keepNext/>
              <w:keepLines/>
              <w:rPr>
                <w:i/>
                <w:iCs/>
              </w:rPr>
            </w:pPr>
            <w:r w:rsidRPr="00A27310">
              <w:t>Přiřazení BÚ,</w:t>
            </w:r>
          </w:p>
        </w:tc>
      </w:tr>
      <w:tr w:rsidR="009A2E77" w14:paraId="5C5134AB" w14:textId="77777777" w:rsidTr="009A2E77">
        <w:tc>
          <w:tcPr>
            <w:tcW w:w="4672" w:type="dxa"/>
          </w:tcPr>
          <w:p w14:paraId="73544817" w14:textId="5F726998" w:rsidR="009A2E77" w:rsidRDefault="009A2E77" w:rsidP="009A2E77">
            <w:pPr>
              <w:pStyle w:val="Zkladntext"/>
              <w:keepNext/>
              <w:keepLines/>
              <w:rPr>
                <w:i/>
                <w:iCs/>
              </w:rPr>
            </w:pPr>
            <w:r w:rsidRPr="00253901">
              <w:t xml:space="preserve">Účet, </w:t>
            </w:r>
          </w:p>
        </w:tc>
        <w:tc>
          <w:tcPr>
            <w:tcW w:w="4672" w:type="dxa"/>
          </w:tcPr>
          <w:p w14:paraId="035E8642" w14:textId="25AC08B1" w:rsidR="009A2E77" w:rsidRDefault="009A2E77" w:rsidP="009A2E77">
            <w:pPr>
              <w:pStyle w:val="Zkladntext"/>
              <w:keepNext/>
              <w:keepLines/>
              <w:rPr>
                <w:i/>
                <w:iCs/>
              </w:rPr>
            </w:pPr>
            <w:r w:rsidRPr="00A27310">
              <w:t>Seskupení,</w:t>
            </w:r>
          </w:p>
        </w:tc>
      </w:tr>
      <w:tr w:rsidR="009A2E77" w14:paraId="6420D04D" w14:textId="77777777" w:rsidTr="009A2E77">
        <w:tc>
          <w:tcPr>
            <w:tcW w:w="4672" w:type="dxa"/>
          </w:tcPr>
          <w:p w14:paraId="0E3742D9" w14:textId="4349E71A" w:rsidR="009A2E77" w:rsidRDefault="009A2E77" w:rsidP="009A2E77">
            <w:pPr>
              <w:pStyle w:val="Zkladntext"/>
              <w:keepNext/>
              <w:keepLines/>
              <w:rPr>
                <w:i/>
                <w:iCs/>
              </w:rPr>
            </w:pPr>
            <w:r w:rsidRPr="00253901">
              <w:t>Číselné řady,</w:t>
            </w:r>
          </w:p>
        </w:tc>
        <w:tc>
          <w:tcPr>
            <w:tcW w:w="4672" w:type="dxa"/>
          </w:tcPr>
          <w:p w14:paraId="790C3381" w14:textId="53D62DD7" w:rsidR="009A2E77" w:rsidRDefault="009A2E77" w:rsidP="009A2E77">
            <w:pPr>
              <w:pStyle w:val="Zkladntext"/>
              <w:keepNext/>
              <w:keepLines/>
              <w:rPr>
                <w:i/>
                <w:iCs/>
              </w:rPr>
            </w:pPr>
            <w:r w:rsidRPr="00A27310">
              <w:t>Podseskupení,</w:t>
            </w:r>
          </w:p>
        </w:tc>
      </w:tr>
      <w:tr w:rsidR="009A2E77" w14:paraId="36ADD44D" w14:textId="77777777" w:rsidTr="009A2E77">
        <w:tc>
          <w:tcPr>
            <w:tcW w:w="4672" w:type="dxa"/>
          </w:tcPr>
          <w:p w14:paraId="403A1E8D" w14:textId="0533A618" w:rsidR="009A2E77" w:rsidRDefault="009A2E77" w:rsidP="009A2E77">
            <w:pPr>
              <w:pStyle w:val="Zkladntext"/>
              <w:keepNext/>
              <w:keepLines/>
              <w:rPr>
                <w:i/>
                <w:iCs/>
              </w:rPr>
            </w:pPr>
            <w:r w:rsidRPr="00253901">
              <w:t>RT – Blok a okruh,</w:t>
            </w:r>
          </w:p>
        </w:tc>
        <w:tc>
          <w:tcPr>
            <w:tcW w:w="4672" w:type="dxa"/>
          </w:tcPr>
          <w:p w14:paraId="10B2CEA2" w14:textId="5AA96C24" w:rsidR="009A2E77" w:rsidRDefault="009A2E77" w:rsidP="009A2E77">
            <w:pPr>
              <w:pStyle w:val="Zkladntext"/>
              <w:keepNext/>
              <w:keepLines/>
              <w:rPr>
                <w:i/>
                <w:iCs/>
              </w:rPr>
            </w:pPr>
            <w:r w:rsidRPr="00A27310">
              <w:t>Definice dodatkových sestav,</w:t>
            </w:r>
          </w:p>
        </w:tc>
      </w:tr>
      <w:tr w:rsidR="009A2E77" w14:paraId="3F150814" w14:textId="77777777" w:rsidTr="009A2E77">
        <w:tc>
          <w:tcPr>
            <w:tcW w:w="4672" w:type="dxa"/>
          </w:tcPr>
          <w:p w14:paraId="401CCB53" w14:textId="02AF6552" w:rsidR="009A2E77" w:rsidRDefault="009A2E77" w:rsidP="009A2E77">
            <w:pPr>
              <w:pStyle w:val="Zkladntext"/>
              <w:keepNext/>
              <w:keepLines/>
              <w:rPr>
                <w:i/>
                <w:iCs/>
              </w:rPr>
            </w:pPr>
            <w:r w:rsidRPr="00253901">
              <w:t>RT</w:t>
            </w:r>
            <w:r w:rsidR="00A3773E">
              <w:t xml:space="preserve"> – </w:t>
            </w:r>
            <w:r w:rsidRPr="00253901">
              <w:t>Typ rozpočtového opatření,</w:t>
            </w:r>
          </w:p>
        </w:tc>
        <w:tc>
          <w:tcPr>
            <w:tcW w:w="4672" w:type="dxa"/>
          </w:tcPr>
          <w:p w14:paraId="2BB0F789" w14:textId="30A69585" w:rsidR="009A2E77" w:rsidRDefault="009A2E77" w:rsidP="009A2E77">
            <w:pPr>
              <w:pStyle w:val="Zkladntext"/>
              <w:keepNext/>
              <w:keepLines/>
              <w:rPr>
                <w:i/>
                <w:iCs/>
              </w:rPr>
            </w:pPr>
            <w:r w:rsidRPr="00A27310">
              <w:t>Definice řádků dodatkových sestav,</w:t>
            </w:r>
          </w:p>
        </w:tc>
      </w:tr>
      <w:tr w:rsidR="009A2E77" w14:paraId="6CD6D316" w14:textId="77777777" w:rsidTr="009A2E77">
        <w:tc>
          <w:tcPr>
            <w:tcW w:w="4672" w:type="dxa"/>
          </w:tcPr>
          <w:p w14:paraId="24E3C1C8" w14:textId="6A2CFB50" w:rsidR="009A2E77" w:rsidRDefault="009A2E77" w:rsidP="009A2E77">
            <w:pPr>
              <w:pStyle w:val="Zkladntext"/>
              <w:keepNext/>
              <w:keepLines/>
              <w:rPr>
                <w:i/>
                <w:iCs/>
              </w:rPr>
            </w:pPr>
            <w:r w:rsidRPr="00253901">
              <w:t>RT – Účelovost,</w:t>
            </w:r>
          </w:p>
        </w:tc>
        <w:tc>
          <w:tcPr>
            <w:tcW w:w="4672" w:type="dxa"/>
          </w:tcPr>
          <w:p w14:paraId="508DD951" w14:textId="1DACB09F" w:rsidR="009A2E77" w:rsidRDefault="009A2E77" w:rsidP="009A2E77">
            <w:pPr>
              <w:pStyle w:val="Zkladntext"/>
              <w:keepNext/>
              <w:keepLines/>
              <w:rPr>
                <w:i/>
                <w:iCs/>
              </w:rPr>
            </w:pPr>
            <w:r w:rsidRPr="005408A0">
              <w:t>EM</w:t>
            </w:r>
            <w:r w:rsidR="00A3773E">
              <w:t xml:space="preserve"> – </w:t>
            </w:r>
            <w:r w:rsidRPr="005408A0">
              <w:t xml:space="preserve">SKP Výkaz, </w:t>
            </w:r>
          </w:p>
        </w:tc>
      </w:tr>
      <w:tr w:rsidR="009A2E77" w14:paraId="6CFAC907" w14:textId="77777777" w:rsidTr="009A2E77">
        <w:tc>
          <w:tcPr>
            <w:tcW w:w="4672" w:type="dxa"/>
          </w:tcPr>
          <w:p w14:paraId="086CEAF5" w14:textId="5AB20BAB" w:rsidR="009A2E77" w:rsidRDefault="009A2E77" w:rsidP="009A2E77">
            <w:pPr>
              <w:pStyle w:val="Zkladntext"/>
              <w:keepNext/>
              <w:keepLines/>
              <w:rPr>
                <w:i/>
                <w:iCs/>
              </w:rPr>
            </w:pPr>
            <w:r w:rsidRPr="00253901">
              <w:t>RT – Účel,</w:t>
            </w:r>
          </w:p>
        </w:tc>
        <w:tc>
          <w:tcPr>
            <w:tcW w:w="4672" w:type="dxa"/>
          </w:tcPr>
          <w:p w14:paraId="557E6523" w14:textId="434B1BD7" w:rsidR="009A2E77" w:rsidRDefault="009A2E77" w:rsidP="009A2E77">
            <w:pPr>
              <w:pStyle w:val="Zkladntext"/>
              <w:keepNext/>
              <w:keepLines/>
              <w:rPr>
                <w:i/>
                <w:iCs/>
              </w:rPr>
            </w:pPr>
            <w:r w:rsidRPr="005408A0">
              <w:t xml:space="preserve">EM – Výkazy. </w:t>
            </w:r>
          </w:p>
        </w:tc>
      </w:tr>
    </w:tbl>
    <w:p w14:paraId="7636EA40" w14:textId="77777777" w:rsidR="0053496B" w:rsidRPr="00DB2549" w:rsidRDefault="0053496B" w:rsidP="00F26522">
      <w:pPr>
        <w:pStyle w:val="Dleit"/>
      </w:pPr>
      <w:r w:rsidRPr="00DB2549">
        <w:t>Aktuální rok se stane rokem archivním až po provedení roční uzávěrky.</w:t>
      </w:r>
    </w:p>
    <w:p w14:paraId="7636EA41" w14:textId="77777777" w:rsidR="0053496B" w:rsidRPr="00DB2549" w:rsidRDefault="0053496B" w:rsidP="003C0DD6">
      <w:pPr>
        <w:pStyle w:val="Nadpis2"/>
      </w:pPr>
      <w:bookmarkStart w:id="353" w:name="_Toc96846465"/>
      <w:bookmarkStart w:id="354" w:name="_Toc266369784"/>
      <w:bookmarkStart w:id="355" w:name="_Toc266369966"/>
      <w:bookmarkStart w:id="356" w:name="_Toc372892461"/>
      <w:bookmarkStart w:id="357" w:name="_Toc470167842"/>
      <w:bookmarkStart w:id="358" w:name="_Toc519754282"/>
      <w:r w:rsidRPr="00DB2549">
        <w:t>Agenda Účetní roky – přepnutí</w:t>
      </w:r>
      <w:bookmarkEnd w:id="353"/>
      <w:bookmarkEnd w:id="354"/>
      <w:bookmarkEnd w:id="355"/>
      <w:bookmarkEnd w:id="356"/>
      <w:bookmarkEnd w:id="357"/>
      <w:bookmarkEnd w:id="358"/>
    </w:p>
    <w:p w14:paraId="7636EA42" w14:textId="7DB5CD66" w:rsidR="0053496B" w:rsidRDefault="0053496B" w:rsidP="0053496B">
      <w:pPr>
        <w:pStyle w:val="Zkladntext"/>
      </w:pPr>
      <w:r w:rsidRPr="00DB2549">
        <w:t>Mezi jednotlivými účetním</w:t>
      </w:r>
      <w:r w:rsidR="00382DF8" w:rsidRPr="00DB2549">
        <w:t xml:space="preserve">i roky (archivními, aktuálním, </w:t>
      </w:r>
      <w:r w:rsidRPr="00DB2549">
        <w:t>novým</w:t>
      </w:r>
      <w:r w:rsidR="00382DF8" w:rsidRPr="00DB2549">
        <w:t xml:space="preserve"> a budoucím</w:t>
      </w:r>
      <w:r w:rsidRPr="00DB2549">
        <w:t>) můžete pře</w:t>
      </w:r>
      <w:r>
        <w:t xml:space="preserve">cházet funkcí </w:t>
      </w:r>
      <w:r w:rsidRPr="00B52793">
        <w:rPr>
          <w:rStyle w:val="FunkceChar"/>
        </w:rPr>
        <w:t>Přepnout.</w:t>
      </w:r>
      <w:r>
        <w:t xml:space="preserve"> Před přepnutím do jiného roku je třeba zavřít aktuálně otevřené agendy. Označte rok, na který se chcete přepnout a zvolte funkci </w:t>
      </w:r>
      <w:r w:rsidRPr="00B52793">
        <w:rPr>
          <w:rStyle w:val="FunkceChar"/>
        </w:rPr>
        <w:t>Přepnout</w:t>
      </w:r>
      <w:r>
        <w:t>. Po spuštění funkce se zobrazí informační okno, které potvrdí nastavení vybraného roku. Na spodní liště se zobrazí příslušný účetní rok.</w:t>
      </w:r>
    </w:p>
    <w:p w14:paraId="7636EA43" w14:textId="77777777" w:rsidR="0053496B" w:rsidRDefault="0053496B" w:rsidP="0053496B">
      <w:pPr>
        <w:pStyle w:val="Zkladntext"/>
      </w:pPr>
      <w:r>
        <w:lastRenderedPageBreak/>
        <w:t>Pokud se přepnete do jiného roku, automaticky jsou přepnuty všechny moduly celého systému.</w:t>
      </w:r>
    </w:p>
    <w:p w14:paraId="7636EA44" w14:textId="46039197" w:rsidR="00503F23" w:rsidRPr="00FD6108" w:rsidRDefault="00D767C3" w:rsidP="00503F23">
      <w:pPr>
        <w:pStyle w:val="Obrzek"/>
      </w:pPr>
      <w:r>
        <w:drawing>
          <wp:inline distT="0" distB="0" distL="0" distR="0" wp14:anchorId="11F5327D" wp14:editId="5BE4B92E">
            <wp:extent cx="3209925" cy="1162214"/>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224024" cy="1167319"/>
                    </a:xfrm>
                    <a:prstGeom prst="rect">
                      <a:avLst/>
                    </a:prstGeom>
                  </pic:spPr>
                </pic:pic>
              </a:graphicData>
            </a:graphic>
          </wp:inline>
        </w:drawing>
      </w:r>
    </w:p>
    <w:p w14:paraId="7636EA45" w14:textId="37BA2E2D" w:rsidR="0053496B" w:rsidRPr="00D47858" w:rsidRDefault="00503F23" w:rsidP="00503F23">
      <w:pPr>
        <w:pStyle w:val="Titulek"/>
        <w:jc w:val="left"/>
      </w:pPr>
      <w:r w:rsidRPr="00FD6108">
        <w:t xml:space="preserve">Obrázek </w:t>
      </w:r>
      <w:fldSimple w:instr=" SEQ Obrázek \* ARABIC ">
        <w:r w:rsidR="00760DDB">
          <w:rPr>
            <w:noProof/>
          </w:rPr>
          <w:t>78</w:t>
        </w:r>
      </w:fldSimple>
      <w:r w:rsidR="00076F27" w:rsidRPr="00FD6108">
        <w:t xml:space="preserve"> – Účetní roky</w:t>
      </w:r>
      <w:r w:rsidR="008C6672">
        <w:t xml:space="preserve"> – </w:t>
      </w:r>
      <w:r w:rsidR="00076F27" w:rsidRPr="00FD6108">
        <w:t>I</w:t>
      </w:r>
      <w:r w:rsidRPr="00FD6108">
        <w:t>nformační okno</w:t>
      </w:r>
    </w:p>
    <w:p w14:paraId="7636EA46" w14:textId="77777777" w:rsidR="0053496B" w:rsidRDefault="0053496B" w:rsidP="003C0DD6">
      <w:pPr>
        <w:pStyle w:val="Nadpis2"/>
      </w:pPr>
      <w:bookmarkStart w:id="359" w:name="_Toc96846466"/>
      <w:bookmarkStart w:id="360" w:name="_Toc266369785"/>
      <w:bookmarkStart w:id="361" w:name="_Toc266369967"/>
      <w:bookmarkStart w:id="362" w:name="_Toc372892462"/>
      <w:bookmarkStart w:id="363" w:name="_Toc470167843"/>
      <w:bookmarkStart w:id="364" w:name="_Toc519754283"/>
      <w:r w:rsidRPr="0022308D">
        <w:t xml:space="preserve">Agenda </w:t>
      </w:r>
      <w:r w:rsidRPr="002E1955">
        <w:t>Účetní</w:t>
      </w:r>
      <w:r w:rsidRPr="0022308D">
        <w:t xml:space="preserve"> roky – vytvoření nového roku</w:t>
      </w:r>
      <w:bookmarkEnd w:id="359"/>
      <w:bookmarkEnd w:id="360"/>
      <w:bookmarkEnd w:id="361"/>
      <w:bookmarkEnd w:id="362"/>
      <w:bookmarkEnd w:id="363"/>
      <w:bookmarkEnd w:id="364"/>
      <w:r w:rsidRPr="0022308D">
        <w:t xml:space="preserve"> </w:t>
      </w:r>
    </w:p>
    <w:p w14:paraId="7636EA47" w14:textId="77777777" w:rsidR="0053496B" w:rsidRDefault="0053496B" w:rsidP="0096603C">
      <w:pPr>
        <w:pStyle w:val="Zkladntext"/>
        <w:spacing w:after="0"/>
      </w:pPr>
      <w:r>
        <w:t xml:space="preserve">Funkcí </w:t>
      </w:r>
      <w:r w:rsidRPr="00B604F6">
        <w:rPr>
          <w:rStyle w:val="FunkceChar"/>
        </w:rPr>
        <w:t>Vytvořit</w:t>
      </w:r>
      <w:r>
        <w:t xml:space="preserve"> můžete založit nový účetní rok. </w:t>
      </w:r>
    </w:p>
    <w:p w14:paraId="7636EA48" w14:textId="77777777" w:rsidR="0053496B" w:rsidRPr="0043504B" w:rsidRDefault="0053496B" w:rsidP="0053496B">
      <w:r>
        <w:t>V místní nabídce zvolte funkci</w:t>
      </w:r>
      <w:r w:rsidRPr="0043504B">
        <w:t xml:space="preserve"> </w:t>
      </w:r>
      <w:r w:rsidRPr="00B604F6">
        <w:rPr>
          <w:rStyle w:val="FunkceChar"/>
        </w:rPr>
        <w:t>Vytvořit</w:t>
      </w:r>
      <w:r w:rsidRPr="0043504B">
        <w:t xml:space="preserve"> – v detailovém okně </w:t>
      </w:r>
      <w:r>
        <w:t>doplňte</w:t>
      </w:r>
      <w:r w:rsidRPr="0043504B">
        <w:t xml:space="preserve"> parametry nového účetního roku. Je nutné zadat především položky </w:t>
      </w:r>
      <w:r w:rsidRPr="004C1EF4">
        <w:rPr>
          <w:rStyle w:val="PoloChar"/>
        </w:rPr>
        <w:t>Platnost Od</w:t>
      </w:r>
      <w:r w:rsidRPr="0043504B">
        <w:t xml:space="preserve"> (1.</w:t>
      </w:r>
      <w:r>
        <w:t xml:space="preserve"> </w:t>
      </w:r>
      <w:r w:rsidRPr="0043504B">
        <w:t>1.</w:t>
      </w:r>
      <w:r>
        <w:t xml:space="preserve"> </w:t>
      </w:r>
      <w:r w:rsidRPr="0043504B">
        <w:t xml:space="preserve">RRRRR) a </w:t>
      </w:r>
      <w:r w:rsidRPr="004C1EF4">
        <w:rPr>
          <w:rStyle w:val="PoloChar"/>
        </w:rPr>
        <w:t>Platnost Do</w:t>
      </w:r>
      <w:r w:rsidRPr="0043504B">
        <w:t xml:space="preserve"> (31.</w:t>
      </w:r>
      <w:r>
        <w:t> </w:t>
      </w:r>
      <w:r w:rsidRPr="0043504B">
        <w:t>12.</w:t>
      </w:r>
      <w:r>
        <w:t> R</w:t>
      </w:r>
      <w:r w:rsidRPr="0043504B">
        <w:t>RRR). Zadaný nový účetní rok se uloží.</w:t>
      </w:r>
    </w:p>
    <w:p w14:paraId="7636EA49" w14:textId="77777777" w:rsidR="0053496B" w:rsidRDefault="0053496B" w:rsidP="0053496B">
      <w:pPr>
        <w:pStyle w:val="Zkladntext"/>
      </w:pPr>
      <w:r w:rsidRPr="0043504B">
        <w:t>Pokud máte již založen nový rok, systém na tuto skutečnost upozorní</w:t>
      </w:r>
      <w:r>
        <w:t>.</w:t>
      </w:r>
    </w:p>
    <w:p w14:paraId="7636EA4A" w14:textId="77777777" w:rsidR="0053496B" w:rsidRDefault="0053496B" w:rsidP="0053496B">
      <w:pPr>
        <w:pStyle w:val="Zkladntext"/>
      </w:pPr>
      <w:r>
        <w:t>Nový účetní rok je vždy zakládán na databázi, ze které se tento údaj replikuje na všechny organizace, které jsou do replikací zapojeny.</w:t>
      </w:r>
    </w:p>
    <w:p w14:paraId="7636EA4B" w14:textId="6C698F18" w:rsidR="0053496B" w:rsidRDefault="0096603C" w:rsidP="0053496B">
      <w:pPr>
        <w:pStyle w:val="Zkladntext"/>
      </w:pPr>
      <w:r>
        <w:t>A</w:t>
      </w:r>
      <w:r w:rsidR="0053496B">
        <w:t xml:space="preserve">kci provádí pověřený pracovník nebo nastavuje nový rok dodavatelská firma SSW pomocí skriptu. </w:t>
      </w:r>
    </w:p>
    <w:p w14:paraId="28A38A6D" w14:textId="5FA0FC38" w:rsidR="00E7517A" w:rsidRPr="00A3773E" w:rsidRDefault="00E7517A" w:rsidP="003C0DD6">
      <w:pPr>
        <w:pStyle w:val="Nadpis2"/>
      </w:pPr>
      <w:bookmarkStart w:id="365" w:name="_Toc519754284"/>
      <w:r w:rsidRPr="00A3773E">
        <w:t>Agenda Účetní roky – vytvoření budoucího roku</w:t>
      </w:r>
      <w:bookmarkEnd w:id="365"/>
    </w:p>
    <w:p w14:paraId="647C93B4" w14:textId="1116C08A" w:rsidR="004D6FE0" w:rsidRPr="00A3773E" w:rsidRDefault="004D6FE0" w:rsidP="004D6FE0">
      <w:r w:rsidRPr="00A3773E">
        <w:t xml:space="preserve">Funkce </w:t>
      </w:r>
      <w:r w:rsidRPr="00A3773E">
        <w:rPr>
          <w:rStyle w:val="FunkceChar"/>
        </w:rPr>
        <w:t>Vytvořit budoucí</w:t>
      </w:r>
      <w:r w:rsidRPr="00A3773E">
        <w:t xml:space="preserve"> je přístupná pouze na centrální databázi. Po spuštění funkce systém zjistí poslední (nejvyšší) existující účetní rok a otevře formulář pro zadání platnosti. Po uložení se založí další záznam účetního roku se stavem </w:t>
      </w:r>
      <w:r w:rsidRPr="00A3773E">
        <w:rPr>
          <w:rStyle w:val="StavChar"/>
        </w:rPr>
        <w:t>budoucí</w:t>
      </w:r>
      <w:r w:rsidRPr="00A3773E">
        <w:t>.</w:t>
      </w:r>
    </w:p>
    <w:p w14:paraId="7636EA4C" w14:textId="77777777" w:rsidR="0053496B" w:rsidRPr="00A3773E" w:rsidRDefault="0053496B" w:rsidP="003C0DD6">
      <w:pPr>
        <w:pStyle w:val="Nadpis2"/>
      </w:pPr>
      <w:r w:rsidRPr="00A3773E">
        <w:t xml:space="preserve"> </w:t>
      </w:r>
      <w:bookmarkStart w:id="366" w:name="_Toc266369786"/>
      <w:bookmarkStart w:id="367" w:name="_Toc266369968"/>
      <w:bookmarkStart w:id="368" w:name="_Toc372892463"/>
      <w:bookmarkStart w:id="369" w:name="_Toc470167844"/>
      <w:bookmarkStart w:id="370" w:name="_Toc519754285"/>
      <w:r w:rsidRPr="00A3773E">
        <w:t>Agenda Účetní roky – kopírování číselníků</w:t>
      </w:r>
      <w:bookmarkEnd w:id="366"/>
      <w:bookmarkEnd w:id="367"/>
      <w:bookmarkEnd w:id="368"/>
      <w:bookmarkEnd w:id="369"/>
      <w:bookmarkEnd w:id="370"/>
    </w:p>
    <w:p w14:paraId="7636EA4D" w14:textId="55781111" w:rsidR="0053496B" w:rsidRPr="00A3773E" w:rsidRDefault="0053496B" w:rsidP="0053496B">
      <w:pPr>
        <w:pStyle w:val="Zkladntext"/>
      </w:pPr>
      <w:r w:rsidRPr="00A3773E">
        <w:t xml:space="preserve">Funkce </w:t>
      </w:r>
      <w:r w:rsidRPr="00A3773E">
        <w:rPr>
          <w:rStyle w:val="FunkceChar"/>
        </w:rPr>
        <w:t>Kopírovat</w:t>
      </w:r>
      <w:r w:rsidRPr="00A3773E">
        <w:t xml:space="preserve"> je určena ke kopírování </w:t>
      </w:r>
      <w:r w:rsidR="002B5229" w:rsidRPr="00A3773E">
        <w:t>centralizovaných číselníků</w:t>
      </w:r>
      <w:r w:rsidRPr="00A3773E">
        <w:t xml:space="preserve"> z vybraného zdrojového roku do jiného. Navazuje na funkci </w:t>
      </w:r>
      <w:r w:rsidRPr="00A3773E">
        <w:rPr>
          <w:rStyle w:val="FunkceChar"/>
        </w:rPr>
        <w:t xml:space="preserve">Vytvořit </w:t>
      </w:r>
      <w:r w:rsidRPr="00A3773E">
        <w:rPr>
          <w:rStyle w:val="FunkceChar"/>
          <w:b w:val="0"/>
        </w:rPr>
        <w:t>(</w:t>
      </w:r>
      <w:r w:rsidRPr="00A3773E">
        <w:t>nový rok).</w:t>
      </w:r>
      <w:r w:rsidRPr="00A3773E">
        <w:tab/>
      </w:r>
      <w:r w:rsidRPr="00A3773E">
        <w:br/>
      </w:r>
      <w:r w:rsidR="000C1541" w:rsidRPr="00A3773E">
        <w:t>Po spuštění funkce</w:t>
      </w:r>
      <w:r w:rsidRPr="00A3773E">
        <w:t xml:space="preserve"> </w:t>
      </w:r>
      <w:r w:rsidRPr="00A3773E">
        <w:rPr>
          <w:rStyle w:val="FunkceChar"/>
        </w:rPr>
        <w:t>Kopírovat</w:t>
      </w:r>
      <w:r w:rsidR="000C1541" w:rsidRPr="00A3773E">
        <w:t xml:space="preserve"> se o</w:t>
      </w:r>
      <w:r w:rsidRPr="00A3773E">
        <w:t>tevře okno se seznamem tabulek,</w:t>
      </w:r>
      <w:r w:rsidR="000C1541" w:rsidRPr="00A3773E">
        <w:t xml:space="preserve"> ze kterých si uživatel vybere, které chce kopírovat. Dále je zde</w:t>
      </w:r>
      <w:r w:rsidRPr="00A3773E">
        <w:t xml:space="preserve"> </w:t>
      </w:r>
      <w:r w:rsidR="000C1541" w:rsidRPr="00A3773E">
        <w:t>nutné zadat</w:t>
      </w:r>
      <w:r w:rsidRPr="00A3773E">
        <w:t xml:space="preserve"> </w:t>
      </w:r>
      <w:r w:rsidR="000C1541" w:rsidRPr="00A3773E">
        <w:t>cílový rok</w:t>
      </w:r>
      <w:r w:rsidR="00DA0856" w:rsidRPr="00A3773E">
        <w:t xml:space="preserve"> a </w:t>
      </w:r>
      <w:r w:rsidR="000C1541" w:rsidRPr="00A3773E">
        <w:t xml:space="preserve">možnost </w:t>
      </w:r>
      <w:r w:rsidRPr="00A3773E">
        <w:t>zaps</w:t>
      </w:r>
      <w:r w:rsidR="000C1541" w:rsidRPr="00A3773E">
        <w:t>at</w:t>
      </w:r>
      <w:r w:rsidR="00DA0856" w:rsidRPr="00A3773E">
        <w:t xml:space="preserve"> poznámk</w:t>
      </w:r>
      <w:r w:rsidR="000C1541" w:rsidRPr="00A3773E">
        <w:t>u</w:t>
      </w:r>
      <w:r w:rsidRPr="00A3773E">
        <w:t xml:space="preserve">. Vlastní kopírování </w:t>
      </w:r>
      <w:r w:rsidR="000C1541" w:rsidRPr="00A3773E">
        <w:t>se spustí</w:t>
      </w:r>
      <w:r w:rsidRPr="00A3773E">
        <w:t xml:space="preserve"> tlačítkem </w:t>
      </w:r>
      <w:r w:rsidR="00DA0856" w:rsidRPr="00A3773E">
        <w:rPr>
          <w:rStyle w:val="FunkceChar"/>
        </w:rPr>
        <w:t>OK</w:t>
      </w:r>
      <w:r w:rsidRPr="00A3773E">
        <w:rPr>
          <w:rStyle w:val="FunkceChar"/>
        </w:rPr>
        <w:t>.</w:t>
      </w:r>
      <w:r w:rsidR="000C1541" w:rsidRPr="00A3773E">
        <w:rPr>
          <w:rStyle w:val="FunkceChar"/>
        </w:rPr>
        <w:t xml:space="preserve"> </w:t>
      </w:r>
      <w:r w:rsidR="000C1541" w:rsidRPr="00A3773E">
        <w:t>Zkopírují se jen záznamy, které ve zvoleném cílovém roce neexistují.</w:t>
      </w:r>
    </w:p>
    <w:p w14:paraId="7636EA4E" w14:textId="77777777" w:rsidR="00E4145D" w:rsidRDefault="0053496B" w:rsidP="0053496B">
      <w:pPr>
        <w:rPr>
          <w:i/>
        </w:rPr>
      </w:pPr>
      <w:r>
        <w:t xml:space="preserve">Pokud by nový rok nebyl založen před spuštěním funkce </w:t>
      </w:r>
      <w:r w:rsidRPr="00AB36D0">
        <w:rPr>
          <w:rStyle w:val="FunkceChar"/>
        </w:rPr>
        <w:t>Kopírova</w:t>
      </w:r>
      <w:r w:rsidRPr="002C1FBD">
        <w:rPr>
          <w:rStyle w:val="FunkceChar"/>
        </w:rPr>
        <w:t>t</w:t>
      </w:r>
      <w:r>
        <w:t xml:space="preserve">, budete upozorněni hlášením: </w:t>
      </w:r>
      <w:r w:rsidRPr="003A1ED0">
        <w:rPr>
          <w:i/>
        </w:rPr>
        <w:t>„Funkci Kopírovat číselníky nelze spustit, účetní rok se stavem ‚nový‘ není založen</w:t>
      </w:r>
      <w:r>
        <w:rPr>
          <w:i/>
        </w:rPr>
        <w:t>!</w:t>
      </w:r>
      <w:r w:rsidRPr="003A1ED0">
        <w:rPr>
          <w:i/>
        </w:rPr>
        <w:t>“.</w:t>
      </w:r>
    </w:p>
    <w:p w14:paraId="7636EA4F" w14:textId="773052F6" w:rsidR="0053496B" w:rsidRDefault="0002499D" w:rsidP="0053496B">
      <w:r>
        <w:t>Jestli</w:t>
      </w:r>
      <w:r w:rsidR="0053496B">
        <w:t xml:space="preserve">že již byla </w:t>
      </w:r>
      <w:r>
        <w:t xml:space="preserve">data </w:t>
      </w:r>
      <w:r w:rsidR="0053496B">
        <w:t>nakopírována, budete na tuto skutečnost upozorněni hlášením.</w:t>
      </w:r>
    </w:p>
    <w:p w14:paraId="7636EA50" w14:textId="39B9A3D2" w:rsidR="0053496B" w:rsidRDefault="0002499D" w:rsidP="0053496B">
      <w:r>
        <w:t>Stejně</w:t>
      </w:r>
      <w:r w:rsidR="0053496B">
        <w:t xml:space="preserve"> i kopírování centrálních číselníků </w:t>
      </w:r>
      <w:r>
        <w:t xml:space="preserve">je </w:t>
      </w:r>
      <w:r w:rsidR="0053496B">
        <w:t>závislé na zapojení do replikací.</w:t>
      </w:r>
    </w:p>
    <w:p w14:paraId="7636EA52" w14:textId="77777777" w:rsidR="0053496B" w:rsidRDefault="0053496B" w:rsidP="003C0DD6">
      <w:pPr>
        <w:pStyle w:val="Nadpis2"/>
      </w:pPr>
      <w:bookmarkStart w:id="371" w:name="_Toc266369787"/>
      <w:bookmarkStart w:id="372" w:name="_Toc266369969"/>
      <w:bookmarkStart w:id="373" w:name="_Toc372892464"/>
      <w:bookmarkStart w:id="374" w:name="_Toc470167845"/>
      <w:bookmarkStart w:id="375" w:name="_Toc519754286"/>
      <w:r w:rsidRPr="002E1955">
        <w:t>Agenda</w:t>
      </w:r>
      <w:r w:rsidRPr="0022308D">
        <w:t xml:space="preserve"> Účetní roky – kopírování decentralizovaných číselníků</w:t>
      </w:r>
      <w:bookmarkEnd w:id="371"/>
      <w:bookmarkEnd w:id="372"/>
      <w:bookmarkEnd w:id="373"/>
      <w:bookmarkEnd w:id="374"/>
      <w:bookmarkEnd w:id="375"/>
      <w:r w:rsidRPr="0022308D">
        <w:t xml:space="preserve"> </w:t>
      </w:r>
    </w:p>
    <w:p w14:paraId="7636EA53" w14:textId="77777777" w:rsidR="0053496B" w:rsidRPr="00F26522" w:rsidRDefault="0053496B" w:rsidP="00F26522">
      <w:pPr>
        <w:pStyle w:val="Dleit"/>
      </w:pPr>
      <w:r w:rsidRPr="00F26522">
        <w:t>Funkce Kopírovat decentralizované číselníky zajišťuje dokončení kopírování číselníků na nižších úrovních a je nedílnou součástí vytvoření nového roku.</w:t>
      </w:r>
    </w:p>
    <w:p w14:paraId="7636EA54" w14:textId="7815A708" w:rsidR="0053496B" w:rsidRPr="00A3773E" w:rsidRDefault="0053496B" w:rsidP="0053496B">
      <w:r w:rsidRPr="00A3773E">
        <w:t xml:space="preserve">V místní nabídce zvolte funkci </w:t>
      </w:r>
      <w:r w:rsidRPr="00A3773E">
        <w:rPr>
          <w:rStyle w:val="FunkceChar"/>
        </w:rPr>
        <w:t>Kopírovat decentralizované číselníky</w:t>
      </w:r>
      <w:r w:rsidRPr="00A3773E">
        <w:t>. Otevře se okno se seznamem tabulek, které se budou kopírovat</w:t>
      </w:r>
      <w:r w:rsidR="000C1541" w:rsidRPr="00A3773E">
        <w:t xml:space="preserve">, výběrem cílového roku a s </w:t>
      </w:r>
      <w:r w:rsidRPr="00A3773E">
        <w:t xml:space="preserve">možností zapsat poznámku. Vlastní kopírování se spustí tlačítkem </w:t>
      </w:r>
      <w:r w:rsidR="00A61890" w:rsidRPr="00A3773E">
        <w:rPr>
          <w:rStyle w:val="FunkceChar"/>
        </w:rPr>
        <w:t>OK</w:t>
      </w:r>
      <w:r w:rsidRPr="00A3773E">
        <w:t>.</w:t>
      </w:r>
    </w:p>
    <w:p w14:paraId="7636EA55" w14:textId="77777777" w:rsidR="00525CE1" w:rsidRDefault="0053496B" w:rsidP="0053496B">
      <w:pPr>
        <w:keepLines/>
      </w:pPr>
      <w:r w:rsidRPr="00A3773E">
        <w:lastRenderedPageBreak/>
        <w:t>Kopírování decentralizovaných číselníků probíhá dle nastavení</w:t>
      </w:r>
      <w:r>
        <w:t xml:space="preserve"> platnosti záznamů v aktuálním roce. Znamená to, že se do nového roku nepřenášejí údaje, které jsou v aktuálním roce zneplatněny (včetně 31. 12.). Bez ohledu na datum, kdy bude spuštěno kopírování. </w:t>
      </w:r>
    </w:p>
    <w:p w14:paraId="7636EA56" w14:textId="77777777" w:rsidR="00DC4E9A" w:rsidRDefault="0053496B" w:rsidP="0053496B">
      <w:pPr>
        <w:keepLines/>
      </w:pPr>
      <w:r>
        <w:t>Veškeré uvedené platnosti platných záznamů jsou zobrazeny v novém roce.</w:t>
      </w:r>
    </w:p>
    <w:p w14:paraId="7636EA57" w14:textId="6FD5C88A" w:rsidR="00F22144" w:rsidRPr="00D47858" w:rsidRDefault="00A52162" w:rsidP="00F22144">
      <w:pPr>
        <w:pStyle w:val="Obrzek"/>
      </w:pPr>
      <w:r>
        <w:drawing>
          <wp:inline distT="0" distB="0" distL="0" distR="0" wp14:anchorId="777B5788" wp14:editId="2FC55984">
            <wp:extent cx="4229100" cy="3041581"/>
            <wp:effectExtent l="0" t="0" r="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239723" cy="3049221"/>
                    </a:xfrm>
                    <a:prstGeom prst="rect">
                      <a:avLst/>
                    </a:prstGeom>
                  </pic:spPr>
                </pic:pic>
              </a:graphicData>
            </a:graphic>
          </wp:inline>
        </w:drawing>
      </w:r>
    </w:p>
    <w:p w14:paraId="7636EA58" w14:textId="00DA2A3F" w:rsidR="00F22144" w:rsidRDefault="00F22144" w:rsidP="00F22144">
      <w:pPr>
        <w:pStyle w:val="Titulek"/>
      </w:pPr>
      <w:r>
        <w:t>Obrázek</w:t>
      </w:r>
      <w:r w:rsidRPr="00B27450">
        <w:t xml:space="preserve"> </w:t>
      </w:r>
      <w:fldSimple w:instr=" SEQ Obrázek \* ARABIC ">
        <w:r w:rsidR="00760DDB">
          <w:rPr>
            <w:noProof/>
          </w:rPr>
          <w:t>79</w:t>
        </w:r>
      </w:fldSimple>
      <w:r w:rsidR="00076F27">
        <w:t xml:space="preserve"> – Účetní roky</w:t>
      </w:r>
      <w:r w:rsidR="008C6672">
        <w:t xml:space="preserve"> – </w:t>
      </w:r>
      <w:r w:rsidR="00076F27">
        <w:t>K</w:t>
      </w:r>
      <w:r w:rsidRPr="00B27450">
        <w:t>opírování agend do účetního roku</w:t>
      </w:r>
    </w:p>
    <w:p w14:paraId="1B64C877" w14:textId="50FF1F35" w:rsidR="00E7517A" w:rsidRPr="00A3773E" w:rsidRDefault="00E7517A" w:rsidP="003C0DD6">
      <w:pPr>
        <w:pStyle w:val="Nadpis2"/>
      </w:pPr>
      <w:bookmarkStart w:id="376" w:name="_Toc519754287"/>
      <w:r w:rsidRPr="00A3773E">
        <w:t>Agenda Účetní roky – kopírování decentralizovaných číselníků RT</w:t>
      </w:r>
      <w:bookmarkEnd w:id="376"/>
    </w:p>
    <w:p w14:paraId="665D0B05" w14:textId="338BEDE9" w:rsidR="00E7517A" w:rsidRPr="00E7517A" w:rsidRDefault="002B5229" w:rsidP="00E7517A">
      <w:r w:rsidRPr="00A3773E">
        <w:t xml:space="preserve">Funkce </w:t>
      </w:r>
      <w:r w:rsidRPr="00A3773E">
        <w:rPr>
          <w:rStyle w:val="FunkceChar"/>
        </w:rPr>
        <w:t>Kopírovat decentralizované číselníky RT</w:t>
      </w:r>
      <w:r w:rsidRPr="00A3773E">
        <w:t xml:space="preserve"> je obdoba funkce </w:t>
      </w:r>
      <w:r w:rsidRPr="00A3773E">
        <w:rPr>
          <w:rStyle w:val="FunkceChar"/>
        </w:rPr>
        <w:t xml:space="preserve">Kopírovat decentralizované číselníky </w:t>
      </w:r>
      <w:r w:rsidRPr="00A3773E">
        <w:t xml:space="preserve">popsané v předchozí kapitole. V okně po spuštění funkce se nabízí seznam tabulek modulu </w:t>
      </w:r>
      <w:r w:rsidRPr="00A3773E">
        <w:rPr>
          <w:rStyle w:val="ModulChar"/>
        </w:rPr>
        <w:t>Rozpočet</w:t>
      </w:r>
      <w:r w:rsidRPr="00A3773E">
        <w:t>.</w:t>
      </w:r>
    </w:p>
    <w:p w14:paraId="7636EA59" w14:textId="77777777" w:rsidR="0053496B" w:rsidRPr="002C4367" w:rsidRDefault="0053496B" w:rsidP="003C0DD6">
      <w:pPr>
        <w:pStyle w:val="Nadpis2"/>
      </w:pPr>
      <w:bookmarkStart w:id="377" w:name="_Toc96846473"/>
      <w:bookmarkStart w:id="378" w:name="_Toc266369788"/>
      <w:bookmarkStart w:id="379" w:name="_Toc266369970"/>
      <w:bookmarkStart w:id="380" w:name="_Toc372892465"/>
      <w:bookmarkStart w:id="381" w:name="_Toc470167846"/>
      <w:bookmarkStart w:id="382" w:name="_Toc519754288"/>
      <w:r w:rsidRPr="002C4367">
        <w:t>Agenda Účetní roky – tisk</w:t>
      </w:r>
      <w:bookmarkEnd w:id="377"/>
      <w:bookmarkEnd w:id="378"/>
      <w:bookmarkEnd w:id="379"/>
      <w:bookmarkEnd w:id="380"/>
      <w:bookmarkEnd w:id="381"/>
      <w:bookmarkEnd w:id="382"/>
    </w:p>
    <w:p w14:paraId="7636EA5A" w14:textId="77777777" w:rsidR="0053496B" w:rsidRDefault="0053496B" w:rsidP="0053496B">
      <w:pPr>
        <w:pStyle w:val="Zkladntext"/>
      </w:pPr>
      <w:r>
        <w:t xml:space="preserve">Funkce </w:t>
      </w:r>
      <w:r w:rsidRPr="002C1FBD">
        <w:rPr>
          <w:rStyle w:val="FunkceChar"/>
        </w:rPr>
        <w:t>Tisk</w:t>
      </w:r>
      <w:r>
        <w:t xml:space="preserve"> zobrazí sestavu </w:t>
      </w:r>
      <w:r>
        <w:rPr>
          <w:i/>
          <w:iCs/>
        </w:rPr>
        <w:t>Účetní roky</w:t>
      </w:r>
      <w:r>
        <w:t>, která obsahuje seznam všech archivních roků, aktuálního a nového, včetně informací o stavu a přenosu.</w:t>
      </w:r>
    </w:p>
    <w:p w14:paraId="061BE5F1" w14:textId="77777777" w:rsidR="002D346E" w:rsidRDefault="00303BE6" w:rsidP="00303BE6">
      <w:pPr>
        <w:pStyle w:val="Obrzek"/>
        <w:rPr>
          <w:rFonts w:ascii="Tahoma" w:hAnsi="Tahoma" w:cs="Tahoma"/>
          <w:b/>
          <w:bCs/>
          <w:noProof w:val="0"/>
          <w:sz w:val="16"/>
          <w:szCs w:val="16"/>
          <w:bdr w:val="none" w:sz="0" w:space="0" w:color="auto"/>
        </w:rPr>
      </w:pPr>
      <w:r>
        <w:drawing>
          <wp:inline distT="0" distB="0" distL="0" distR="0" wp14:anchorId="4DCDC6F0" wp14:editId="33C9C0CB">
            <wp:extent cx="5762445" cy="2310153"/>
            <wp:effectExtent l="0" t="0" r="0"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69502" cy="2312982"/>
                    </a:xfrm>
                    <a:prstGeom prst="rect">
                      <a:avLst/>
                    </a:prstGeom>
                  </pic:spPr>
                </pic:pic>
              </a:graphicData>
            </a:graphic>
          </wp:inline>
        </w:drawing>
      </w:r>
    </w:p>
    <w:p w14:paraId="7636EA5C" w14:textId="2D74DEA3" w:rsidR="0053496B" w:rsidRPr="00303BE6" w:rsidRDefault="00E46583" w:rsidP="002D346E">
      <w:pPr>
        <w:pStyle w:val="Titulek"/>
      </w:pPr>
      <w:r w:rsidRPr="00303BE6">
        <w:t>Obrázek</w:t>
      </w:r>
      <w:r w:rsidR="0053496B" w:rsidRPr="00303BE6">
        <w:t xml:space="preserve"> </w:t>
      </w:r>
      <w:fldSimple w:instr=" SEQ Obrázek \* ARABIC ">
        <w:r w:rsidR="00760DDB">
          <w:rPr>
            <w:noProof/>
          </w:rPr>
          <w:t>80</w:t>
        </w:r>
      </w:fldSimple>
      <w:r w:rsidR="00503CCF" w:rsidRPr="00303BE6">
        <w:t xml:space="preserve"> – </w:t>
      </w:r>
      <w:r w:rsidR="0053496B" w:rsidRPr="00303BE6">
        <w:t>Účetní roky</w:t>
      </w:r>
    </w:p>
    <w:p w14:paraId="7636EA5D" w14:textId="77777777" w:rsidR="0053496B" w:rsidRDefault="0053496B" w:rsidP="0053496B">
      <w:pPr>
        <w:pStyle w:val="Zkladntext"/>
        <w:rPr>
          <w:i/>
          <w:iCs/>
        </w:rPr>
      </w:pPr>
      <w:r>
        <w:t xml:space="preserve">Sestavu </w:t>
      </w:r>
      <w:proofErr w:type="gramStart"/>
      <w:r>
        <w:t>můžete</w:t>
      </w:r>
      <w:proofErr w:type="gramEnd"/>
      <w:r>
        <w:t xml:space="preserve"> vytisknout tlačítkem</w:t>
      </w:r>
      <w:r w:rsidRPr="00B57476">
        <w:rPr>
          <w:b/>
        </w:rPr>
        <w:t xml:space="preserve"> </w:t>
      </w:r>
      <w:proofErr w:type="gramStart"/>
      <w:r w:rsidRPr="00B57476">
        <w:rPr>
          <w:b/>
          <w:iCs/>
        </w:rPr>
        <w:t>Tisk</w:t>
      </w:r>
      <w:proofErr w:type="gramEnd"/>
      <w:r w:rsidRPr="00B57476">
        <w:rPr>
          <w:b/>
          <w:iCs/>
        </w:rPr>
        <w:t xml:space="preserve"> sestavy</w:t>
      </w:r>
      <w:r>
        <w:rPr>
          <w:i/>
          <w:iCs/>
        </w:rPr>
        <w:t>.</w:t>
      </w:r>
    </w:p>
    <w:p w14:paraId="7636EA5F" w14:textId="77777777" w:rsidR="0053496B" w:rsidRPr="002C4367" w:rsidRDefault="0053496B" w:rsidP="003C0DD6">
      <w:pPr>
        <w:pStyle w:val="Nadpis2"/>
      </w:pPr>
      <w:bookmarkStart w:id="383" w:name="_Toc96846474"/>
      <w:bookmarkStart w:id="384" w:name="_Toc266369789"/>
      <w:bookmarkStart w:id="385" w:name="_Toc266369971"/>
      <w:bookmarkStart w:id="386" w:name="_Toc372892466"/>
      <w:bookmarkStart w:id="387" w:name="_Toc470167847"/>
      <w:bookmarkStart w:id="388" w:name="_Toc519754289"/>
      <w:r w:rsidRPr="002C4367">
        <w:lastRenderedPageBreak/>
        <w:t>Agenda Účetní roky – obnovení</w:t>
      </w:r>
      <w:bookmarkEnd w:id="383"/>
      <w:bookmarkEnd w:id="384"/>
      <w:bookmarkEnd w:id="385"/>
      <w:bookmarkEnd w:id="386"/>
      <w:bookmarkEnd w:id="387"/>
      <w:bookmarkEnd w:id="388"/>
    </w:p>
    <w:p w14:paraId="7636EA60" w14:textId="77777777" w:rsidR="0053496B" w:rsidRDefault="0053496B" w:rsidP="0053496B">
      <w:pPr>
        <w:pStyle w:val="Zkladntext"/>
      </w:pPr>
      <w:r>
        <w:t xml:space="preserve">Funkce </w:t>
      </w:r>
      <w:r w:rsidR="00DC4E9A">
        <w:rPr>
          <w:b/>
        </w:rPr>
        <w:t>O</w:t>
      </w:r>
      <w:r w:rsidRPr="00DC4E9A">
        <w:rPr>
          <w:b/>
        </w:rPr>
        <w:t>bnovit</w:t>
      </w:r>
      <w:r>
        <w:t xml:space="preserve"> načte do agendy aktuální data.</w:t>
      </w:r>
    </w:p>
    <w:p w14:paraId="7636EA61" w14:textId="77777777" w:rsidR="0053496B" w:rsidRDefault="0053496B" w:rsidP="00C00B55">
      <w:pPr>
        <w:pStyle w:val="Nadpis1"/>
      </w:pPr>
      <w:bookmarkStart w:id="389" w:name="_Toc72034838"/>
      <w:bookmarkStart w:id="390" w:name="_Toc96935969"/>
      <w:bookmarkStart w:id="391" w:name="_Toc266369790"/>
      <w:bookmarkStart w:id="392" w:name="_Toc266369972"/>
      <w:bookmarkStart w:id="393" w:name="_Toc372892467"/>
      <w:bookmarkStart w:id="394" w:name="_Toc470167848"/>
      <w:bookmarkStart w:id="395" w:name="_Toc519754290"/>
      <w:r>
        <w:t>Číselníky</w:t>
      </w:r>
      <w:bookmarkEnd w:id="389"/>
      <w:bookmarkEnd w:id="390"/>
      <w:bookmarkEnd w:id="391"/>
      <w:bookmarkEnd w:id="392"/>
      <w:bookmarkEnd w:id="393"/>
      <w:bookmarkEnd w:id="394"/>
      <w:bookmarkEnd w:id="395"/>
    </w:p>
    <w:p w14:paraId="7636EA62" w14:textId="77777777" w:rsidR="0053496B" w:rsidRPr="00DC4E9A" w:rsidRDefault="0053496B" w:rsidP="0053496B">
      <w:pPr>
        <w:pStyle w:val="Zkladntext"/>
      </w:pPr>
      <w:r>
        <w:t xml:space="preserve">Agenda </w:t>
      </w:r>
      <w:r w:rsidRPr="00213F5E">
        <w:rPr>
          <w:rStyle w:val="AgendaChar"/>
        </w:rPr>
        <w:t>Číselníky</w:t>
      </w:r>
      <w:r>
        <w:t xml:space="preserve"> je zobrazena ve stromové struktuře a jsou v ní zahrnuty</w:t>
      </w:r>
      <w:r w:rsidR="00DC4E9A">
        <w:t xml:space="preserve"> vybrané číselníky všech modulů </w:t>
      </w:r>
      <w:r w:rsidR="00DC4E9A" w:rsidRPr="00EC1691">
        <w:t xml:space="preserve">systému </w:t>
      </w:r>
      <w:r w:rsidR="00EC1691" w:rsidRPr="00EC1691">
        <w:t>AVIS</w:t>
      </w:r>
      <w:r w:rsidR="00DC4E9A" w:rsidRPr="00EC1691">
        <w:rPr>
          <w:vertAlign w:val="superscript"/>
        </w:rPr>
        <w:t>M</w:t>
      </w:r>
      <w:r w:rsidR="00EC1691">
        <w:rPr>
          <w:vertAlign w:val="superscript"/>
        </w:rPr>
        <w:t>E</w:t>
      </w:r>
      <w:r w:rsidR="00DC4E9A" w:rsidRPr="00EC1691">
        <w:t>.</w:t>
      </w:r>
    </w:p>
    <w:p w14:paraId="7636EA63" w14:textId="79BD918E" w:rsidR="00B5691E" w:rsidRPr="00EC1691" w:rsidRDefault="00303BE6" w:rsidP="00B5691E">
      <w:pPr>
        <w:pStyle w:val="Obrzek"/>
      </w:pPr>
      <w:r>
        <w:drawing>
          <wp:inline distT="0" distB="0" distL="0" distR="0" wp14:anchorId="7885EDE4" wp14:editId="07EE3E06">
            <wp:extent cx="2366358" cy="4413739"/>
            <wp:effectExtent l="0" t="0" r="0" b="635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371470" cy="4423273"/>
                    </a:xfrm>
                    <a:prstGeom prst="rect">
                      <a:avLst/>
                    </a:prstGeom>
                  </pic:spPr>
                </pic:pic>
              </a:graphicData>
            </a:graphic>
          </wp:inline>
        </w:drawing>
      </w:r>
    </w:p>
    <w:p w14:paraId="7636EA64" w14:textId="29C71EE7" w:rsidR="0053496B" w:rsidRPr="00EC1691" w:rsidRDefault="00E46583" w:rsidP="002D4796">
      <w:pPr>
        <w:pStyle w:val="Titulek"/>
      </w:pPr>
      <w:r w:rsidRPr="00EC1691">
        <w:t>Obrázek</w:t>
      </w:r>
      <w:r w:rsidR="0053496B" w:rsidRPr="00EC1691">
        <w:t xml:space="preserve"> </w:t>
      </w:r>
      <w:fldSimple w:instr=" SEQ Obrázek \* ARABIC ">
        <w:r w:rsidR="00760DDB">
          <w:rPr>
            <w:noProof/>
          </w:rPr>
          <w:t>81</w:t>
        </w:r>
      </w:fldSimple>
      <w:r w:rsidR="0053496B" w:rsidRPr="00EC1691">
        <w:t xml:space="preserve"> – Číselníky</w:t>
      </w:r>
    </w:p>
    <w:p w14:paraId="7636EA65" w14:textId="77777777" w:rsidR="0053496B" w:rsidRDefault="0053496B" w:rsidP="0053496B">
      <w:pPr>
        <w:pStyle w:val="Zkladntext"/>
      </w:pPr>
      <w:r w:rsidRPr="00EC1691">
        <w:t xml:space="preserve">Funkcí v místní nabídce </w:t>
      </w:r>
      <w:r w:rsidRPr="00EC1691">
        <w:rPr>
          <w:rStyle w:val="FunkceChar"/>
        </w:rPr>
        <w:t>Otevřít agendu</w:t>
      </w:r>
      <w:r w:rsidRPr="00EC1691">
        <w:rPr>
          <w:bCs/>
        </w:rPr>
        <w:t>,</w:t>
      </w:r>
      <w:r w:rsidRPr="00EC1691">
        <w:t xml:space="preserve"> nebo dvojím poklepáním na vybraný číselník, otevřete vybraný číselník, ve kterém dle přiřazených přístupových práv můžete pracovat. Znamená to tedy, že pokud je nabídka </w:t>
      </w:r>
      <w:r w:rsidRPr="00EC1691">
        <w:rPr>
          <w:rStyle w:val="FunkceChar"/>
        </w:rPr>
        <w:t>Otevřít agendu</w:t>
      </w:r>
      <w:r w:rsidRPr="00EC1691">
        <w:t xml:space="preserve"> </w:t>
      </w:r>
      <w:r w:rsidR="00DC4E9A" w:rsidRPr="00EC1691">
        <w:t>zašedlá, nemá uživatel</w:t>
      </w:r>
      <w:r w:rsidRPr="00EC1691">
        <w:t xml:space="preserve"> k této</w:t>
      </w:r>
      <w:r>
        <w:t xml:space="preserve"> agendě přidělena přístupová práva.</w:t>
      </w:r>
    </w:p>
    <w:p w14:paraId="7636EA66" w14:textId="77777777" w:rsidR="0053496B" w:rsidRDefault="0053496B" w:rsidP="0053496B">
      <w:pPr>
        <w:pStyle w:val="Zkladntext"/>
      </w:pPr>
      <w:r>
        <w:t xml:space="preserve">Funkcí </w:t>
      </w:r>
      <w:r w:rsidRPr="00AB36D0">
        <w:rPr>
          <w:rStyle w:val="FunkceChar"/>
        </w:rPr>
        <w:t>Tisk</w:t>
      </w:r>
      <w:r w:rsidRPr="00E47E50">
        <w:rPr>
          <w:b/>
        </w:rPr>
        <w:t xml:space="preserve"> </w:t>
      </w:r>
      <w:r>
        <w:t xml:space="preserve">si zobrazíte sestavu </w:t>
      </w:r>
      <w:r w:rsidR="0030796B">
        <w:rPr>
          <w:i/>
        </w:rPr>
        <w:t>Č</w:t>
      </w:r>
      <w:r w:rsidRPr="00E47E50">
        <w:rPr>
          <w:i/>
        </w:rPr>
        <w:t>íselníků</w:t>
      </w:r>
      <w:r>
        <w:t>, která je standardním opisem seznamu.</w:t>
      </w:r>
    </w:p>
    <w:p w14:paraId="7636EA67" w14:textId="2E757087" w:rsidR="00DC4E9A" w:rsidRDefault="0053496B" w:rsidP="00DC4E9A">
      <w:pPr>
        <w:pStyle w:val="Nadpis1"/>
      </w:pPr>
      <w:bookmarkStart w:id="396" w:name="_Toc96935970"/>
      <w:r>
        <w:lastRenderedPageBreak/>
        <w:t xml:space="preserve"> </w:t>
      </w:r>
      <w:bookmarkStart w:id="397" w:name="_Toc470167849"/>
      <w:bookmarkStart w:id="398" w:name="_Toc519754291"/>
      <w:bookmarkEnd w:id="352"/>
      <w:bookmarkEnd w:id="396"/>
      <w:r w:rsidR="00DC4E9A">
        <w:t>Číselník uzlů</w:t>
      </w:r>
      <w:bookmarkEnd w:id="397"/>
      <w:bookmarkEnd w:id="398"/>
    </w:p>
    <w:p w14:paraId="7636EA68" w14:textId="77777777" w:rsidR="0053496B" w:rsidRDefault="0053496B" w:rsidP="0053496B">
      <w:pPr>
        <w:pStyle w:val="Zkladntext"/>
        <w:keepNext/>
      </w:pPr>
      <w:r>
        <w:t xml:space="preserve">Tato agenda </w:t>
      </w:r>
      <w:r w:rsidR="00DC4E9A" w:rsidRPr="00EC1691">
        <w:t>obsahuje</w:t>
      </w:r>
      <w:r w:rsidRPr="00EC1691">
        <w:t xml:space="preserve"> číselník uzlů, spolu se záznamy jejich historie. Číselník je zobrazen ve stromové struktuře.</w:t>
      </w:r>
    </w:p>
    <w:p w14:paraId="7636EA69" w14:textId="4F271F08" w:rsidR="008751E6" w:rsidRPr="00EC1691" w:rsidRDefault="00303BE6" w:rsidP="00EC1691">
      <w:pPr>
        <w:pStyle w:val="Obrzek"/>
      </w:pPr>
      <w:r>
        <w:drawing>
          <wp:inline distT="0" distB="0" distL="0" distR="0" wp14:anchorId="2ADE452F" wp14:editId="1D9C7030">
            <wp:extent cx="2751992" cy="1076489"/>
            <wp:effectExtent l="0" t="0" r="0" b="0"/>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760957" cy="1079996"/>
                    </a:xfrm>
                    <a:prstGeom prst="rect">
                      <a:avLst/>
                    </a:prstGeom>
                  </pic:spPr>
                </pic:pic>
              </a:graphicData>
            </a:graphic>
          </wp:inline>
        </w:drawing>
      </w:r>
    </w:p>
    <w:p w14:paraId="7636EA6A" w14:textId="49B70ED9" w:rsidR="008751E6" w:rsidRDefault="008751E6" w:rsidP="00923373">
      <w:pPr>
        <w:pStyle w:val="Titulek"/>
      </w:pPr>
      <w:r w:rsidRPr="00EC1691">
        <w:t xml:space="preserve">Obrázek </w:t>
      </w:r>
      <w:fldSimple w:instr=" SEQ Obrázek \* ARABIC ">
        <w:r w:rsidR="00760DDB">
          <w:rPr>
            <w:noProof/>
          </w:rPr>
          <w:t>82</w:t>
        </w:r>
      </w:fldSimple>
      <w:r w:rsidRPr="00EC1691">
        <w:t xml:space="preserve"> – Agenda Číselník uzlů</w:t>
      </w:r>
    </w:p>
    <w:p w14:paraId="7636EA6B" w14:textId="77777777" w:rsidR="0053496B" w:rsidRPr="00EC1691" w:rsidRDefault="0053496B" w:rsidP="0053496B">
      <w:pPr>
        <w:pStyle w:val="Zkladntext"/>
        <w:spacing w:line="240" w:lineRule="exact"/>
      </w:pPr>
      <w:r>
        <w:t xml:space="preserve">Funkcí </w:t>
      </w:r>
      <w:r w:rsidRPr="00EC1691">
        <w:rPr>
          <w:b/>
          <w:bCs/>
        </w:rPr>
        <w:t>Tisk</w:t>
      </w:r>
      <w:r w:rsidRPr="00EC1691">
        <w:t xml:space="preserve"> si zobrazíte sestavu </w:t>
      </w:r>
      <w:r w:rsidR="009C2B5B" w:rsidRPr="00EC1691">
        <w:rPr>
          <w:i/>
        </w:rPr>
        <w:t>Č</w:t>
      </w:r>
      <w:r w:rsidRPr="00EC1691">
        <w:rPr>
          <w:i/>
          <w:iCs/>
        </w:rPr>
        <w:t>íselníku uzlů</w:t>
      </w:r>
      <w:r w:rsidRPr="00EC1691">
        <w:t>, která je standardním opisem seznamu.</w:t>
      </w:r>
    </w:p>
    <w:p w14:paraId="7636EA6C" w14:textId="77777777" w:rsidR="00DC4E9A" w:rsidRPr="00EC1691" w:rsidRDefault="00DC4E9A" w:rsidP="00DC4E9A">
      <w:r w:rsidRPr="00EC1691">
        <w:t xml:space="preserve">Funkcí </w:t>
      </w:r>
      <w:r w:rsidRPr="00EC1691">
        <w:rPr>
          <w:b/>
        </w:rPr>
        <w:t>Tisk historie</w:t>
      </w:r>
      <w:r w:rsidRPr="00EC1691">
        <w:t xml:space="preserve"> zobrazíte sestavu </w:t>
      </w:r>
      <w:r w:rsidRPr="00EC1691">
        <w:rPr>
          <w:i/>
        </w:rPr>
        <w:t xml:space="preserve">Historie: Číselník uzlů. </w:t>
      </w:r>
      <w:r w:rsidRPr="00EC1691">
        <w:t xml:space="preserve"> Sestava obsahuje údaje o změnách v záznamech, včetně údajů kdy a kdo změnu provedl. Tlačítkem </w:t>
      </w:r>
      <w:r w:rsidRPr="00EC1691">
        <w:rPr>
          <w:b/>
        </w:rPr>
        <w:t xml:space="preserve">Tisk </w:t>
      </w:r>
      <w:r w:rsidRPr="00EC1691">
        <w:t>sestavu vytisknete.</w:t>
      </w:r>
    </w:p>
    <w:p w14:paraId="7636EA6D" w14:textId="77777777" w:rsidR="00DC4E9A" w:rsidRPr="00EC1691" w:rsidRDefault="00DC4E9A" w:rsidP="00DC4E9A">
      <w:r w:rsidRPr="00EC1691">
        <w:t xml:space="preserve">Funkce </w:t>
      </w:r>
      <w:r w:rsidRPr="00EC1691">
        <w:rPr>
          <w:b/>
        </w:rPr>
        <w:t>Obnovit</w:t>
      </w:r>
      <w:r w:rsidRPr="00EC1691">
        <w:t xml:space="preserve"> načte aktuální data agendy z databáze.</w:t>
      </w:r>
    </w:p>
    <w:p w14:paraId="7636EA6E" w14:textId="77777777" w:rsidR="00DC4E9A" w:rsidRDefault="00DC4E9A" w:rsidP="0053496B">
      <w:pPr>
        <w:pStyle w:val="Zkladntext"/>
        <w:spacing w:line="240" w:lineRule="exact"/>
      </w:pPr>
    </w:p>
    <w:p w14:paraId="7636EA6F" w14:textId="77777777" w:rsidR="0053496B" w:rsidRDefault="0053496B" w:rsidP="0053496B">
      <w:pPr>
        <w:pStyle w:val="Zkladntext"/>
        <w:spacing w:line="240" w:lineRule="exact"/>
      </w:pPr>
      <w:r>
        <w:t>Číselník je replikován a jeho aktualizace probíhá na místě správy centrálních číselníků.</w:t>
      </w:r>
    </w:p>
    <w:p w14:paraId="7636EA70" w14:textId="77777777" w:rsidR="0053496B" w:rsidRDefault="0053496B" w:rsidP="00C00B55">
      <w:pPr>
        <w:pStyle w:val="Nadpis1"/>
      </w:pPr>
      <w:bookmarkStart w:id="399" w:name="_Toc72034845"/>
      <w:bookmarkStart w:id="400" w:name="_Toc96935971"/>
      <w:bookmarkStart w:id="401" w:name="_Toc372892469"/>
      <w:bookmarkStart w:id="402" w:name="_Toc470167850"/>
      <w:bookmarkStart w:id="403" w:name="_Toc519754292"/>
      <w:bookmarkStart w:id="404" w:name="_Toc266369792"/>
      <w:bookmarkStart w:id="405" w:name="_Toc266369974"/>
      <w:r>
        <w:t>Parametry A</w:t>
      </w:r>
      <w:r w:rsidRPr="00FE23DC">
        <w:rPr>
          <w:caps/>
        </w:rPr>
        <w:t>vis</w:t>
      </w:r>
      <w:bookmarkEnd w:id="399"/>
      <w:bookmarkEnd w:id="400"/>
      <w:r w:rsidR="00C9345A" w:rsidRPr="00C9345A">
        <w:rPr>
          <w:caps/>
          <w:vertAlign w:val="superscript"/>
        </w:rPr>
        <w:t>ME</w:t>
      </w:r>
      <w:bookmarkEnd w:id="401"/>
      <w:bookmarkEnd w:id="402"/>
      <w:bookmarkEnd w:id="403"/>
      <w:r w:rsidR="00C9345A" w:rsidRPr="00C9345A">
        <w:rPr>
          <w:caps/>
          <w:vertAlign w:val="superscript"/>
        </w:rPr>
        <w:t xml:space="preserve"> </w:t>
      </w:r>
      <w:bookmarkEnd w:id="404"/>
      <w:bookmarkEnd w:id="405"/>
    </w:p>
    <w:p w14:paraId="7636EA72" w14:textId="04A0D174" w:rsidR="0053496B" w:rsidRDefault="0053496B" w:rsidP="0096603C">
      <w:pPr>
        <w:keepNext/>
      </w:pPr>
      <w:r w:rsidRPr="00FE23DC">
        <w:t>Agenda</w:t>
      </w:r>
      <w:r>
        <w:t xml:space="preserve"> </w:t>
      </w:r>
      <w:r w:rsidRPr="00CF335D">
        <w:rPr>
          <w:rStyle w:val="AgendaChar"/>
        </w:rPr>
        <w:t>Parametry AVIS</w:t>
      </w:r>
      <w:r w:rsidRPr="00CF335D">
        <w:rPr>
          <w:rStyle w:val="AgendaChar"/>
          <w:vertAlign w:val="superscript"/>
        </w:rPr>
        <w:t>me</w:t>
      </w:r>
      <w:r w:rsidRPr="00F961CF">
        <w:rPr>
          <w:i/>
          <w:vertAlign w:val="superscript"/>
        </w:rPr>
        <w:t xml:space="preserve"> </w:t>
      </w:r>
      <w:r>
        <w:t xml:space="preserve">umožňuje nastavení vzhledu aplikace. Otevře se agenda se záložkami </w:t>
      </w:r>
      <w:r w:rsidRPr="00E23E59">
        <w:rPr>
          <w:rStyle w:val="KartaChar"/>
        </w:rPr>
        <w:t xml:space="preserve">Uživatelská nastavení, </w:t>
      </w:r>
      <w:r w:rsidR="008751E6" w:rsidRPr="00E23E59">
        <w:rPr>
          <w:rStyle w:val="KartaChar"/>
        </w:rPr>
        <w:t xml:space="preserve">Rozpočet a majetek, </w:t>
      </w:r>
      <w:r w:rsidRPr="00E23E59">
        <w:rPr>
          <w:rStyle w:val="KartaChar"/>
        </w:rPr>
        <w:t>Sestavy, Různé</w:t>
      </w:r>
      <w:r w:rsidR="00D54AE5">
        <w:rPr>
          <w:rStyle w:val="KartaChar"/>
        </w:rPr>
        <w:t xml:space="preserve"> </w:t>
      </w:r>
      <w:r w:rsidR="00D54AE5" w:rsidRPr="00D54AE5">
        <w:t xml:space="preserve">a </w:t>
      </w:r>
      <w:r w:rsidR="00D54AE5">
        <w:rPr>
          <w:rStyle w:val="KartaChar"/>
        </w:rPr>
        <w:t>Adresy</w:t>
      </w:r>
      <w:r w:rsidRPr="00E23E59">
        <w:rPr>
          <w:rStyle w:val="KartaChar"/>
        </w:rPr>
        <w:t>.</w:t>
      </w:r>
      <w:r>
        <w:t xml:space="preserve"> Pro změnu nastavení klepněte na pravé tlačítko myši a vyberte funkci </w:t>
      </w:r>
      <w:r w:rsidRPr="00D2071A">
        <w:rPr>
          <w:b/>
        </w:rPr>
        <w:t>Opravit</w:t>
      </w:r>
      <w:r>
        <w:t>.</w:t>
      </w:r>
    </w:p>
    <w:p w14:paraId="7636EA73" w14:textId="6C4648A9" w:rsidR="0053496B" w:rsidRPr="00F72CB2" w:rsidRDefault="00F64F83" w:rsidP="00F72CB2">
      <w:pPr>
        <w:pStyle w:val="Obrzek"/>
      </w:pPr>
      <w:r>
        <w:drawing>
          <wp:inline distT="0" distB="0" distL="0" distR="0" wp14:anchorId="5F5E6976" wp14:editId="4400CDA0">
            <wp:extent cx="5153025" cy="188595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153025" cy="1885950"/>
                    </a:xfrm>
                    <a:prstGeom prst="rect">
                      <a:avLst/>
                    </a:prstGeom>
                  </pic:spPr>
                </pic:pic>
              </a:graphicData>
            </a:graphic>
          </wp:inline>
        </w:drawing>
      </w:r>
    </w:p>
    <w:p w14:paraId="7636EA74" w14:textId="4E874775" w:rsidR="0053496B" w:rsidRPr="00C00B55" w:rsidRDefault="00E46583" w:rsidP="002D4796">
      <w:pPr>
        <w:pStyle w:val="Titulek"/>
      </w:pPr>
      <w:bookmarkStart w:id="406" w:name="_Toc70741052"/>
      <w:bookmarkStart w:id="407" w:name="_Toc72726514"/>
      <w:bookmarkStart w:id="408" w:name="_Toc72818518"/>
      <w:r w:rsidRPr="00F72CB2">
        <w:t>Obrázek</w:t>
      </w:r>
      <w:r w:rsidR="003B1505" w:rsidRPr="00F72CB2">
        <w:t xml:space="preserve"> </w:t>
      </w:r>
      <w:fldSimple w:instr=" SEQ Obrázek \* ARABIC ">
        <w:r w:rsidR="00760DDB">
          <w:rPr>
            <w:noProof/>
          </w:rPr>
          <w:t>83</w:t>
        </w:r>
      </w:fldSimple>
      <w:r w:rsidR="00D54AE5">
        <w:t xml:space="preserve"> – P</w:t>
      </w:r>
      <w:r w:rsidR="0053496B" w:rsidRPr="00F72CB2">
        <w:t>arametry AVIS</w:t>
      </w:r>
      <w:r w:rsidR="0053496B" w:rsidRPr="00F72CB2">
        <w:rPr>
          <w:vertAlign w:val="superscript"/>
        </w:rPr>
        <w:t>ME</w:t>
      </w:r>
      <w:bookmarkEnd w:id="406"/>
      <w:bookmarkEnd w:id="407"/>
      <w:bookmarkEnd w:id="408"/>
      <w:r w:rsidR="00F72CB2" w:rsidRPr="00F72CB2">
        <w:t xml:space="preserve">, </w:t>
      </w:r>
      <w:r w:rsidR="000E75CB" w:rsidRPr="00F72CB2">
        <w:t>záložka Uživatelská nastavení</w:t>
      </w:r>
    </w:p>
    <w:p w14:paraId="7636EA78" w14:textId="311EE2EA" w:rsidR="0053496B" w:rsidRPr="00FE23DC" w:rsidRDefault="0053496B" w:rsidP="003C0DD6">
      <w:pPr>
        <w:pStyle w:val="Nadpis2"/>
      </w:pPr>
      <w:bookmarkStart w:id="409" w:name="_Toc72726556"/>
      <w:bookmarkStart w:id="410" w:name="_Toc96935972"/>
      <w:bookmarkStart w:id="411" w:name="_Toc266369793"/>
      <w:bookmarkStart w:id="412" w:name="_Toc266369975"/>
      <w:bookmarkStart w:id="413" w:name="_Toc372892470"/>
      <w:bookmarkStart w:id="414" w:name="_Toc470167851"/>
      <w:bookmarkStart w:id="415" w:name="_Toc519754293"/>
      <w:r w:rsidRPr="00FE23DC">
        <w:t>Uživatelská nastavení</w:t>
      </w:r>
      <w:bookmarkEnd w:id="409"/>
      <w:bookmarkEnd w:id="410"/>
      <w:bookmarkEnd w:id="411"/>
      <w:bookmarkEnd w:id="412"/>
      <w:bookmarkEnd w:id="413"/>
      <w:bookmarkEnd w:id="414"/>
      <w:bookmarkEnd w:id="415"/>
    </w:p>
    <w:p w14:paraId="7636EA79" w14:textId="77777777" w:rsidR="0053496B" w:rsidRPr="002912FD" w:rsidRDefault="0053496B" w:rsidP="00525CE1">
      <w:pPr>
        <w:rPr>
          <w:b/>
          <w:i/>
        </w:rPr>
      </w:pPr>
      <w:r>
        <w:t>V z</w:t>
      </w:r>
      <w:r w:rsidRPr="009916F9">
        <w:t>álož</w:t>
      </w:r>
      <w:r>
        <w:t>ce</w:t>
      </w:r>
      <w:r>
        <w:rPr>
          <w:b/>
          <w:i/>
        </w:rPr>
        <w:t xml:space="preserve"> </w:t>
      </w:r>
      <w:r w:rsidRPr="001152B8">
        <w:rPr>
          <w:rStyle w:val="KartaChar"/>
        </w:rPr>
        <w:t>Uživatelská nastavení</w:t>
      </w:r>
      <w:r>
        <w:rPr>
          <w:b/>
          <w:i/>
        </w:rPr>
        <w:t xml:space="preserve"> </w:t>
      </w:r>
      <w:r w:rsidRPr="008C1C37">
        <w:t>můžete nastavit následující volby</w:t>
      </w:r>
      <w:r>
        <w:t>:</w:t>
      </w:r>
    </w:p>
    <w:tbl>
      <w:tblPr>
        <w:tblW w:w="5000" w:type="pct"/>
        <w:tblInd w:w="-10" w:type="dxa"/>
        <w:tblBorders>
          <w:top w:val="single" w:sz="8" w:space="0" w:color="auto"/>
          <w:left w:val="single" w:sz="8" w:space="0" w:color="auto"/>
          <w:bottom w:val="single" w:sz="8" w:space="0" w:color="auto"/>
          <w:right w:val="single" w:sz="8" w:space="0" w:color="auto"/>
          <w:insideH w:val="dashSmallGap" w:sz="2" w:space="0" w:color="000080"/>
          <w:insideV w:val="dashSmallGap" w:sz="2" w:space="0" w:color="000080"/>
        </w:tblBorders>
        <w:tblLook w:val="01E0" w:firstRow="1" w:lastRow="1" w:firstColumn="1" w:lastColumn="1" w:noHBand="0" w:noVBand="0"/>
      </w:tblPr>
      <w:tblGrid>
        <w:gridCol w:w="3060"/>
        <w:gridCol w:w="6274"/>
      </w:tblGrid>
      <w:tr w:rsidR="0053496B" w:rsidRPr="00F72CB2" w14:paraId="7636EA89" w14:textId="77777777" w:rsidTr="00E23E59">
        <w:trPr>
          <w:trHeight w:val="525"/>
        </w:trPr>
        <w:tc>
          <w:tcPr>
            <w:tcW w:w="1639" w:type="pct"/>
            <w:vAlign w:val="center"/>
          </w:tcPr>
          <w:p w14:paraId="7636EA87" w14:textId="36AAC5BD" w:rsidR="0053496B" w:rsidRPr="00F72CB2" w:rsidRDefault="008F2EFF" w:rsidP="00CA353F">
            <w:pPr>
              <w:pStyle w:val="Polo"/>
              <w:jc w:val="left"/>
            </w:pPr>
            <w:r>
              <w:t xml:space="preserve">Ukládat v detailu </w:t>
            </w:r>
            <w:r w:rsidR="0053496B" w:rsidRPr="00F72CB2">
              <w:t>zvolenou záložku</w:t>
            </w:r>
          </w:p>
        </w:tc>
        <w:tc>
          <w:tcPr>
            <w:tcW w:w="3361" w:type="pct"/>
            <w:vAlign w:val="center"/>
          </w:tcPr>
          <w:p w14:paraId="7636EA88" w14:textId="13427776" w:rsidR="0053496B" w:rsidRPr="00F72CB2" w:rsidRDefault="006A1C59" w:rsidP="00CA353F">
            <w:pPr>
              <w:pStyle w:val="Zkladntext"/>
              <w:spacing w:after="0" w:line="276" w:lineRule="auto"/>
              <w:jc w:val="left"/>
              <w:rPr>
                <w:szCs w:val="22"/>
              </w:rPr>
            </w:pPr>
            <w:r>
              <w:rPr>
                <w:szCs w:val="22"/>
              </w:rPr>
              <w:t>P</w:t>
            </w:r>
            <w:r w:rsidR="000725B5" w:rsidRPr="00F72CB2">
              <w:rPr>
                <w:szCs w:val="22"/>
              </w:rPr>
              <w:t xml:space="preserve">ři příštím přihlášení </w:t>
            </w:r>
            <w:r>
              <w:rPr>
                <w:szCs w:val="22"/>
              </w:rPr>
              <w:t xml:space="preserve">nabízí </w:t>
            </w:r>
            <w:r w:rsidR="000725B5" w:rsidRPr="00F72CB2">
              <w:rPr>
                <w:szCs w:val="22"/>
              </w:rPr>
              <w:t>poslední zvolenou záložku</w:t>
            </w:r>
            <w:r w:rsidR="002850DE" w:rsidRPr="00F72CB2">
              <w:rPr>
                <w:szCs w:val="22"/>
              </w:rPr>
              <w:t>.</w:t>
            </w:r>
          </w:p>
        </w:tc>
      </w:tr>
      <w:tr w:rsidR="0053496B" w:rsidRPr="00F72CB2" w14:paraId="7636EA8C" w14:textId="77777777" w:rsidTr="00E23E59">
        <w:tc>
          <w:tcPr>
            <w:tcW w:w="1639" w:type="pct"/>
            <w:vAlign w:val="center"/>
          </w:tcPr>
          <w:p w14:paraId="7636EA8A" w14:textId="214233FE" w:rsidR="0053496B" w:rsidRPr="00F72CB2" w:rsidRDefault="0053496B" w:rsidP="00CA353F">
            <w:pPr>
              <w:pStyle w:val="Polo"/>
              <w:jc w:val="left"/>
            </w:pPr>
            <w:r w:rsidRPr="00F72CB2">
              <w:t>Ukládat nastavení agend</w:t>
            </w:r>
            <w:r w:rsidR="00F64F83">
              <w:t xml:space="preserve">, </w:t>
            </w:r>
            <w:r w:rsidRPr="00F72CB2">
              <w:t>seznamů</w:t>
            </w:r>
            <w:r w:rsidR="00F64F83">
              <w:t xml:space="preserve"> …</w:t>
            </w:r>
          </w:p>
        </w:tc>
        <w:tc>
          <w:tcPr>
            <w:tcW w:w="3361" w:type="pct"/>
            <w:vAlign w:val="center"/>
          </w:tcPr>
          <w:p w14:paraId="7636EA8B" w14:textId="77777777" w:rsidR="0053496B" w:rsidRPr="00F72CB2" w:rsidRDefault="0053496B" w:rsidP="00CA353F">
            <w:pPr>
              <w:pStyle w:val="Zkladntext"/>
              <w:spacing w:after="0" w:line="276" w:lineRule="auto"/>
              <w:jc w:val="left"/>
              <w:rPr>
                <w:b/>
                <w:szCs w:val="22"/>
              </w:rPr>
            </w:pPr>
            <w:r w:rsidRPr="00F72CB2">
              <w:rPr>
                <w:szCs w:val="22"/>
              </w:rPr>
              <w:t>Nastavuje/ruší pozici detailu v okně.</w:t>
            </w:r>
          </w:p>
        </w:tc>
      </w:tr>
      <w:tr w:rsidR="00076F27" w:rsidRPr="00F72CB2" w14:paraId="7636EA8F" w14:textId="77777777" w:rsidTr="00E23E59">
        <w:tc>
          <w:tcPr>
            <w:tcW w:w="1639" w:type="pct"/>
            <w:vAlign w:val="center"/>
          </w:tcPr>
          <w:p w14:paraId="7636EA8D" w14:textId="77777777" w:rsidR="00076F27" w:rsidRPr="00F72CB2" w:rsidRDefault="00076F27" w:rsidP="00CA353F">
            <w:pPr>
              <w:pStyle w:val="Polo"/>
              <w:jc w:val="left"/>
            </w:pPr>
            <w:r w:rsidRPr="00F72CB2">
              <w:lastRenderedPageBreak/>
              <w:t>Pokročilý výběr ve filtrech</w:t>
            </w:r>
          </w:p>
        </w:tc>
        <w:tc>
          <w:tcPr>
            <w:tcW w:w="3361" w:type="pct"/>
            <w:vAlign w:val="center"/>
          </w:tcPr>
          <w:p w14:paraId="7636EA8E" w14:textId="46F6B5CD" w:rsidR="00076F27" w:rsidRPr="00F72CB2" w:rsidRDefault="003A7469" w:rsidP="00CA353F">
            <w:pPr>
              <w:pStyle w:val="Zkladntext"/>
              <w:spacing w:after="0" w:line="276" w:lineRule="auto"/>
              <w:jc w:val="left"/>
              <w:rPr>
                <w:b/>
                <w:szCs w:val="22"/>
              </w:rPr>
            </w:pPr>
            <w:r>
              <w:rPr>
                <w:szCs w:val="22"/>
              </w:rPr>
              <w:t>Po zaškrtnutí parametru</w:t>
            </w:r>
            <w:r w:rsidR="00076F27" w:rsidRPr="00F72CB2">
              <w:rPr>
                <w:szCs w:val="22"/>
              </w:rPr>
              <w:t xml:space="preserve"> je možné zadávat výběrová kritéria v rozšířené podobě.</w:t>
            </w:r>
          </w:p>
        </w:tc>
      </w:tr>
      <w:tr w:rsidR="00076F27" w:rsidRPr="00F72CB2" w14:paraId="7636EA92" w14:textId="77777777" w:rsidTr="00E23E59">
        <w:trPr>
          <w:trHeight w:val="590"/>
        </w:trPr>
        <w:tc>
          <w:tcPr>
            <w:tcW w:w="1639" w:type="pct"/>
            <w:vAlign w:val="center"/>
          </w:tcPr>
          <w:p w14:paraId="7636EA90" w14:textId="77777777" w:rsidR="00076F27" w:rsidRPr="00F72CB2" w:rsidRDefault="00076F27" w:rsidP="00CA353F">
            <w:pPr>
              <w:pStyle w:val="Polo"/>
              <w:jc w:val="left"/>
            </w:pPr>
            <w:r w:rsidRPr="00F72CB2">
              <w:t>Výběr dle historie</w:t>
            </w:r>
          </w:p>
        </w:tc>
        <w:tc>
          <w:tcPr>
            <w:tcW w:w="3361" w:type="pct"/>
            <w:vAlign w:val="center"/>
          </w:tcPr>
          <w:p w14:paraId="7636EA91" w14:textId="797C8F11" w:rsidR="00076F27" w:rsidRPr="00F72CB2" w:rsidRDefault="003A7469" w:rsidP="00CA353F">
            <w:pPr>
              <w:pStyle w:val="Zkladntext"/>
              <w:spacing w:after="0" w:line="276" w:lineRule="auto"/>
              <w:jc w:val="left"/>
              <w:rPr>
                <w:b/>
                <w:szCs w:val="22"/>
              </w:rPr>
            </w:pPr>
            <w:r>
              <w:rPr>
                <w:szCs w:val="22"/>
              </w:rPr>
              <w:t>P</w:t>
            </w:r>
            <w:r w:rsidR="00076F27" w:rsidRPr="00F72CB2">
              <w:rPr>
                <w:szCs w:val="22"/>
              </w:rPr>
              <w:t xml:space="preserve">o zaškrtnutí parametru </w:t>
            </w:r>
            <w:r w:rsidR="00076F27" w:rsidRPr="00E23E59">
              <w:t>je možné zadávat výběrová kritéria v rozšířené podobě</w:t>
            </w:r>
            <w:r>
              <w:t xml:space="preserve"> dle historie.</w:t>
            </w:r>
          </w:p>
        </w:tc>
      </w:tr>
      <w:tr w:rsidR="00076F27" w:rsidRPr="00F72CB2" w14:paraId="7636EA95" w14:textId="77777777" w:rsidTr="00E23E59">
        <w:trPr>
          <w:trHeight w:val="772"/>
        </w:trPr>
        <w:tc>
          <w:tcPr>
            <w:tcW w:w="1639" w:type="pct"/>
            <w:vAlign w:val="center"/>
          </w:tcPr>
          <w:p w14:paraId="7636EA93" w14:textId="77777777" w:rsidR="00076F27" w:rsidRPr="00F72CB2" w:rsidRDefault="00076F27" w:rsidP="00CA353F">
            <w:pPr>
              <w:pStyle w:val="Polo"/>
              <w:jc w:val="left"/>
            </w:pPr>
            <w:r w:rsidRPr="00F72CB2">
              <w:t>Logovat uvolňování paměti</w:t>
            </w:r>
          </w:p>
        </w:tc>
        <w:tc>
          <w:tcPr>
            <w:tcW w:w="3361" w:type="pct"/>
            <w:vAlign w:val="center"/>
          </w:tcPr>
          <w:p w14:paraId="7636EA94" w14:textId="77777777" w:rsidR="00076F27" w:rsidRPr="00F72CB2" w:rsidRDefault="00076F27" w:rsidP="00CA353F">
            <w:pPr>
              <w:pStyle w:val="Zkladntext"/>
              <w:spacing w:after="0" w:line="276" w:lineRule="auto"/>
              <w:jc w:val="left"/>
              <w:rPr>
                <w:szCs w:val="22"/>
              </w:rPr>
            </w:pPr>
            <w:r w:rsidRPr="00F72CB2">
              <w:rPr>
                <w:szCs w:val="22"/>
              </w:rPr>
              <w:t>Loguje průběh uvolňování paměti.</w:t>
            </w:r>
          </w:p>
        </w:tc>
      </w:tr>
      <w:tr w:rsidR="00F64F83" w:rsidRPr="00F72CB2" w14:paraId="004ECB5E" w14:textId="77777777" w:rsidTr="00E23E59">
        <w:trPr>
          <w:trHeight w:val="772"/>
        </w:trPr>
        <w:tc>
          <w:tcPr>
            <w:tcW w:w="1639" w:type="pct"/>
            <w:vAlign w:val="center"/>
          </w:tcPr>
          <w:p w14:paraId="4F2301C5" w14:textId="2FCFFD98" w:rsidR="00F64F83" w:rsidRPr="00CA353F" w:rsidRDefault="00F64F83" w:rsidP="00CA353F">
            <w:pPr>
              <w:pStyle w:val="Polo"/>
              <w:jc w:val="left"/>
            </w:pPr>
            <w:r w:rsidRPr="00CA353F">
              <w:t>Zobrazit identifikaci zaměstnance v historii</w:t>
            </w:r>
          </w:p>
        </w:tc>
        <w:tc>
          <w:tcPr>
            <w:tcW w:w="3361" w:type="pct"/>
            <w:vAlign w:val="center"/>
          </w:tcPr>
          <w:p w14:paraId="28DCB84F" w14:textId="1054C35B" w:rsidR="00F64F83" w:rsidRPr="00CA353F" w:rsidRDefault="00F64F83" w:rsidP="00CA353F">
            <w:pPr>
              <w:pStyle w:val="Zkladntext"/>
              <w:spacing w:after="0" w:line="276" w:lineRule="auto"/>
              <w:jc w:val="left"/>
              <w:rPr>
                <w:szCs w:val="22"/>
              </w:rPr>
            </w:pPr>
            <w:r w:rsidRPr="00CA353F">
              <w:rPr>
                <w:szCs w:val="22"/>
              </w:rPr>
              <w:t>Pokud je parametr zaškrtnutý (výchozí nastavení), tak se v</w:t>
            </w:r>
            <w:r w:rsidR="00CA353F" w:rsidRPr="00CA353F">
              <w:rPr>
                <w:szCs w:val="22"/>
              </w:rPr>
              <w:t> </w:t>
            </w:r>
            <w:r w:rsidRPr="00CA353F">
              <w:rPr>
                <w:szCs w:val="22"/>
              </w:rPr>
              <w:t xml:space="preserve">historii a tisku historie bude zobrazovat ve sloupci </w:t>
            </w:r>
            <w:r w:rsidRPr="00CA353F">
              <w:rPr>
                <w:rStyle w:val="PoloChar"/>
              </w:rPr>
              <w:t>Uživatel</w:t>
            </w:r>
            <w:r w:rsidRPr="00CA353F">
              <w:rPr>
                <w:szCs w:val="22"/>
              </w:rPr>
              <w:t xml:space="preserve"> a </w:t>
            </w:r>
            <w:r w:rsidRPr="00CA353F">
              <w:rPr>
                <w:rStyle w:val="PoloChar"/>
              </w:rPr>
              <w:t>Zastupovaný uživatel</w:t>
            </w:r>
            <w:r w:rsidRPr="00CA353F">
              <w:rPr>
                <w:szCs w:val="22"/>
              </w:rPr>
              <w:t xml:space="preserve"> Jméno a Příjmení uživatele.</w:t>
            </w:r>
          </w:p>
          <w:p w14:paraId="0D07D3A3" w14:textId="0AD7E804" w:rsidR="00F64F83" w:rsidRPr="00CA353F" w:rsidRDefault="00F64F83" w:rsidP="00CA353F">
            <w:pPr>
              <w:pStyle w:val="Zkladntext"/>
              <w:spacing w:after="0" w:line="276" w:lineRule="auto"/>
              <w:jc w:val="left"/>
              <w:rPr>
                <w:szCs w:val="22"/>
              </w:rPr>
            </w:pPr>
            <w:r w:rsidRPr="00CA353F">
              <w:rPr>
                <w:szCs w:val="22"/>
              </w:rPr>
              <w:t>Pokud nebude tento parametr zaškrtnutý, tak se v historii a</w:t>
            </w:r>
            <w:r w:rsidR="00CA353F" w:rsidRPr="00CA353F">
              <w:rPr>
                <w:szCs w:val="22"/>
              </w:rPr>
              <w:t> </w:t>
            </w:r>
            <w:r w:rsidRPr="00CA353F">
              <w:rPr>
                <w:szCs w:val="22"/>
              </w:rPr>
              <w:t xml:space="preserve">tisku historie NEBUDE zobrazovat ve sloupci </w:t>
            </w:r>
            <w:r w:rsidRPr="00CA353F">
              <w:rPr>
                <w:rStyle w:val="PoloChar"/>
              </w:rPr>
              <w:t>Uživatel</w:t>
            </w:r>
            <w:r w:rsidRPr="00CA353F">
              <w:rPr>
                <w:szCs w:val="22"/>
              </w:rPr>
              <w:t xml:space="preserve"> a</w:t>
            </w:r>
            <w:r w:rsidR="00CA353F" w:rsidRPr="00CA353F">
              <w:rPr>
                <w:rStyle w:val="PoloChar"/>
              </w:rPr>
              <w:t> </w:t>
            </w:r>
            <w:r w:rsidRPr="00CA353F">
              <w:rPr>
                <w:rStyle w:val="PoloChar"/>
              </w:rPr>
              <w:t>Zastupovaný uživatel</w:t>
            </w:r>
            <w:r w:rsidRPr="00CA353F">
              <w:rPr>
                <w:szCs w:val="22"/>
              </w:rPr>
              <w:t xml:space="preserve"> Jméno a Příjmení (ani tituly…), ale pouze login uživatele. </w:t>
            </w:r>
          </w:p>
        </w:tc>
      </w:tr>
    </w:tbl>
    <w:p w14:paraId="04AA5C3C" w14:textId="574ACBDC" w:rsidR="00F64F83" w:rsidRPr="00F64F83" w:rsidRDefault="00F64F83" w:rsidP="00CA353F">
      <w:pPr>
        <w:pStyle w:val="Nadpis2"/>
      </w:pPr>
      <w:bookmarkStart w:id="416" w:name="_Toc519754294"/>
      <w:bookmarkStart w:id="417" w:name="_Toc72726557"/>
      <w:bookmarkStart w:id="418" w:name="_Toc96935973"/>
      <w:r>
        <w:t>Rozpočet a majetek</w:t>
      </w:r>
      <w:bookmarkEnd w:id="416"/>
    </w:p>
    <w:p w14:paraId="7636EA97" w14:textId="0871E944" w:rsidR="00AB1C2B" w:rsidRDefault="00D54AE5" w:rsidP="00CA353F">
      <w:pPr>
        <w:pStyle w:val="Obrzek"/>
      </w:pPr>
      <w:r w:rsidRPr="00CA353F">
        <w:drawing>
          <wp:inline distT="0" distB="0" distL="0" distR="0" wp14:anchorId="000E42B7" wp14:editId="75FEDB31">
            <wp:extent cx="3490546" cy="1152767"/>
            <wp:effectExtent l="0" t="0" r="0" b="9525"/>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503478" cy="1157038"/>
                    </a:xfrm>
                    <a:prstGeom prst="rect">
                      <a:avLst/>
                    </a:prstGeom>
                  </pic:spPr>
                </pic:pic>
              </a:graphicData>
            </a:graphic>
          </wp:inline>
        </w:drawing>
      </w:r>
    </w:p>
    <w:p w14:paraId="7636EA98" w14:textId="52016891" w:rsidR="000E75CB" w:rsidRPr="00F72CB2" w:rsidRDefault="000E75CB" w:rsidP="00FA4858">
      <w:pPr>
        <w:pStyle w:val="Titulek"/>
      </w:pPr>
      <w:r w:rsidRPr="00F72CB2">
        <w:t xml:space="preserve">Obrázek </w:t>
      </w:r>
      <w:fldSimple w:instr=" SEQ Obrázek \* ARABIC ">
        <w:r w:rsidR="00760DDB">
          <w:rPr>
            <w:noProof/>
          </w:rPr>
          <w:t>84</w:t>
        </w:r>
      </w:fldSimple>
      <w:r w:rsidR="006F5A33">
        <w:t xml:space="preserve"> – P</w:t>
      </w:r>
      <w:r w:rsidR="00F400C8" w:rsidRPr="00F72CB2">
        <w:t>arametry AVIS</w:t>
      </w:r>
      <w:r w:rsidR="00F400C8" w:rsidRPr="00F72CB2">
        <w:rPr>
          <w:vertAlign w:val="superscript"/>
        </w:rPr>
        <w:t>ME</w:t>
      </w:r>
      <w:r w:rsidRPr="00F72CB2">
        <w:t xml:space="preserve"> – záložka Rozpočet a majetek</w:t>
      </w:r>
    </w:p>
    <w:p w14:paraId="7636EA9A" w14:textId="77777777" w:rsidR="0048040C" w:rsidRPr="00F72CB2" w:rsidRDefault="0048040C" w:rsidP="00923373">
      <w:pPr>
        <w:spacing w:after="240"/>
      </w:pPr>
      <w:r w:rsidRPr="00F72CB2">
        <w:t xml:space="preserve">Checkbox </w:t>
      </w:r>
      <w:r w:rsidRPr="00E20300">
        <w:rPr>
          <w:rStyle w:val="PoloChar"/>
        </w:rPr>
        <w:t xml:space="preserve">V rozpočtu použít místo účetních středisek správce položek rozpočtu </w:t>
      </w:r>
      <w:r w:rsidR="00711717" w:rsidRPr="00F72CB2">
        <w:t>–</w:t>
      </w:r>
      <w:r w:rsidRPr="00F72CB2">
        <w:t xml:space="preserve"> </w:t>
      </w:r>
      <w:r w:rsidR="00711717" w:rsidRPr="00F72CB2">
        <w:t xml:space="preserve">označuje, zda se budou nabízet účetní střediska nebo střediska z agendy </w:t>
      </w:r>
      <w:r w:rsidR="00711717" w:rsidRPr="00E20300">
        <w:rPr>
          <w:rStyle w:val="AgendaChar"/>
        </w:rPr>
        <w:t>Správce položek</w:t>
      </w:r>
      <w:r w:rsidR="00711717" w:rsidRPr="00F72CB2">
        <w:t xml:space="preserve"> rozpočtu v modulu </w:t>
      </w:r>
      <w:r w:rsidR="00711717" w:rsidRPr="00E20300">
        <w:rPr>
          <w:rStyle w:val="ModulChar"/>
        </w:rPr>
        <w:t>Rozpočet</w:t>
      </w:r>
      <w:r w:rsidR="00711717" w:rsidRPr="00F72CB2">
        <w:t>.</w:t>
      </w:r>
    </w:p>
    <w:p w14:paraId="7636EA9B" w14:textId="729CE36F" w:rsidR="00711717" w:rsidRPr="00F72CB2" w:rsidRDefault="00711717" w:rsidP="00923373">
      <w:pPr>
        <w:spacing w:after="240"/>
      </w:pPr>
      <w:r w:rsidRPr="00F72CB2">
        <w:t xml:space="preserve">Checkbox </w:t>
      </w:r>
      <w:r w:rsidRPr="00E20300">
        <w:rPr>
          <w:rStyle w:val="PoloChar"/>
        </w:rPr>
        <w:t>V majetku použít místo účetních středisek umístění majetku</w:t>
      </w:r>
      <w:r w:rsidRPr="00F72CB2">
        <w:t xml:space="preserve"> – </w:t>
      </w:r>
      <w:r w:rsidR="00936607" w:rsidRPr="00F72CB2">
        <w:t>označuje nabízení středisek na kartě majetku a jejich následný převod na účetní střediska.</w:t>
      </w:r>
      <w:r w:rsidR="0035283C" w:rsidRPr="00F72CB2">
        <w:t xml:space="preserve"> Když je checkbox zaškrtnut</w:t>
      </w:r>
      <w:r w:rsidR="00E20300">
        <w:t>ý</w:t>
      </w:r>
      <w:r w:rsidR="0035283C" w:rsidRPr="00F72CB2">
        <w:t>, nabízí se na kartách pro jejich umístění majetková střediska definova</w:t>
      </w:r>
      <w:r w:rsidR="00923373" w:rsidRPr="00F72CB2">
        <w:t>n</w:t>
      </w:r>
      <w:r w:rsidR="00675355" w:rsidRPr="00F72CB2">
        <w:t xml:space="preserve">á v agendě </w:t>
      </w:r>
      <w:r w:rsidR="00675355" w:rsidRPr="00E20300">
        <w:rPr>
          <w:rStyle w:val="AgendaChar"/>
        </w:rPr>
        <w:t>Majetková střediska</w:t>
      </w:r>
      <w:r w:rsidR="00675355" w:rsidRPr="00F72CB2">
        <w:t>.</w:t>
      </w:r>
    </w:p>
    <w:p w14:paraId="7636EA9C" w14:textId="18EB1DA6" w:rsidR="0053496B" w:rsidRPr="00F72CB2" w:rsidRDefault="0053496B" w:rsidP="00CA353F">
      <w:pPr>
        <w:pStyle w:val="Nadpis2"/>
      </w:pPr>
      <w:bookmarkStart w:id="419" w:name="_Toc266369794"/>
      <w:bookmarkStart w:id="420" w:name="_Toc266369976"/>
      <w:bookmarkStart w:id="421" w:name="_Toc372892471"/>
      <w:bookmarkStart w:id="422" w:name="_Toc470167852"/>
      <w:bookmarkStart w:id="423" w:name="_Toc519754295"/>
      <w:r w:rsidRPr="00F72CB2">
        <w:lastRenderedPageBreak/>
        <w:t>Sestavy</w:t>
      </w:r>
      <w:bookmarkEnd w:id="417"/>
      <w:bookmarkEnd w:id="418"/>
      <w:bookmarkEnd w:id="419"/>
      <w:bookmarkEnd w:id="420"/>
      <w:bookmarkEnd w:id="421"/>
      <w:bookmarkEnd w:id="422"/>
      <w:bookmarkEnd w:id="423"/>
    </w:p>
    <w:p w14:paraId="7636EA9D" w14:textId="644C9695" w:rsidR="0053496B" w:rsidRPr="00F72CB2" w:rsidRDefault="00D54AE5" w:rsidP="006E5ACE">
      <w:pPr>
        <w:pStyle w:val="Obrzek"/>
      </w:pPr>
      <w:r>
        <w:drawing>
          <wp:inline distT="0" distB="0" distL="0" distR="0" wp14:anchorId="6939C212" wp14:editId="2BA43AD9">
            <wp:extent cx="4387742" cy="4306186"/>
            <wp:effectExtent l="0" t="0" r="0" b="0"/>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396430" cy="4314713"/>
                    </a:xfrm>
                    <a:prstGeom prst="rect">
                      <a:avLst/>
                    </a:prstGeom>
                  </pic:spPr>
                </pic:pic>
              </a:graphicData>
            </a:graphic>
          </wp:inline>
        </w:drawing>
      </w:r>
    </w:p>
    <w:p w14:paraId="7636EA9E" w14:textId="0BFC03E7" w:rsidR="0053496B" w:rsidRPr="00F72CB2" w:rsidRDefault="00E46583" w:rsidP="002D4796">
      <w:pPr>
        <w:pStyle w:val="Titulek"/>
      </w:pPr>
      <w:bookmarkStart w:id="424" w:name="_Toc70741059"/>
      <w:bookmarkStart w:id="425" w:name="_Toc72726521"/>
      <w:bookmarkStart w:id="426" w:name="_Toc72818525"/>
      <w:r w:rsidRPr="00F72CB2">
        <w:t>Obrázek</w:t>
      </w:r>
      <w:r w:rsidR="0053496B" w:rsidRPr="00F72CB2">
        <w:t xml:space="preserve"> </w:t>
      </w:r>
      <w:fldSimple w:instr=" SEQ Obrázek \* ARABIC ">
        <w:r w:rsidR="00760DDB">
          <w:rPr>
            <w:noProof/>
          </w:rPr>
          <w:t>85</w:t>
        </w:r>
      </w:fldSimple>
      <w:r w:rsidR="006F5A33">
        <w:t xml:space="preserve"> – P</w:t>
      </w:r>
      <w:r w:rsidR="0053496B" w:rsidRPr="00F72CB2">
        <w:t xml:space="preserve">arametry </w:t>
      </w:r>
      <w:r w:rsidR="00F400C8" w:rsidRPr="00F72CB2">
        <w:t>AVIS</w:t>
      </w:r>
      <w:r w:rsidR="00F400C8" w:rsidRPr="00F72CB2">
        <w:rPr>
          <w:vertAlign w:val="superscript"/>
        </w:rPr>
        <w:t>ME</w:t>
      </w:r>
      <w:r w:rsidR="00503CCF" w:rsidRPr="00F72CB2">
        <w:t xml:space="preserve"> –</w:t>
      </w:r>
      <w:r w:rsidR="000E75CB" w:rsidRPr="00F72CB2">
        <w:t xml:space="preserve"> záložka</w:t>
      </w:r>
      <w:r w:rsidR="00503CCF" w:rsidRPr="00F72CB2">
        <w:t xml:space="preserve"> </w:t>
      </w:r>
      <w:r w:rsidR="0053496B" w:rsidRPr="00F72CB2">
        <w:t>Sestavy</w:t>
      </w:r>
      <w:bookmarkEnd w:id="424"/>
      <w:bookmarkEnd w:id="425"/>
      <w:bookmarkEnd w:id="426"/>
    </w:p>
    <w:tbl>
      <w:tblPr>
        <w:tblW w:w="4944" w:type="pct"/>
        <w:tblInd w:w="108" w:type="dxa"/>
        <w:tblBorders>
          <w:top w:val="single" w:sz="8" w:space="0" w:color="auto"/>
          <w:left w:val="single" w:sz="8" w:space="0" w:color="auto"/>
          <w:bottom w:val="single" w:sz="8" w:space="0" w:color="auto"/>
          <w:right w:val="single" w:sz="8" w:space="0" w:color="auto"/>
          <w:insideH w:val="dashSmallGap" w:sz="2" w:space="0" w:color="000080"/>
          <w:insideV w:val="dashSmallGap" w:sz="2" w:space="0" w:color="000080"/>
        </w:tblBorders>
        <w:tblLook w:val="01E0" w:firstRow="1" w:lastRow="1" w:firstColumn="1" w:lastColumn="1" w:noHBand="0" w:noVBand="0"/>
      </w:tblPr>
      <w:tblGrid>
        <w:gridCol w:w="2582"/>
        <w:gridCol w:w="6647"/>
      </w:tblGrid>
      <w:tr w:rsidR="0053496B" w:rsidRPr="00F72CB2" w14:paraId="7636EAA2" w14:textId="77777777" w:rsidTr="003A7469">
        <w:tc>
          <w:tcPr>
            <w:tcW w:w="1399" w:type="pct"/>
            <w:vAlign w:val="center"/>
          </w:tcPr>
          <w:p w14:paraId="7636EAA0" w14:textId="77777777" w:rsidR="0053496B" w:rsidRPr="00F72CB2" w:rsidRDefault="0053496B" w:rsidP="001D079D">
            <w:pPr>
              <w:pStyle w:val="Polo"/>
              <w:jc w:val="left"/>
            </w:pPr>
            <w:r w:rsidRPr="00F72CB2">
              <w:t>Zpracování na straně klienta/serveru</w:t>
            </w:r>
          </w:p>
        </w:tc>
        <w:tc>
          <w:tcPr>
            <w:tcW w:w="3601" w:type="pct"/>
            <w:vAlign w:val="center"/>
          </w:tcPr>
          <w:p w14:paraId="7636EAA1" w14:textId="77777777" w:rsidR="0053496B" w:rsidRPr="00F72CB2" w:rsidRDefault="0053496B" w:rsidP="0096603C">
            <w:pPr>
              <w:jc w:val="left"/>
              <w:rPr>
                <w:b/>
              </w:rPr>
            </w:pPr>
            <w:r w:rsidRPr="00F72CB2">
              <w:t>Přepíná způsob zpracování sestav u klienta nebo na serveru.</w:t>
            </w:r>
          </w:p>
        </w:tc>
      </w:tr>
      <w:tr w:rsidR="0053496B" w:rsidRPr="00F72CB2" w14:paraId="7636EAA5" w14:textId="77777777" w:rsidTr="003A7469">
        <w:tc>
          <w:tcPr>
            <w:tcW w:w="1399" w:type="pct"/>
            <w:vAlign w:val="center"/>
          </w:tcPr>
          <w:p w14:paraId="7636EAA3" w14:textId="35C67056" w:rsidR="0053496B" w:rsidRPr="00F72CB2" w:rsidRDefault="0053496B" w:rsidP="008F2EFF">
            <w:pPr>
              <w:pStyle w:val="Polo"/>
              <w:jc w:val="left"/>
            </w:pPr>
            <w:r w:rsidRPr="00F72CB2">
              <w:t>Formát sestavy</w:t>
            </w:r>
          </w:p>
        </w:tc>
        <w:tc>
          <w:tcPr>
            <w:tcW w:w="3601" w:type="pct"/>
            <w:vAlign w:val="center"/>
          </w:tcPr>
          <w:p w14:paraId="7636EAA4" w14:textId="77777777" w:rsidR="0053496B" w:rsidRPr="00F72CB2" w:rsidRDefault="0053496B" w:rsidP="0096603C">
            <w:pPr>
              <w:jc w:val="left"/>
              <w:rPr>
                <w:b/>
              </w:rPr>
            </w:pPr>
            <w:r w:rsidRPr="00F72CB2">
              <w:t>Přepíná mezi třemi formáty výstupní sestavy</w:t>
            </w:r>
            <w:r w:rsidR="00503CCF" w:rsidRPr="00F72CB2">
              <w:t xml:space="preserve"> – </w:t>
            </w:r>
            <w:proofErr w:type="spellStart"/>
            <w:r w:rsidRPr="00F72CB2">
              <w:t>Crystal</w:t>
            </w:r>
            <w:proofErr w:type="spellEnd"/>
            <w:r w:rsidRPr="00F72CB2">
              <w:t> </w:t>
            </w:r>
            <w:proofErr w:type="spellStart"/>
            <w:r w:rsidRPr="00F72CB2">
              <w:t>Reports</w:t>
            </w:r>
            <w:proofErr w:type="spellEnd"/>
            <w:r w:rsidRPr="00F72CB2">
              <w:t xml:space="preserve"> v formátu „.</w:t>
            </w:r>
            <w:proofErr w:type="spellStart"/>
            <w:r w:rsidRPr="00F72CB2">
              <w:t>rpt</w:t>
            </w:r>
            <w:proofErr w:type="spellEnd"/>
            <w:r w:rsidRPr="00F72CB2">
              <w:t xml:space="preserve">“, </w:t>
            </w:r>
            <w:proofErr w:type="spellStart"/>
            <w:r w:rsidRPr="00F72CB2">
              <w:t>Acrobat</w:t>
            </w:r>
            <w:proofErr w:type="spellEnd"/>
            <w:r w:rsidRPr="00F72CB2">
              <w:t> </w:t>
            </w:r>
            <w:proofErr w:type="spellStart"/>
            <w:r w:rsidRPr="00F72CB2">
              <w:t>Reader</w:t>
            </w:r>
            <w:proofErr w:type="spellEnd"/>
            <w:r w:rsidRPr="00F72CB2">
              <w:t xml:space="preserve"> v formátu „.</w:t>
            </w:r>
            <w:proofErr w:type="spellStart"/>
            <w:r w:rsidRPr="00F72CB2">
              <w:t>pdf</w:t>
            </w:r>
            <w:proofErr w:type="spellEnd"/>
            <w:r w:rsidRPr="00F72CB2">
              <w:t>“, Microsoft Word v</w:t>
            </w:r>
            <w:r w:rsidR="00D33699" w:rsidRPr="00F72CB2">
              <w:t>e</w:t>
            </w:r>
            <w:r w:rsidRPr="00F72CB2">
              <w:t> formátu „.doc“.</w:t>
            </w:r>
          </w:p>
        </w:tc>
      </w:tr>
      <w:tr w:rsidR="0053496B" w:rsidRPr="00F72CB2" w14:paraId="7636EAA8" w14:textId="77777777" w:rsidTr="003A7469">
        <w:tc>
          <w:tcPr>
            <w:tcW w:w="1399" w:type="pct"/>
            <w:vAlign w:val="center"/>
          </w:tcPr>
          <w:p w14:paraId="7636EAA6" w14:textId="77777777" w:rsidR="0053496B" w:rsidRPr="00F72CB2" w:rsidRDefault="0053496B" w:rsidP="001D079D">
            <w:pPr>
              <w:pStyle w:val="Polo"/>
              <w:jc w:val="left"/>
            </w:pPr>
            <w:r w:rsidRPr="00F72CB2">
              <w:t>Předvolená velikost sestav</w:t>
            </w:r>
          </w:p>
        </w:tc>
        <w:tc>
          <w:tcPr>
            <w:tcW w:w="3601" w:type="pct"/>
            <w:vAlign w:val="center"/>
          </w:tcPr>
          <w:p w14:paraId="7636EAA7" w14:textId="77777777" w:rsidR="0053496B" w:rsidRPr="00F72CB2" w:rsidRDefault="0053496B" w:rsidP="0096603C">
            <w:pPr>
              <w:jc w:val="left"/>
            </w:pPr>
            <w:r w:rsidRPr="00F72CB2">
              <w:t xml:space="preserve">Z rozbalovacího seznamu lze vybrat požadovanou velikost zobrazení sestav (např. </w:t>
            </w:r>
            <w:r w:rsidRPr="00F72CB2">
              <w:rPr>
                <w:i/>
              </w:rPr>
              <w:t>dle šířky stránky</w:t>
            </w:r>
            <w:r w:rsidRPr="00F72CB2">
              <w:t xml:space="preserve">, </w:t>
            </w:r>
            <w:r w:rsidRPr="00F72CB2">
              <w:rPr>
                <w:i/>
              </w:rPr>
              <w:t>celou stránku</w:t>
            </w:r>
            <w:r w:rsidRPr="00F72CB2">
              <w:t xml:space="preserve">, </w:t>
            </w:r>
            <w:r w:rsidRPr="00F72CB2">
              <w:rPr>
                <w:i/>
              </w:rPr>
              <w:t>200%</w:t>
            </w:r>
            <w:r w:rsidRPr="00F72CB2">
              <w:t xml:space="preserve"> aj.).</w:t>
            </w:r>
          </w:p>
        </w:tc>
      </w:tr>
      <w:tr w:rsidR="00711717" w:rsidRPr="00F72CB2" w14:paraId="7636EAAB" w14:textId="77777777" w:rsidTr="003A7469">
        <w:tc>
          <w:tcPr>
            <w:tcW w:w="1399" w:type="pct"/>
            <w:vAlign w:val="center"/>
          </w:tcPr>
          <w:p w14:paraId="7636EAA9" w14:textId="77777777" w:rsidR="00711717" w:rsidRPr="00F72CB2" w:rsidRDefault="00711717" w:rsidP="001D079D">
            <w:pPr>
              <w:pStyle w:val="Polo"/>
              <w:jc w:val="left"/>
            </w:pPr>
            <w:r w:rsidRPr="00F72CB2">
              <w:t>Různé – počet tištěných záznamů ve filtru</w:t>
            </w:r>
          </w:p>
        </w:tc>
        <w:tc>
          <w:tcPr>
            <w:tcW w:w="3601" w:type="pct"/>
            <w:vAlign w:val="center"/>
          </w:tcPr>
          <w:p w14:paraId="7636EAAA" w14:textId="70F9E3CE" w:rsidR="00711717" w:rsidRPr="00F72CB2" w:rsidRDefault="00711717" w:rsidP="0096603C">
            <w:pPr>
              <w:jc w:val="left"/>
            </w:pPr>
            <w:r w:rsidRPr="00F72CB2">
              <w:t>Značí</w:t>
            </w:r>
            <w:r w:rsidR="00E20300">
              <w:t>,</w:t>
            </w:r>
            <w:r w:rsidRPr="00F72CB2">
              <w:t xml:space="preserve"> kolik se bude na konci tiskové sestavy zobrazovat záznamů z filtru.</w:t>
            </w:r>
          </w:p>
        </w:tc>
      </w:tr>
    </w:tbl>
    <w:p w14:paraId="7636EAAF" w14:textId="77777777" w:rsidR="0053496B" w:rsidRPr="00F72CB2" w:rsidRDefault="0053496B" w:rsidP="003C0DD6">
      <w:pPr>
        <w:pStyle w:val="Nadpis2"/>
      </w:pPr>
      <w:bookmarkStart w:id="427" w:name="_Toc72726558"/>
      <w:bookmarkStart w:id="428" w:name="_Toc96935974"/>
      <w:bookmarkStart w:id="429" w:name="_Toc266369795"/>
      <w:bookmarkStart w:id="430" w:name="_Toc266369977"/>
      <w:bookmarkStart w:id="431" w:name="_Toc372892472"/>
      <w:bookmarkStart w:id="432" w:name="_Toc470167853"/>
      <w:bookmarkStart w:id="433" w:name="_Toc519754296"/>
      <w:bookmarkStart w:id="434" w:name="OLE_LINK107"/>
      <w:r w:rsidRPr="00F72CB2">
        <w:lastRenderedPageBreak/>
        <w:t>Různé</w:t>
      </w:r>
      <w:bookmarkEnd w:id="427"/>
      <w:bookmarkEnd w:id="428"/>
      <w:bookmarkEnd w:id="429"/>
      <w:bookmarkEnd w:id="430"/>
      <w:bookmarkEnd w:id="431"/>
      <w:bookmarkEnd w:id="432"/>
      <w:bookmarkEnd w:id="433"/>
    </w:p>
    <w:bookmarkEnd w:id="434"/>
    <w:p w14:paraId="7636EAB0" w14:textId="1D754E36" w:rsidR="0053496B" w:rsidRPr="00F72CB2" w:rsidRDefault="00D54AE5" w:rsidP="00F72CB2">
      <w:pPr>
        <w:pStyle w:val="Obrzek"/>
      </w:pPr>
      <w:r>
        <w:drawing>
          <wp:inline distT="0" distB="0" distL="0" distR="0" wp14:anchorId="3846371F" wp14:editId="1363EEE3">
            <wp:extent cx="3754315" cy="3625134"/>
            <wp:effectExtent l="0" t="0" r="0" b="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aram.PNG"/>
                    <pic:cNvPicPr/>
                  </pic:nvPicPr>
                  <pic:blipFill>
                    <a:blip r:embed="rId115">
                      <a:extLst>
                        <a:ext uri="{28A0092B-C50C-407E-A947-70E740481C1C}">
                          <a14:useLocalDpi xmlns:a14="http://schemas.microsoft.com/office/drawing/2010/main" val="0"/>
                        </a:ext>
                      </a:extLst>
                    </a:blip>
                    <a:stretch>
                      <a:fillRect/>
                    </a:stretch>
                  </pic:blipFill>
                  <pic:spPr>
                    <a:xfrm>
                      <a:off x="0" y="0"/>
                      <a:ext cx="3757969" cy="3628663"/>
                    </a:xfrm>
                    <a:prstGeom prst="rect">
                      <a:avLst/>
                    </a:prstGeom>
                  </pic:spPr>
                </pic:pic>
              </a:graphicData>
            </a:graphic>
          </wp:inline>
        </w:drawing>
      </w:r>
      <w:bookmarkStart w:id="435" w:name="_GoBack"/>
      <w:bookmarkEnd w:id="435"/>
    </w:p>
    <w:p w14:paraId="7636EAB1" w14:textId="100C865B" w:rsidR="0053496B" w:rsidRPr="00F72CB2" w:rsidRDefault="00E46583" w:rsidP="002D4796">
      <w:pPr>
        <w:pStyle w:val="Titulek"/>
      </w:pPr>
      <w:bookmarkStart w:id="436" w:name="_Toc70741060"/>
      <w:bookmarkStart w:id="437" w:name="_Toc72726522"/>
      <w:bookmarkStart w:id="438" w:name="_Toc72818526"/>
      <w:r w:rsidRPr="00F72CB2">
        <w:t>Obrázek</w:t>
      </w:r>
      <w:r w:rsidR="0053496B" w:rsidRPr="00F72CB2">
        <w:t xml:space="preserve"> </w:t>
      </w:r>
      <w:fldSimple w:instr=" SEQ Obrázek \* ARABIC ">
        <w:r w:rsidR="00760DDB">
          <w:rPr>
            <w:noProof/>
          </w:rPr>
          <w:t>86</w:t>
        </w:r>
      </w:fldSimple>
      <w:r w:rsidR="00503CCF" w:rsidRPr="00F72CB2">
        <w:t xml:space="preserve"> – </w:t>
      </w:r>
      <w:r w:rsidR="00D54AE5">
        <w:t>P</w:t>
      </w:r>
      <w:r w:rsidR="0053496B" w:rsidRPr="00F72CB2">
        <w:t xml:space="preserve">arametry </w:t>
      </w:r>
      <w:r w:rsidR="00F400C8" w:rsidRPr="00F72CB2">
        <w:t>AVIS</w:t>
      </w:r>
      <w:r w:rsidR="00F400C8" w:rsidRPr="00F72CB2">
        <w:rPr>
          <w:vertAlign w:val="superscript"/>
        </w:rPr>
        <w:t>ME</w:t>
      </w:r>
      <w:r w:rsidR="00503CCF" w:rsidRPr="00F72CB2">
        <w:t xml:space="preserve"> – </w:t>
      </w:r>
      <w:r w:rsidR="00711717" w:rsidRPr="00F72CB2">
        <w:t>záložka R</w:t>
      </w:r>
      <w:r w:rsidR="0053496B" w:rsidRPr="00F72CB2">
        <w:t>ůzné</w:t>
      </w:r>
      <w:bookmarkEnd w:id="436"/>
      <w:bookmarkEnd w:id="437"/>
      <w:bookmarkEnd w:id="438"/>
    </w:p>
    <w:tbl>
      <w:tblPr>
        <w:tblW w:w="0" w:type="auto"/>
        <w:tblInd w:w="108" w:type="dxa"/>
        <w:tblBorders>
          <w:top w:val="single" w:sz="8" w:space="0" w:color="auto"/>
          <w:left w:val="single" w:sz="8" w:space="0" w:color="auto"/>
          <w:bottom w:val="single" w:sz="8" w:space="0" w:color="auto"/>
          <w:right w:val="single" w:sz="8" w:space="0" w:color="auto"/>
          <w:insideH w:val="dashSmallGap" w:sz="2" w:space="0" w:color="000080"/>
          <w:insideV w:val="dashSmallGap" w:sz="2" w:space="0" w:color="000080"/>
        </w:tblBorders>
        <w:tblLook w:val="01E0" w:firstRow="1" w:lastRow="1" w:firstColumn="1" w:lastColumn="1" w:noHBand="0" w:noVBand="0"/>
      </w:tblPr>
      <w:tblGrid>
        <w:gridCol w:w="3710"/>
        <w:gridCol w:w="5516"/>
      </w:tblGrid>
      <w:tr w:rsidR="00076F27" w:rsidRPr="00F72CB2" w14:paraId="7636EAB4" w14:textId="77777777" w:rsidTr="006E5ACE">
        <w:tc>
          <w:tcPr>
            <w:tcW w:w="371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2" w14:textId="77777777" w:rsidR="00076F27" w:rsidRPr="00CA648D" w:rsidRDefault="00076F27" w:rsidP="006E5ACE">
            <w:pPr>
              <w:pStyle w:val="Polo"/>
              <w:spacing w:before="0" w:after="0"/>
              <w:jc w:val="left"/>
              <w:rPr>
                <w:szCs w:val="26"/>
              </w:rPr>
            </w:pPr>
            <w:r w:rsidRPr="00CA648D">
              <w:rPr>
                <w:szCs w:val="26"/>
              </w:rPr>
              <w:t>Načítat editované popisky ze souboru</w:t>
            </w:r>
          </w:p>
        </w:tc>
        <w:tc>
          <w:tcPr>
            <w:tcW w:w="55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3" w14:textId="77777777" w:rsidR="00076F27" w:rsidRPr="00F72CB2" w:rsidRDefault="00076F27" w:rsidP="006E5ACE">
            <w:pPr>
              <w:keepNext/>
              <w:spacing w:before="0" w:after="0"/>
              <w:jc w:val="left"/>
              <w:rPr>
                <w:b/>
              </w:rPr>
            </w:pPr>
            <w:r w:rsidRPr="00F72CB2">
              <w:t>Pokud jste přihlášeni jako administrátor, můžete načítat změněné popisky.</w:t>
            </w:r>
          </w:p>
        </w:tc>
      </w:tr>
      <w:tr w:rsidR="00076F27" w:rsidRPr="00F72CB2" w14:paraId="7636EAB7" w14:textId="77777777" w:rsidTr="006E5ACE">
        <w:tc>
          <w:tcPr>
            <w:tcW w:w="371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5" w14:textId="77777777" w:rsidR="00076F27" w:rsidRPr="00CA648D" w:rsidRDefault="000E54B6" w:rsidP="006E5ACE">
            <w:pPr>
              <w:pStyle w:val="Polo"/>
              <w:spacing w:before="0" w:after="0"/>
              <w:jc w:val="left"/>
              <w:rPr>
                <w:szCs w:val="26"/>
              </w:rPr>
            </w:pPr>
            <w:r w:rsidRPr="00CA648D">
              <w:rPr>
                <w:szCs w:val="26"/>
              </w:rPr>
              <w:t>Používat workflow</w:t>
            </w:r>
          </w:p>
        </w:tc>
        <w:tc>
          <w:tcPr>
            <w:tcW w:w="55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6" w14:textId="77777777" w:rsidR="00076F27" w:rsidRPr="00F72CB2" w:rsidRDefault="007A15A8" w:rsidP="006E5ACE">
            <w:pPr>
              <w:keepNext/>
              <w:spacing w:before="0" w:after="0"/>
              <w:jc w:val="left"/>
            </w:pPr>
            <w:r w:rsidRPr="00F72CB2">
              <w:t>Umožnuje užívat v systému workflow.</w:t>
            </w:r>
          </w:p>
        </w:tc>
      </w:tr>
      <w:tr w:rsidR="007A15A8" w:rsidRPr="00F72CB2" w14:paraId="7636EABA" w14:textId="77777777" w:rsidTr="006E5ACE">
        <w:tc>
          <w:tcPr>
            <w:tcW w:w="371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8" w14:textId="77777777" w:rsidR="007A15A8" w:rsidRPr="00CA648D" w:rsidRDefault="007A15A8" w:rsidP="006E5ACE">
            <w:pPr>
              <w:pStyle w:val="Polo"/>
              <w:spacing w:before="0" w:after="0"/>
              <w:jc w:val="left"/>
              <w:rPr>
                <w:szCs w:val="26"/>
              </w:rPr>
            </w:pPr>
            <w:r w:rsidRPr="00CA648D">
              <w:rPr>
                <w:szCs w:val="26"/>
              </w:rPr>
              <w:t>Používat zastupování</w:t>
            </w:r>
          </w:p>
        </w:tc>
        <w:tc>
          <w:tcPr>
            <w:tcW w:w="55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9" w14:textId="40E8BCC9" w:rsidR="007A15A8" w:rsidRPr="00760DDB" w:rsidRDefault="00FC0378" w:rsidP="00CA353F">
            <w:pPr>
              <w:keepNext/>
              <w:spacing w:before="0" w:after="0"/>
              <w:jc w:val="left"/>
            </w:pPr>
            <w:r w:rsidRPr="00760DDB">
              <w:t xml:space="preserve">Pokud je zaškrtnuto, tak v případě zástupu se zastupujícímu uživateli při přihlašování do </w:t>
            </w:r>
            <w:r w:rsidRPr="00760DDB">
              <w:rPr>
                <w:szCs w:val="22"/>
              </w:rPr>
              <w:t>AVIS</w:t>
            </w:r>
            <w:r w:rsidRPr="00760DDB">
              <w:rPr>
                <w:szCs w:val="22"/>
                <w:vertAlign w:val="superscript"/>
              </w:rPr>
              <w:t>ME</w:t>
            </w:r>
            <w:r w:rsidRPr="00760DDB">
              <w:rPr>
                <w:szCs w:val="22"/>
              </w:rPr>
              <w:t xml:space="preserve"> </w:t>
            </w:r>
            <w:r w:rsidRPr="00760DDB">
              <w:t>zobrazí okno s možností výb</w:t>
            </w:r>
            <w:r w:rsidR="00CA353F" w:rsidRPr="00760DDB">
              <w:t>ě</w:t>
            </w:r>
            <w:r w:rsidRPr="00760DDB">
              <w:t>ru, za koho se chce přihlásit.</w:t>
            </w:r>
          </w:p>
        </w:tc>
      </w:tr>
      <w:tr w:rsidR="00076F27" w:rsidRPr="00F72CB2" w14:paraId="7636EABD" w14:textId="77777777" w:rsidTr="006E5ACE">
        <w:trPr>
          <w:trHeight w:val="354"/>
        </w:trPr>
        <w:tc>
          <w:tcPr>
            <w:tcW w:w="3710"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B" w14:textId="27C6C15D" w:rsidR="00076F27" w:rsidRPr="00CA648D" w:rsidRDefault="000E54B6" w:rsidP="006E5ACE">
            <w:pPr>
              <w:pStyle w:val="Polo"/>
              <w:spacing w:before="0" w:after="0"/>
              <w:jc w:val="left"/>
              <w:rPr>
                <w:szCs w:val="26"/>
              </w:rPr>
            </w:pPr>
            <w:r w:rsidRPr="00CA648D">
              <w:rPr>
                <w:szCs w:val="26"/>
              </w:rPr>
              <w:t xml:space="preserve">Umožnit vložení funkce </w:t>
            </w:r>
            <w:r w:rsidR="008C6672" w:rsidRPr="00CA648D">
              <w:rPr>
                <w:szCs w:val="26"/>
              </w:rPr>
              <w:t>d</w:t>
            </w:r>
            <w:r w:rsidRPr="00CA648D">
              <w:rPr>
                <w:szCs w:val="26"/>
              </w:rPr>
              <w:t xml:space="preserve">o zobrazení el. </w:t>
            </w:r>
            <w:proofErr w:type="gramStart"/>
            <w:r w:rsidRPr="00CA648D">
              <w:rPr>
                <w:szCs w:val="26"/>
              </w:rPr>
              <w:t>podpisu</w:t>
            </w:r>
            <w:proofErr w:type="gramEnd"/>
          </w:p>
        </w:tc>
        <w:tc>
          <w:tcPr>
            <w:tcW w:w="55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36EABC" w14:textId="1570001A" w:rsidR="00076F27" w:rsidRPr="00760DDB" w:rsidRDefault="00760DDB" w:rsidP="00760DDB">
            <w:pPr>
              <w:spacing w:before="0" w:after="0"/>
              <w:jc w:val="left"/>
            </w:pPr>
            <w:r w:rsidRPr="00760DDB">
              <w:t>Je-li zaškrtnuto, v podpisu se zobra</w:t>
            </w:r>
            <w:r>
              <w:t>z</w:t>
            </w:r>
            <w:r w:rsidRPr="00760DDB">
              <w:t>í i funkce podepisujícího.</w:t>
            </w:r>
          </w:p>
        </w:tc>
      </w:tr>
    </w:tbl>
    <w:p w14:paraId="7636EAC1" w14:textId="045C45FB" w:rsidR="00230F6F" w:rsidRPr="00F72CB2" w:rsidRDefault="00230F6F" w:rsidP="003C0DD6">
      <w:pPr>
        <w:pStyle w:val="Nadpis2"/>
      </w:pPr>
      <w:bookmarkStart w:id="439" w:name="_Toc372892473"/>
      <w:bookmarkStart w:id="440" w:name="_Toc470167854"/>
      <w:bookmarkStart w:id="441" w:name="_Toc519754297"/>
      <w:bookmarkStart w:id="442" w:name="_Toc266369799"/>
      <w:bookmarkStart w:id="443" w:name="_Toc266369981"/>
      <w:r w:rsidRPr="00F72CB2">
        <w:t>Adresy</w:t>
      </w:r>
      <w:bookmarkEnd w:id="439"/>
      <w:bookmarkEnd w:id="440"/>
      <w:bookmarkEnd w:id="441"/>
    </w:p>
    <w:p w14:paraId="051B22A7" w14:textId="77777777" w:rsidR="002D346E" w:rsidRDefault="00D54AE5" w:rsidP="00D54AE5">
      <w:pPr>
        <w:pStyle w:val="Obrzek"/>
        <w:rPr>
          <w:rFonts w:ascii="Tahoma" w:hAnsi="Tahoma" w:cs="Tahoma"/>
          <w:b/>
          <w:bCs/>
          <w:noProof w:val="0"/>
          <w:sz w:val="16"/>
          <w:szCs w:val="16"/>
          <w:bdr w:val="none" w:sz="0" w:space="0" w:color="auto"/>
        </w:rPr>
      </w:pPr>
      <w:r>
        <w:drawing>
          <wp:inline distT="0" distB="0" distL="0" distR="0" wp14:anchorId="41F3890F" wp14:editId="1EB9AC0F">
            <wp:extent cx="5572664" cy="1809895"/>
            <wp:effectExtent l="0" t="0" r="9525" b="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583742" cy="1813493"/>
                    </a:xfrm>
                    <a:prstGeom prst="rect">
                      <a:avLst/>
                    </a:prstGeom>
                  </pic:spPr>
                </pic:pic>
              </a:graphicData>
            </a:graphic>
          </wp:inline>
        </w:drawing>
      </w:r>
    </w:p>
    <w:p w14:paraId="7636EAC3" w14:textId="22ADEBB4" w:rsidR="00230F6F" w:rsidRPr="00D54AE5" w:rsidRDefault="00B5691E" w:rsidP="002D346E">
      <w:pPr>
        <w:pStyle w:val="Titulek"/>
      </w:pPr>
      <w:r w:rsidRPr="00D54AE5">
        <w:t xml:space="preserve">Obrázek </w:t>
      </w:r>
      <w:fldSimple w:instr=" SEQ Obrázek \* ARABIC ">
        <w:r w:rsidR="00760DDB">
          <w:rPr>
            <w:noProof/>
          </w:rPr>
          <w:t>87</w:t>
        </w:r>
      </w:fldSimple>
      <w:r w:rsidRPr="00D54AE5">
        <w:t xml:space="preserve"> –</w:t>
      </w:r>
      <w:r w:rsidR="006F5A33">
        <w:t xml:space="preserve"> P</w:t>
      </w:r>
      <w:r w:rsidR="00711717" w:rsidRPr="00D54AE5">
        <w:t>arametry AVISME</w:t>
      </w:r>
      <w:r w:rsidR="008C6672" w:rsidRPr="00D54AE5">
        <w:t xml:space="preserve"> – </w:t>
      </w:r>
      <w:r w:rsidR="00711717" w:rsidRPr="00D54AE5">
        <w:t>z</w:t>
      </w:r>
      <w:r w:rsidRPr="00D54AE5">
        <w:t>áložka Adresy</w:t>
      </w:r>
    </w:p>
    <w:p w14:paraId="7636EAC4" w14:textId="77777777" w:rsidR="005A5496" w:rsidRPr="00CE0091" w:rsidRDefault="00230F6F" w:rsidP="00230F6F">
      <w:r w:rsidRPr="00CE0091">
        <w:lastRenderedPageBreak/>
        <w:t xml:space="preserve">Záložka </w:t>
      </w:r>
      <w:r w:rsidRPr="00CE0091">
        <w:rPr>
          <w:rStyle w:val="KartaChar"/>
        </w:rPr>
        <w:t>Adresy</w:t>
      </w:r>
      <w:r w:rsidRPr="00CE0091">
        <w:t xml:space="preserve"> slouží pro nastavení komunikace</w:t>
      </w:r>
      <w:r w:rsidR="008126FA" w:rsidRPr="00CE0091">
        <w:t xml:space="preserve"> </w:t>
      </w:r>
      <w:r w:rsidRPr="00CE0091">
        <w:t>s </w:t>
      </w:r>
      <w:r w:rsidR="008126FA" w:rsidRPr="00CE0091">
        <w:t>Registrem územní identifikace, adres a</w:t>
      </w:r>
      <w:r w:rsidR="00CE0091">
        <w:t> </w:t>
      </w:r>
      <w:r w:rsidR="008126FA" w:rsidRPr="00CE0091">
        <w:t>nemovitostí</w:t>
      </w:r>
      <w:r w:rsidR="00B50491" w:rsidRPr="00CE0091">
        <w:t xml:space="preserve">. </w:t>
      </w:r>
      <w:r w:rsidR="005A5496" w:rsidRPr="00CE0091">
        <w:t xml:space="preserve">Ten slouží jako dodatečná kontrola při zadávání </w:t>
      </w:r>
      <w:r w:rsidR="00CE0091">
        <w:rPr>
          <w:rStyle w:val="PoloChar"/>
        </w:rPr>
        <w:t>A</w:t>
      </w:r>
      <w:r w:rsidR="005A5496" w:rsidRPr="00CE0091">
        <w:rPr>
          <w:rStyle w:val="PoloChar"/>
        </w:rPr>
        <w:t xml:space="preserve">dresy </w:t>
      </w:r>
      <w:r w:rsidR="00DC0682" w:rsidRPr="00CE0091">
        <w:rPr>
          <w:rStyle w:val="PoloChar"/>
        </w:rPr>
        <w:t>partnera/pobočky</w:t>
      </w:r>
      <w:r w:rsidR="00DC0682" w:rsidRPr="00CE0091">
        <w:t xml:space="preserve"> </w:t>
      </w:r>
      <w:r w:rsidR="005A5496" w:rsidRPr="00CE0091">
        <w:t xml:space="preserve">v Modulu </w:t>
      </w:r>
      <w:r w:rsidR="005A5496" w:rsidRPr="00CE0091">
        <w:rPr>
          <w:rStyle w:val="ModulChar"/>
          <w:color w:val="auto"/>
        </w:rPr>
        <w:t>Partneři</w:t>
      </w:r>
      <w:r w:rsidR="00422605" w:rsidRPr="00CE0091">
        <w:rPr>
          <w:rStyle w:val="ModulChar"/>
          <w:color w:val="auto"/>
        </w:rPr>
        <w:t>.</w:t>
      </w:r>
    </w:p>
    <w:p w14:paraId="7636EAC5" w14:textId="77777777" w:rsidR="00230F6F" w:rsidRPr="00CE0091" w:rsidRDefault="00B50491" w:rsidP="00230F6F">
      <w:r w:rsidRPr="00CE0091">
        <w:t>Pro správnou funkci doporučujeme po prvotním nastavení dvě následující adresy neměnit.</w:t>
      </w:r>
      <w:r w:rsidR="005A5496" w:rsidRPr="00CE0091">
        <w:t xml:space="preserve"> </w:t>
      </w:r>
    </w:p>
    <w:p w14:paraId="7636EAC8" w14:textId="2B3C1AA3" w:rsidR="00347AF2" w:rsidRPr="00213F5E" w:rsidRDefault="00230F6F" w:rsidP="00213F5E">
      <w:pPr>
        <w:pStyle w:val="Polo"/>
        <w:spacing w:after="240"/>
        <w:contextualSpacing w:val="0"/>
        <w:rPr>
          <w:rStyle w:val="Hypertextovodkaz"/>
          <w:rFonts w:ascii="Tahoma" w:hAnsi="Tahoma" w:cs="Tahoma"/>
          <w:i w:val="0"/>
          <w:sz w:val="22"/>
          <w:szCs w:val="22"/>
          <w14:shadow w14:blurRad="0" w14:dist="0" w14:dir="0" w14:sx="0" w14:sy="0" w14:kx="0" w14:ky="0" w14:algn="none">
            <w14:srgbClr w14:val="000000"/>
          </w14:shadow>
        </w:rPr>
      </w:pPr>
      <w:r w:rsidRPr="00CE0091">
        <w:t>Adresa RUIAN</w:t>
      </w:r>
      <w:r w:rsidR="00860A8C" w:rsidRPr="00CE0091">
        <w:t>:</w:t>
      </w:r>
      <w:r w:rsidR="00213F5E">
        <w:tab/>
      </w:r>
      <w:r w:rsidR="00213F5E">
        <w:br/>
      </w:r>
      <w:hyperlink r:id="rId117" w:history="1">
        <w:r w:rsidR="00213F5E" w:rsidRPr="00213F5E">
          <w:rPr>
            <w:rStyle w:val="Hypertextovodkaz"/>
            <w:rFonts w:ascii="Tahoma" w:hAnsi="Tahoma" w:cs="Tahoma"/>
            <w:i w:val="0"/>
            <w:sz w:val="22"/>
            <w:szCs w:val="22"/>
            <w14:shadow w14:blurRad="0" w14:dist="0" w14:dir="0" w14:sx="0" w14:sy="0" w14:kx="0" w14:ky="0" w14:algn="none">
              <w14:srgbClr w14:val="000000"/>
            </w14:shadow>
          </w:rPr>
          <w:t>http://nahlizenidokn.cuzk.cz/StahniAdresniMistaRUIAN.aspx</w:t>
        </w:r>
      </w:hyperlink>
      <w:r w:rsidR="00213F5E" w:rsidRPr="00213F5E">
        <w:rPr>
          <w:rStyle w:val="Hypertextovodkaz"/>
          <w:rFonts w:ascii="Tahoma" w:hAnsi="Tahoma" w:cs="Tahoma"/>
          <w:i w:val="0"/>
          <w:sz w:val="22"/>
          <w:szCs w:val="22"/>
          <w14:shadow w14:blurRad="0" w14:dist="0" w14:dir="0" w14:sx="0" w14:sy="0" w14:kx="0" w14:ky="0" w14:algn="none">
            <w14:srgbClr w14:val="000000"/>
          </w14:shadow>
        </w:rPr>
        <w:t xml:space="preserve"> </w:t>
      </w:r>
    </w:p>
    <w:p w14:paraId="7636EACB" w14:textId="2CCB5A44" w:rsidR="00347AF2" w:rsidRPr="00213F5E" w:rsidRDefault="00230F6F" w:rsidP="00213F5E">
      <w:pPr>
        <w:pStyle w:val="Polo"/>
        <w:spacing w:before="240"/>
        <w:rPr>
          <w:rFonts w:ascii="Tahoma" w:hAnsi="Tahoma" w:cs="Tahoma"/>
          <w:i w:val="0"/>
          <w14:shadow w14:blurRad="0" w14:dist="0" w14:dir="0" w14:sx="0" w14:sy="0" w14:kx="0" w14:ky="0" w14:algn="none">
            <w14:srgbClr w14:val="000000"/>
          </w14:shadow>
        </w:rPr>
      </w:pPr>
      <w:r w:rsidRPr="00CE0091">
        <w:t>Adresa pro výměnný formát CSV RUIAN</w:t>
      </w:r>
      <w:r w:rsidR="00860A8C" w:rsidRPr="00CE0091">
        <w:t>:</w:t>
      </w:r>
      <w:r w:rsidR="00213F5E">
        <w:tab/>
      </w:r>
      <w:r w:rsidR="00213F5E">
        <w:br/>
      </w:r>
      <w:hyperlink r:id="rId118" w:history="1">
        <w:r w:rsidR="00213F5E" w:rsidRPr="00213F5E">
          <w:rPr>
            <w:rStyle w:val="Hypertextovodkaz"/>
            <w:rFonts w:ascii="Tahoma" w:hAnsi="Tahoma" w:cs="Tahoma"/>
            <w:i w:val="0"/>
            <w:sz w:val="22"/>
            <w:szCs w:val="22"/>
            <w14:shadow w14:blurRad="0" w14:dist="0" w14:dir="0" w14:sx="0" w14:sy="0" w14:kx="0" w14:ky="0" w14:algn="none">
              <w14:srgbClr w14:val="000000"/>
            </w14:shadow>
          </w:rPr>
          <w:t>http://vdp.cuzk.cz/vymenny_format/csv/\d\d\d\d\d\d\d\d_OB_ADR_csv.zip</w:t>
        </w:r>
      </w:hyperlink>
      <w:r w:rsidR="00213F5E" w:rsidRPr="00213F5E">
        <w:rPr>
          <w:rFonts w:ascii="Tahoma" w:hAnsi="Tahoma" w:cs="Tahoma"/>
          <w:i w:val="0"/>
          <w:sz w:val="22"/>
          <w:szCs w:val="22"/>
          <w14:shadow w14:blurRad="0" w14:dist="0" w14:dir="0" w14:sx="0" w14:sy="0" w14:kx="0" w14:ky="0" w14:algn="none">
            <w14:srgbClr w14:val="000000"/>
          </w14:shadow>
        </w:rPr>
        <w:t xml:space="preserve"> </w:t>
      </w:r>
    </w:p>
    <w:p w14:paraId="7636EACD" w14:textId="77777777" w:rsidR="006D74FC" w:rsidRPr="00CE0091" w:rsidRDefault="00860A8C" w:rsidP="00213F5E">
      <w:pPr>
        <w:spacing w:before="240"/>
        <w:rPr>
          <w:lang w:val="en-US"/>
        </w:rPr>
      </w:pPr>
      <w:r w:rsidRPr="00CE0091">
        <w:rPr>
          <w:rStyle w:val="PoloChar"/>
        </w:rPr>
        <w:t>Stahovat číselník adres z RUIAN ‘</w:t>
      </w:r>
      <w:r w:rsidR="0092753A" w:rsidRPr="00CE0091">
        <w:rPr>
          <w:rStyle w:val="PoloChar"/>
        </w:rPr>
        <w:t>X</w:t>
      </w:r>
      <w:r w:rsidRPr="00CE0091">
        <w:rPr>
          <w:rStyle w:val="PoloChar"/>
        </w:rPr>
        <w:t>’.</w:t>
      </w:r>
      <w:r w:rsidR="00CE0091">
        <w:rPr>
          <w:rStyle w:val="PoloChar"/>
        </w:rPr>
        <w:t xml:space="preserve"> </w:t>
      </w:r>
      <w:proofErr w:type="gramStart"/>
      <w:r w:rsidRPr="00CE0091">
        <w:rPr>
          <w:rStyle w:val="PoloChar"/>
        </w:rPr>
        <w:t>den</w:t>
      </w:r>
      <w:proofErr w:type="gramEnd"/>
      <w:r w:rsidRPr="00CE0091">
        <w:rPr>
          <w:rStyle w:val="PoloChar"/>
        </w:rPr>
        <w:t xml:space="preserve"> v měsíci:</w:t>
      </w:r>
      <w:r w:rsidRPr="00CE0091">
        <w:rPr>
          <w:lang w:val="en-US"/>
        </w:rPr>
        <w:t xml:space="preserve"> </w:t>
      </w:r>
      <w:r w:rsidR="0092753A" w:rsidRPr="00CE0091">
        <w:rPr>
          <w:spacing w:val="-4"/>
        </w:rPr>
        <w:t>Tento parametr určuje, který den v měsíci dojde k automatickému stažení dat z registru RUIAN.</w:t>
      </w:r>
    </w:p>
    <w:p w14:paraId="7636EACE" w14:textId="7D23EA52" w:rsidR="0053496B" w:rsidRPr="006D3F47" w:rsidRDefault="0053496B" w:rsidP="00C00B55">
      <w:pPr>
        <w:pStyle w:val="Nadpis1"/>
        <w:rPr>
          <w:u w:val="single"/>
        </w:rPr>
      </w:pPr>
      <w:bookmarkStart w:id="444" w:name="_Toc372892474"/>
      <w:bookmarkStart w:id="445" w:name="_Toc470167855"/>
      <w:bookmarkStart w:id="446" w:name="_Toc519754298"/>
      <w:r>
        <w:t>Číselné řady</w:t>
      </w:r>
      <w:bookmarkEnd w:id="442"/>
      <w:bookmarkEnd w:id="443"/>
      <w:bookmarkEnd w:id="444"/>
      <w:bookmarkEnd w:id="445"/>
      <w:bookmarkEnd w:id="446"/>
    </w:p>
    <w:p w14:paraId="7636EACF" w14:textId="77777777" w:rsidR="0053496B" w:rsidRDefault="0053496B" w:rsidP="0053496B">
      <w:pPr>
        <w:pStyle w:val="Zkladntext"/>
        <w:keepNext/>
        <w:rPr>
          <w:spacing w:val="-4"/>
        </w:rPr>
      </w:pPr>
      <w:r w:rsidRPr="00503CCF">
        <w:rPr>
          <w:spacing w:val="-4"/>
        </w:rPr>
        <w:t xml:space="preserve">Číselník slouží pro </w:t>
      </w:r>
      <w:r w:rsidR="00F137F5" w:rsidRPr="00503CCF">
        <w:rPr>
          <w:spacing w:val="-4"/>
        </w:rPr>
        <w:t xml:space="preserve">nastavení číselné řady </w:t>
      </w:r>
      <w:r w:rsidRPr="00503CCF">
        <w:rPr>
          <w:spacing w:val="-4"/>
        </w:rPr>
        <w:t>pro modul</w:t>
      </w:r>
      <w:r w:rsidR="00503CCF" w:rsidRPr="00503CCF">
        <w:rPr>
          <w:spacing w:val="-4"/>
        </w:rPr>
        <w:t>y</w:t>
      </w:r>
      <w:r w:rsidRPr="00503CCF">
        <w:rPr>
          <w:spacing w:val="-4"/>
        </w:rPr>
        <w:t xml:space="preserve"> </w:t>
      </w:r>
      <w:r w:rsidRPr="00503CCF">
        <w:rPr>
          <w:i/>
          <w:spacing w:val="-4"/>
        </w:rPr>
        <w:t>Fakturace, Smlouvy a</w:t>
      </w:r>
      <w:r w:rsidR="0096603C" w:rsidRPr="00503CCF">
        <w:rPr>
          <w:i/>
          <w:spacing w:val="-4"/>
        </w:rPr>
        <w:t> </w:t>
      </w:r>
      <w:r w:rsidRPr="00503CCF">
        <w:rPr>
          <w:i/>
          <w:spacing w:val="-4"/>
        </w:rPr>
        <w:t>objednávky.</w:t>
      </w:r>
      <w:r w:rsidR="00F137F5" w:rsidRPr="00503CCF">
        <w:rPr>
          <w:spacing w:val="-4"/>
        </w:rPr>
        <w:t xml:space="preserve"> Číselníky zasahují i do </w:t>
      </w:r>
      <w:r w:rsidR="00503CCF">
        <w:rPr>
          <w:spacing w:val="-4"/>
        </w:rPr>
        <w:t xml:space="preserve">dalších </w:t>
      </w:r>
      <w:r w:rsidR="00F137F5" w:rsidRPr="00503CCF">
        <w:rPr>
          <w:spacing w:val="-4"/>
        </w:rPr>
        <w:t xml:space="preserve">agend </w:t>
      </w:r>
      <w:r w:rsidR="00503CCF">
        <w:rPr>
          <w:spacing w:val="-4"/>
        </w:rPr>
        <w:t>jiných</w:t>
      </w:r>
      <w:r w:rsidR="00F137F5" w:rsidRPr="00503CCF">
        <w:rPr>
          <w:spacing w:val="-4"/>
        </w:rPr>
        <w:t xml:space="preserve"> modulů, jako je </w:t>
      </w:r>
      <w:r w:rsidR="00F137F5" w:rsidRPr="00503CCF">
        <w:rPr>
          <w:i/>
          <w:spacing w:val="-4"/>
        </w:rPr>
        <w:t xml:space="preserve">Rozpočet </w:t>
      </w:r>
      <w:r w:rsidR="00F137F5" w:rsidRPr="00503CCF">
        <w:rPr>
          <w:spacing w:val="-4"/>
        </w:rPr>
        <w:t xml:space="preserve">nebo </w:t>
      </w:r>
      <w:r w:rsidR="00F137F5" w:rsidRPr="00503CCF">
        <w:rPr>
          <w:i/>
          <w:spacing w:val="-4"/>
        </w:rPr>
        <w:t>Podvojné účetnictví</w:t>
      </w:r>
      <w:r w:rsidR="00F137F5" w:rsidRPr="00503CCF">
        <w:rPr>
          <w:spacing w:val="-4"/>
        </w:rPr>
        <w:t>.</w:t>
      </w:r>
    </w:p>
    <w:p w14:paraId="7636EAD0" w14:textId="75545E89" w:rsidR="00B35964" w:rsidRPr="001E005D" w:rsidRDefault="00D54AE5" w:rsidP="00B35964">
      <w:pPr>
        <w:pStyle w:val="Obrzek"/>
      </w:pPr>
      <w:r>
        <w:drawing>
          <wp:inline distT="0" distB="0" distL="0" distR="0" wp14:anchorId="40BBA129" wp14:editId="4E0C2C65">
            <wp:extent cx="3743864" cy="951437"/>
            <wp:effectExtent l="0" t="0" r="0" b="127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752460" cy="953621"/>
                    </a:xfrm>
                    <a:prstGeom prst="rect">
                      <a:avLst/>
                    </a:prstGeom>
                  </pic:spPr>
                </pic:pic>
              </a:graphicData>
            </a:graphic>
          </wp:inline>
        </w:drawing>
      </w:r>
    </w:p>
    <w:p w14:paraId="7636EAD1" w14:textId="2282392E" w:rsidR="0053496B" w:rsidRPr="001E005D" w:rsidRDefault="00B35964" w:rsidP="00B35964">
      <w:pPr>
        <w:pStyle w:val="Titulek"/>
        <w:jc w:val="left"/>
      </w:pPr>
      <w:r w:rsidRPr="001E005D">
        <w:t xml:space="preserve">Obrázek </w:t>
      </w:r>
      <w:fldSimple w:instr=" SEQ Obrázek \* ARABIC ">
        <w:r w:rsidR="00760DDB">
          <w:rPr>
            <w:noProof/>
          </w:rPr>
          <w:t>88</w:t>
        </w:r>
      </w:fldSimple>
      <w:r w:rsidRPr="001E005D">
        <w:t xml:space="preserve"> –</w:t>
      </w:r>
      <w:r w:rsidR="001E005D">
        <w:t xml:space="preserve"> </w:t>
      </w:r>
      <w:r w:rsidR="001F680D" w:rsidRPr="001E005D">
        <w:t>Číselné</w:t>
      </w:r>
      <w:r w:rsidRPr="001E005D">
        <w:t xml:space="preserve"> řad</w:t>
      </w:r>
      <w:r w:rsidR="001F680D" w:rsidRPr="001E005D">
        <w:t>y</w:t>
      </w:r>
    </w:p>
    <w:p w14:paraId="7636EAD2" w14:textId="77777777" w:rsidR="0053496B" w:rsidRDefault="0053496B" w:rsidP="0053496B">
      <w:pPr>
        <w:pStyle w:val="Zkladntext"/>
        <w:keepNext/>
      </w:pPr>
      <w:r w:rsidRPr="001E005D">
        <w:t xml:space="preserve">Číselník obsahuje položky </w:t>
      </w:r>
      <w:r w:rsidRPr="001E005D">
        <w:rPr>
          <w:i/>
        </w:rPr>
        <w:t xml:space="preserve">Typ dokladu, </w:t>
      </w:r>
      <w:r w:rsidR="00936607" w:rsidRPr="001E005D">
        <w:rPr>
          <w:i/>
        </w:rPr>
        <w:t>Název typu dokladu,</w:t>
      </w:r>
      <w:r w:rsidR="00936607">
        <w:rPr>
          <w:i/>
        </w:rPr>
        <w:t xml:space="preserve"> </w:t>
      </w:r>
      <w:r w:rsidRPr="009C6A57">
        <w:rPr>
          <w:i/>
        </w:rPr>
        <w:t>Typ číselné řady, Číselný kód</w:t>
      </w:r>
      <w:r>
        <w:t xml:space="preserve">. </w:t>
      </w:r>
    </w:p>
    <w:tbl>
      <w:tblPr>
        <w:tblW w:w="63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786"/>
        <w:gridCol w:w="1559"/>
      </w:tblGrid>
      <w:tr w:rsidR="00106C84" w:rsidRPr="0047530F" w14:paraId="7636EAD5" w14:textId="77777777" w:rsidTr="006E5ACE">
        <w:trPr>
          <w:trHeight w:val="341"/>
          <w:tblHeader/>
        </w:trPr>
        <w:tc>
          <w:tcPr>
            <w:tcW w:w="4786" w:type="dxa"/>
            <w:shd w:val="clear" w:color="auto" w:fill="D9D9D9" w:themeFill="background1" w:themeFillShade="D9"/>
            <w:noWrap/>
            <w:vAlign w:val="center"/>
          </w:tcPr>
          <w:p w14:paraId="7636EAD3" w14:textId="77777777" w:rsidR="0053496B" w:rsidRPr="003A2260" w:rsidRDefault="003A2260" w:rsidP="006167B7">
            <w:pPr>
              <w:jc w:val="left"/>
              <w:rPr>
                <w:b/>
                <w:i/>
                <w:iCs/>
              </w:rPr>
            </w:pPr>
            <w:r w:rsidRPr="003A2260">
              <w:rPr>
                <w:b/>
                <w:i/>
                <w:iCs/>
              </w:rPr>
              <w:t xml:space="preserve">TYP DOKLADU: </w:t>
            </w:r>
          </w:p>
        </w:tc>
        <w:tc>
          <w:tcPr>
            <w:tcW w:w="1559" w:type="dxa"/>
            <w:shd w:val="clear" w:color="auto" w:fill="D9D9D9" w:themeFill="background1" w:themeFillShade="D9"/>
            <w:noWrap/>
          </w:tcPr>
          <w:p w14:paraId="7636EAD4" w14:textId="77777777" w:rsidR="0053496B" w:rsidRPr="003A2260" w:rsidRDefault="0053496B" w:rsidP="002266E2">
            <w:pPr>
              <w:jc w:val="left"/>
              <w:rPr>
                <w:b/>
              </w:rPr>
            </w:pPr>
          </w:p>
        </w:tc>
      </w:tr>
      <w:tr w:rsidR="00106C84" w:rsidRPr="0047530F" w14:paraId="7636EAD8" w14:textId="77777777" w:rsidTr="006E5ACE">
        <w:trPr>
          <w:trHeight w:val="336"/>
          <w:tblHeader/>
        </w:trPr>
        <w:tc>
          <w:tcPr>
            <w:tcW w:w="4786" w:type="dxa"/>
            <w:shd w:val="clear" w:color="auto" w:fill="FFE599" w:themeFill="accent4" w:themeFillTint="66"/>
            <w:noWrap/>
          </w:tcPr>
          <w:p w14:paraId="7636EAD6" w14:textId="77777777" w:rsidR="0053496B" w:rsidRPr="0047530F" w:rsidRDefault="0053496B" w:rsidP="002266E2">
            <w:pPr>
              <w:jc w:val="left"/>
              <w:rPr>
                <w:b/>
              </w:rPr>
            </w:pPr>
            <w:r w:rsidRPr="0047530F">
              <w:rPr>
                <w:b/>
              </w:rPr>
              <w:t xml:space="preserve">název sloupce </w:t>
            </w:r>
          </w:p>
        </w:tc>
        <w:tc>
          <w:tcPr>
            <w:tcW w:w="1559" w:type="dxa"/>
            <w:shd w:val="clear" w:color="auto" w:fill="FFE599" w:themeFill="accent4" w:themeFillTint="66"/>
            <w:noWrap/>
          </w:tcPr>
          <w:p w14:paraId="7636EAD7" w14:textId="77777777" w:rsidR="0053496B" w:rsidRPr="0047530F" w:rsidRDefault="0053496B" w:rsidP="002266E2">
            <w:pPr>
              <w:jc w:val="left"/>
              <w:rPr>
                <w:b/>
              </w:rPr>
            </w:pPr>
            <w:r w:rsidRPr="0047530F">
              <w:rPr>
                <w:b/>
              </w:rPr>
              <w:t xml:space="preserve">hodnota </w:t>
            </w:r>
          </w:p>
        </w:tc>
      </w:tr>
      <w:tr w:rsidR="00106C84" w:rsidRPr="0047530F" w14:paraId="7636EADB" w14:textId="77777777" w:rsidTr="00503CCF">
        <w:trPr>
          <w:trHeight w:val="290"/>
        </w:trPr>
        <w:tc>
          <w:tcPr>
            <w:tcW w:w="4786" w:type="dxa"/>
            <w:shd w:val="clear" w:color="auto" w:fill="auto"/>
            <w:noWrap/>
          </w:tcPr>
          <w:p w14:paraId="7636EAD9" w14:textId="77777777" w:rsidR="00014D50" w:rsidRPr="0047530F" w:rsidRDefault="00014D50" w:rsidP="002266E2">
            <w:pPr>
              <w:jc w:val="left"/>
            </w:pPr>
            <w:r w:rsidRPr="0047530F">
              <w:t>Interní doklad</w:t>
            </w:r>
          </w:p>
        </w:tc>
        <w:tc>
          <w:tcPr>
            <w:tcW w:w="1559" w:type="dxa"/>
            <w:shd w:val="clear" w:color="auto" w:fill="auto"/>
            <w:noWrap/>
          </w:tcPr>
          <w:p w14:paraId="7636EADA" w14:textId="77777777" w:rsidR="00014D50" w:rsidRPr="0047530F" w:rsidRDefault="00014D50" w:rsidP="002266E2">
            <w:pPr>
              <w:jc w:val="left"/>
            </w:pPr>
            <w:r w:rsidRPr="0047530F">
              <w:t>ID</w:t>
            </w:r>
          </w:p>
        </w:tc>
      </w:tr>
      <w:tr w:rsidR="00106C84" w:rsidRPr="0047530F" w14:paraId="7636EADE" w14:textId="77777777" w:rsidTr="00503CCF">
        <w:trPr>
          <w:trHeight w:val="285"/>
        </w:trPr>
        <w:tc>
          <w:tcPr>
            <w:tcW w:w="4786" w:type="dxa"/>
            <w:shd w:val="clear" w:color="auto" w:fill="auto"/>
            <w:noWrap/>
          </w:tcPr>
          <w:p w14:paraId="7636EADC" w14:textId="77777777" w:rsidR="00014D50" w:rsidRPr="0047530F" w:rsidRDefault="00014D50" w:rsidP="00503CCF">
            <w:pPr>
              <w:jc w:val="left"/>
            </w:pPr>
            <w:r w:rsidRPr="0047530F">
              <w:t xml:space="preserve">MRZ </w:t>
            </w:r>
            <w:r w:rsidR="00503CCF">
              <w:t>–</w:t>
            </w:r>
            <w:r w:rsidRPr="0047530F">
              <w:t xml:space="preserve"> Rozpočet 2010</w:t>
            </w:r>
          </w:p>
        </w:tc>
        <w:tc>
          <w:tcPr>
            <w:tcW w:w="1559" w:type="dxa"/>
            <w:shd w:val="clear" w:color="auto" w:fill="auto"/>
            <w:noWrap/>
          </w:tcPr>
          <w:p w14:paraId="7636EADD" w14:textId="77777777" w:rsidR="00014D50" w:rsidRPr="0047530F" w:rsidRDefault="00014D50" w:rsidP="002266E2">
            <w:pPr>
              <w:jc w:val="left"/>
            </w:pPr>
            <w:r w:rsidRPr="0047530F">
              <w:t>MRZ</w:t>
            </w:r>
          </w:p>
        </w:tc>
      </w:tr>
      <w:tr w:rsidR="00106C84" w:rsidRPr="0047530F" w14:paraId="7636EAE1" w14:textId="77777777" w:rsidTr="00503CCF">
        <w:trPr>
          <w:trHeight w:val="285"/>
        </w:trPr>
        <w:tc>
          <w:tcPr>
            <w:tcW w:w="4786" w:type="dxa"/>
            <w:shd w:val="clear" w:color="auto" w:fill="auto"/>
            <w:noWrap/>
          </w:tcPr>
          <w:p w14:paraId="7636EADF" w14:textId="77777777" w:rsidR="00014D50" w:rsidRPr="0047530F" w:rsidRDefault="00014D50" w:rsidP="002266E2">
            <w:pPr>
              <w:ind w:right="-921"/>
              <w:jc w:val="left"/>
            </w:pPr>
            <w:r w:rsidRPr="0047530F">
              <w:t>Návrh Rozpočtového opatření Rozpočet 2010</w:t>
            </w:r>
          </w:p>
        </w:tc>
        <w:tc>
          <w:tcPr>
            <w:tcW w:w="1559" w:type="dxa"/>
            <w:shd w:val="clear" w:color="auto" w:fill="auto"/>
            <w:noWrap/>
          </w:tcPr>
          <w:p w14:paraId="7636EAE0" w14:textId="77777777" w:rsidR="00014D50" w:rsidRPr="0047530F" w:rsidRDefault="00014D50" w:rsidP="002266E2">
            <w:pPr>
              <w:jc w:val="left"/>
            </w:pPr>
            <w:r w:rsidRPr="0047530F">
              <w:t>RON</w:t>
            </w:r>
          </w:p>
        </w:tc>
      </w:tr>
      <w:tr w:rsidR="00106C84" w:rsidRPr="0047530F" w14:paraId="7636EAE4" w14:textId="77777777" w:rsidTr="00503CCF">
        <w:trPr>
          <w:trHeight w:val="285"/>
        </w:trPr>
        <w:tc>
          <w:tcPr>
            <w:tcW w:w="4786" w:type="dxa"/>
            <w:shd w:val="clear" w:color="auto" w:fill="auto"/>
            <w:noWrap/>
          </w:tcPr>
          <w:p w14:paraId="7636EAE2" w14:textId="77777777" w:rsidR="00014D50" w:rsidRPr="0047530F" w:rsidRDefault="00014D50" w:rsidP="002266E2">
            <w:pPr>
              <w:ind w:right="-921"/>
              <w:jc w:val="left"/>
            </w:pPr>
            <w:r w:rsidRPr="0047530F">
              <w:t>NNV – Rozpočet 2010</w:t>
            </w:r>
          </w:p>
        </w:tc>
        <w:tc>
          <w:tcPr>
            <w:tcW w:w="1559" w:type="dxa"/>
            <w:shd w:val="clear" w:color="auto" w:fill="auto"/>
            <w:noWrap/>
          </w:tcPr>
          <w:p w14:paraId="7636EAE3" w14:textId="77777777" w:rsidR="00014D50" w:rsidRPr="0047530F" w:rsidRDefault="00014D50" w:rsidP="002266E2">
            <w:pPr>
              <w:jc w:val="left"/>
            </w:pPr>
            <w:r w:rsidRPr="0047530F">
              <w:t>NNV</w:t>
            </w:r>
          </w:p>
        </w:tc>
      </w:tr>
      <w:tr w:rsidR="00106C84" w:rsidRPr="0047530F" w14:paraId="7636EAE7" w14:textId="77777777" w:rsidTr="00503CCF">
        <w:trPr>
          <w:trHeight w:val="285"/>
        </w:trPr>
        <w:tc>
          <w:tcPr>
            <w:tcW w:w="4786" w:type="dxa"/>
            <w:shd w:val="clear" w:color="auto" w:fill="auto"/>
            <w:noWrap/>
          </w:tcPr>
          <w:p w14:paraId="7636EAE5" w14:textId="77777777" w:rsidR="00014D50" w:rsidRPr="0047530F" w:rsidRDefault="00014D50" w:rsidP="002266E2">
            <w:pPr>
              <w:ind w:right="-921"/>
              <w:jc w:val="left"/>
            </w:pPr>
            <w:r w:rsidRPr="0047530F">
              <w:t>Objednávky</w:t>
            </w:r>
          </w:p>
        </w:tc>
        <w:tc>
          <w:tcPr>
            <w:tcW w:w="1559" w:type="dxa"/>
            <w:shd w:val="clear" w:color="auto" w:fill="auto"/>
            <w:noWrap/>
          </w:tcPr>
          <w:p w14:paraId="7636EAE6" w14:textId="77777777" w:rsidR="00014D50" w:rsidRPr="0047530F" w:rsidRDefault="00014D50" w:rsidP="002266E2">
            <w:pPr>
              <w:jc w:val="left"/>
            </w:pPr>
            <w:r w:rsidRPr="0047530F">
              <w:t>OBJ</w:t>
            </w:r>
          </w:p>
        </w:tc>
      </w:tr>
      <w:tr w:rsidR="00106C84" w:rsidRPr="0047530F" w14:paraId="7636EAEA" w14:textId="77777777" w:rsidTr="00503CCF">
        <w:trPr>
          <w:trHeight w:val="285"/>
        </w:trPr>
        <w:tc>
          <w:tcPr>
            <w:tcW w:w="4786" w:type="dxa"/>
            <w:shd w:val="clear" w:color="auto" w:fill="auto"/>
            <w:noWrap/>
          </w:tcPr>
          <w:p w14:paraId="7636EAE8" w14:textId="77777777" w:rsidR="00014D50" w:rsidRPr="0047530F" w:rsidRDefault="00014D50" w:rsidP="002266E2">
            <w:pPr>
              <w:ind w:right="-921"/>
              <w:jc w:val="left"/>
            </w:pPr>
            <w:r w:rsidRPr="0047530F">
              <w:t xml:space="preserve">Oprava </w:t>
            </w:r>
            <w:proofErr w:type="spellStart"/>
            <w:r w:rsidRPr="0047530F">
              <w:t>ins</w:t>
            </w:r>
            <w:proofErr w:type="spellEnd"/>
            <w:r w:rsidRPr="0047530F">
              <w:t>. do vykázání DPH</w:t>
            </w:r>
          </w:p>
        </w:tc>
        <w:tc>
          <w:tcPr>
            <w:tcW w:w="1559" w:type="dxa"/>
            <w:shd w:val="clear" w:color="auto" w:fill="auto"/>
            <w:noWrap/>
          </w:tcPr>
          <w:p w14:paraId="7636EAE9" w14:textId="77777777" w:rsidR="00014D50" w:rsidRPr="0047530F" w:rsidRDefault="00014D50" w:rsidP="002266E2">
            <w:pPr>
              <w:jc w:val="left"/>
            </w:pPr>
            <w:r w:rsidRPr="0047530F">
              <w:t>VV</w:t>
            </w:r>
          </w:p>
        </w:tc>
      </w:tr>
      <w:tr w:rsidR="00106C84" w:rsidRPr="0047530F" w14:paraId="7636EAED" w14:textId="77777777" w:rsidTr="00503CCF">
        <w:trPr>
          <w:trHeight w:val="285"/>
        </w:trPr>
        <w:tc>
          <w:tcPr>
            <w:tcW w:w="4786" w:type="dxa"/>
            <w:shd w:val="clear" w:color="auto" w:fill="auto"/>
            <w:noWrap/>
          </w:tcPr>
          <w:p w14:paraId="7636EAEB" w14:textId="77777777" w:rsidR="00014D50" w:rsidRPr="0047530F" w:rsidRDefault="00014D50" w:rsidP="002266E2">
            <w:pPr>
              <w:ind w:right="-921"/>
              <w:jc w:val="left"/>
            </w:pPr>
            <w:r w:rsidRPr="0047530F">
              <w:t xml:space="preserve">Oprava </w:t>
            </w:r>
            <w:proofErr w:type="spellStart"/>
            <w:r w:rsidRPr="0047530F">
              <w:t>ins</w:t>
            </w:r>
            <w:proofErr w:type="spellEnd"/>
            <w:r w:rsidRPr="0047530F">
              <w:t>. snížení DPH</w:t>
            </w:r>
          </w:p>
        </w:tc>
        <w:tc>
          <w:tcPr>
            <w:tcW w:w="1559" w:type="dxa"/>
            <w:shd w:val="clear" w:color="auto" w:fill="auto"/>
            <w:noWrap/>
          </w:tcPr>
          <w:p w14:paraId="7636EAEC" w14:textId="77777777" w:rsidR="00014D50" w:rsidRPr="0047530F" w:rsidRDefault="00014D50" w:rsidP="002266E2">
            <w:pPr>
              <w:jc w:val="left"/>
            </w:pPr>
            <w:r w:rsidRPr="0047530F">
              <w:t>VI</w:t>
            </w:r>
          </w:p>
        </w:tc>
      </w:tr>
      <w:tr w:rsidR="00106C84" w:rsidRPr="0047530F" w14:paraId="7636EAF0" w14:textId="77777777" w:rsidTr="00503CCF">
        <w:trPr>
          <w:trHeight w:val="285"/>
        </w:trPr>
        <w:tc>
          <w:tcPr>
            <w:tcW w:w="4786" w:type="dxa"/>
            <w:shd w:val="clear" w:color="auto" w:fill="auto"/>
            <w:noWrap/>
          </w:tcPr>
          <w:p w14:paraId="7636EAEE" w14:textId="77777777" w:rsidR="00014D50" w:rsidRPr="0047530F" w:rsidRDefault="00014D50" w:rsidP="002266E2">
            <w:pPr>
              <w:ind w:right="-921"/>
              <w:jc w:val="left"/>
            </w:pPr>
            <w:r w:rsidRPr="0047530F">
              <w:t>Ostatní platby</w:t>
            </w:r>
          </w:p>
        </w:tc>
        <w:tc>
          <w:tcPr>
            <w:tcW w:w="1559" w:type="dxa"/>
            <w:shd w:val="clear" w:color="auto" w:fill="auto"/>
            <w:noWrap/>
          </w:tcPr>
          <w:p w14:paraId="7636EAEF" w14:textId="77777777" w:rsidR="00014D50" w:rsidRPr="0047530F" w:rsidRDefault="00014D50" w:rsidP="002266E2">
            <w:pPr>
              <w:jc w:val="left"/>
            </w:pPr>
            <w:r w:rsidRPr="0047530F">
              <w:t>OP</w:t>
            </w:r>
          </w:p>
        </w:tc>
      </w:tr>
      <w:tr w:rsidR="00106C84" w:rsidRPr="0047530F" w14:paraId="7636EAF3" w14:textId="77777777" w:rsidTr="00503CCF">
        <w:trPr>
          <w:trHeight w:val="285"/>
        </w:trPr>
        <w:tc>
          <w:tcPr>
            <w:tcW w:w="4786" w:type="dxa"/>
            <w:shd w:val="clear" w:color="auto" w:fill="auto"/>
            <w:noWrap/>
          </w:tcPr>
          <w:p w14:paraId="7636EAF1" w14:textId="77777777" w:rsidR="00014D50" w:rsidRPr="0047530F" w:rsidRDefault="00014D50" w:rsidP="002266E2">
            <w:pPr>
              <w:ind w:right="-921"/>
              <w:jc w:val="left"/>
            </w:pPr>
            <w:r w:rsidRPr="0047530F">
              <w:t>Ostatní příjem</w:t>
            </w:r>
          </w:p>
        </w:tc>
        <w:tc>
          <w:tcPr>
            <w:tcW w:w="1559" w:type="dxa"/>
            <w:shd w:val="clear" w:color="auto" w:fill="auto"/>
            <w:noWrap/>
          </w:tcPr>
          <w:p w14:paraId="7636EAF2" w14:textId="77777777" w:rsidR="00014D50" w:rsidRPr="0047530F" w:rsidRDefault="00014D50" w:rsidP="002266E2">
            <w:pPr>
              <w:jc w:val="left"/>
            </w:pPr>
            <w:r w:rsidRPr="0047530F">
              <w:t>OR</w:t>
            </w:r>
          </w:p>
        </w:tc>
      </w:tr>
      <w:tr w:rsidR="00106C84" w:rsidRPr="0047530F" w14:paraId="7636EAF6" w14:textId="77777777" w:rsidTr="00503CCF">
        <w:trPr>
          <w:trHeight w:val="293"/>
        </w:trPr>
        <w:tc>
          <w:tcPr>
            <w:tcW w:w="4786" w:type="dxa"/>
            <w:shd w:val="clear" w:color="auto" w:fill="auto"/>
            <w:noWrap/>
          </w:tcPr>
          <w:p w14:paraId="7636EAF4" w14:textId="77777777" w:rsidR="00014D50" w:rsidRPr="0047530F" w:rsidRDefault="00014D50" w:rsidP="002266E2">
            <w:pPr>
              <w:jc w:val="left"/>
            </w:pPr>
            <w:r w:rsidRPr="0047530F">
              <w:t>Přijatá faktura</w:t>
            </w:r>
          </w:p>
        </w:tc>
        <w:tc>
          <w:tcPr>
            <w:tcW w:w="1559" w:type="dxa"/>
            <w:shd w:val="clear" w:color="auto" w:fill="auto"/>
            <w:noWrap/>
          </w:tcPr>
          <w:p w14:paraId="7636EAF5" w14:textId="77777777" w:rsidR="00014D50" w:rsidRPr="0047530F" w:rsidRDefault="00014D50" w:rsidP="002266E2">
            <w:pPr>
              <w:jc w:val="left"/>
            </w:pPr>
            <w:r w:rsidRPr="0047530F">
              <w:t>PF</w:t>
            </w:r>
          </w:p>
        </w:tc>
      </w:tr>
      <w:tr w:rsidR="00106C84" w:rsidRPr="0047530F" w14:paraId="7636EAF9" w14:textId="77777777" w:rsidTr="00503CCF">
        <w:trPr>
          <w:trHeight w:val="293"/>
        </w:trPr>
        <w:tc>
          <w:tcPr>
            <w:tcW w:w="4786" w:type="dxa"/>
            <w:shd w:val="clear" w:color="auto" w:fill="auto"/>
            <w:noWrap/>
          </w:tcPr>
          <w:p w14:paraId="7636EAF7" w14:textId="77777777" w:rsidR="00014D50" w:rsidRPr="0047530F" w:rsidRDefault="00014D50" w:rsidP="002266E2">
            <w:pPr>
              <w:jc w:val="left"/>
            </w:pPr>
            <w:r w:rsidRPr="0047530F">
              <w:t>Přijatý zálohový list</w:t>
            </w:r>
          </w:p>
        </w:tc>
        <w:tc>
          <w:tcPr>
            <w:tcW w:w="1559" w:type="dxa"/>
            <w:shd w:val="clear" w:color="auto" w:fill="auto"/>
            <w:noWrap/>
          </w:tcPr>
          <w:p w14:paraId="7636EAF8" w14:textId="77777777" w:rsidR="00014D50" w:rsidRPr="0047530F" w:rsidRDefault="00014D50" w:rsidP="002266E2">
            <w:pPr>
              <w:jc w:val="left"/>
            </w:pPr>
            <w:r w:rsidRPr="0047530F">
              <w:t>ZL</w:t>
            </w:r>
          </w:p>
        </w:tc>
      </w:tr>
      <w:tr w:rsidR="00106C84" w:rsidRPr="0047530F" w14:paraId="7636EAFC" w14:textId="77777777" w:rsidTr="00503CCF">
        <w:trPr>
          <w:trHeight w:val="293"/>
        </w:trPr>
        <w:tc>
          <w:tcPr>
            <w:tcW w:w="4786" w:type="dxa"/>
            <w:shd w:val="clear" w:color="auto" w:fill="auto"/>
            <w:noWrap/>
          </w:tcPr>
          <w:p w14:paraId="7636EAFA" w14:textId="77777777" w:rsidR="00014D50" w:rsidRPr="0047530F" w:rsidRDefault="00014D50" w:rsidP="002266E2">
            <w:pPr>
              <w:jc w:val="left"/>
            </w:pPr>
            <w:r w:rsidRPr="0047530F">
              <w:t>Rozpis čerpání</w:t>
            </w:r>
          </w:p>
        </w:tc>
        <w:tc>
          <w:tcPr>
            <w:tcW w:w="1559" w:type="dxa"/>
            <w:shd w:val="clear" w:color="auto" w:fill="auto"/>
            <w:noWrap/>
          </w:tcPr>
          <w:p w14:paraId="7636EAFB" w14:textId="77777777" w:rsidR="00014D50" w:rsidRPr="0047530F" w:rsidRDefault="00014D50" w:rsidP="002266E2">
            <w:pPr>
              <w:jc w:val="left"/>
            </w:pPr>
            <w:r w:rsidRPr="0047530F">
              <w:t>RC</w:t>
            </w:r>
          </w:p>
        </w:tc>
      </w:tr>
      <w:tr w:rsidR="00106C84" w:rsidRPr="0047530F" w14:paraId="7636EAFF" w14:textId="77777777" w:rsidTr="00503CCF">
        <w:trPr>
          <w:trHeight w:val="293"/>
        </w:trPr>
        <w:tc>
          <w:tcPr>
            <w:tcW w:w="4786" w:type="dxa"/>
            <w:shd w:val="clear" w:color="auto" w:fill="auto"/>
            <w:noWrap/>
          </w:tcPr>
          <w:p w14:paraId="7636EAFD" w14:textId="77777777" w:rsidR="00EB3B3B" w:rsidRPr="0047530F" w:rsidRDefault="00EB3B3B" w:rsidP="002266E2">
            <w:pPr>
              <w:jc w:val="left"/>
            </w:pPr>
            <w:r w:rsidRPr="0047530F">
              <w:t>Rozpočtová opatření</w:t>
            </w:r>
          </w:p>
        </w:tc>
        <w:tc>
          <w:tcPr>
            <w:tcW w:w="1559" w:type="dxa"/>
            <w:shd w:val="clear" w:color="auto" w:fill="auto"/>
            <w:noWrap/>
          </w:tcPr>
          <w:p w14:paraId="7636EAFE" w14:textId="77777777" w:rsidR="00EB3B3B" w:rsidRPr="0047530F" w:rsidRDefault="00EB3B3B" w:rsidP="002266E2">
            <w:pPr>
              <w:jc w:val="left"/>
            </w:pPr>
            <w:r w:rsidRPr="0047530F">
              <w:t>RPO</w:t>
            </w:r>
          </w:p>
        </w:tc>
      </w:tr>
      <w:tr w:rsidR="00106C84" w:rsidRPr="0047530F" w14:paraId="7636EB02" w14:textId="77777777" w:rsidTr="00503CCF">
        <w:trPr>
          <w:trHeight w:val="293"/>
        </w:trPr>
        <w:tc>
          <w:tcPr>
            <w:tcW w:w="4786" w:type="dxa"/>
            <w:shd w:val="clear" w:color="auto" w:fill="auto"/>
            <w:noWrap/>
          </w:tcPr>
          <w:p w14:paraId="7636EB00" w14:textId="77777777" w:rsidR="00EB3B3B" w:rsidRPr="0047530F" w:rsidRDefault="00EB3B3B" w:rsidP="002266E2">
            <w:pPr>
              <w:jc w:val="left"/>
            </w:pPr>
            <w:r w:rsidRPr="0047530F">
              <w:t>Rozpočtová opatření návrh</w:t>
            </w:r>
          </w:p>
        </w:tc>
        <w:tc>
          <w:tcPr>
            <w:tcW w:w="1559" w:type="dxa"/>
            <w:shd w:val="clear" w:color="auto" w:fill="auto"/>
            <w:noWrap/>
          </w:tcPr>
          <w:p w14:paraId="7636EB01" w14:textId="77777777" w:rsidR="00EB3B3B" w:rsidRPr="0047530F" w:rsidRDefault="00EB3B3B" w:rsidP="002266E2">
            <w:pPr>
              <w:jc w:val="left"/>
            </w:pPr>
            <w:r w:rsidRPr="0047530F">
              <w:t>RPN</w:t>
            </w:r>
          </w:p>
        </w:tc>
      </w:tr>
      <w:tr w:rsidR="00106C84" w:rsidRPr="0047530F" w14:paraId="7636EB05" w14:textId="77777777" w:rsidTr="00503CCF">
        <w:trPr>
          <w:trHeight w:val="293"/>
        </w:trPr>
        <w:tc>
          <w:tcPr>
            <w:tcW w:w="4786" w:type="dxa"/>
            <w:shd w:val="clear" w:color="auto" w:fill="auto"/>
            <w:noWrap/>
          </w:tcPr>
          <w:p w14:paraId="7636EB03" w14:textId="77777777" w:rsidR="00EB3B3B" w:rsidRPr="0047530F" w:rsidRDefault="00EB3B3B" w:rsidP="002266E2">
            <w:pPr>
              <w:jc w:val="left"/>
            </w:pPr>
            <w:r w:rsidRPr="0047530F">
              <w:t>Rozpočtové opatření Rozpočet 2010</w:t>
            </w:r>
          </w:p>
        </w:tc>
        <w:tc>
          <w:tcPr>
            <w:tcW w:w="1559" w:type="dxa"/>
            <w:shd w:val="clear" w:color="auto" w:fill="auto"/>
            <w:noWrap/>
          </w:tcPr>
          <w:p w14:paraId="7636EB04" w14:textId="77777777" w:rsidR="00EB3B3B" w:rsidRPr="0047530F" w:rsidRDefault="00EB3B3B" w:rsidP="002266E2">
            <w:pPr>
              <w:jc w:val="left"/>
            </w:pPr>
            <w:r w:rsidRPr="0047530F">
              <w:t>RO</w:t>
            </w:r>
          </w:p>
        </w:tc>
      </w:tr>
      <w:tr w:rsidR="00106C84" w:rsidRPr="0047530F" w14:paraId="7636EB08" w14:textId="77777777" w:rsidTr="00503CCF">
        <w:trPr>
          <w:trHeight w:val="293"/>
        </w:trPr>
        <w:tc>
          <w:tcPr>
            <w:tcW w:w="4786" w:type="dxa"/>
            <w:shd w:val="clear" w:color="auto" w:fill="auto"/>
            <w:noWrap/>
          </w:tcPr>
          <w:p w14:paraId="7636EB06" w14:textId="77777777" w:rsidR="00014D50" w:rsidRPr="0047530F" w:rsidRDefault="00014D50" w:rsidP="002266E2">
            <w:pPr>
              <w:jc w:val="left"/>
            </w:pPr>
            <w:r w:rsidRPr="0047530F">
              <w:t xml:space="preserve">Smlouvy </w:t>
            </w:r>
          </w:p>
        </w:tc>
        <w:tc>
          <w:tcPr>
            <w:tcW w:w="1559" w:type="dxa"/>
            <w:shd w:val="clear" w:color="auto" w:fill="auto"/>
            <w:noWrap/>
          </w:tcPr>
          <w:p w14:paraId="7636EB07" w14:textId="77777777" w:rsidR="00014D50" w:rsidRPr="0047530F" w:rsidRDefault="00014D50" w:rsidP="002266E2">
            <w:pPr>
              <w:jc w:val="left"/>
            </w:pPr>
            <w:r w:rsidRPr="0047530F">
              <w:t>SML</w:t>
            </w:r>
          </w:p>
        </w:tc>
      </w:tr>
      <w:tr w:rsidR="00106C84" w:rsidRPr="0047530F" w14:paraId="7636EB0B" w14:textId="77777777" w:rsidTr="00503CCF">
        <w:trPr>
          <w:trHeight w:val="293"/>
        </w:trPr>
        <w:tc>
          <w:tcPr>
            <w:tcW w:w="4786" w:type="dxa"/>
            <w:shd w:val="clear" w:color="auto" w:fill="auto"/>
            <w:noWrap/>
          </w:tcPr>
          <w:p w14:paraId="7636EB09" w14:textId="77777777" w:rsidR="00EB3B3B" w:rsidRPr="0047530F" w:rsidRDefault="00EB3B3B" w:rsidP="002266E2">
            <w:pPr>
              <w:jc w:val="left"/>
            </w:pPr>
            <w:r w:rsidRPr="0047530F">
              <w:t>Všeobecná pokladní správa</w:t>
            </w:r>
          </w:p>
        </w:tc>
        <w:tc>
          <w:tcPr>
            <w:tcW w:w="1559" w:type="dxa"/>
            <w:shd w:val="clear" w:color="auto" w:fill="auto"/>
            <w:noWrap/>
          </w:tcPr>
          <w:p w14:paraId="7636EB0A" w14:textId="77777777" w:rsidR="00EB3B3B" w:rsidRPr="0047530F" w:rsidRDefault="00EB3B3B" w:rsidP="002266E2">
            <w:pPr>
              <w:jc w:val="left"/>
            </w:pPr>
            <w:r w:rsidRPr="0047530F">
              <w:t>VPS</w:t>
            </w:r>
          </w:p>
        </w:tc>
      </w:tr>
      <w:tr w:rsidR="00106C84" w:rsidRPr="0047530F" w14:paraId="7636EB0E" w14:textId="77777777" w:rsidTr="00503CCF">
        <w:trPr>
          <w:trHeight w:val="293"/>
        </w:trPr>
        <w:tc>
          <w:tcPr>
            <w:tcW w:w="4786" w:type="dxa"/>
            <w:shd w:val="clear" w:color="auto" w:fill="auto"/>
            <w:noWrap/>
          </w:tcPr>
          <w:p w14:paraId="7636EB0C" w14:textId="77777777" w:rsidR="00EB3B3B" w:rsidRPr="0047530F" w:rsidRDefault="00EB3B3B" w:rsidP="002266E2">
            <w:pPr>
              <w:jc w:val="left"/>
            </w:pPr>
            <w:r w:rsidRPr="0047530F">
              <w:t>Vydaná faktura</w:t>
            </w:r>
          </w:p>
        </w:tc>
        <w:tc>
          <w:tcPr>
            <w:tcW w:w="1559" w:type="dxa"/>
            <w:shd w:val="clear" w:color="auto" w:fill="auto"/>
            <w:noWrap/>
          </w:tcPr>
          <w:p w14:paraId="7636EB0D" w14:textId="77777777" w:rsidR="00EB3B3B" w:rsidRPr="0047530F" w:rsidRDefault="00EB3B3B" w:rsidP="002266E2">
            <w:pPr>
              <w:jc w:val="left"/>
            </w:pPr>
            <w:r w:rsidRPr="0047530F">
              <w:t>VF</w:t>
            </w:r>
          </w:p>
        </w:tc>
      </w:tr>
      <w:tr w:rsidR="00106C84" w:rsidRPr="0047530F" w14:paraId="7636EB11" w14:textId="77777777" w:rsidTr="00503CCF">
        <w:trPr>
          <w:trHeight w:val="293"/>
        </w:trPr>
        <w:tc>
          <w:tcPr>
            <w:tcW w:w="4786" w:type="dxa"/>
            <w:shd w:val="clear" w:color="auto" w:fill="auto"/>
            <w:noWrap/>
          </w:tcPr>
          <w:p w14:paraId="7636EB0F" w14:textId="77777777" w:rsidR="00EB3B3B" w:rsidRPr="0047530F" w:rsidRDefault="00EB3B3B" w:rsidP="002266E2">
            <w:pPr>
              <w:jc w:val="left"/>
            </w:pPr>
            <w:r w:rsidRPr="0047530F">
              <w:lastRenderedPageBreak/>
              <w:t>Vydaný zálohový list</w:t>
            </w:r>
          </w:p>
        </w:tc>
        <w:tc>
          <w:tcPr>
            <w:tcW w:w="1559" w:type="dxa"/>
            <w:shd w:val="clear" w:color="auto" w:fill="auto"/>
            <w:noWrap/>
          </w:tcPr>
          <w:p w14:paraId="7636EB10" w14:textId="77777777" w:rsidR="00EB3B3B" w:rsidRPr="0047530F" w:rsidRDefault="00EB3B3B" w:rsidP="002266E2">
            <w:pPr>
              <w:jc w:val="left"/>
            </w:pPr>
            <w:r w:rsidRPr="0047530F">
              <w:t>VL</w:t>
            </w:r>
          </w:p>
        </w:tc>
      </w:tr>
      <w:tr w:rsidR="00106C84" w:rsidRPr="0047530F" w14:paraId="7636EB14" w14:textId="77777777" w:rsidTr="00503CCF">
        <w:trPr>
          <w:trHeight w:val="293"/>
        </w:trPr>
        <w:tc>
          <w:tcPr>
            <w:tcW w:w="4786" w:type="dxa"/>
            <w:shd w:val="clear" w:color="auto" w:fill="auto"/>
            <w:noWrap/>
          </w:tcPr>
          <w:p w14:paraId="7636EB12" w14:textId="77777777" w:rsidR="00014D50" w:rsidRPr="0047530F" w:rsidRDefault="00EB3B3B" w:rsidP="002266E2">
            <w:pPr>
              <w:jc w:val="left"/>
            </w:pPr>
            <w:r w:rsidRPr="0047530F">
              <w:t>Záznamy o PK</w:t>
            </w:r>
          </w:p>
        </w:tc>
        <w:tc>
          <w:tcPr>
            <w:tcW w:w="1559" w:type="dxa"/>
            <w:shd w:val="clear" w:color="auto" w:fill="auto"/>
            <w:noWrap/>
          </w:tcPr>
          <w:p w14:paraId="7636EB13" w14:textId="77777777" w:rsidR="00014D50" w:rsidRPr="0047530F" w:rsidRDefault="00EB3B3B" w:rsidP="002266E2">
            <w:pPr>
              <w:jc w:val="left"/>
            </w:pPr>
            <w:r w:rsidRPr="0047530F">
              <w:t>ZPK</w:t>
            </w:r>
          </w:p>
        </w:tc>
      </w:tr>
      <w:tr w:rsidR="00106C84" w:rsidRPr="0047530F" w14:paraId="7636EB17" w14:textId="77777777" w:rsidTr="00503CCF">
        <w:trPr>
          <w:trHeight w:val="293"/>
        </w:trPr>
        <w:tc>
          <w:tcPr>
            <w:tcW w:w="4786" w:type="dxa"/>
            <w:shd w:val="clear" w:color="auto" w:fill="auto"/>
            <w:noWrap/>
          </w:tcPr>
          <w:p w14:paraId="7636EB15" w14:textId="77777777" w:rsidR="00EB3B3B" w:rsidRPr="0047530F" w:rsidRDefault="00EB3B3B" w:rsidP="002266E2">
            <w:pPr>
              <w:jc w:val="left"/>
            </w:pPr>
            <w:r w:rsidRPr="0047530F">
              <w:t>Žádanky</w:t>
            </w:r>
          </w:p>
        </w:tc>
        <w:tc>
          <w:tcPr>
            <w:tcW w:w="1559" w:type="dxa"/>
            <w:shd w:val="clear" w:color="auto" w:fill="auto"/>
            <w:noWrap/>
          </w:tcPr>
          <w:p w14:paraId="7636EB16" w14:textId="77777777" w:rsidR="00EB3B3B" w:rsidRPr="0047530F" w:rsidRDefault="00EB3B3B" w:rsidP="002266E2">
            <w:pPr>
              <w:jc w:val="left"/>
            </w:pPr>
            <w:r w:rsidRPr="0047530F">
              <w:t>ZAD</w:t>
            </w:r>
          </w:p>
        </w:tc>
      </w:tr>
    </w:tbl>
    <w:p w14:paraId="7636EB18" w14:textId="77777777" w:rsidR="0053496B" w:rsidRDefault="0053496B" w:rsidP="0053496B">
      <w:pPr>
        <w:pStyle w:val="Zkladntext"/>
        <w:keepNext/>
        <w:spacing w:after="0"/>
      </w:pPr>
    </w:p>
    <w:tbl>
      <w:tblPr>
        <w:tblW w:w="26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2283"/>
        <w:gridCol w:w="1055"/>
      </w:tblGrid>
      <w:tr w:rsidR="0053496B" w:rsidRPr="004C7615" w14:paraId="7636EB1A" w14:textId="77777777" w:rsidTr="006167B7">
        <w:trPr>
          <w:trHeight w:val="446"/>
        </w:trPr>
        <w:tc>
          <w:tcPr>
            <w:tcW w:w="2674" w:type="dxa"/>
            <w:gridSpan w:val="2"/>
            <w:shd w:val="clear" w:color="auto" w:fill="D9D9D9" w:themeFill="background1" w:themeFillShade="D9"/>
            <w:noWrap/>
            <w:vAlign w:val="center"/>
          </w:tcPr>
          <w:p w14:paraId="7636EB19" w14:textId="77777777" w:rsidR="0053496B" w:rsidRPr="003A2260" w:rsidRDefault="003A2260" w:rsidP="00CE0091">
            <w:pPr>
              <w:keepNext/>
              <w:jc w:val="left"/>
              <w:rPr>
                <w:b/>
                <w:i/>
                <w:iCs/>
              </w:rPr>
            </w:pPr>
            <w:r w:rsidRPr="003A2260">
              <w:rPr>
                <w:b/>
                <w:i/>
                <w:iCs/>
              </w:rPr>
              <w:t xml:space="preserve">TYP ČÍSELNÉ ŘADY: </w:t>
            </w:r>
          </w:p>
        </w:tc>
      </w:tr>
      <w:tr w:rsidR="0053496B" w:rsidRPr="004C7615" w14:paraId="7636EB1D" w14:textId="77777777" w:rsidTr="003A2260">
        <w:trPr>
          <w:trHeight w:val="315"/>
        </w:trPr>
        <w:tc>
          <w:tcPr>
            <w:tcW w:w="2283" w:type="dxa"/>
            <w:shd w:val="clear" w:color="auto" w:fill="FFE599" w:themeFill="accent4" w:themeFillTint="66"/>
            <w:noWrap/>
            <w:vAlign w:val="bottom"/>
          </w:tcPr>
          <w:p w14:paraId="7636EB1B" w14:textId="77777777" w:rsidR="0053496B" w:rsidRPr="004C7615" w:rsidRDefault="0053496B" w:rsidP="00CE0091">
            <w:pPr>
              <w:keepNext/>
              <w:jc w:val="left"/>
              <w:rPr>
                <w:b/>
              </w:rPr>
            </w:pPr>
            <w:r w:rsidRPr="004C7615">
              <w:rPr>
                <w:b/>
              </w:rPr>
              <w:t>název sloupce</w:t>
            </w:r>
            <w:r>
              <w:rPr>
                <w:b/>
              </w:rPr>
              <w:t xml:space="preserve"> </w:t>
            </w:r>
          </w:p>
        </w:tc>
        <w:tc>
          <w:tcPr>
            <w:tcW w:w="391" w:type="dxa"/>
            <w:shd w:val="clear" w:color="auto" w:fill="FFE599" w:themeFill="accent4" w:themeFillTint="66"/>
            <w:noWrap/>
            <w:vAlign w:val="bottom"/>
          </w:tcPr>
          <w:p w14:paraId="7636EB1C" w14:textId="77777777" w:rsidR="0053496B" w:rsidRPr="004C7615" w:rsidRDefault="0053496B" w:rsidP="00CE0091">
            <w:pPr>
              <w:keepNext/>
              <w:jc w:val="left"/>
              <w:rPr>
                <w:b/>
              </w:rPr>
            </w:pPr>
            <w:r w:rsidRPr="004C7615">
              <w:rPr>
                <w:b/>
              </w:rPr>
              <w:t>hodnota</w:t>
            </w:r>
          </w:p>
        </w:tc>
      </w:tr>
      <w:tr w:rsidR="0053496B" w:rsidRPr="004C7615" w14:paraId="7636EB20" w14:textId="77777777" w:rsidTr="00A3773E">
        <w:trPr>
          <w:trHeight w:val="324"/>
        </w:trPr>
        <w:tc>
          <w:tcPr>
            <w:tcW w:w="2283" w:type="dxa"/>
            <w:shd w:val="clear" w:color="auto" w:fill="auto"/>
            <w:noWrap/>
            <w:vAlign w:val="center"/>
          </w:tcPr>
          <w:p w14:paraId="7636EB1E" w14:textId="77777777" w:rsidR="0053496B" w:rsidRPr="004C7615" w:rsidRDefault="0053496B" w:rsidP="00A3773E">
            <w:pPr>
              <w:keepNext/>
              <w:jc w:val="left"/>
            </w:pPr>
            <w:r>
              <w:t>Uzel</w:t>
            </w:r>
          </w:p>
        </w:tc>
        <w:tc>
          <w:tcPr>
            <w:tcW w:w="391" w:type="dxa"/>
            <w:shd w:val="clear" w:color="auto" w:fill="auto"/>
            <w:noWrap/>
            <w:vAlign w:val="center"/>
          </w:tcPr>
          <w:p w14:paraId="7636EB1F" w14:textId="77777777" w:rsidR="0053496B" w:rsidRPr="004C7615" w:rsidRDefault="0053496B" w:rsidP="00A3773E">
            <w:pPr>
              <w:keepNext/>
              <w:jc w:val="left"/>
            </w:pPr>
            <w:r>
              <w:t>U</w:t>
            </w:r>
          </w:p>
        </w:tc>
      </w:tr>
      <w:tr w:rsidR="0053496B" w:rsidRPr="004C7615" w14:paraId="7636EB23" w14:textId="77777777" w:rsidTr="00A3773E">
        <w:trPr>
          <w:trHeight w:val="315"/>
        </w:trPr>
        <w:tc>
          <w:tcPr>
            <w:tcW w:w="2283" w:type="dxa"/>
            <w:shd w:val="clear" w:color="auto" w:fill="auto"/>
            <w:noWrap/>
            <w:vAlign w:val="center"/>
          </w:tcPr>
          <w:p w14:paraId="7636EB21" w14:textId="77777777" w:rsidR="0053496B" w:rsidRPr="004C7615" w:rsidRDefault="0053496B" w:rsidP="00CE0091">
            <w:pPr>
              <w:keepNext/>
              <w:jc w:val="left"/>
            </w:pPr>
            <w:r>
              <w:t>Druh</w:t>
            </w:r>
          </w:p>
        </w:tc>
        <w:tc>
          <w:tcPr>
            <w:tcW w:w="391" w:type="dxa"/>
            <w:shd w:val="clear" w:color="auto" w:fill="auto"/>
            <w:noWrap/>
            <w:vAlign w:val="center"/>
          </w:tcPr>
          <w:p w14:paraId="7636EB22" w14:textId="77777777" w:rsidR="0053496B" w:rsidRPr="004C7615" w:rsidRDefault="0053496B" w:rsidP="00CE0091">
            <w:pPr>
              <w:keepNext/>
              <w:jc w:val="left"/>
            </w:pPr>
            <w:r>
              <w:t>D</w:t>
            </w:r>
          </w:p>
        </w:tc>
      </w:tr>
      <w:tr w:rsidR="0053496B" w:rsidRPr="004C7615" w14:paraId="7636EB26" w14:textId="77777777" w:rsidTr="00A3773E">
        <w:trPr>
          <w:trHeight w:val="315"/>
        </w:trPr>
        <w:tc>
          <w:tcPr>
            <w:tcW w:w="2283" w:type="dxa"/>
            <w:shd w:val="clear" w:color="auto" w:fill="auto"/>
            <w:noWrap/>
            <w:vAlign w:val="center"/>
          </w:tcPr>
          <w:p w14:paraId="7636EB24" w14:textId="77777777" w:rsidR="0053496B" w:rsidRPr="004C7615" w:rsidRDefault="0053496B" w:rsidP="00CE0091">
            <w:pPr>
              <w:keepNext/>
              <w:jc w:val="left"/>
            </w:pPr>
            <w:r>
              <w:t>Jedna řada</w:t>
            </w:r>
          </w:p>
        </w:tc>
        <w:tc>
          <w:tcPr>
            <w:tcW w:w="391" w:type="dxa"/>
            <w:shd w:val="clear" w:color="auto" w:fill="auto"/>
            <w:noWrap/>
            <w:vAlign w:val="center"/>
          </w:tcPr>
          <w:p w14:paraId="7636EB25" w14:textId="77777777" w:rsidR="0053496B" w:rsidRPr="004C7615" w:rsidRDefault="0053496B" w:rsidP="00CE0091">
            <w:pPr>
              <w:keepNext/>
              <w:jc w:val="left"/>
            </w:pPr>
            <w:r>
              <w:t>J</w:t>
            </w:r>
          </w:p>
        </w:tc>
      </w:tr>
      <w:tr w:rsidR="00452D38" w:rsidRPr="004C7615" w14:paraId="7636EB29" w14:textId="77777777" w:rsidTr="00A3773E">
        <w:trPr>
          <w:trHeight w:val="315"/>
        </w:trPr>
        <w:tc>
          <w:tcPr>
            <w:tcW w:w="2283" w:type="dxa"/>
            <w:shd w:val="clear" w:color="auto" w:fill="auto"/>
            <w:noWrap/>
            <w:vAlign w:val="center"/>
          </w:tcPr>
          <w:p w14:paraId="7636EB27" w14:textId="77777777" w:rsidR="00452D38" w:rsidRPr="003A2260" w:rsidRDefault="00452D38" w:rsidP="00CE0091">
            <w:pPr>
              <w:keepNext/>
              <w:jc w:val="left"/>
            </w:pPr>
            <w:r w:rsidRPr="003A2260">
              <w:t>Středisko</w:t>
            </w:r>
          </w:p>
        </w:tc>
        <w:tc>
          <w:tcPr>
            <w:tcW w:w="391" w:type="dxa"/>
            <w:shd w:val="clear" w:color="auto" w:fill="auto"/>
            <w:noWrap/>
            <w:vAlign w:val="center"/>
          </w:tcPr>
          <w:p w14:paraId="7636EB28" w14:textId="77777777" w:rsidR="00452D38" w:rsidRPr="003A2260" w:rsidRDefault="00452D38" w:rsidP="00CE0091">
            <w:pPr>
              <w:keepNext/>
              <w:jc w:val="left"/>
            </w:pPr>
            <w:r w:rsidRPr="003A2260">
              <w:t>S</w:t>
            </w:r>
          </w:p>
        </w:tc>
      </w:tr>
    </w:tbl>
    <w:p w14:paraId="7636EB2A" w14:textId="77777777" w:rsidR="0053496B" w:rsidRDefault="0053496B" w:rsidP="0096603C">
      <w:pPr>
        <w:pStyle w:val="Zkladntext"/>
        <w:keepNext/>
        <w:rPr>
          <w:lang w:val="en-US"/>
        </w:rPr>
      </w:pPr>
      <w:r w:rsidRPr="004C1EF4">
        <w:rPr>
          <w:rStyle w:val="PoloChar"/>
        </w:rPr>
        <w:t>Číselný kód</w:t>
      </w:r>
      <w:r w:rsidRPr="00503CCF">
        <w:t xml:space="preserve"> je přístupný jen při výběru typu číselné řady J.</w:t>
      </w:r>
    </w:p>
    <w:p w14:paraId="7636EB2B" w14:textId="77777777" w:rsidR="006A3A66" w:rsidRDefault="0053496B" w:rsidP="0053496B">
      <w:pPr>
        <w:pStyle w:val="Zkladntext"/>
        <w:keepNext/>
        <w:spacing w:after="0"/>
      </w:pPr>
      <w:r>
        <w:t xml:space="preserve">Záznamy číselníku se zpracovávají funkcí </w:t>
      </w:r>
      <w:r>
        <w:rPr>
          <w:b/>
          <w:bCs/>
        </w:rPr>
        <w:t>Opravit</w:t>
      </w:r>
      <w:r>
        <w:t>. Touto funkcí zvolíte</w:t>
      </w:r>
      <w:r w:rsidR="00F129AE">
        <w:t>,</w:t>
      </w:r>
      <w:r>
        <w:t xml:space="preserve"> jakým způsobem se budou číslovat číselné řady. </w:t>
      </w:r>
    </w:p>
    <w:p w14:paraId="7636EB2C" w14:textId="77777777" w:rsidR="006A3A66" w:rsidRPr="00C61D5A" w:rsidRDefault="0053496B" w:rsidP="00C61D5A">
      <w:pPr>
        <w:pStyle w:val="Seznamsodrkami"/>
        <w:spacing w:line="240" w:lineRule="auto"/>
      </w:pPr>
      <w:r w:rsidRPr="00C61D5A">
        <w:t xml:space="preserve">Pokud v okně opravy zvolíte </w:t>
      </w:r>
      <w:r w:rsidRPr="00C61D5A">
        <w:rPr>
          <w:rStyle w:val="PoloChar"/>
        </w:rPr>
        <w:t>Typ číselné řady U</w:t>
      </w:r>
      <w:r w:rsidR="00503CCF" w:rsidRPr="00C61D5A">
        <w:t xml:space="preserve"> – </w:t>
      </w:r>
      <w:r w:rsidRPr="00C61D5A">
        <w:t xml:space="preserve">budou se doklady číslovat dle </w:t>
      </w:r>
      <w:r w:rsidR="00503CCF" w:rsidRPr="00C61D5A">
        <w:t>u</w:t>
      </w:r>
      <w:r w:rsidRPr="00C61D5A">
        <w:t xml:space="preserve">zlu. </w:t>
      </w:r>
      <w:bookmarkStart w:id="447" w:name="OLE_LINK14"/>
    </w:p>
    <w:p w14:paraId="7636EB2D" w14:textId="77777777" w:rsidR="006A3A66" w:rsidRPr="00C61D5A" w:rsidRDefault="0053496B" w:rsidP="00C61D5A">
      <w:pPr>
        <w:pStyle w:val="Seznamsodrkami"/>
        <w:spacing w:line="240" w:lineRule="auto"/>
      </w:pPr>
      <w:r w:rsidRPr="00C61D5A">
        <w:t xml:space="preserve">Pokud zvolíte </w:t>
      </w:r>
      <w:bookmarkStart w:id="448" w:name="OLE_LINK8"/>
      <w:bookmarkStart w:id="449" w:name="OLE_LINK9"/>
      <w:r w:rsidRPr="00C61D5A">
        <w:rPr>
          <w:rStyle w:val="PoloChar"/>
        </w:rPr>
        <w:t>Typ číselné řady D</w:t>
      </w:r>
      <w:bookmarkEnd w:id="447"/>
      <w:r w:rsidR="00503CCF" w:rsidRPr="00C61D5A">
        <w:t xml:space="preserve"> </w:t>
      </w:r>
      <w:bookmarkEnd w:id="448"/>
      <w:bookmarkEnd w:id="449"/>
      <w:r w:rsidR="00503CCF" w:rsidRPr="00C61D5A">
        <w:t xml:space="preserve">– </w:t>
      </w:r>
      <w:r w:rsidRPr="00C61D5A">
        <w:t xml:space="preserve">budou se doklady číslovat podle druhu dokladu dle zadaného znaku v agendě </w:t>
      </w:r>
      <w:r w:rsidRPr="00C61D5A">
        <w:rPr>
          <w:rStyle w:val="AgendaChar"/>
          <w:rFonts w:ascii="Tahoma" w:hAnsi="Tahoma"/>
          <w:caps w:val="0"/>
          <w:color w:val="auto"/>
        </w:rPr>
        <w:t>Druhy přijatých faktur</w:t>
      </w:r>
      <w:r w:rsidRPr="00C61D5A">
        <w:t xml:space="preserve">. </w:t>
      </w:r>
    </w:p>
    <w:p w14:paraId="7636EB2E" w14:textId="77777777" w:rsidR="00230DDA" w:rsidRPr="00C61D5A" w:rsidRDefault="0053496B" w:rsidP="00C61D5A">
      <w:pPr>
        <w:pStyle w:val="Seznamsodrkami"/>
        <w:spacing w:line="240" w:lineRule="auto"/>
      </w:pPr>
      <w:r w:rsidRPr="00C61D5A">
        <w:t xml:space="preserve">Pokud zvolíte </w:t>
      </w:r>
      <w:r w:rsidRPr="00C61D5A">
        <w:rPr>
          <w:rStyle w:val="PoloChar"/>
        </w:rPr>
        <w:t>Typ číselné řady J</w:t>
      </w:r>
      <w:r w:rsidR="00503CCF" w:rsidRPr="00C61D5A">
        <w:t xml:space="preserve"> – </w:t>
      </w:r>
      <w:r w:rsidRPr="00C61D5A">
        <w:t>budou se doklady číslovat dle jednotné číselné řady. Při zvolení Typu číselné řady J se zároveň zpřístupní v okně položka Číselný kód, k</w:t>
      </w:r>
      <w:r w:rsidR="0096603C" w:rsidRPr="00C61D5A">
        <w:t>am</w:t>
      </w:r>
      <w:r w:rsidRPr="00C61D5A">
        <w:t xml:space="preserve"> uživatel zapíše trojmístný znak, který se bude doplňovat do čísla prvotního dokladu a to mezi číslo roku a pořadové číslo dokladu. </w:t>
      </w:r>
    </w:p>
    <w:p w14:paraId="7636EB2F" w14:textId="77777777" w:rsidR="0053496B" w:rsidRPr="00C61D5A" w:rsidRDefault="00230DDA" w:rsidP="00C61D5A">
      <w:pPr>
        <w:pStyle w:val="Seznamsodrkami"/>
        <w:spacing w:line="240" w:lineRule="auto"/>
      </w:pPr>
      <w:r w:rsidRPr="00C61D5A">
        <w:t xml:space="preserve">Pokud </w:t>
      </w:r>
      <w:r w:rsidR="008570A3" w:rsidRPr="00C61D5A">
        <w:t>vybere</w:t>
      </w:r>
      <w:r w:rsidRPr="00C61D5A">
        <w:t xml:space="preserve">te </w:t>
      </w:r>
      <w:r w:rsidRPr="00C61D5A">
        <w:rPr>
          <w:rStyle w:val="PoloChar"/>
        </w:rPr>
        <w:t>Typ číselné řady S</w:t>
      </w:r>
      <w:r w:rsidR="008570A3" w:rsidRPr="00C61D5A">
        <w:t>,</w:t>
      </w:r>
      <w:r w:rsidR="00CD10D6" w:rsidRPr="00C61D5A">
        <w:t> budou se doklady číslovat podle Střediska</w:t>
      </w:r>
      <w:r w:rsidR="00FD559C" w:rsidRPr="00C61D5A">
        <w:t>.</w:t>
      </w:r>
      <w:r w:rsidR="00A96F1E" w:rsidRPr="00C61D5A">
        <w:t xml:space="preserve"> </w:t>
      </w:r>
      <w:r w:rsidR="0053496B" w:rsidRPr="00C61D5A">
        <w:t>Opravovat se mohou jen řady, pro které nebyl v daném aktuálním roce vytvořen žádný doklad. Pokud chcete opravit záznam</w:t>
      </w:r>
      <w:r w:rsidR="00E56ECF" w:rsidRPr="00C61D5A">
        <w:t>,</w:t>
      </w:r>
      <w:r w:rsidR="0053496B" w:rsidRPr="00C61D5A">
        <w:t xml:space="preserve"> na jehož typ již doklad existuje, zobrazí se hlášení:</w:t>
      </w:r>
    </w:p>
    <w:p w14:paraId="7636EB30" w14:textId="7A2A0E51" w:rsidR="00B35964" w:rsidRPr="00FD6108" w:rsidRDefault="00D767C3" w:rsidP="00B35964">
      <w:pPr>
        <w:pStyle w:val="Obrzek"/>
      </w:pPr>
      <w:r>
        <w:drawing>
          <wp:inline distT="0" distB="0" distL="0" distR="0" wp14:anchorId="3A743C1A" wp14:editId="713EA0B1">
            <wp:extent cx="3914775" cy="124561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925033" cy="1248874"/>
                    </a:xfrm>
                    <a:prstGeom prst="rect">
                      <a:avLst/>
                    </a:prstGeom>
                  </pic:spPr>
                </pic:pic>
              </a:graphicData>
            </a:graphic>
          </wp:inline>
        </w:drawing>
      </w:r>
    </w:p>
    <w:p w14:paraId="7636EB31" w14:textId="7A1D7419" w:rsidR="0053496B" w:rsidRPr="00D47858" w:rsidRDefault="00B35964" w:rsidP="00B35964">
      <w:pPr>
        <w:pStyle w:val="Titulek"/>
        <w:jc w:val="left"/>
        <w:rPr>
          <w:rStyle w:val="CharCharChar"/>
        </w:rPr>
      </w:pPr>
      <w:r w:rsidRPr="00FD6108">
        <w:t xml:space="preserve">Obrázek </w:t>
      </w:r>
      <w:fldSimple w:instr=" SEQ Obrázek \* ARABIC ">
        <w:r w:rsidR="00760DDB">
          <w:rPr>
            <w:noProof/>
          </w:rPr>
          <w:t>89</w:t>
        </w:r>
      </w:fldSimple>
      <w:r w:rsidRPr="00FD6108">
        <w:t xml:space="preserve"> – </w:t>
      </w:r>
      <w:r w:rsidR="007A15A8" w:rsidRPr="00FD6108">
        <w:t>Číselné řady</w:t>
      </w:r>
      <w:r w:rsidR="008C6672">
        <w:t xml:space="preserve"> – </w:t>
      </w:r>
      <w:r w:rsidR="007A15A8" w:rsidRPr="00FD6108">
        <w:t>I</w:t>
      </w:r>
      <w:r w:rsidRPr="00FD6108">
        <w:t>nformační hlášení</w:t>
      </w:r>
    </w:p>
    <w:p w14:paraId="7636EB32" w14:textId="77777777" w:rsidR="00936607" w:rsidRDefault="00936607" w:rsidP="0053496B">
      <w:pPr>
        <w:pStyle w:val="Zkladntext"/>
        <w:keepNext/>
      </w:pPr>
      <w:r w:rsidRPr="001E005D">
        <w:t xml:space="preserve">Pomocí funkce </w:t>
      </w:r>
      <w:r w:rsidRPr="001E005D">
        <w:rPr>
          <w:b/>
        </w:rPr>
        <w:t xml:space="preserve">Tisk </w:t>
      </w:r>
      <w:r w:rsidRPr="001E005D">
        <w:t xml:space="preserve">se zobrazí tisková sestava </w:t>
      </w:r>
      <w:r w:rsidRPr="001E005D">
        <w:rPr>
          <w:i/>
        </w:rPr>
        <w:t>Číselné řady</w:t>
      </w:r>
      <w:r w:rsidRPr="001E005D">
        <w:t>.</w:t>
      </w:r>
    </w:p>
    <w:p w14:paraId="7636EB33" w14:textId="77777777" w:rsidR="0053496B" w:rsidRDefault="0053496B" w:rsidP="0053496B">
      <w:pPr>
        <w:pStyle w:val="Zkladntext"/>
        <w:keepNext/>
        <w:rPr>
          <w:b/>
        </w:rPr>
      </w:pPr>
      <w:r>
        <w:t xml:space="preserve">Pomocí funkce </w:t>
      </w:r>
      <w:r w:rsidRPr="00704177">
        <w:rPr>
          <w:b/>
        </w:rPr>
        <w:t>Tisk historie</w:t>
      </w:r>
      <w:r>
        <w:t xml:space="preserve"> zobrazíte sestavu </w:t>
      </w:r>
      <w:r w:rsidRPr="00704177">
        <w:rPr>
          <w:i/>
        </w:rPr>
        <w:t>Historie: číselné řady</w:t>
      </w:r>
      <w:r>
        <w:t xml:space="preserve"> vybraného záznamu. Historii pro daný záznam můžete také zobrazit pomocí záložky </w:t>
      </w:r>
      <w:r w:rsidRPr="00704177">
        <w:rPr>
          <w:i/>
        </w:rPr>
        <w:t>Historie</w:t>
      </w:r>
      <w:r>
        <w:t xml:space="preserve"> v detailu</w:t>
      </w:r>
      <w:r w:rsidRPr="00164286">
        <w:rPr>
          <w:b/>
        </w:rPr>
        <w:t>.</w:t>
      </w:r>
    </w:p>
    <w:p w14:paraId="7636EB34" w14:textId="77777777" w:rsidR="0053496B" w:rsidRPr="004C7615" w:rsidRDefault="0053496B" w:rsidP="0053496B">
      <w:pPr>
        <w:pStyle w:val="Zkladntext"/>
        <w:keepNext/>
      </w:pPr>
      <w:r>
        <w:t xml:space="preserve">Příkaz </w:t>
      </w:r>
      <w:r w:rsidRPr="00D7510E">
        <w:rPr>
          <w:b/>
          <w:iCs/>
        </w:rPr>
        <w:t>Obnovit</w:t>
      </w:r>
      <w:r>
        <w:rPr>
          <w:i/>
          <w:iCs/>
        </w:rPr>
        <w:t xml:space="preserve"> </w:t>
      </w:r>
      <w:r>
        <w:t xml:space="preserve">načte data ze serveru. </w:t>
      </w:r>
      <w:bookmarkStart w:id="450" w:name="OLE_LINK39"/>
      <w:r>
        <w:t xml:space="preserve">Příkaz </w:t>
      </w:r>
      <w:r w:rsidRPr="004C7615">
        <w:rPr>
          <w:b/>
        </w:rPr>
        <w:t>Vybrat</w:t>
      </w:r>
      <w:r>
        <w:rPr>
          <w:b/>
        </w:rPr>
        <w:t xml:space="preserve"> </w:t>
      </w:r>
      <w:r>
        <w:t>zobrazí klasický formulář s výběrovými podmínkami.</w:t>
      </w:r>
    </w:p>
    <w:bookmarkEnd w:id="450"/>
    <w:p w14:paraId="7636EB35" w14:textId="77777777" w:rsidR="0053496B" w:rsidRDefault="0053496B" w:rsidP="0053496B">
      <w:pPr>
        <w:pStyle w:val="Zkladntext"/>
      </w:pPr>
      <w:r>
        <w:t xml:space="preserve">Číselník je kopírován do dalšího účetního roku (viz kapitola Agenda </w:t>
      </w:r>
      <w:r w:rsidR="008F5BD9" w:rsidRPr="008F5BD9">
        <w:rPr>
          <w:rStyle w:val="AgendaChar"/>
        </w:rPr>
        <w:t>Ú</w:t>
      </w:r>
      <w:r w:rsidRPr="008F5BD9">
        <w:rPr>
          <w:rStyle w:val="AgendaChar"/>
        </w:rPr>
        <w:t>četní roky</w:t>
      </w:r>
      <w:r>
        <w:t xml:space="preserve"> – kopírování decentralizovaných číselníků) s možností úpravy záznamů předtím, než se jejich typy dokladů použijí v návazných modulech.</w:t>
      </w:r>
    </w:p>
    <w:p w14:paraId="7636EB36" w14:textId="77777777" w:rsidR="0053496B" w:rsidRDefault="0053496B" w:rsidP="00C00B55">
      <w:pPr>
        <w:pStyle w:val="Nadpis1"/>
      </w:pPr>
      <w:bookmarkStart w:id="451" w:name="_Toc266369800"/>
      <w:bookmarkStart w:id="452" w:name="_Toc266369982"/>
      <w:bookmarkStart w:id="453" w:name="_Toc372892475"/>
      <w:bookmarkStart w:id="454" w:name="_Toc470167856"/>
      <w:bookmarkStart w:id="455" w:name="_Toc519754299"/>
      <w:r>
        <w:lastRenderedPageBreak/>
        <w:t>Volitelné texty</w:t>
      </w:r>
      <w:bookmarkEnd w:id="451"/>
      <w:bookmarkEnd w:id="452"/>
      <w:bookmarkEnd w:id="453"/>
      <w:bookmarkEnd w:id="454"/>
      <w:bookmarkEnd w:id="455"/>
    </w:p>
    <w:p w14:paraId="7636EB37" w14:textId="77777777" w:rsidR="0053496B" w:rsidRPr="00AB10BE" w:rsidRDefault="0053496B" w:rsidP="0053496B">
      <w:pPr>
        <w:pStyle w:val="Zkladntext"/>
        <w:keepNext/>
        <w:keepLines/>
      </w:pPr>
      <w:r>
        <w:t xml:space="preserve">V této agendě lze vkládat nebo editovat volitelné texty. Tyto texty slouží k doplnění, jako poznámky, objednávek, smluv, dokladů atd. V tomto modulu lze vkládat volitelné texty „centrálně“ pro všechny moduly a agendy. Pro konkrétní moduly se bude agenda </w:t>
      </w:r>
      <w:r w:rsidRPr="008F5BD9">
        <w:rPr>
          <w:rStyle w:val="AgendaChar"/>
        </w:rPr>
        <w:t>volitelné texty</w:t>
      </w:r>
      <w:r>
        <w:t xml:space="preserve"> zobrazovat v seznamu agend daného modulu, kde můžete vytvářet a zobrazit záznamy pouze pro svůj modul. Volitelné texty jsou zatím zapracovány v modulu </w:t>
      </w:r>
      <w:r w:rsidRPr="008F5BD9">
        <w:rPr>
          <w:rStyle w:val="ModulChar"/>
        </w:rPr>
        <w:t>Smlouvy a</w:t>
      </w:r>
      <w:r w:rsidR="006167B7">
        <w:rPr>
          <w:rStyle w:val="ModulChar"/>
        </w:rPr>
        <w:t> </w:t>
      </w:r>
      <w:r w:rsidRPr="008F5BD9">
        <w:rPr>
          <w:rStyle w:val="ModulChar"/>
        </w:rPr>
        <w:t>objednávky</w:t>
      </w:r>
      <w:r>
        <w:t>, v</w:t>
      </w:r>
      <w:r w:rsidR="00503CCF">
        <w:t> </w:t>
      </w:r>
      <w:r w:rsidRPr="00AC2B30">
        <w:rPr>
          <w:rStyle w:val="AgendaChar"/>
        </w:rPr>
        <w:t>agendě Objednávky</w:t>
      </w:r>
      <w:r>
        <w:t>. Detailnější popis vkládání, editování, přiřazování, tisky volitelných textů najdete v uživatelské dokumentaci daného modulu.</w:t>
      </w:r>
    </w:p>
    <w:p w14:paraId="75DA2B45" w14:textId="77777777" w:rsidR="002D346E" w:rsidRDefault="00D54AE5" w:rsidP="00D54AE5">
      <w:pPr>
        <w:pStyle w:val="Obrzek"/>
        <w:rPr>
          <w:rFonts w:ascii="Tahoma" w:hAnsi="Tahoma" w:cs="Tahoma"/>
          <w:b/>
          <w:bCs/>
          <w:noProof w:val="0"/>
          <w:sz w:val="16"/>
          <w:szCs w:val="16"/>
          <w:bdr w:val="none" w:sz="0" w:space="0" w:color="auto"/>
        </w:rPr>
      </w:pPr>
      <w:r>
        <w:drawing>
          <wp:inline distT="0" distB="0" distL="0" distR="0" wp14:anchorId="032052C5" wp14:editId="483FDC4B">
            <wp:extent cx="5882412" cy="1839433"/>
            <wp:effectExtent l="0" t="0" r="4445" b="889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909224" cy="1847817"/>
                    </a:xfrm>
                    <a:prstGeom prst="rect">
                      <a:avLst/>
                    </a:prstGeom>
                  </pic:spPr>
                </pic:pic>
              </a:graphicData>
            </a:graphic>
          </wp:inline>
        </w:drawing>
      </w:r>
    </w:p>
    <w:p w14:paraId="7636EB39" w14:textId="2F32499B" w:rsidR="0053496B" w:rsidRPr="00D54AE5" w:rsidRDefault="00E46583" w:rsidP="002D346E">
      <w:pPr>
        <w:pStyle w:val="Titulek"/>
      </w:pPr>
      <w:r w:rsidRPr="00D54AE5">
        <w:t>Obrázek</w:t>
      </w:r>
      <w:r w:rsidR="003B1505" w:rsidRPr="00D54AE5">
        <w:t xml:space="preserve"> </w:t>
      </w:r>
      <w:fldSimple w:instr=" SEQ Obrázek \* ARABIC ">
        <w:r w:rsidR="00760DDB">
          <w:rPr>
            <w:noProof/>
          </w:rPr>
          <w:t>90</w:t>
        </w:r>
      </w:fldSimple>
      <w:r w:rsidR="006F5A33">
        <w:t xml:space="preserve"> – Čí</w:t>
      </w:r>
      <w:r w:rsidR="0053496B" w:rsidRPr="00D54AE5">
        <w:t>selník Volitelné texty</w:t>
      </w:r>
    </w:p>
    <w:p w14:paraId="7636EB3A" w14:textId="0D6AC445" w:rsidR="0053496B" w:rsidRDefault="0053496B" w:rsidP="003C0DD6">
      <w:pPr>
        <w:pStyle w:val="Nadpis2"/>
      </w:pPr>
      <w:bookmarkStart w:id="456" w:name="_Toc266369801"/>
      <w:bookmarkStart w:id="457" w:name="_Toc266369983"/>
      <w:bookmarkStart w:id="458" w:name="_Toc372892476"/>
      <w:bookmarkStart w:id="459" w:name="_Toc470167857"/>
      <w:bookmarkStart w:id="460" w:name="_Toc519754300"/>
      <w:r>
        <w:t>Volitelné texty – přidání, oprava záznamu</w:t>
      </w:r>
      <w:bookmarkEnd w:id="456"/>
      <w:bookmarkEnd w:id="457"/>
      <w:bookmarkEnd w:id="458"/>
      <w:bookmarkEnd w:id="459"/>
      <w:bookmarkEnd w:id="460"/>
    </w:p>
    <w:p w14:paraId="7636EB3B" w14:textId="77777777" w:rsidR="0053496B" w:rsidRPr="00963D74" w:rsidRDefault="0053496B" w:rsidP="0053496B">
      <w:r>
        <w:t xml:space="preserve">Pro přidání nebo opravu záznamu vyberte funkci </w:t>
      </w:r>
      <w:r>
        <w:rPr>
          <w:b/>
        </w:rPr>
        <w:t>Přidat, Opravit</w:t>
      </w:r>
      <w:r>
        <w:t>. Zobrazí se formulář pro přidání nebo opravu záznamu.</w:t>
      </w:r>
    </w:p>
    <w:p w14:paraId="7636EB3C" w14:textId="4AF0162C" w:rsidR="00C138B7" w:rsidRPr="00D47858" w:rsidRDefault="008B6EBF" w:rsidP="00E66383">
      <w:pPr>
        <w:pStyle w:val="Obrzek"/>
      </w:pPr>
      <w:r>
        <w:drawing>
          <wp:inline distT="0" distB="0" distL="0" distR="0" wp14:anchorId="778F66E7" wp14:editId="0D5695DC">
            <wp:extent cx="4256828" cy="3211033"/>
            <wp:effectExtent l="0" t="0" r="0" b="8890"/>
            <wp:docPr id="191" name="Obráze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273661" cy="3223731"/>
                    </a:xfrm>
                    <a:prstGeom prst="rect">
                      <a:avLst/>
                    </a:prstGeom>
                  </pic:spPr>
                </pic:pic>
              </a:graphicData>
            </a:graphic>
          </wp:inline>
        </w:drawing>
      </w:r>
    </w:p>
    <w:p w14:paraId="7636EB3D" w14:textId="65D223AA" w:rsidR="0053496B" w:rsidRPr="00B27450" w:rsidRDefault="00E46583" w:rsidP="002D4796">
      <w:pPr>
        <w:pStyle w:val="Titulek"/>
      </w:pPr>
      <w:r>
        <w:t>Obrázek</w:t>
      </w:r>
      <w:r w:rsidR="003B1505">
        <w:t xml:space="preserve"> </w:t>
      </w:r>
      <w:fldSimple w:instr=" SEQ Obrázek \* ARABIC ">
        <w:r w:rsidR="00760DDB">
          <w:rPr>
            <w:noProof/>
          </w:rPr>
          <w:t>91</w:t>
        </w:r>
      </w:fldSimple>
      <w:r w:rsidR="0053496B" w:rsidRPr="00B27450">
        <w:t xml:space="preserve"> –</w:t>
      </w:r>
      <w:r w:rsidR="007A15A8">
        <w:t xml:space="preserve"> </w:t>
      </w:r>
      <w:r w:rsidR="0053496B" w:rsidRPr="00B27450">
        <w:t>Volitelné texty</w:t>
      </w:r>
      <w:r w:rsidR="00E5213C">
        <w:t xml:space="preserve"> </w:t>
      </w:r>
      <w:r w:rsidR="00E20300">
        <w:t>–</w:t>
      </w:r>
      <w:r w:rsidR="0053496B" w:rsidRPr="00B27450">
        <w:t xml:space="preserve"> přidání nového</w:t>
      </w:r>
    </w:p>
    <w:p w14:paraId="7636EB3E" w14:textId="77777777" w:rsidR="0053496B" w:rsidRDefault="0053496B" w:rsidP="00ED7BA7">
      <w:pPr>
        <w:spacing w:line="276" w:lineRule="auto"/>
      </w:pPr>
      <w:r w:rsidRPr="0096603C">
        <w:rPr>
          <w:rStyle w:val="PoloChar"/>
        </w:rPr>
        <w:t>Popis textu</w:t>
      </w:r>
      <w:r>
        <w:rPr>
          <w:i/>
        </w:rPr>
        <w:t xml:space="preserve"> –</w:t>
      </w:r>
      <w:r>
        <w:t xml:space="preserve"> vyplňte popisek, který bude volitelný text definovat. </w:t>
      </w:r>
    </w:p>
    <w:p w14:paraId="7636EB3F" w14:textId="77777777" w:rsidR="0053496B" w:rsidRPr="00677529" w:rsidRDefault="0053496B" w:rsidP="00ED7BA7">
      <w:pPr>
        <w:spacing w:line="276" w:lineRule="auto"/>
      </w:pPr>
      <w:r w:rsidRPr="0096603C">
        <w:rPr>
          <w:rStyle w:val="PoloChar"/>
        </w:rPr>
        <w:t>Modul</w:t>
      </w:r>
      <w:r>
        <w:rPr>
          <w:i/>
        </w:rPr>
        <w:t xml:space="preserve"> –</w:t>
      </w:r>
      <w:r w:rsidRPr="00800C80">
        <w:t xml:space="preserve"> </w:t>
      </w:r>
      <w:r>
        <w:t>vyplňte modul, ve kterém mají být volitelné texty použity.</w:t>
      </w:r>
    </w:p>
    <w:p w14:paraId="7636EB40" w14:textId="77777777" w:rsidR="0053496B" w:rsidRDefault="0053496B" w:rsidP="00ED7BA7">
      <w:pPr>
        <w:spacing w:line="276" w:lineRule="auto"/>
      </w:pPr>
      <w:r w:rsidRPr="0096603C">
        <w:rPr>
          <w:rStyle w:val="PoloChar"/>
        </w:rPr>
        <w:t xml:space="preserve">Agenda </w:t>
      </w:r>
      <w:r>
        <w:t>– vyplňte agendu, ve které mají být volitelné texty použity.</w:t>
      </w:r>
    </w:p>
    <w:p w14:paraId="7636EB41" w14:textId="77777777" w:rsidR="0053496B" w:rsidRDefault="0053496B" w:rsidP="00ED7BA7">
      <w:pPr>
        <w:spacing w:line="276" w:lineRule="auto"/>
      </w:pPr>
      <w:r w:rsidRPr="0096603C">
        <w:rPr>
          <w:rStyle w:val="PoloChar"/>
        </w:rPr>
        <w:lastRenderedPageBreak/>
        <w:t xml:space="preserve">Volitelný text </w:t>
      </w:r>
      <w:r>
        <w:t>– zde vložte vlastní text</w:t>
      </w:r>
    </w:p>
    <w:p w14:paraId="7636EB42" w14:textId="77777777" w:rsidR="0053496B" w:rsidRDefault="0053496B" w:rsidP="00ED7BA7">
      <w:pPr>
        <w:spacing w:after="240" w:line="276" w:lineRule="auto"/>
      </w:pPr>
      <w:r w:rsidRPr="0096603C">
        <w:rPr>
          <w:rStyle w:val="PoloChar"/>
        </w:rPr>
        <w:t xml:space="preserve">Platnost záznamu Od, </w:t>
      </w:r>
      <w:proofErr w:type="gramStart"/>
      <w:r w:rsidRPr="0096603C">
        <w:rPr>
          <w:rStyle w:val="PoloChar"/>
        </w:rPr>
        <w:t>Do</w:t>
      </w:r>
      <w:proofErr w:type="gramEnd"/>
      <w:r>
        <w:t>: touto položkou omezíte platnost záznamu</w:t>
      </w:r>
    </w:p>
    <w:p w14:paraId="7636EB43" w14:textId="77777777" w:rsidR="0053496B" w:rsidRDefault="0053496B" w:rsidP="0053496B">
      <w:r>
        <w:t xml:space="preserve">Tlačítky </w:t>
      </w:r>
      <w:r w:rsidRPr="00800C80">
        <w:rPr>
          <w:b/>
        </w:rPr>
        <w:t>Uložit</w:t>
      </w:r>
      <w:r>
        <w:rPr>
          <w:b/>
        </w:rPr>
        <w:t xml:space="preserve"> </w:t>
      </w:r>
      <w:r>
        <w:t xml:space="preserve">záznam uložíte, pomocí </w:t>
      </w:r>
      <w:r w:rsidRPr="00800C80">
        <w:rPr>
          <w:b/>
        </w:rPr>
        <w:t>Uložit a přidat</w:t>
      </w:r>
      <w:r>
        <w:rPr>
          <w:b/>
        </w:rPr>
        <w:t xml:space="preserve"> </w:t>
      </w:r>
      <w:r w:rsidRPr="000C5D3C">
        <w:t xml:space="preserve">(z rozbalovacího seznamu vedle </w:t>
      </w:r>
      <w:r w:rsidRPr="00D215FD">
        <w:rPr>
          <w:b/>
        </w:rPr>
        <w:t>Uložit</w:t>
      </w:r>
      <w:r w:rsidRPr="000C5D3C">
        <w:t>)</w:t>
      </w:r>
      <w:r>
        <w:rPr>
          <w:b/>
        </w:rPr>
        <w:t xml:space="preserve"> </w:t>
      </w:r>
      <w:r>
        <w:t xml:space="preserve">záznam uložíte a nabídne se další záznam k vyplnění. Volbou </w:t>
      </w:r>
      <w:r>
        <w:rPr>
          <w:b/>
        </w:rPr>
        <w:t>Zpět</w:t>
      </w:r>
      <w:r>
        <w:t xml:space="preserve"> odejdete beze změn.</w:t>
      </w:r>
    </w:p>
    <w:p w14:paraId="7636EB44" w14:textId="3942FAB1" w:rsidR="0053496B" w:rsidRDefault="0053496B" w:rsidP="003C0DD6">
      <w:pPr>
        <w:pStyle w:val="Nadpis2"/>
      </w:pPr>
      <w:bookmarkStart w:id="461" w:name="_Toc266369802"/>
      <w:bookmarkStart w:id="462" w:name="_Toc266369984"/>
      <w:bookmarkStart w:id="463" w:name="_Toc372892477"/>
      <w:bookmarkStart w:id="464" w:name="_Toc470167858"/>
      <w:bookmarkStart w:id="465" w:name="_Toc519754301"/>
      <w:r>
        <w:t>Volitelné texty – smazání záznamu</w:t>
      </w:r>
      <w:bookmarkEnd w:id="461"/>
      <w:bookmarkEnd w:id="462"/>
      <w:bookmarkEnd w:id="463"/>
      <w:bookmarkEnd w:id="464"/>
      <w:bookmarkEnd w:id="465"/>
    </w:p>
    <w:p w14:paraId="7636EB45" w14:textId="77777777" w:rsidR="0053496B" w:rsidRDefault="0053496B" w:rsidP="0053496B">
      <w:r>
        <w:t xml:space="preserve">Pro smazání záznamu označte požadovaný záznam, který chcete odstranit a vyberte funkci </w:t>
      </w:r>
      <w:r>
        <w:rPr>
          <w:b/>
        </w:rPr>
        <w:t>Smazat</w:t>
      </w:r>
      <w:r>
        <w:t>. Zobrazí se hlášení s dotazem, jestli požadovaný záznam chcete opravdu smazat.</w:t>
      </w:r>
    </w:p>
    <w:p w14:paraId="7636EB46" w14:textId="5ADB6670" w:rsidR="0053496B" w:rsidRPr="00DC031D" w:rsidRDefault="0053496B" w:rsidP="0053496B">
      <w:r>
        <w:t xml:space="preserve">Volbou </w:t>
      </w:r>
      <w:r w:rsidR="008B6EBF">
        <w:rPr>
          <w:rStyle w:val="FunkceChar"/>
        </w:rPr>
        <w:t>OK</w:t>
      </w:r>
      <w:r>
        <w:t xml:space="preserve"> </w:t>
      </w:r>
      <w:r w:rsidR="00E20300">
        <w:t>smažete</w:t>
      </w:r>
      <w:r>
        <w:t xml:space="preserve">, volbou </w:t>
      </w:r>
      <w:r w:rsidR="008B6EBF">
        <w:rPr>
          <w:rStyle w:val="FunkceChar"/>
        </w:rPr>
        <w:t>Zpět</w:t>
      </w:r>
      <w:r>
        <w:t xml:space="preserve"> odejdete beze změn. </w:t>
      </w:r>
    </w:p>
    <w:p w14:paraId="7636EB47" w14:textId="7FD7CEFB" w:rsidR="0053496B" w:rsidRPr="00D47858" w:rsidRDefault="00D767C3" w:rsidP="00E66383">
      <w:pPr>
        <w:pStyle w:val="Obrzek"/>
      </w:pPr>
      <w:r>
        <w:drawing>
          <wp:inline distT="0" distB="0" distL="0" distR="0" wp14:anchorId="152C7CAE" wp14:editId="554150F1">
            <wp:extent cx="3200400" cy="1299609"/>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236247" cy="1314165"/>
                    </a:xfrm>
                    <a:prstGeom prst="rect">
                      <a:avLst/>
                    </a:prstGeom>
                  </pic:spPr>
                </pic:pic>
              </a:graphicData>
            </a:graphic>
          </wp:inline>
        </w:drawing>
      </w:r>
    </w:p>
    <w:p w14:paraId="7636EB48" w14:textId="05E5F159" w:rsidR="0053496B" w:rsidRPr="00B27450" w:rsidRDefault="00E46583" w:rsidP="002D4796">
      <w:pPr>
        <w:pStyle w:val="Titulek"/>
      </w:pPr>
      <w:r>
        <w:t>Obrázek</w:t>
      </w:r>
      <w:r w:rsidR="003B1505">
        <w:t xml:space="preserve"> </w:t>
      </w:r>
      <w:fldSimple w:instr=" SEQ Obrázek \* ARABIC ">
        <w:r w:rsidR="00760DDB">
          <w:rPr>
            <w:noProof/>
          </w:rPr>
          <w:t>92</w:t>
        </w:r>
      </w:fldSimple>
      <w:r w:rsidR="007A15A8">
        <w:t xml:space="preserve"> –</w:t>
      </w:r>
      <w:r w:rsidR="00E5213C">
        <w:t xml:space="preserve"> </w:t>
      </w:r>
      <w:r w:rsidR="007A15A8">
        <w:t>Volitelné texty</w:t>
      </w:r>
      <w:r w:rsidR="00A3773E">
        <w:t xml:space="preserve"> – </w:t>
      </w:r>
      <w:r w:rsidR="007A15A8">
        <w:t>I</w:t>
      </w:r>
      <w:r w:rsidR="0053496B" w:rsidRPr="00B27450">
        <w:t>nformační okno</w:t>
      </w:r>
    </w:p>
    <w:p w14:paraId="7636EB49" w14:textId="159F3A80" w:rsidR="0053496B" w:rsidRDefault="0053496B" w:rsidP="003C0DD6">
      <w:pPr>
        <w:pStyle w:val="Nadpis2"/>
      </w:pPr>
      <w:bookmarkStart w:id="466" w:name="_Toc266369803"/>
      <w:bookmarkStart w:id="467" w:name="_Toc266369985"/>
      <w:bookmarkStart w:id="468" w:name="_Toc372892478"/>
      <w:bookmarkStart w:id="469" w:name="_Toc470167859"/>
      <w:bookmarkStart w:id="470" w:name="_Toc519754302"/>
      <w:r>
        <w:t>Volitelné texty – tisk záznamu</w:t>
      </w:r>
      <w:bookmarkEnd w:id="466"/>
      <w:bookmarkEnd w:id="467"/>
      <w:bookmarkEnd w:id="468"/>
      <w:bookmarkEnd w:id="469"/>
      <w:bookmarkEnd w:id="470"/>
    </w:p>
    <w:p w14:paraId="7636EB4A" w14:textId="77777777" w:rsidR="0053496B" w:rsidRDefault="0053496B" w:rsidP="0053496B">
      <w:r>
        <w:t xml:space="preserve">Použitím funkce </w:t>
      </w:r>
      <w:r w:rsidRPr="00DC031D">
        <w:rPr>
          <w:b/>
        </w:rPr>
        <w:t>Tisk</w:t>
      </w:r>
      <w:r>
        <w:t xml:space="preserve"> se zobrazí sestava záznamů. Tlačítkem </w:t>
      </w:r>
      <w:r w:rsidRPr="004C1EF4">
        <w:rPr>
          <w:rStyle w:val="FunkceChar"/>
        </w:rPr>
        <w:t>Tisk</w:t>
      </w:r>
      <w:r>
        <w:t xml:space="preserve"> vytisknete. Pokud chcete vybrat, či seřadit podle různých kritérií, seřaďte, či vyberte záznamy přes funkci </w:t>
      </w:r>
      <w:r w:rsidRPr="00AC2B30">
        <w:rPr>
          <w:rStyle w:val="FunkceChar"/>
        </w:rPr>
        <w:t>Vybrat</w:t>
      </w:r>
      <w:r>
        <w:t>, či použitím filtru. Poté</w:t>
      </w:r>
      <w:r w:rsidR="00E71797">
        <w:t xml:space="preserve"> </w:t>
      </w:r>
      <w:r>
        <w:t xml:space="preserve">funkcí </w:t>
      </w:r>
      <w:r w:rsidRPr="00DC031D">
        <w:rPr>
          <w:b/>
        </w:rPr>
        <w:t>Tisk</w:t>
      </w:r>
      <w:r>
        <w:t xml:space="preserve"> vytiskněte. </w:t>
      </w:r>
    </w:p>
    <w:p w14:paraId="7636EB4B" w14:textId="1099EBCD" w:rsidR="0053496B" w:rsidRDefault="004C1EF4" w:rsidP="003C0DD6">
      <w:pPr>
        <w:pStyle w:val="Nadpis2"/>
      </w:pPr>
      <w:bookmarkStart w:id="471" w:name="_Toc266369804"/>
      <w:bookmarkStart w:id="472" w:name="_Toc266369986"/>
      <w:bookmarkStart w:id="473" w:name="_Toc372892479"/>
      <w:bookmarkStart w:id="474" w:name="_Toc470167860"/>
      <w:bookmarkStart w:id="475" w:name="_Toc519754303"/>
      <w:r>
        <w:t>V</w:t>
      </w:r>
      <w:r w:rsidR="0053496B">
        <w:t>olitelné texty – tisk textu záznamu</w:t>
      </w:r>
      <w:bookmarkEnd w:id="471"/>
      <w:bookmarkEnd w:id="472"/>
      <w:bookmarkEnd w:id="473"/>
      <w:bookmarkEnd w:id="474"/>
      <w:bookmarkEnd w:id="475"/>
    </w:p>
    <w:p w14:paraId="7636EB4C" w14:textId="77777777" w:rsidR="0053496B" w:rsidRPr="00DC031D" w:rsidRDefault="0053496B" w:rsidP="0053496B">
      <w:r>
        <w:t xml:space="preserve">Vlastní text detailu vytisknete označením daného záznamu a dále pak pomocí funkce </w:t>
      </w:r>
      <w:r w:rsidRPr="00AC2B30">
        <w:rPr>
          <w:rStyle w:val="FunkceChar"/>
        </w:rPr>
        <w:t>Tisk textu</w:t>
      </w:r>
      <w:r>
        <w:t>.</w:t>
      </w:r>
    </w:p>
    <w:p w14:paraId="7636EB4D" w14:textId="73720A34" w:rsidR="0053496B" w:rsidRDefault="0053496B" w:rsidP="003C0DD6">
      <w:pPr>
        <w:pStyle w:val="Nadpis2"/>
      </w:pPr>
      <w:bookmarkStart w:id="476" w:name="_Toc266369805"/>
      <w:bookmarkStart w:id="477" w:name="_Toc266369987"/>
      <w:bookmarkStart w:id="478" w:name="_Toc372892480"/>
      <w:bookmarkStart w:id="479" w:name="_Toc470167861"/>
      <w:bookmarkStart w:id="480" w:name="_Toc519754304"/>
      <w:r>
        <w:t>Volitelné texty – tisk historie záznamu</w:t>
      </w:r>
      <w:bookmarkEnd w:id="476"/>
      <w:bookmarkEnd w:id="477"/>
      <w:bookmarkEnd w:id="478"/>
      <w:bookmarkEnd w:id="479"/>
      <w:bookmarkEnd w:id="480"/>
    </w:p>
    <w:p w14:paraId="7636EB4E" w14:textId="77777777" w:rsidR="0053496B" w:rsidRDefault="0053496B" w:rsidP="00C138B7">
      <w:pPr>
        <w:pStyle w:val="Zkladntext"/>
        <w:rPr>
          <w:b/>
        </w:rPr>
      </w:pPr>
      <w:r>
        <w:t xml:space="preserve">Pomocí funkce </w:t>
      </w:r>
      <w:r w:rsidRPr="00AC2B30">
        <w:rPr>
          <w:rStyle w:val="FunkceChar"/>
        </w:rPr>
        <w:t>Tisk historie</w:t>
      </w:r>
      <w:r>
        <w:t xml:space="preserve"> zobrazíte sestavu </w:t>
      </w:r>
      <w:r w:rsidRPr="00704177">
        <w:rPr>
          <w:i/>
        </w:rPr>
        <w:t xml:space="preserve">Historie: </w:t>
      </w:r>
      <w:r>
        <w:rPr>
          <w:i/>
        </w:rPr>
        <w:t xml:space="preserve">Volitelné texty </w:t>
      </w:r>
      <w:r>
        <w:t xml:space="preserve">vybraného záznamu. Historii pro daný záznam můžete také zobrazit pomocí záložky </w:t>
      </w:r>
      <w:r w:rsidRPr="00B84E8A">
        <w:rPr>
          <w:rStyle w:val="KartaChar"/>
        </w:rPr>
        <w:t xml:space="preserve">Historie </w:t>
      </w:r>
      <w:r>
        <w:t>v detailu</w:t>
      </w:r>
      <w:r w:rsidRPr="00164286">
        <w:rPr>
          <w:b/>
        </w:rPr>
        <w:t>.</w:t>
      </w:r>
    </w:p>
    <w:p w14:paraId="7636EB4F" w14:textId="77777777" w:rsidR="0053496B" w:rsidRDefault="0053496B" w:rsidP="00C138B7">
      <w:pPr>
        <w:pStyle w:val="Zkladntext"/>
      </w:pPr>
      <w:r>
        <w:t xml:space="preserve">Příkaz </w:t>
      </w:r>
      <w:r w:rsidRPr="001A6ACB">
        <w:rPr>
          <w:rStyle w:val="FunkceChar"/>
        </w:rPr>
        <w:t>Obnovit</w:t>
      </w:r>
      <w:r>
        <w:rPr>
          <w:i/>
          <w:iCs/>
        </w:rPr>
        <w:t xml:space="preserve"> </w:t>
      </w:r>
      <w:r>
        <w:t xml:space="preserve">načte data ze serveru. Příkaz </w:t>
      </w:r>
      <w:r w:rsidRPr="001A6ACB">
        <w:rPr>
          <w:rStyle w:val="FunkceChar"/>
        </w:rPr>
        <w:t xml:space="preserve">Vybrat </w:t>
      </w:r>
      <w:r>
        <w:t>zobrazí klasický formulář s výběrovými podmínkami.</w:t>
      </w:r>
    </w:p>
    <w:p w14:paraId="7636EB50" w14:textId="77777777" w:rsidR="00CD07EE" w:rsidRPr="0047530F" w:rsidRDefault="00CD07EE" w:rsidP="00C00B55">
      <w:pPr>
        <w:pStyle w:val="Nadpis1"/>
      </w:pPr>
      <w:bookmarkStart w:id="481" w:name="_Toc372892482"/>
      <w:bookmarkStart w:id="482" w:name="_Toc470167862"/>
      <w:bookmarkStart w:id="483" w:name="_Toc519754305"/>
      <w:bookmarkStart w:id="484" w:name="OLE_LINK1"/>
      <w:r w:rsidRPr="0047530F">
        <w:t>Kvalifikované certifikační autority</w:t>
      </w:r>
      <w:bookmarkEnd w:id="481"/>
      <w:bookmarkEnd w:id="482"/>
      <w:bookmarkEnd w:id="483"/>
    </w:p>
    <w:bookmarkEnd w:id="484"/>
    <w:p w14:paraId="7636EB51" w14:textId="42B421B9" w:rsidR="00CD07EE" w:rsidRPr="0047530F" w:rsidRDefault="00FE267F" w:rsidP="00ED7BA7">
      <w:pPr>
        <w:pStyle w:val="Zkladntext"/>
        <w:keepNext/>
      </w:pPr>
      <w:r w:rsidRPr="0047530F">
        <w:t>Agenda má sloužit k definování kvalifikovaných podpisů</w:t>
      </w:r>
      <w:r w:rsidR="00EB6394" w:rsidRPr="0047530F">
        <w:t>.</w:t>
      </w:r>
      <w:r w:rsidR="002D324B" w:rsidRPr="0047530F">
        <w:t xml:space="preserve"> Tyto certifikáty slouží k podepisování dokumentů, například ve stromu dokumentů nebo v rámci modulu </w:t>
      </w:r>
      <w:r w:rsidR="002D324B" w:rsidRPr="0047530F">
        <w:rPr>
          <w:i/>
        </w:rPr>
        <w:t>Spisová služba</w:t>
      </w:r>
      <w:r w:rsidR="002D324B" w:rsidRPr="0047530F">
        <w:t>.</w:t>
      </w:r>
      <w:r w:rsidRPr="0047530F">
        <w:t xml:space="preserve"> Následně při </w:t>
      </w:r>
      <w:r w:rsidRPr="0047530F">
        <w:lastRenderedPageBreak/>
        <w:t xml:space="preserve">podepisování dokumentů bude možné provést kontrolu kvalifikovanosti podpisu náhledem do agendy </w:t>
      </w:r>
      <w:r w:rsidRPr="00B37AAB">
        <w:rPr>
          <w:rStyle w:val="AgendaChar"/>
        </w:rPr>
        <w:t>Kvalifikované certifikační autority</w:t>
      </w:r>
      <w:r w:rsidRPr="0047530F">
        <w:t>.</w:t>
      </w:r>
    </w:p>
    <w:p w14:paraId="5BC5F856" w14:textId="77777777" w:rsidR="00D402C8" w:rsidRDefault="00D402C8" w:rsidP="00D402C8">
      <w:pPr>
        <w:pStyle w:val="Obrzek"/>
      </w:pPr>
      <w:r>
        <w:drawing>
          <wp:inline distT="0" distB="0" distL="0" distR="0" wp14:anchorId="0131369E" wp14:editId="1B2A67DC">
            <wp:extent cx="4972975" cy="1286540"/>
            <wp:effectExtent l="0" t="0" r="0" b="8890"/>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015714" cy="1297597"/>
                    </a:xfrm>
                    <a:prstGeom prst="rect">
                      <a:avLst/>
                    </a:prstGeom>
                  </pic:spPr>
                </pic:pic>
              </a:graphicData>
            </a:graphic>
          </wp:inline>
        </w:drawing>
      </w:r>
    </w:p>
    <w:p w14:paraId="5D8C7DC5" w14:textId="26600881" w:rsidR="00D402C8" w:rsidRDefault="00D402C8" w:rsidP="00D402C8">
      <w:pPr>
        <w:pStyle w:val="Titulek"/>
        <w:jc w:val="left"/>
        <w:rPr>
          <w:b w:val="0"/>
          <w:bCs w:val="0"/>
        </w:rPr>
      </w:pPr>
      <w:r>
        <w:t xml:space="preserve">Obrázek </w:t>
      </w:r>
      <w:fldSimple w:instr=" SEQ Obrázek \* ARABIC ">
        <w:r w:rsidR="00760DDB">
          <w:rPr>
            <w:noProof/>
          </w:rPr>
          <w:t>93</w:t>
        </w:r>
      </w:fldSimple>
      <w:r w:rsidR="00A3773E">
        <w:t xml:space="preserve"> – </w:t>
      </w:r>
      <w:r w:rsidRPr="00D4038E">
        <w:t>Vzhled agendy Kvalifikované certifikační autority</w:t>
      </w:r>
    </w:p>
    <w:p w14:paraId="7636EB54" w14:textId="10C7FE16" w:rsidR="00EB6394" w:rsidRDefault="00CD7659" w:rsidP="00416654">
      <w:r w:rsidRPr="0047530F">
        <w:t xml:space="preserve">V agendě můžete využít nabídku standardních funkcí. K zobrazení formuláře pro zadání nové certifikační autority použijte funkci </w:t>
      </w:r>
      <w:r w:rsidRPr="0047530F">
        <w:rPr>
          <w:b/>
        </w:rPr>
        <w:t>Přidat</w:t>
      </w:r>
      <w:r w:rsidRPr="0047530F">
        <w:t>. Otevře se jednoduchý formulář, kde vyplníte následující položky:</w:t>
      </w:r>
    </w:p>
    <w:p w14:paraId="7636EB55" w14:textId="77777777" w:rsidR="00CD7659" w:rsidRPr="0047530F" w:rsidRDefault="00CD7659" w:rsidP="00ED7BA7">
      <w:pPr>
        <w:spacing w:line="276" w:lineRule="auto"/>
      </w:pPr>
      <w:r w:rsidRPr="00416654">
        <w:rPr>
          <w:rStyle w:val="PoloChar"/>
        </w:rPr>
        <w:t>Název vydavatele</w:t>
      </w:r>
      <w:r w:rsidRPr="0047530F">
        <w:t xml:space="preserve"> – alfanumerické pole k zadání názvu vydavatele</w:t>
      </w:r>
    </w:p>
    <w:p w14:paraId="7636EB56" w14:textId="77777777" w:rsidR="00CD7659" w:rsidRPr="00FC51B1" w:rsidRDefault="00CD7659" w:rsidP="00ED7BA7">
      <w:pPr>
        <w:spacing w:line="276" w:lineRule="auto"/>
      </w:pPr>
      <w:r w:rsidRPr="004C1EF4">
        <w:rPr>
          <w:rStyle w:val="PoloChar"/>
        </w:rPr>
        <w:t>Název certifikátu</w:t>
      </w:r>
      <w:r w:rsidRPr="0047530F">
        <w:t xml:space="preserve"> </w:t>
      </w:r>
      <w:r w:rsidRPr="00FC51B1">
        <w:t>– alfanumerické pole k zadání názvu certifikátu</w:t>
      </w:r>
    </w:p>
    <w:p w14:paraId="7636EB57" w14:textId="77777777" w:rsidR="00CD7659" w:rsidRPr="00FC51B1" w:rsidRDefault="00ED7BA7" w:rsidP="00ED7BA7">
      <w:pPr>
        <w:spacing w:line="276" w:lineRule="auto"/>
        <w:ind w:left="360" w:hanging="360"/>
      </w:pPr>
      <w:r w:rsidRPr="004C1EF4">
        <w:rPr>
          <w:rStyle w:val="PoloChar"/>
        </w:rPr>
        <w:t>Platnost Od/Do  –</w:t>
      </w:r>
      <w:r w:rsidRPr="00FC51B1">
        <w:t xml:space="preserve"> v rámci polí </w:t>
      </w:r>
      <w:r w:rsidR="00CD7659" w:rsidRPr="00FC51B1">
        <w:t xml:space="preserve">vymezíte </w:t>
      </w:r>
      <w:r w:rsidRPr="00FC51B1">
        <w:t>Platnosti</w:t>
      </w:r>
      <w:r w:rsidR="00CD7659" w:rsidRPr="00FC51B1">
        <w:t>.</w:t>
      </w:r>
    </w:p>
    <w:p w14:paraId="7636EB58" w14:textId="77777777" w:rsidR="00624D94" w:rsidRPr="006313D8" w:rsidRDefault="00624D94" w:rsidP="004C1EF4">
      <w:pPr>
        <w:pStyle w:val="Polo"/>
        <w:rPr>
          <w:rStyle w:val="Zdraznnintenzivn"/>
          <w14:shadow w14:blurRad="0" w14:dist="0" w14:dir="0" w14:sx="0" w14:sy="0" w14:kx="0" w14:ky="0" w14:algn="none">
            <w14:srgbClr w14:val="000000"/>
          </w14:shadow>
        </w:rPr>
      </w:pPr>
      <w:r w:rsidRPr="006313D8">
        <w:rPr>
          <w:rStyle w:val="Zdraznnintenzivn"/>
          <w14:shadow w14:blurRad="0" w14:dist="0" w14:dir="0" w14:sx="0" w14:sy="0" w14:kx="0" w14:ky="0" w14:algn="none">
            <w14:srgbClr w14:val="000000"/>
          </w14:shadow>
        </w:rPr>
        <w:t xml:space="preserve">Identifikátor klíče předmětu </w:t>
      </w:r>
    </w:p>
    <w:p w14:paraId="7636EB59" w14:textId="5A32CEDC" w:rsidR="00CD7659" w:rsidRPr="00FD6108" w:rsidRDefault="00D402C8" w:rsidP="00E66383">
      <w:pPr>
        <w:pStyle w:val="Obrzek"/>
      </w:pPr>
      <w:r>
        <w:drawing>
          <wp:inline distT="0" distB="0" distL="0" distR="0" wp14:anchorId="6A36BE3D" wp14:editId="1302751E">
            <wp:extent cx="2977116" cy="1836945"/>
            <wp:effectExtent l="0" t="0" r="0" b="0"/>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000726" cy="1851513"/>
                    </a:xfrm>
                    <a:prstGeom prst="rect">
                      <a:avLst/>
                    </a:prstGeom>
                  </pic:spPr>
                </pic:pic>
              </a:graphicData>
            </a:graphic>
          </wp:inline>
        </w:drawing>
      </w:r>
    </w:p>
    <w:p w14:paraId="7636EB5A" w14:textId="71403F3B" w:rsidR="00CD7659" w:rsidRPr="00B27450" w:rsidRDefault="00E46583" w:rsidP="002D4796">
      <w:pPr>
        <w:pStyle w:val="Titulek"/>
      </w:pPr>
      <w:r w:rsidRPr="00FD6108">
        <w:t>Obrázek</w:t>
      </w:r>
      <w:r w:rsidR="00CD7659" w:rsidRPr="00FD6108">
        <w:t xml:space="preserve"> </w:t>
      </w:r>
      <w:fldSimple w:instr=" SEQ Obrázek \* ARABIC ">
        <w:r w:rsidR="00760DDB">
          <w:rPr>
            <w:noProof/>
          </w:rPr>
          <w:t>94</w:t>
        </w:r>
      </w:fldSimple>
      <w:r w:rsidR="00CD7659" w:rsidRPr="00FD6108">
        <w:t xml:space="preserve"> – </w:t>
      </w:r>
      <w:r w:rsidR="007A15A8" w:rsidRPr="00FD6108">
        <w:t>Kvalifikované certifikační autority</w:t>
      </w:r>
      <w:r w:rsidR="008C6672">
        <w:t xml:space="preserve"> – </w:t>
      </w:r>
      <w:r w:rsidR="007A15A8" w:rsidRPr="00FD6108">
        <w:t>F</w:t>
      </w:r>
      <w:r w:rsidR="00CD7659" w:rsidRPr="00FD6108">
        <w:t>ormulář pro zadání nové certifikační autority</w:t>
      </w:r>
    </w:p>
    <w:p w14:paraId="7636EB5B" w14:textId="77777777" w:rsidR="00CD7659" w:rsidRPr="0047530F" w:rsidRDefault="00CD7659" w:rsidP="00CD7659">
      <w:pPr>
        <w:contextualSpacing w:val="0"/>
      </w:pPr>
      <w:r w:rsidRPr="0047530F">
        <w:t xml:space="preserve">Při výběru funkce </w:t>
      </w:r>
      <w:r w:rsidRPr="0047530F">
        <w:rPr>
          <w:b/>
        </w:rPr>
        <w:t>Opravit</w:t>
      </w:r>
      <w:r w:rsidRPr="0047530F">
        <w:t xml:space="preserve"> se otevírá tentýž formulář jako pro zadání nového záznamu. Opravu lze provést pro všechna pole formuláře.</w:t>
      </w:r>
    </w:p>
    <w:p w14:paraId="7636EB5C" w14:textId="77777777" w:rsidR="00496258" w:rsidRPr="00FC51B1" w:rsidRDefault="00FA687A" w:rsidP="00CD7659">
      <w:pPr>
        <w:contextualSpacing w:val="0"/>
      </w:pPr>
      <w:r w:rsidRPr="0047530F">
        <w:t>Pokud chcete některý ze záznamů odstranit, použijte</w:t>
      </w:r>
      <w:r w:rsidR="00E71797">
        <w:t xml:space="preserve"> </w:t>
      </w:r>
      <w:r w:rsidRPr="0047530F">
        <w:t xml:space="preserve">k tomuto účelu funkci </w:t>
      </w:r>
      <w:r w:rsidRPr="0047530F">
        <w:rPr>
          <w:b/>
        </w:rPr>
        <w:t>Smazat</w:t>
      </w:r>
      <w:r w:rsidRPr="0047530F">
        <w:t>. Systém se před samotným odstranění</w:t>
      </w:r>
      <w:r w:rsidR="004A27F2" w:rsidRPr="0047530F">
        <w:t>m</w:t>
      </w:r>
      <w:r w:rsidRPr="0047530F">
        <w:t xml:space="preserve"> záznamu dotáže: </w:t>
      </w:r>
      <w:r w:rsidRPr="0047530F">
        <w:rPr>
          <w:i/>
        </w:rPr>
        <w:t>„Opravdu si přejete smazat tento záznam?“</w:t>
      </w:r>
      <w:r w:rsidRPr="0047530F">
        <w:t xml:space="preserve">. Potvrzením systémového hlášení dojde ke smazání vybraného záznamu. </w:t>
      </w:r>
      <w:r w:rsidR="00ED7BA7">
        <w:t xml:space="preserve">Tlačítkem </w:t>
      </w:r>
      <w:r w:rsidRPr="00ED7BA7">
        <w:rPr>
          <w:rStyle w:val="FunkceChar"/>
        </w:rPr>
        <w:t>Storn</w:t>
      </w:r>
      <w:r w:rsidR="00ED7BA7" w:rsidRPr="00ED7BA7">
        <w:rPr>
          <w:rStyle w:val="FunkceChar"/>
        </w:rPr>
        <w:t>o</w:t>
      </w:r>
      <w:r w:rsidRPr="00ED7BA7">
        <w:rPr>
          <w:rStyle w:val="FunkceChar"/>
        </w:rPr>
        <w:t xml:space="preserve"> </w:t>
      </w:r>
      <w:r w:rsidRPr="0047530F">
        <w:t xml:space="preserve">se </w:t>
      </w:r>
      <w:r w:rsidRPr="00FC51B1">
        <w:t>vrátíte zpět do agendy beze změny.</w:t>
      </w:r>
      <w:r w:rsidR="00496258" w:rsidRPr="00FC51B1">
        <w:t xml:space="preserve"> </w:t>
      </w:r>
    </w:p>
    <w:p w14:paraId="7636EB5E" w14:textId="77777777" w:rsidR="003F3723" w:rsidRPr="00FC51B1" w:rsidRDefault="003F3723" w:rsidP="003F3723">
      <w:pPr>
        <w:contextualSpacing w:val="0"/>
      </w:pPr>
      <w:r w:rsidRPr="00FC51B1">
        <w:t xml:space="preserve">Funkce </w:t>
      </w:r>
      <w:r w:rsidRPr="00FC51B1">
        <w:rPr>
          <w:b/>
        </w:rPr>
        <w:t>Tisk</w:t>
      </w:r>
      <w:r w:rsidRPr="00FC51B1">
        <w:t xml:space="preserve"> umožňuje zobrazit a vytisknout sestavu </w:t>
      </w:r>
      <w:r w:rsidRPr="00FC51B1">
        <w:rPr>
          <w:i/>
        </w:rPr>
        <w:t>Kvalifikované certifikační autority</w:t>
      </w:r>
      <w:r w:rsidRPr="00FC51B1">
        <w:t>, která je standardním opisem seznamu.</w:t>
      </w:r>
    </w:p>
    <w:p w14:paraId="7636EB5F" w14:textId="77777777" w:rsidR="003F3723" w:rsidRPr="00FC51B1" w:rsidRDefault="003F3723" w:rsidP="003F3723">
      <w:pPr>
        <w:contextualSpacing w:val="0"/>
      </w:pPr>
      <w:bookmarkStart w:id="485" w:name="OLE_LINK36"/>
      <w:bookmarkStart w:id="486" w:name="OLE_LINK37"/>
      <w:r w:rsidRPr="00FC51B1">
        <w:t xml:space="preserve">Pokud se zajímáte o provedené změny nad vybranou položkou, můžete prováděné akce zobrazit </w:t>
      </w:r>
      <w:bookmarkStart w:id="487" w:name="OLE_LINK34"/>
      <w:bookmarkStart w:id="488" w:name="OLE_LINK35"/>
      <w:r w:rsidRPr="00FC51B1">
        <w:t xml:space="preserve">pomocí funkce </w:t>
      </w:r>
      <w:r w:rsidRPr="00FC51B1">
        <w:rPr>
          <w:b/>
        </w:rPr>
        <w:t>Tisk historie</w:t>
      </w:r>
      <w:r w:rsidRPr="00FC51B1">
        <w:t xml:space="preserve"> nebo použijte náhled do záložky detailu </w:t>
      </w:r>
      <w:r w:rsidRPr="006313D8">
        <w:rPr>
          <w:rStyle w:val="KartaChar"/>
        </w:rPr>
        <w:t>Historie.</w:t>
      </w:r>
      <w:bookmarkEnd w:id="485"/>
      <w:bookmarkEnd w:id="486"/>
      <w:bookmarkEnd w:id="487"/>
      <w:bookmarkEnd w:id="488"/>
    </w:p>
    <w:p w14:paraId="7636EB61" w14:textId="77777777" w:rsidR="003F3723" w:rsidRPr="004C7615" w:rsidRDefault="003F3723" w:rsidP="0081799F">
      <w:pPr>
        <w:pStyle w:val="Zkladntext"/>
        <w:contextualSpacing w:val="0"/>
      </w:pPr>
      <w:r w:rsidRPr="00FC51B1">
        <w:t xml:space="preserve">Funkce </w:t>
      </w:r>
      <w:r w:rsidRPr="00FC51B1">
        <w:rPr>
          <w:b/>
        </w:rPr>
        <w:t>Obnovit</w:t>
      </w:r>
      <w:r w:rsidRPr="00FC51B1">
        <w:rPr>
          <w:i/>
          <w:iCs/>
        </w:rPr>
        <w:t xml:space="preserve"> </w:t>
      </w:r>
      <w:r w:rsidRPr="00FC51B1">
        <w:t xml:space="preserve">načte data ze serveru. Funkce </w:t>
      </w:r>
      <w:r w:rsidRPr="00FC51B1">
        <w:rPr>
          <w:b/>
        </w:rPr>
        <w:t xml:space="preserve">Vybrat </w:t>
      </w:r>
      <w:r w:rsidRPr="00FC51B1">
        <w:t>zobrazí klasický formulář s výběrovými podmínkami.</w:t>
      </w:r>
    </w:p>
    <w:p w14:paraId="5AEFC571" w14:textId="77777777" w:rsidR="001C1C13" w:rsidRPr="008C6672" w:rsidRDefault="001C1C13" w:rsidP="001C1C13">
      <w:pPr>
        <w:pStyle w:val="Nadpis1"/>
        <w:spacing w:after="360"/>
        <w:ind w:left="709" w:hanging="709"/>
        <w:jc w:val="left"/>
      </w:pPr>
      <w:bookmarkStart w:id="489" w:name="_Toc430010875"/>
      <w:bookmarkStart w:id="490" w:name="_Toc470167863"/>
      <w:bookmarkStart w:id="491" w:name="_Toc519754306"/>
      <w:r w:rsidRPr="008C6672">
        <w:lastRenderedPageBreak/>
        <w:t>Agenda Druh objektu</w:t>
      </w:r>
      <w:bookmarkEnd w:id="489"/>
      <w:bookmarkEnd w:id="490"/>
      <w:bookmarkEnd w:id="491"/>
    </w:p>
    <w:p w14:paraId="3B7676BD" w14:textId="77777777" w:rsidR="001C1C13" w:rsidRPr="008C6672" w:rsidRDefault="001C1C13" w:rsidP="001C1C13">
      <w:pPr>
        <w:pStyle w:val="Zkladntext"/>
        <w:keepNext/>
      </w:pPr>
      <w:r w:rsidRPr="008C6672">
        <w:t>Tato agenda umožňuje nadefinovat druhy objektu, které se následně vybírají v rozbalovacím číselníku ve formuláři Lokalit.</w:t>
      </w:r>
    </w:p>
    <w:p w14:paraId="3267BB1F" w14:textId="77E6F2CA" w:rsidR="001C1C13" w:rsidRPr="008C6672" w:rsidRDefault="001C1C13" w:rsidP="00BF2C8E">
      <w:pPr>
        <w:pStyle w:val="Zkladntext"/>
      </w:pPr>
      <w:r w:rsidRPr="008C6672">
        <w:t xml:space="preserve">Zvolte funkci </w:t>
      </w:r>
      <w:r w:rsidRPr="008C6672">
        <w:rPr>
          <w:rStyle w:val="FunkceChar"/>
        </w:rPr>
        <w:t>Přidat</w:t>
      </w:r>
      <w:r w:rsidRPr="008C6672">
        <w:rPr>
          <w:bCs/>
        </w:rPr>
        <w:t xml:space="preserve">. </w:t>
      </w:r>
      <w:r w:rsidRPr="008C6672">
        <w:t>Zpřístupní se prázdný formulář pro vyplnění následujících údajů:</w:t>
      </w:r>
    </w:p>
    <w:p w14:paraId="508252E7" w14:textId="3053A5A3" w:rsidR="001C1C13" w:rsidRPr="008C6672" w:rsidRDefault="00302EC8" w:rsidP="007B49D2">
      <w:pPr>
        <w:pStyle w:val="Obrzek"/>
      </w:pPr>
      <w:r>
        <w:drawing>
          <wp:inline distT="0" distB="0" distL="0" distR="0" wp14:anchorId="14061D15" wp14:editId="25F0D44B">
            <wp:extent cx="3068515" cy="1697476"/>
            <wp:effectExtent l="0" t="0" r="0" b="0"/>
            <wp:docPr id="196" name="Obráze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073881" cy="1700444"/>
                    </a:xfrm>
                    <a:prstGeom prst="rect">
                      <a:avLst/>
                    </a:prstGeom>
                  </pic:spPr>
                </pic:pic>
              </a:graphicData>
            </a:graphic>
          </wp:inline>
        </w:drawing>
      </w:r>
    </w:p>
    <w:p w14:paraId="32B33C10" w14:textId="5FC8D6C6" w:rsidR="001C1C13" w:rsidRPr="008C6672" w:rsidRDefault="001C1C13" w:rsidP="004C5634">
      <w:pPr>
        <w:pStyle w:val="Titulek"/>
        <w:spacing w:after="0"/>
      </w:pPr>
      <w:r w:rsidRPr="008C6672">
        <w:t xml:space="preserve">Obrázek </w:t>
      </w:r>
      <w:fldSimple w:instr=" SEQ Obrázek \* ARABIC ">
        <w:r w:rsidR="00760DDB">
          <w:rPr>
            <w:noProof/>
          </w:rPr>
          <w:t>95</w:t>
        </w:r>
      </w:fldSimple>
      <w:r w:rsidR="00302EC8">
        <w:t xml:space="preserve"> – P</w:t>
      </w:r>
      <w:r w:rsidRPr="008C6672">
        <w:t>řidání nového druhu objektu</w:t>
      </w:r>
    </w:p>
    <w:p w14:paraId="21140AFB" w14:textId="77777777" w:rsidR="001C1C13" w:rsidRPr="008C6672" w:rsidRDefault="001C1C13" w:rsidP="001C1C13">
      <w:pPr>
        <w:pStyle w:val="Seznamsodrkami"/>
        <w:numPr>
          <w:ilvl w:val="0"/>
          <w:numId w:val="0"/>
        </w:numPr>
        <w:ind w:left="357" w:hanging="357"/>
      </w:pPr>
      <w:r w:rsidRPr="008C6672">
        <w:rPr>
          <w:rStyle w:val="PoloChar"/>
        </w:rPr>
        <w:t>Kód druhu objektu –</w:t>
      </w:r>
      <w:r w:rsidRPr="008C6672">
        <w:t xml:space="preserve"> zadejte číselný kód druhu objektu. V případě opravy záznamu je tato položka nepřístupná.</w:t>
      </w:r>
    </w:p>
    <w:p w14:paraId="18F5F882" w14:textId="77777777" w:rsidR="001C1C13" w:rsidRPr="008C6672" w:rsidRDefault="001C1C13" w:rsidP="001C1C13">
      <w:pPr>
        <w:pStyle w:val="Seznamsodrkami"/>
        <w:numPr>
          <w:ilvl w:val="0"/>
          <w:numId w:val="0"/>
        </w:numPr>
        <w:ind w:left="357" w:hanging="357"/>
      </w:pPr>
      <w:r w:rsidRPr="008C6672">
        <w:rPr>
          <w:rStyle w:val="PoloChar"/>
        </w:rPr>
        <w:t>Název druhu objektu</w:t>
      </w:r>
      <w:r w:rsidRPr="008C6672">
        <w:t xml:space="preserve"> – zadejte název druhu objektu.</w:t>
      </w:r>
    </w:p>
    <w:p w14:paraId="75A21C09" w14:textId="77777777" w:rsidR="001C1C13" w:rsidRPr="008C6672" w:rsidRDefault="001C1C13" w:rsidP="001C1C13">
      <w:pPr>
        <w:pStyle w:val="Zkladntext"/>
      </w:pPr>
      <w:r w:rsidRPr="008C6672">
        <w:t xml:space="preserve">Pořízené údaje uložte tlačítkem </w:t>
      </w:r>
      <w:r w:rsidRPr="008C6672">
        <w:rPr>
          <w:b/>
          <w:bCs/>
        </w:rPr>
        <w:t>Uložit</w:t>
      </w:r>
      <w:r w:rsidRPr="008C6672">
        <w:t xml:space="preserve"> nebo </w:t>
      </w:r>
      <w:r w:rsidRPr="008C6672">
        <w:rPr>
          <w:b/>
          <w:bCs/>
        </w:rPr>
        <w:t>Uložit a přidat</w:t>
      </w:r>
      <w:r w:rsidRPr="008C6672">
        <w:t xml:space="preserve"> (v případě, že budete pořizovat další nový záznam). Standardními příkazy </w:t>
      </w:r>
      <w:r w:rsidRPr="008C6672">
        <w:rPr>
          <w:rStyle w:val="FunkceChar"/>
        </w:rPr>
        <w:t xml:space="preserve">Opravit a Smazat </w:t>
      </w:r>
      <w:r w:rsidRPr="008C6672">
        <w:t xml:space="preserve">můžete druhy objektu opravovat nebo rušit. Tiskovou sestavu vytvoříte pomocí funkce </w:t>
      </w:r>
      <w:r w:rsidRPr="008C6672">
        <w:rPr>
          <w:rStyle w:val="FunkceChar"/>
        </w:rPr>
        <w:t>Tisk</w:t>
      </w:r>
      <w:r w:rsidRPr="008C6672">
        <w:t xml:space="preserve"> a </w:t>
      </w:r>
      <w:r w:rsidRPr="008C6672">
        <w:rPr>
          <w:rStyle w:val="FunkceChar"/>
        </w:rPr>
        <w:t>Tisk historie.</w:t>
      </w:r>
    </w:p>
    <w:p w14:paraId="056FDE8E" w14:textId="77777777" w:rsidR="001C1C13" w:rsidRPr="008C6672" w:rsidRDefault="001C1C13" w:rsidP="004D3CA5">
      <w:pPr>
        <w:pStyle w:val="Nadpis1"/>
        <w:spacing w:after="360"/>
        <w:ind w:left="709" w:hanging="709"/>
        <w:jc w:val="left"/>
      </w:pPr>
      <w:bookmarkStart w:id="492" w:name="_Toc430010876"/>
      <w:bookmarkStart w:id="493" w:name="_Toc470167864"/>
      <w:bookmarkStart w:id="494" w:name="_Toc519754307"/>
      <w:r w:rsidRPr="008C6672">
        <w:lastRenderedPageBreak/>
        <w:t>Agenda Lokality</w:t>
      </w:r>
      <w:bookmarkEnd w:id="492"/>
      <w:bookmarkEnd w:id="493"/>
      <w:bookmarkEnd w:id="494"/>
    </w:p>
    <w:p w14:paraId="73803C64" w14:textId="2B93FA4E" w:rsidR="00267187" w:rsidRDefault="00267187" w:rsidP="004D3CA5">
      <w:pPr>
        <w:pStyle w:val="Zkladntext"/>
        <w:keepNext/>
      </w:pPr>
      <w:r>
        <w:t xml:space="preserve">Centrální číselník lokalit umožňuje </w:t>
      </w:r>
      <w:r w:rsidR="001C1C13" w:rsidRPr="008C6672">
        <w:t xml:space="preserve">sledování nákladů a výdajů na správu a provoz jednotlivých lokalit, za nájem v pronajatých budovách a </w:t>
      </w:r>
      <w:r>
        <w:t>také</w:t>
      </w:r>
      <w:r w:rsidR="008C6672">
        <w:t> </w:t>
      </w:r>
      <w:r w:rsidR="001C1C13" w:rsidRPr="008C6672">
        <w:t>výnosů a příjmů z pronajímaných budov</w:t>
      </w:r>
      <w:r w:rsidR="00E5213C">
        <w:t>.</w:t>
      </w:r>
      <w:r w:rsidR="001C1C13" w:rsidRPr="008C6672">
        <w:t xml:space="preserve"> </w:t>
      </w:r>
    </w:p>
    <w:p w14:paraId="76F2635D" w14:textId="225D61DE" w:rsidR="001C1C13" w:rsidRPr="008C6672" w:rsidRDefault="001C1C13" w:rsidP="004D3CA5">
      <w:pPr>
        <w:pStyle w:val="Zkladntext"/>
        <w:keepNext/>
      </w:pPr>
      <w:r w:rsidRPr="008C6672">
        <w:t xml:space="preserve">Funkcí </w:t>
      </w:r>
      <w:r w:rsidRPr="008C6672">
        <w:rPr>
          <w:rStyle w:val="FunkceChar"/>
        </w:rPr>
        <w:t>Přidat</w:t>
      </w:r>
      <w:r w:rsidRPr="008C6672">
        <w:t xml:space="preserve"> se otevře formulář pro zadání nové lokality.</w:t>
      </w:r>
    </w:p>
    <w:p w14:paraId="2570D57E" w14:textId="4D8F659F" w:rsidR="001C1C13" w:rsidRPr="007F6402" w:rsidRDefault="007F6402" w:rsidP="004D3CA5">
      <w:pPr>
        <w:pStyle w:val="Obrzek"/>
        <w:rPr>
          <w:rFonts w:ascii="Tahoma" w:hAnsi="Tahoma" w:cs="Tahoma"/>
          <w:b/>
          <w:bCs/>
          <w:noProof w:val="0"/>
          <w:sz w:val="16"/>
          <w:szCs w:val="16"/>
          <w:bdr w:val="none" w:sz="0" w:space="0" w:color="auto"/>
        </w:rPr>
      </w:pPr>
      <w:r w:rsidRPr="004D3CA5">
        <w:drawing>
          <wp:inline distT="0" distB="0" distL="0" distR="0" wp14:anchorId="493A5A0A" wp14:editId="5A5045A4">
            <wp:extent cx="5499100" cy="4146371"/>
            <wp:effectExtent l="0" t="0" r="6350" b="698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507300" cy="4152554"/>
                    </a:xfrm>
                    <a:prstGeom prst="rect">
                      <a:avLst/>
                    </a:prstGeom>
                  </pic:spPr>
                </pic:pic>
              </a:graphicData>
            </a:graphic>
          </wp:inline>
        </w:drawing>
      </w:r>
      <w:r w:rsidR="001C1C13" w:rsidRPr="007F6402">
        <w:rPr>
          <w:rFonts w:ascii="Tahoma" w:hAnsi="Tahoma" w:cs="Tahoma"/>
          <w:b/>
          <w:bCs/>
          <w:noProof w:val="0"/>
          <w:sz w:val="16"/>
          <w:szCs w:val="16"/>
          <w:bdr w:val="none" w:sz="0" w:space="0" w:color="auto"/>
        </w:rPr>
        <w:t xml:space="preserve">Obrázek </w:t>
      </w:r>
      <w:r w:rsidR="00CA648D" w:rsidRPr="007F6402">
        <w:rPr>
          <w:rFonts w:ascii="Tahoma" w:hAnsi="Tahoma" w:cs="Tahoma"/>
          <w:b/>
          <w:bCs/>
          <w:noProof w:val="0"/>
          <w:sz w:val="16"/>
          <w:szCs w:val="16"/>
          <w:bdr w:val="none" w:sz="0" w:space="0" w:color="auto"/>
        </w:rPr>
        <w:fldChar w:fldCharType="begin"/>
      </w:r>
      <w:r w:rsidR="00CA648D" w:rsidRPr="007F6402">
        <w:rPr>
          <w:rFonts w:ascii="Tahoma" w:hAnsi="Tahoma" w:cs="Tahoma"/>
          <w:b/>
          <w:bCs/>
          <w:noProof w:val="0"/>
          <w:sz w:val="16"/>
          <w:szCs w:val="16"/>
          <w:bdr w:val="none" w:sz="0" w:space="0" w:color="auto"/>
        </w:rPr>
        <w:instrText xml:space="preserve"> SEQ Obrázek \* ARABIC </w:instrText>
      </w:r>
      <w:r w:rsidR="00CA648D" w:rsidRPr="007F6402">
        <w:rPr>
          <w:rFonts w:ascii="Tahoma" w:hAnsi="Tahoma" w:cs="Tahoma"/>
          <w:b/>
          <w:bCs/>
          <w:noProof w:val="0"/>
          <w:sz w:val="16"/>
          <w:szCs w:val="16"/>
          <w:bdr w:val="none" w:sz="0" w:space="0" w:color="auto"/>
        </w:rPr>
        <w:fldChar w:fldCharType="separate"/>
      </w:r>
      <w:r w:rsidR="00760DDB">
        <w:rPr>
          <w:rFonts w:ascii="Tahoma" w:hAnsi="Tahoma" w:cs="Tahoma"/>
          <w:b/>
          <w:bCs/>
          <w:sz w:val="16"/>
          <w:szCs w:val="16"/>
          <w:bdr w:val="none" w:sz="0" w:space="0" w:color="auto"/>
        </w:rPr>
        <w:t>96</w:t>
      </w:r>
      <w:r w:rsidR="00CA648D" w:rsidRPr="007F6402">
        <w:rPr>
          <w:rFonts w:ascii="Tahoma" w:hAnsi="Tahoma" w:cs="Tahoma"/>
          <w:b/>
          <w:bCs/>
          <w:noProof w:val="0"/>
          <w:sz w:val="16"/>
          <w:szCs w:val="16"/>
          <w:bdr w:val="none" w:sz="0" w:space="0" w:color="auto"/>
        </w:rPr>
        <w:fldChar w:fldCharType="end"/>
      </w:r>
      <w:r w:rsidR="008C6672" w:rsidRPr="007F6402">
        <w:rPr>
          <w:rFonts w:ascii="Tahoma" w:hAnsi="Tahoma" w:cs="Tahoma"/>
          <w:b/>
          <w:bCs/>
          <w:noProof w:val="0"/>
          <w:sz w:val="16"/>
          <w:szCs w:val="16"/>
          <w:bdr w:val="none" w:sz="0" w:space="0" w:color="auto"/>
        </w:rPr>
        <w:t xml:space="preserve"> – </w:t>
      </w:r>
      <w:r w:rsidR="006F5A33" w:rsidRPr="007F6402">
        <w:rPr>
          <w:rFonts w:ascii="Tahoma" w:hAnsi="Tahoma" w:cs="Tahoma"/>
          <w:b/>
          <w:bCs/>
          <w:noProof w:val="0"/>
          <w:sz w:val="16"/>
          <w:szCs w:val="16"/>
          <w:bdr w:val="none" w:sz="0" w:space="0" w:color="auto"/>
        </w:rPr>
        <w:t>F</w:t>
      </w:r>
      <w:r w:rsidR="001C1C13" w:rsidRPr="007F6402">
        <w:rPr>
          <w:rFonts w:ascii="Tahoma" w:hAnsi="Tahoma" w:cs="Tahoma"/>
          <w:b/>
          <w:bCs/>
          <w:noProof w:val="0"/>
          <w:sz w:val="16"/>
          <w:szCs w:val="16"/>
          <w:bdr w:val="none" w:sz="0" w:space="0" w:color="auto"/>
        </w:rPr>
        <w:t>ormulář Lokality, záložka Základní údaje</w:t>
      </w:r>
    </w:p>
    <w:p w14:paraId="74BAFF03" w14:textId="07B1E57D" w:rsidR="001C1C13" w:rsidRPr="00DC13A5" w:rsidRDefault="00E5213C" w:rsidP="004C5634">
      <w:pPr>
        <w:pStyle w:val="Polo"/>
        <w:spacing w:before="240"/>
        <w:rPr>
          <w:rStyle w:val="Zdraznnintenzivn"/>
        </w:rPr>
      </w:pPr>
      <w:r>
        <w:rPr>
          <w:rStyle w:val="Zdraznnintenzivn"/>
        </w:rPr>
        <w:t xml:space="preserve">Záložka </w:t>
      </w:r>
      <w:r w:rsidR="001C1C13" w:rsidRPr="00DC13A5">
        <w:rPr>
          <w:rStyle w:val="Zdraznnintenzivn"/>
        </w:rPr>
        <w:t>Základní údaje</w:t>
      </w:r>
      <w:r w:rsidR="008C6672" w:rsidRPr="00DC13A5">
        <w:rPr>
          <w:rStyle w:val="Zdraznnintenzivn"/>
        </w:rPr>
        <w:t xml:space="preserve"> – </w:t>
      </w:r>
      <w:r w:rsidR="001C1C13" w:rsidRPr="00DC13A5">
        <w:rPr>
          <w:rStyle w:val="Zdraznnintenzivn"/>
        </w:rPr>
        <w:t>Údaje lokality:</w:t>
      </w:r>
    </w:p>
    <w:p w14:paraId="44D617CA" w14:textId="7E71F18D" w:rsidR="001C1C13" w:rsidRPr="008C6672" w:rsidRDefault="001C1C13" w:rsidP="00E5213C">
      <w:pPr>
        <w:pStyle w:val="Seznamsodrkami"/>
        <w:numPr>
          <w:ilvl w:val="0"/>
          <w:numId w:val="0"/>
        </w:numPr>
        <w:spacing w:before="40" w:after="40" w:line="240" w:lineRule="auto"/>
        <w:ind w:left="357" w:hanging="357"/>
        <w:contextualSpacing w:val="0"/>
      </w:pPr>
      <w:r w:rsidRPr="008C6672">
        <w:rPr>
          <w:rStyle w:val="PoloChar"/>
          <w:szCs w:val="26"/>
        </w:rPr>
        <w:t>Pořadové číslo</w:t>
      </w:r>
      <w:r w:rsidRPr="008C6672">
        <w:rPr>
          <w:i/>
          <w:iCs/>
        </w:rPr>
        <w:t xml:space="preserve"> </w:t>
      </w:r>
      <w:r w:rsidRPr="008C6672">
        <w:t>–</w:t>
      </w:r>
      <w:r w:rsidR="00DC13A5">
        <w:t xml:space="preserve"> </w:t>
      </w:r>
      <w:r w:rsidRPr="008C6672">
        <w:t xml:space="preserve">systém </w:t>
      </w:r>
      <w:r w:rsidR="00DC13A5" w:rsidRPr="008C6672">
        <w:t xml:space="preserve">vyplní </w:t>
      </w:r>
      <w:r w:rsidRPr="008C6672">
        <w:t>pořadové číslo, standardně max+1.</w:t>
      </w:r>
    </w:p>
    <w:p w14:paraId="645B8A68" w14:textId="77777777" w:rsidR="001C1C13" w:rsidRPr="008C6672" w:rsidRDefault="001C1C13" w:rsidP="00E5213C">
      <w:pPr>
        <w:pStyle w:val="Seznamsodrkami"/>
        <w:numPr>
          <w:ilvl w:val="0"/>
          <w:numId w:val="0"/>
        </w:numPr>
        <w:spacing w:before="40" w:after="40" w:line="240" w:lineRule="auto"/>
        <w:contextualSpacing w:val="0"/>
      </w:pPr>
      <w:r w:rsidRPr="008C6672">
        <w:rPr>
          <w:rStyle w:val="PoloChar"/>
        </w:rPr>
        <w:t>Druh objektu</w:t>
      </w:r>
      <w:r w:rsidRPr="008C6672">
        <w:t xml:space="preserve"> – vyberte druh objektu z rozbalovacího číselníku, nabízejí se platné záznamy z číselníku Druh objektu.</w:t>
      </w:r>
    </w:p>
    <w:p w14:paraId="26D99272" w14:textId="77777777" w:rsidR="001C1C13" w:rsidRPr="008C6672" w:rsidRDefault="001C1C13" w:rsidP="00E5213C">
      <w:pPr>
        <w:pStyle w:val="Seznamsodrkami"/>
        <w:numPr>
          <w:ilvl w:val="0"/>
          <w:numId w:val="0"/>
        </w:numPr>
        <w:spacing w:before="40" w:after="40" w:line="240" w:lineRule="auto"/>
        <w:ind w:left="357" w:hanging="357"/>
        <w:contextualSpacing w:val="0"/>
      </w:pPr>
      <w:r w:rsidRPr="008C6672">
        <w:rPr>
          <w:rStyle w:val="PoloChar"/>
        </w:rPr>
        <w:t>Kód lokality</w:t>
      </w:r>
      <w:r w:rsidRPr="008C6672">
        <w:rPr>
          <w:rStyle w:val="PolokyChar"/>
        </w:rPr>
        <w:t xml:space="preserve"> </w:t>
      </w:r>
      <w:r w:rsidRPr="008C6672">
        <w:t>–</w:t>
      </w:r>
      <w:r w:rsidRPr="008C6672">
        <w:rPr>
          <w:rStyle w:val="PolokyChar"/>
          <w:rFonts w:cs="Tahoma"/>
        </w:rPr>
        <w:t xml:space="preserve"> </w:t>
      </w:r>
      <w:r w:rsidRPr="008C6672">
        <w:rPr>
          <w:rFonts w:cs="Tahoma"/>
          <w:szCs w:val="22"/>
        </w:rPr>
        <w:t>uživatel vyplní hodnotu položky.</w:t>
      </w:r>
    </w:p>
    <w:p w14:paraId="03D3F104" w14:textId="1DC8C532" w:rsidR="001C1C13" w:rsidRPr="00A76C41" w:rsidRDefault="001C1C13" w:rsidP="00E5213C">
      <w:pPr>
        <w:pStyle w:val="Seznamsodrkami"/>
        <w:numPr>
          <w:ilvl w:val="0"/>
          <w:numId w:val="0"/>
        </w:numPr>
        <w:spacing w:before="40" w:after="40" w:line="240" w:lineRule="auto"/>
        <w:contextualSpacing w:val="0"/>
      </w:pPr>
      <w:r w:rsidRPr="008C6672">
        <w:rPr>
          <w:rStyle w:val="PoloChar"/>
        </w:rPr>
        <w:t>Název lokality</w:t>
      </w:r>
      <w:r w:rsidRPr="008C6672">
        <w:rPr>
          <w:rStyle w:val="PolokyChar"/>
        </w:rPr>
        <w:t xml:space="preserve"> </w:t>
      </w:r>
      <w:r w:rsidRPr="008C6672">
        <w:t xml:space="preserve">– </w:t>
      </w:r>
      <w:r w:rsidRPr="008C6672">
        <w:rPr>
          <w:rFonts w:cs="Tahoma"/>
        </w:rPr>
        <w:t xml:space="preserve">položka </w:t>
      </w:r>
      <w:r w:rsidRPr="00A76C41">
        <w:rPr>
          <w:rFonts w:cs="Tahoma"/>
        </w:rPr>
        <w:t xml:space="preserve">je přístupná pokud je neaktivní </w:t>
      </w:r>
      <w:hyperlink w:anchor="BKM_05697709_2DEE_4FBD_AC79_7F2AF7ADE4E6" w:history="1">
        <w:r w:rsidRPr="00A76C41">
          <w:rPr>
            <w:rFonts w:cs="Tahoma"/>
          </w:rPr>
          <w:t>parametr Rozdělit název lokality</w:t>
        </w:r>
      </w:hyperlink>
      <w:r w:rsidRPr="00A76C41">
        <w:rPr>
          <w:rFonts w:cs="Tahoma"/>
        </w:rPr>
        <w:t xml:space="preserve"> v agendě </w:t>
      </w:r>
      <w:r w:rsidRPr="00A76C41">
        <w:rPr>
          <w:rStyle w:val="AgendaChar"/>
        </w:rPr>
        <w:t>Parametry modulu O</w:t>
      </w:r>
      <w:r w:rsidR="008A27FD" w:rsidRPr="00A76C41">
        <w:rPr>
          <w:rStyle w:val="AgendaChar"/>
        </w:rPr>
        <w:t>bchodní případ</w:t>
      </w:r>
      <w:r w:rsidRPr="00A76C41">
        <w:rPr>
          <w:rFonts w:cs="Tahoma"/>
        </w:rPr>
        <w:t xml:space="preserve">. </w:t>
      </w:r>
      <w:r w:rsidR="00213F5E">
        <w:rPr>
          <w:rFonts w:cs="Tahoma"/>
        </w:rPr>
        <w:t>Je-li</w:t>
      </w:r>
      <w:r w:rsidRPr="00A76C41">
        <w:rPr>
          <w:rFonts w:cs="Tahoma"/>
        </w:rPr>
        <w:t xml:space="preserve"> aktivní, uživatel vyplní hodnotu položky.</w:t>
      </w:r>
    </w:p>
    <w:p w14:paraId="74D1D282" w14:textId="0D12E8C4" w:rsidR="001C1C13" w:rsidRPr="00A76C41" w:rsidRDefault="001C1C13" w:rsidP="00E5213C">
      <w:pPr>
        <w:pStyle w:val="Seznamsodrkami"/>
        <w:numPr>
          <w:ilvl w:val="0"/>
          <w:numId w:val="0"/>
        </w:numPr>
        <w:spacing w:before="40" w:after="40" w:line="240" w:lineRule="auto"/>
        <w:contextualSpacing w:val="0"/>
      </w:pPr>
      <w:r w:rsidRPr="00A76C41">
        <w:rPr>
          <w:rStyle w:val="PoloChar"/>
        </w:rPr>
        <w:t>Název – 1.</w:t>
      </w:r>
      <w:r w:rsidR="008C6672" w:rsidRPr="00A76C41">
        <w:rPr>
          <w:rStyle w:val="PoloChar"/>
        </w:rPr>
        <w:t xml:space="preserve"> </w:t>
      </w:r>
      <w:r w:rsidRPr="00A76C41">
        <w:rPr>
          <w:rStyle w:val="PoloChar"/>
        </w:rPr>
        <w:t>část</w:t>
      </w:r>
      <w:r w:rsidRPr="00A76C41">
        <w:rPr>
          <w:rStyle w:val="PolokyChar"/>
        </w:rPr>
        <w:t xml:space="preserve"> </w:t>
      </w:r>
      <w:r w:rsidRPr="00A76C41">
        <w:t xml:space="preserve">– </w:t>
      </w:r>
      <w:r w:rsidRPr="00A76C41">
        <w:rPr>
          <w:rFonts w:cs="Tahoma"/>
        </w:rPr>
        <w:t>položka je přístupná</w:t>
      </w:r>
      <w:r w:rsidR="00213F5E">
        <w:rPr>
          <w:rFonts w:cs="Tahoma"/>
        </w:rPr>
        <w:t>,</w:t>
      </w:r>
      <w:r w:rsidRPr="00A76C41">
        <w:rPr>
          <w:rFonts w:cs="Tahoma"/>
        </w:rPr>
        <w:t xml:space="preserve"> </w:t>
      </w:r>
      <w:r w:rsidR="00213F5E">
        <w:rPr>
          <w:rFonts w:cs="Tahoma"/>
        </w:rPr>
        <w:t>je-li</w:t>
      </w:r>
      <w:r w:rsidRPr="00A76C41">
        <w:rPr>
          <w:rFonts w:cs="Tahoma"/>
        </w:rPr>
        <w:t xml:space="preserve"> aktivní </w:t>
      </w:r>
      <w:hyperlink w:anchor="BKM_05697709_2DEE_4FBD_AC79_7F2AF7ADE4E6" w:history="1">
        <w:r w:rsidRPr="00A76C41">
          <w:rPr>
            <w:rFonts w:cs="Tahoma"/>
          </w:rPr>
          <w:t>parametr Rozdělit název lokality</w:t>
        </w:r>
      </w:hyperlink>
      <w:r w:rsidRPr="00A76C41">
        <w:rPr>
          <w:rFonts w:cs="Tahoma"/>
        </w:rPr>
        <w:t xml:space="preserve"> v agendě </w:t>
      </w:r>
      <w:r w:rsidRPr="00A76C41">
        <w:rPr>
          <w:rStyle w:val="AgendaChar"/>
        </w:rPr>
        <w:t>Parametry modulu O</w:t>
      </w:r>
      <w:r w:rsidR="008A27FD" w:rsidRPr="00A76C41">
        <w:rPr>
          <w:rStyle w:val="AgendaChar"/>
        </w:rPr>
        <w:t>bchodní případ</w:t>
      </w:r>
      <w:r w:rsidRPr="00A76C41">
        <w:rPr>
          <w:rFonts w:cs="Tahoma"/>
        </w:rPr>
        <w:t>. Pokud je aktivní, uživatel vyplní hodnotu položky.</w:t>
      </w:r>
    </w:p>
    <w:p w14:paraId="3085BDF0" w14:textId="51BD7442" w:rsidR="001C1C13" w:rsidRPr="00A76C41" w:rsidRDefault="001C1C13" w:rsidP="00E5213C">
      <w:pPr>
        <w:pStyle w:val="Seznamsodrkami"/>
        <w:numPr>
          <w:ilvl w:val="0"/>
          <w:numId w:val="0"/>
        </w:numPr>
        <w:spacing w:before="40" w:after="40" w:line="240" w:lineRule="auto"/>
        <w:contextualSpacing w:val="0"/>
      </w:pPr>
      <w:r w:rsidRPr="00A76C41">
        <w:rPr>
          <w:rStyle w:val="PoloChar"/>
        </w:rPr>
        <w:t>Název – 2.</w:t>
      </w:r>
      <w:r w:rsidR="008C6672" w:rsidRPr="00A76C41">
        <w:rPr>
          <w:rStyle w:val="PoloChar"/>
        </w:rPr>
        <w:t xml:space="preserve"> </w:t>
      </w:r>
      <w:r w:rsidRPr="00A76C41">
        <w:rPr>
          <w:rStyle w:val="PoloChar"/>
        </w:rPr>
        <w:t>část</w:t>
      </w:r>
      <w:r w:rsidRPr="00A76C41">
        <w:rPr>
          <w:rStyle w:val="PolokyChar"/>
        </w:rPr>
        <w:t xml:space="preserve"> </w:t>
      </w:r>
      <w:r w:rsidRPr="00A76C41">
        <w:t xml:space="preserve">– </w:t>
      </w:r>
      <w:r w:rsidRPr="00A76C41">
        <w:rPr>
          <w:rFonts w:cs="Tahoma"/>
        </w:rPr>
        <w:t xml:space="preserve">položka je přístupná pokud je aktivní </w:t>
      </w:r>
      <w:hyperlink w:anchor="BKM_05697709_2DEE_4FBD_AC79_7F2AF7ADE4E6" w:history="1">
        <w:r w:rsidRPr="00A76C41">
          <w:rPr>
            <w:rFonts w:cs="Tahoma"/>
          </w:rPr>
          <w:t>parametr Rozdělit název lokality</w:t>
        </w:r>
      </w:hyperlink>
      <w:r w:rsidRPr="00A76C41">
        <w:rPr>
          <w:rFonts w:cs="Tahoma"/>
        </w:rPr>
        <w:t xml:space="preserve"> v agendě </w:t>
      </w:r>
      <w:r w:rsidRPr="00A76C41">
        <w:rPr>
          <w:rStyle w:val="AgendaChar"/>
        </w:rPr>
        <w:t>Parametry modulu O</w:t>
      </w:r>
      <w:r w:rsidR="008A27FD" w:rsidRPr="00A76C41">
        <w:rPr>
          <w:rStyle w:val="AgendaChar"/>
        </w:rPr>
        <w:t>bchodní případ</w:t>
      </w:r>
      <w:r w:rsidRPr="00A76C41">
        <w:rPr>
          <w:rFonts w:cs="Tahoma"/>
        </w:rPr>
        <w:t>. Pokud je aktivní, uživatel vyplní hodnotu položky.</w:t>
      </w:r>
    </w:p>
    <w:p w14:paraId="15D46BA5" w14:textId="6C21DCF1" w:rsidR="001C1C13" w:rsidRPr="008C6672" w:rsidRDefault="001C1C13" w:rsidP="00E5213C">
      <w:pPr>
        <w:pStyle w:val="Seznamsodrkami"/>
        <w:numPr>
          <w:ilvl w:val="0"/>
          <w:numId w:val="0"/>
        </w:numPr>
        <w:spacing w:before="40" w:after="40" w:line="240" w:lineRule="auto"/>
        <w:contextualSpacing w:val="0"/>
      </w:pPr>
      <w:r w:rsidRPr="00A76C41">
        <w:rPr>
          <w:rStyle w:val="PoloChar"/>
        </w:rPr>
        <w:t>Název – 3.</w:t>
      </w:r>
      <w:r w:rsidR="008C6672" w:rsidRPr="00A76C41">
        <w:rPr>
          <w:rStyle w:val="PoloChar"/>
        </w:rPr>
        <w:t xml:space="preserve"> </w:t>
      </w:r>
      <w:r w:rsidRPr="00A76C41">
        <w:rPr>
          <w:rStyle w:val="PoloChar"/>
        </w:rPr>
        <w:t>část</w:t>
      </w:r>
      <w:r w:rsidRPr="00A76C41">
        <w:rPr>
          <w:rStyle w:val="PolokyChar"/>
        </w:rPr>
        <w:t xml:space="preserve"> </w:t>
      </w:r>
      <w:r w:rsidRPr="00A76C41">
        <w:t xml:space="preserve">– </w:t>
      </w:r>
      <w:r w:rsidRPr="00A76C41">
        <w:rPr>
          <w:rFonts w:cs="Tahoma"/>
        </w:rPr>
        <w:t xml:space="preserve">položka je přístupná pokud je aktivní </w:t>
      </w:r>
      <w:hyperlink w:anchor="BKM_05697709_2DEE_4FBD_AC79_7F2AF7ADE4E6" w:history="1">
        <w:r w:rsidRPr="00A76C41">
          <w:rPr>
            <w:rFonts w:cs="Tahoma"/>
          </w:rPr>
          <w:t>parametr Rozdělit název lokality</w:t>
        </w:r>
      </w:hyperlink>
      <w:r w:rsidRPr="00A76C41">
        <w:rPr>
          <w:rFonts w:cs="Tahoma"/>
        </w:rPr>
        <w:t xml:space="preserve"> v agendě </w:t>
      </w:r>
      <w:r w:rsidRPr="00A76C41">
        <w:rPr>
          <w:rStyle w:val="AgendaChar"/>
        </w:rPr>
        <w:t>Parametry modulu O</w:t>
      </w:r>
      <w:r w:rsidR="008A27FD" w:rsidRPr="00A76C41">
        <w:rPr>
          <w:rStyle w:val="AgendaChar"/>
        </w:rPr>
        <w:t>bchodní případ</w:t>
      </w:r>
      <w:r w:rsidRPr="00A76C41">
        <w:rPr>
          <w:rFonts w:cs="Tahoma"/>
        </w:rPr>
        <w:t>. Pok</w:t>
      </w:r>
      <w:r w:rsidRPr="008C6672">
        <w:rPr>
          <w:rFonts w:cs="Tahoma"/>
        </w:rPr>
        <w:t>ud je aktivní, uživatel vyplní hodnotu položky.</w:t>
      </w:r>
    </w:p>
    <w:p w14:paraId="1132490C" w14:textId="77777777" w:rsidR="001C1C13" w:rsidRPr="008C6672" w:rsidRDefault="001C1C13" w:rsidP="00E5213C">
      <w:pPr>
        <w:pStyle w:val="Seznamsodrkami"/>
        <w:numPr>
          <w:ilvl w:val="0"/>
          <w:numId w:val="0"/>
        </w:numPr>
        <w:spacing w:before="40" w:after="40" w:line="240" w:lineRule="auto"/>
        <w:ind w:left="357" w:hanging="357"/>
        <w:contextualSpacing w:val="0"/>
      </w:pPr>
      <w:r w:rsidRPr="008C6672">
        <w:rPr>
          <w:rStyle w:val="PoloChar"/>
        </w:rPr>
        <w:t>Název sídlícího pracoviště</w:t>
      </w:r>
      <w:r w:rsidRPr="008C6672">
        <w:rPr>
          <w:rStyle w:val="PolokyChar"/>
        </w:rPr>
        <w:t xml:space="preserve"> </w:t>
      </w:r>
      <w:r w:rsidRPr="008C6672">
        <w:t>– uživatel vyplní hodnotu položky.</w:t>
      </w:r>
    </w:p>
    <w:p w14:paraId="51291C5D" w14:textId="77777777" w:rsidR="001C1C13" w:rsidRPr="008C6672" w:rsidRDefault="001C1C13" w:rsidP="00E5213C">
      <w:pPr>
        <w:pStyle w:val="Seznamsodrkami"/>
        <w:numPr>
          <w:ilvl w:val="0"/>
          <w:numId w:val="0"/>
        </w:numPr>
        <w:spacing w:before="40" w:after="40" w:line="240" w:lineRule="auto"/>
        <w:ind w:left="357" w:hanging="357"/>
        <w:contextualSpacing w:val="0"/>
      </w:pPr>
      <w:r w:rsidRPr="008C6672">
        <w:rPr>
          <w:rStyle w:val="PoloChar"/>
        </w:rPr>
        <w:t>IDOB</w:t>
      </w:r>
      <w:r w:rsidRPr="008C6672">
        <w:rPr>
          <w:rStyle w:val="PolokyChar"/>
        </w:rPr>
        <w:t xml:space="preserve"> </w:t>
      </w:r>
      <w:r w:rsidRPr="008C6672">
        <w:t>– uživatel vyplní hodnotu položky.</w:t>
      </w:r>
    </w:p>
    <w:p w14:paraId="3131EECF" w14:textId="77777777" w:rsidR="001C1C13" w:rsidRPr="008C6672" w:rsidRDefault="001C1C13" w:rsidP="00E5213C">
      <w:pPr>
        <w:pStyle w:val="Seznamsodrkami"/>
        <w:numPr>
          <w:ilvl w:val="0"/>
          <w:numId w:val="0"/>
        </w:numPr>
        <w:spacing w:before="40" w:after="40" w:line="240" w:lineRule="auto"/>
        <w:ind w:left="357" w:hanging="357"/>
        <w:contextualSpacing w:val="0"/>
        <w:rPr>
          <w:rStyle w:val="PolokyChar"/>
          <w:i/>
          <w:szCs w:val="24"/>
        </w:rPr>
      </w:pPr>
      <w:r w:rsidRPr="008C6672">
        <w:rPr>
          <w:rStyle w:val="PoloChar"/>
        </w:rPr>
        <w:t>Evidence v CRAB</w:t>
      </w:r>
      <w:r w:rsidRPr="008C6672">
        <w:rPr>
          <w:rStyle w:val="PolokyChar"/>
        </w:rPr>
        <w:t xml:space="preserve"> </w:t>
      </w:r>
      <w:r w:rsidRPr="008C6672">
        <w:t>– položka je defaultně zaškrtnuta. Uživatel může tuto položku odškrtnout.</w:t>
      </w:r>
    </w:p>
    <w:p w14:paraId="63A33890" w14:textId="77777777" w:rsidR="001C1C13" w:rsidRPr="008C6672" w:rsidRDefault="001C1C13" w:rsidP="00E5213C">
      <w:pPr>
        <w:pStyle w:val="Seznamsodrkami"/>
        <w:numPr>
          <w:ilvl w:val="0"/>
          <w:numId w:val="0"/>
        </w:numPr>
        <w:spacing w:before="40" w:after="40" w:line="240" w:lineRule="auto"/>
        <w:ind w:left="357" w:hanging="357"/>
        <w:contextualSpacing w:val="0"/>
        <w:rPr>
          <w:rStyle w:val="PolokyChar"/>
          <w:i/>
          <w:szCs w:val="24"/>
        </w:rPr>
      </w:pPr>
      <w:r w:rsidRPr="008C6672">
        <w:rPr>
          <w:rStyle w:val="PoloChar"/>
        </w:rPr>
        <w:lastRenderedPageBreak/>
        <w:t>Poznámka</w:t>
      </w:r>
      <w:r w:rsidRPr="008C6672">
        <w:rPr>
          <w:rStyle w:val="PolokyChar"/>
        </w:rPr>
        <w:t xml:space="preserve"> </w:t>
      </w:r>
      <w:r w:rsidRPr="008C6672">
        <w:t>– uživatel vyplní hodnotu položky.</w:t>
      </w:r>
    </w:p>
    <w:p w14:paraId="07BDE374" w14:textId="3DAF4127" w:rsidR="001C1C13" w:rsidRPr="00A76C41" w:rsidRDefault="001C1C13" w:rsidP="00DC13A5">
      <w:pPr>
        <w:pStyle w:val="Polo"/>
        <w:spacing w:before="240"/>
        <w:rPr>
          <w:rStyle w:val="Zdraznnintenzivn"/>
        </w:rPr>
      </w:pPr>
      <w:r w:rsidRPr="00DC13A5">
        <w:rPr>
          <w:rStyle w:val="Zdraznnintenzivn"/>
        </w:rPr>
        <w:t>Zákla</w:t>
      </w:r>
      <w:r w:rsidRPr="00A76C41">
        <w:rPr>
          <w:rStyle w:val="Zdraznnintenzivn"/>
        </w:rPr>
        <w:t>dní údaje</w:t>
      </w:r>
      <w:r w:rsidR="008C6672" w:rsidRPr="00A76C41">
        <w:rPr>
          <w:rStyle w:val="Zdraznnintenzivn"/>
        </w:rPr>
        <w:t xml:space="preserve"> – </w:t>
      </w:r>
      <w:r w:rsidRPr="00A76C41">
        <w:rPr>
          <w:rStyle w:val="Zdraznnintenzivn"/>
        </w:rPr>
        <w:t>Adresa:</w:t>
      </w:r>
    </w:p>
    <w:p w14:paraId="1ACB8547" w14:textId="4CCAB1F3" w:rsidR="001C1C13" w:rsidRPr="00A76C41" w:rsidRDefault="001C1C13" w:rsidP="001C1C13">
      <w:pPr>
        <w:pStyle w:val="Seznamsodrkami"/>
        <w:numPr>
          <w:ilvl w:val="0"/>
          <w:numId w:val="0"/>
        </w:numPr>
        <w:spacing w:before="0" w:after="0"/>
        <w:ind w:left="357" w:hanging="357"/>
      </w:pPr>
      <w:r w:rsidRPr="00A76C41">
        <w:rPr>
          <w:rStyle w:val="PoloChar"/>
        </w:rPr>
        <w:t xml:space="preserve">Adresa </w:t>
      </w:r>
      <w:r w:rsidR="00970EAD" w:rsidRPr="00A76C41">
        <w:rPr>
          <w:rStyle w:val="PoloChar"/>
        </w:rPr>
        <w:t>síd</w:t>
      </w:r>
      <w:r w:rsidRPr="00A76C41">
        <w:rPr>
          <w:rStyle w:val="PoloChar"/>
        </w:rPr>
        <w:t>l</w:t>
      </w:r>
      <w:r w:rsidR="00970EAD" w:rsidRPr="00A76C41">
        <w:rPr>
          <w:rStyle w:val="PoloChar"/>
        </w:rPr>
        <w:t>a</w:t>
      </w:r>
      <w:r w:rsidRPr="00A76C41">
        <w:t xml:space="preserve"> – zaškrtávací volba, která je defaultně nezaškrtnuta. Při zaškrtnutí se volba zpřístupní a </w:t>
      </w:r>
      <w:r w:rsidR="007B49D2" w:rsidRPr="00A76C41">
        <w:t xml:space="preserve">povinnými se stanou </w:t>
      </w:r>
      <w:r w:rsidRPr="00A76C41">
        <w:t>standardní položky adresy.</w:t>
      </w:r>
    </w:p>
    <w:p w14:paraId="0CC4A7BF" w14:textId="0B616394" w:rsidR="001C1C13" w:rsidRPr="008C6672" w:rsidRDefault="00970EAD" w:rsidP="001C1C13">
      <w:pPr>
        <w:pStyle w:val="Seznamsodrkami"/>
        <w:numPr>
          <w:ilvl w:val="0"/>
          <w:numId w:val="0"/>
        </w:numPr>
        <w:spacing w:before="0" w:after="0"/>
      </w:pPr>
      <w:r w:rsidRPr="00A76C41">
        <w:rPr>
          <w:rStyle w:val="PoloChar"/>
        </w:rPr>
        <w:t>Doručovací adresa</w:t>
      </w:r>
      <w:r w:rsidR="001C1C13" w:rsidRPr="00A76C41">
        <w:rPr>
          <w:rStyle w:val="PoloChar"/>
        </w:rPr>
        <w:t xml:space="preserve"> </w:t>
      </w:r>
      <w:r w:rsidR="001C1C13" w:rsidRPr="00A76C41">
        <w:t>–</w:t>
      </w:r>
      <w:r w:rsidR="001C1C13" w:rsidRPr="008C6672">
        <w:t xml:space="preserve"> zaškrtávací volba, která je defaultně nezaškrtnuta. Při zaškrtnutí se volba zpřístupní a </w:t>
      </w:r>
      <w:r w:rsidR="007B49D2" w:rsidRPr="007B49D2">
        <w:t>povinnými se stanou</w:t>
      </w:r>
      <w:r w:rsidR="001C1C13" w:rsidRPr="008C6672">
        <w:t xml:space="preserve"> standardní položky adresy.</w:t>
      </w:r>
    </w:p>
    <w:p w14:paraId="6F6411A4" w14:textId="092E0224" w:rsidR="001C1C13" w:rsidRPr="007B49D2" w:rsidRDefault="001C1C13" w:rsidP="001916F0">
      <w:pPr>
        <w:pStyle w:val="Polo"/>
        <w:rPr>
          <w:rStyle w:val="Zdraznnintenzivn"/>
        </w:rPr>
      </w:pPr>
      <w:r w:rsidRPr="007B49D2">
        <w:rPr>
          <w:rStyle w:val="Zdraznnintenzivn"/>
        </w:rPr>
        <w:t>Základní údaje</w:t>
      </w:r>
      <w:r w:rsidR="008C6672" w:rsidRPr="007B49D2">
        <w:rPr>
          <w:rStyle w:val="Zdraznnintenzivn"/>
        </w:rPr>
        <w:t xml:space="preserve"> – </w:t>
      </w:r>
      <w:r w:rsidRPr="007B49D2">
        <w:rPr>
          <w:rStyle w:val="Zdraznnintenzivn"/>
        </w:rPr>
        <w:t>Střediska:</w:t>
      </w:r>
    </w:p>
    <w:p w14:paraId="6D05B6D0" w14:textId="77777777" w:rsidR="001C1C13" w:rsidRPr="008C6672" w:rsidRDefault="001C1C13" w:rsidP="001C1C13">
      <w:pPr>
        <w:pStyle w:val="Seznamsodrkami"/>
        <w:numPr>
          <w:ilvl w:val="0"/>
          <w:numId w:val="0"/>
        </w:numPr>
        <w:spacing w:before="0" w:after="0"/>
        <w:ind w:left="357" w:hanging="357"/>
      </w:pPr>
      <w:r w:rsidRPr="008C6672">
        <w:rPr>
          <w:rStyle w:val="PoloChar"/>
        </w:rPr>
        <w:t>Spravující středisko</w:t>
      </w:r>
      <w:r w:rsidRPr="008C6672">
        <w:rPr>
          <w:rStyle w:val="PolokyChar"/>
        </w:rPr>
        <w:t xml:space="preserve"> </w:t>
      </w:r>
      <w:r w:rsidRPr="008C6672">
        <w:t xml:space="preserve">– uživatel vybírá hodnotu střediska. Nabízejí se platná střediska (majetková a účetní) pro organizační strukturu roku, do které je daný uživatel přihlášen. </w:t>
      </w:r>
    </w:p>
    <w:p w14:paraId="0F433BAE" w14:textId="7D0E2291" w:rsidR="001C1C13" w:rsidRPr="008C6672" w:rsidRDefault="001C1C13" w:rsidP="001C1C13">
      <w:pPr>
        <w:pStyle w:val="Seznamsodrkami"/>
        <w:numPr>
          <w:ilvl w:val="0"/>
          <w:numId w:val="0"/>
        </w:numPr>
        <w:spacing w:before="0" w:after="0"/>
      </w:pPr>
      <w:r w:rsidRPr="008C6672">
        <w:rPr>
          <w:rStyle w:val="PoloChar"/>
        </w:rPr>
        <w:t>Sídlící středisk</w:t>
      </w:r>
      <w:r w:rsidR="00970EAD">
        <w:rPr>
          <w:rStyle w:val="PoloChar"/>
        </w:rPr>
        <w:t>a</w:t>
      </w:r>
      <w:r w:rsidRPr="008C6672">
        <w:t xml:space="preserve"> – položka je typu multičíselník, uživatel vybírá alespoň jeden záznam střediska. Zobrazují se střediska oddělená středníkem. Nabízejí se platná střediska (majetková a účetní) pro organizační strukturu roku, do které je daný uživatel přihlášen. </w:t>
      </w:r>
    </w:p>
    <w:p w14:paraId="21554E44" w14:textId="4CAA4E91" w:rsidR="001C1C13" w:rsidRPr="007B49D2" w:rsidRDefault="001C1C13" w:rsidP="001916F0">
      <w:pPr>
        <w:pStyle w:val="Polo"/>
        <w:rPr>
          <w:rStyle w:val="Zdraznnintenzivn"/>
        </w:rPr>
      </w:pPr>
      <w:r w:rsidRPr="007B49D2">
        <w:rPr>
          <w:rStyle w:val="Zdraznnintenzivn"/>
        </w:rPr>
        <w:t>Základní údaje</w:t>
      </w:r>
      <w:r w:rsidR="008C6672" w:rsidRPr="007B49D2">
        <w:rPr>
          <w:rStyle w:val="Zdraznnintenzivn"/>
        </w:rPr>
        <w:t xml:space="preserve"> – </w:t>
      </w:r>
      <w:r w:rsidRPr="007B49D2">
        <w:rPr>
          <w:rStyle w:val="Zdraznnintenzivn"/>
        </w:rPr>
        <w:t>Útvary:</w:t>
      </w:r>
    </w:p>
    <w:p w14:paraId="60A84830" w14:textId="6229E3F3" w:rsidR="001C1C13" w:rsidRPr="008C6672" w:rsidRDefault="001C1C13" w:rsidP="001C1C13">
      <w:pPr>
        <w:pStyle w:val="Seznamsodrkami"/>
        <w:numPr>
          <w:ilvl w:val="0"/>
          <w:numId w:val="0"/>
        </w:numPr>
        <w:spacing w:before="0" w:after="0"/>
        <w:ind w:left="357" w:hanging="357"/>
      </w:pPr>
      <w:r w:rsidRPr="008C6672">
        <w:rPr>
          <w:rStyle w:val="PoloChar"/>
        </w:rPr>
        <w:t>Útvary</w:t>
      </w:r>
      <w:r w:rsidR="007B49D2">
        <w:t xml:space="preserve"> – uživatel vybírá záznam</w:t>
      </w:r>
      <w:r w:rsidRPr="008C6672">
        <w:t xml:space="preserve"> z číselníku útvarů. Zobrazují se útvary oddělené středníkem. Položka je typu multičíselník, uživatel tedy může vybírat více záznamů pomocí tlačítka +</w:t>
      </w:r>
    </w:p>
    <w:p w14:paraId="32E65033" w14:textId="36D068D1" w:rsidR="001C1C13" w:rsidRPr="007B49D2" w:rsidRDefault="001C1C13" w:rsidP="001916F0">
      <w:pPr>
        <w:pStyle w:val="Polo"/>
        <w:rPr>
          <w:rStyle w:val="Zdraznnintenzivn"/>
        </w:rPr>
      </w:pPr>
      <w:r w:rsidRPr="007B49D2">
        <w:rPr>
          <w:rStyle w:val="Zdraznnintenzivn"/>
        </w:rPr>
        <w:t>Základní údaje</w:t>
      </w:r>
      <w:r w:rsidR="008C6672" w:rsidRPr="007B49D2">
        <w:rPr>
          <w:rStyle w:val="Zdraznnintenzivn"/>
        </w:rPr>
        <w:t xml:space="preserve"> – </w:t>
      </w:r>
      <w:r w:rsidRPr="007B49D2">
        <w:rPr>
          <w:rStyle w:val="Zdraznnintenzivn"/>
        </w:rPr>
        <w:t>Platnost:</w:t>
      </w:r>
    </w:p>
    <w:p w14:paraId="489F8A8B" w14:textId="77777777" w:rsidR="001C1C13" w:rsidRPr="008C6672" w:rsidRDefault="001C1C13" w:rsidP="001C1C13">
      <w:pPr>
        <w:pStyle w:val="Seznamsodrkami"/>
        <w:numPr>
          <w:ilvl w:val="0"/>
          <w:numId w:val="0"/>
        </w:numPr>
        <w:spacing w:before="0" w:after="0"/>
        <w:ind w:left="357" w:hanging="357"/>
      </w:pPr>
      <w:r w:rsidRPr="008C6672">
        <w:rPr>
          <w:rStyle w:val="PoloChar"/>
        </w:rPr>
        <w:t>Platnost od</w:t>
      </w:r>
      <w:r w:rsidRPr="008C6672">
        <w:rPr>
          <w:rStyle w:val="PolokyChar"/>
        </w:rPr>
        <w:t xml:space="preserve"> </w:t>
      </w:r>
      <w:r w:rsidRPr="008C6672">
        <w:t xml:space="preserve">– uživatel může vyplnit platnost </w:t>
      </w:r>
      <w:proofErr w:type="gramStart"/>
      <w:r w:rsidRPr="008C6672">
        <w:t>od</w:t>
      </w:r>
      <w:proofErr w:type="gramEnd"/>
      <w:r w:rsidRPr="008C6672">
        <w:t>.</w:t>
      </w:r>
    </w:p>
    <w:p w14:paraId="2B92E46B" w14:textId="77777777" w:rsidR="001C1C13" w:rsidRPr="008C6672" w:rsidRDefault="001C1C13" w:rsidP="001C1C13">
      <w:pPr>
        <w:pStyle w:val="Seznamsodrkami"/>
        <w:numPr>
          <w:ilvl w:val="0"/>
          <w:numId w:val="0"/>
        </w:numPr>
        <w:ind w:left="357" w:hanging="357"/>
      </w:pPr>
      <w:r w:rsidRPr="008C6672">
        <w:rPr>
          <w:rStyle w:val="PoloChar"/>
        </w:rPr>
        <w:t>Platnost do</w:t>
      </w:r>
      <w:r w:rsidRPr="008C6672">
        <w:rPr>
          <w:rStyle w:val="PolokyChar"/>
        </w:rPr>
        <w:t xml:space="preserve"> </w:t>
      </w:r>
      <w:r w:rsidRPr="008C6672">
        <w:t xml:space="preserve">– uživatel může vyplnit platnost </w:t>
      </w:r>
      <w:proofErr w:type="gramStart"/>
      <w:r w:rsidRPr="008C6672">
        <w:t>do</w:t>
      </w:r>
      <w:proofErr w:type="gramEnd"/>
      <w:r w:rsidRPr="008C6672">
        <w:t>.</w:t>
      </w:r>
    </w:p>
    <w:p w14:paraId="7FCA7917" w14:textId="77777777" w:rsidR="001C1C13" w:rsidRPr="008C6672" w:rsidRDefault="001C1C13" w:rsidP="001C1C13">
      <w:pPr>
        <w:pStyle w:val="Seznamsodrkami"/>
        <w:numPr>
          <w:ilvl w:val="0"/>
          <w:numId w:val="0"/>
        </w:numPr>
      </w:pPr>
      <w:r w:rsidRPr="008C6672">
        <w:t xml:space="preserve">Uživatel může překliknout na záložku </w:t>
      </w:r>
      <w:r w:rsidRPr="007B49D2">
        <w:rPr>
          <w:rStyle w:val="KartaChar"/>
        </w:rPr>
        <w:t>Vlastníci</w:t>
      </w:r>
      <w:r w:rsidRPr="008C6672">
        <w:t>. Při překliknutí systém kontroluje, zda již byl záznam lokality uložen.</w:t>
      </w:r>
    </w:p>
    <w:p w14:paraId="7B2475CC" w14:textId="009034F7" w:rsidR="001C1C13" w:rsidRPr="008C6672" w:rsidRDefault="00D767C3" w:rsidP="007B49D2">
      <w:pPr>
        <w:pStyle w:val="Obrzek"/>
      </w:pPr>
      <w:r>
        <w:drawing>
          <wp:inline distT="0" distB="0" distL="0" distR="0" wp14:anchorId="374C9DC1" wp14:editId="10ACDFA6">
            <wp:extent cx="3543300" cy="1294667"/>
            <wp:effectExtent l="0" t="0" r="0" b="127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552182" cy="1297912"/>
                    </a:xfrm>
                    <a:prstGeom prst="rect">
                      <a:avLst/>
                    </a:prstGeom>
                  </pic:spPr>
                </pic:pic>
              </a:graphicData>
            </a:graphic>
          </wp:inline>
        </w:drawing>
      </w:r>
    </w:p>
    <w:p w14:paraId="40C8078C" w14:textId="24B38F8A" w:rsidR="001C1C13" w:rsidRPr="008C6672" w:rsidRDefault="001C1C13" w:rsidP="004C5634">
      <w:pPr>
        <w:pStyle w:val="Titulek"/>
        <w:spacing w:after="0"/>
      </w:pPr>
      <w:r w:rsidRPr="008C6672">
        <w:t xml:space="preserve">Obrázek </w:t>
      </w:r>
      <w:fldSimple w:instr=" SEQ Obrázek \* ARABIC ">
        <w:r w:rsidR="00760DDB">
          <w:rPr>
            <w:noProof/>
          </w:rPr>
          <w:t>97</w:t>
        </w:r>
      </w:fldSimple>
      <w:r w:rsidR="008C6672">
        <w:t xml:space="preserve"> – </w:t>
      </w:r>
      <w:r w:rsidR="006F5A33">
        <w:t>K</w:t>
      </w:r>
      <w:r w:rsidRPr="008C6672">
        <w:t>ontrola na uložený záznam Lokality</w:t>
      </w:r>
    </w:p>
    <w:p w14:paraId="40B49598" w14:textId="372D37E8" w:rsidR="001C1C13" w:rsidRPr="008C6672" w:rsidRDefault="00302EC8" w:rsidP="007B49D2">
      <w:pPr>
        <w:pStyle w:val="Obrzek"/>
      </w:pPr>
      <w:r>
        <w:drawing>
          <wp:inline distT="0" distB="0" distL="0" distR="0" wp14:anchorId="5CC67FCB" wp14:editId="68EC96EF">
            <wp:extent cx="4162431" cy="1544128"/>
            <wp:effectExtent l="0" t="0" r="0" b="0"/>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186429" cy="1553031"/>
                    </a:xfrm>
                    <a:prstGeom prst="rect">
                      <a:avLst/>
                    </a:prstGeom>
                  </pic:spPr>
                </pic:pic>
              </a:graphicData>
            </a:graphic>
          </wp:inline>
        </w:drawing>
      </w:r>
    </w:p>
    <w:p w14:paraId="6ADBC01B" w14:textId="696392F6" w:rsidR="001C1C13" w:rsidRPr="008C6672" w:rsidRDefault="001C1C13" w:rsidP="004C5634">
      <w:pPr>
        <w:pStyle w:val="Titulek"/>
        <w:spacing w:after="0"/>
      </w:pPr>
      <w:r w:rsidRPr="008C6672">
        <w:t xml:space="preserve">Obrázek </w:t>
      </w:r>
      <w:fldSimple w:instr=" SEQ Obrázek \* ARABIC ">
        <w:r w:rsidR="00760DDB">
          <w:rPr>
            <w:noProof/>
          </w:rPr>
          <w:t>98</w:t>
        </w:r>
      </w:fldSimple>
      <w:r w:rsidR="006F5A33">
        <w:t xml:space="preserve"> – F</w:t>
      </w:r>
      <w:r w:rsidRPr="008C6672">
        <w:t>ormulář Lokality, záložka Vlastníci</w:t>
      </w:r>
      <w:r w:rsidR="006F5A33">
        <w:t xml:space="preserve"> – přidání záznamu</w:t>
      </w:r>
    </w:p>
    <w:p w14:paraId="6EA78790" w14:textId="77777777" w:rsidR="001C1C13" w:rsidRPr="007B49D2" w:rsidRDefault="001C1C13" w:rsidP="00E5213C">
      <w:pPr>
        <w:pStyle w:val="Polo"/>
        <w:keepNext/>
        <w:spacing w:before="240"/>
        <w:rPr>
          <w:rStyle w:val="Zdraznnintenzivn"/>
        </w:rPr>
      </w:pPr>
      <w:r w:rsidRPr="007B49D2">
        <w:rPr>
          <w:rStyle w:val="Zdraznnintenzivn"/>
        </w:rPr>
        <w:lastRenderedPageBreak/>
        <w:t>Vlastníci:</w:t>
      </w:r>
    </w:p>
    <w:p w14:paraId="2C089387" w14:textId="77777777" w:rsidR="001C1C13" w:rsidRPr="008C6672" w:rsidRDefault="001C1C13" w:rsidP="007B49D2">
      <w:pPr>
        <w:pStyle w:val="Seznamsodrkami"/>
        <w:numPr>
          <w:ilvl w:val="0"/>
          <w:numId w:val="0"/>
        </w:numPr>
        <w:spacing w:before="0" w:after="0"/>
        <w:ind w:left="357" w:hanging="357"/>
      </w:pPr>
      <w:r w:rsidRPr="008C6672">
        <w:rPr>
          <w:rStyle w:val="PoloChar"/>
        </w:rPr>
        <w:t>Rozlišení vlastníka</w:t>
      </w:r>
      <w:r w:rsidRPr="008C6672">
        <w:rPr>
          <w:rStyle w:val="PolokyChar"/>
        </w:rPr>
        <w:t xml:space="preserve"> </w:t>
      </w:r>
      <w:r w:rsidRPr="008C6672">
        <w:t xml:space="preserve">– systém defaultně vyplňuje hodnotu Organizace, lze změnit na hodnotu Jiný vlastník. </w:t>
      </w:r>
    </w:p>
    <w:p w14:paraId="60107164" w14:textId="77777777" w:rsidR="001C1C13" w:rsidRPr="008C6672" w:rsidRDefault="001C1C13" w:rsidP="001C1C13">
      <w:pPr>
        <w:pStyle w:val="Seznamsodrkami"/>
        <w:numPr>
          <w:ilvl w:val="0"/>
          <w:numId w:val="0"/>
        </w:numPr>
        <w:spacing w:before="0" w:after="0"/>
        <w:ind w:left="357" w:hanging="357"/>
      </w:pPr>
      <w:r w:rsidRPr="008C6672">
        <w:rPr>
          <w:rStyle w:val="PoloChar"/>
        </w:rPr>
        <w:t>Vlastník</w:t>
      </w:r>
      <w:r w:rsidRPr="008C6672">
        <w:rPr>
          <w:rStyle w:val="PolokyChar"/>
        </w:rPr>
        <w:t xml:space="preserve"> </w:t>
      </w:r>
      <w:r w:rsidRPr="008C6672">
        <w:t>– uživatel vybírá hodnotu z číselníku poboček. Nabízejí se platné hodnoty poboček.</w:t>
      </w:r>
    </w:p>
    <w:p w14:paraId="71DAF0E0" w14:textId="77777777" w:rsidR="001C1C13" w:rsidRPr="008C6672" w:rsidRDefault="001C1C13" w:rsidP="001C1C13">
      <w:pPr>
        <w:pStyle w:val="Seznamsodrkami"/>
        <w:numPr>
          <w:ilvl w:val="0"/>
          <w:numId w:val="0"/>
        </w:numPr>
        <w:spacing w:before="0" w:after="0"/>
        <w:ind w:left="357" w:hanging="357"/>
      </w:pPr>
      <w:r w:rsidRPr="008C6672">
        <w:rPr>
          <w:rStyle w:val="PoloChar"/>
        </w:rPr>
        <w:t>Vlastnický podíl v %</w:t>
      </w:r>
      <w:r w:rsidRPr="008C6672">
        <w:rPr>
          <w:rStyle w:val="PolokyChar"/>
        </w:rPr>
        <w:t xml:space="preserve"> </w:t>
      </w:r>
      <w:r w:rsidRPr="008C6672">
        <w:t>– uživatel může vyplnit hodnotu položky.</w:t>
      </w:r>
    </w:p>
    <w:p w14:paraId="7757C2A0" w14:textId="77777777" w:rsidR="001C1C13" w:rsidRPr="008C6672" w:rsidRDefault="001C1C13" w:rsidP="001C1C13">
      <w:pPr>
        <w:pStyle w:val="Seznamsodrkami"/>
        <w:numPr>
          <w:ilvl w:val="0"/>
          <w:numId w:val="0"/>
        </w:numPr>
        <w:spacing w:before="0" w:after="0"/>
        <w:ind w:left="357" w:hanging="357"/>
      </w:pPr>
      <w:r w:rsidRPr="008C6672">
        <w:rPr>
          <w:rStyle w:val="PoloChar"/>
        </w:rPr>
        <w:t>Poznámka k vlastnictví</w:t>
      </w:r>
      <w:r w:rsidRPr="008C6672">
        <w:rPr>
          <w:rStyle w:val="PolokyChar"/>
        </w:rPr>
        <w:t xml:space="preserve"> </w:t>
      </w:r>
      <w:r w:rsidRPr="008C6672">
        <w:t>– uživatel může vyplnit hodnotu položky.</w:t>
      </w:r>
    </w:p>
    <w:p w14:paraId="2CEE787E" w14:textId="77777777" w:rsidR="001C1C13" w:rsidRPr="008C6672" w:rsidRDefault="001C1C13" w:rsidP="00213F5E">
      <w:pPr>
        <w:pStyle w:val="Seznamsodrkami"/>
        <w:numPr>
          <w:ilvl w:val="0"/>
          <w:numId w:val="0"/>
        </w:numPr>
        <w:spacing w:before="240"/>
        <w:contextualSpacing w:val="0"/>
      </w:pPr>
      <w:r w:rsidRPr="008C6672">
        <w:t>Vlastnický podíl nesmí být vyšší než 100%. Pokud tomu tak není, systém na tuto skutečnost upozorní a nedovolí záznam uložit.</w:t>
      </w:r>
    </w:p>
    <w:p w14:paraId="08BD45A9" w14:textId="1024CBB8" w:rsidR="001C1C13" w:rsidRPr="008C6672" w:rsidRDefault="00D767C3" w:rsidP="007B49D2">
      <w:pPr>
        <w:pStyle w:val="Obrzek"/>
      </w:pPr>
      <w:r>
        <w:drawing>
          <wp:inline distT="0" distB="0" distL="0" distR="0" wp14:anchorId="6EA8011F" wp14:editId="12072B52">
            <wp:extent cx="3124200" cy="1268667"/>
            <wp:effectExtent l="0" t="0" r="0" b="825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135580" cy="1273288"/>
                    </a:xfrm>
                    <a:prstGeom prst="rect">
                      <a:avLst/>
                    </a:prstGeom>
                  </pic:spPr>
                </pic:pic>
              </a:graphicData>
            </a:graphic>
          </wp:inline>
        </w:drawing>
      </w:r>
    </w:p>
    <w:p w14:paraId="6026152C" w14:textId="31FB4AED" w:rsidR="001C1C13" w:rsidRPr="008C6672" w:rsidRDefault="001C1C13" w:rsidP="004C5634">
      <w:pPr>
        <w:pStyle w:val="Titulek"/>
        <w:spacing w:after="0"/>
      </w:pPr>
      <w:r w:rsidRPr="008C6672">
        <w:t xml:space="preserve">Obrázek </w:t>
      </w:r>
      <w:fldSimple w:instr=" SEQ Obrázek \* ARABIC ">
        <w:r w:rsidR="00760DDB">
          <w:rPr>
            <w:noProof/>
          </w:rPr>
          <w:t>99</w:t>
        </w:r>
      </w:fldSimple>
      <w:r w:rsidR="008C6672">
        <w:t xml:space="preserve"> – </w:t>
      </w:r>
      <w:r w:rsidR="00302EC8">
        <w:t>K</w:t>
      </w:r>
      <w:r w:rsidRPr="008C6672">
        <w:t>ontrola na výši vlastnického podílu</w:t>
      </w:r>
    </w:p>
    <w:p w14:paraId="30071C57" w14:textId="77777777" w:rsidR="001C1C13" w:rsidRPr="008C6672" w:rsidRDefault="001C1C13" w:rsidP="001C1C13">
      <w:pPr>
        <w:pStyle w:val="Zkladntext"/>
      </w:pPr>
      <w:r w:rsidRPr="008C6672">
        <w:t xml:space="preserve">Na záložce lze v podagendě záznamy vlastníků opravovat či mazat funkcí </w:t>
      </w:r>
      <w:r w:rsidRPr="008C6672">
        <w:rPr>
          <w:rStyle w:val="FunkceChar"/>
        </w:rPr>
        <w:t>Opravit</w:t>
      </w:r>
      <w:r w:rsidRPr="008C6672">
        <w:t xml:space="preserve"> a </w:t>
      </w:r>
      <w:r w:rsidRPr="008C6672">
        <w:rPr>
          <w:rStyle w:val="FunkceChar"/>
        </w:rPr>
        <w:t>Smazat</w:t>
      </w:r>
      <w:r w:rsidRPr="008C6672">
        <w:t xml:space="preserve">. Tiskové sestavy lze zobrazit funkcí </w:t>
      </w:r>
      <w:r w:rsidRPr="008C6672">
        <w:rPr>
          <w:rStyle w:val="FunkceChar"/>
        </w:rPr>
        <w:t>Tisk</w:t>
      </w:r>
      <w:r w:rsidRPr="008C6672">
        <w:t xml:space="preserve"> nebo </w:t>
      </w:r>
      <w:r w:rsidRPr="008C6672">
        <w:rPr>
          <w:rStyle w:val="FunkceChar"/>
        </w:rPr>
        <w:t>Tisk historie</w:t>
      </w:r>
      <w:r w:rsidRPr="008C6672">
        <w:t>.</w:t>
      </w:r>
    </w:p>
    <w:p w14:paraId="23A3A3A8" w14:textId="7C8340A0" w:rsidR="001C1C13" w:rsidRDefault="001C1C13" w:rsidP="001C1C13">
      <w:pPr>
        <w:pStyle w:val="Zkladntext"/>
      </w:pPr>
      <w:r w:rsidRPr="008C6672">
        <w:t xml:space="preserve">Formulář Lokality se uloží pomocí tlačítka Uložit nebo Uložit a přidat. V agendě lze lokality opravovat či mazat funkcí </w:t>
      </w:r>
      <w:r w:rsidRPr="008C6672">
        <w:rPr>
          <w:rStyle w:val="FunkceChar"/>
        </w:rPr>
        <w:t>Opravit</w:t>
      </w:r>
      <w:r w:rsidRPr="008C6672">
        <w:t xml:space="preserve"> a </w:t>
      </w:r>
      <w:r w:rsidRPr="008C6672">
        <w:rPr>
          <w:rStyle w:val="FunkceChar"/>
        </w:rPr>
        <w:t>Smazat</w:t>
      </w:r>
      <w:r w:rsidRPr="008C6672">
        <w:t xml:space="preserve">. Sestavy lze vytisknout pomocí funkce </w:t>
      </w:r>
      <w:r w:rsidRPr="008C6672">
        <w:rPr>
          <w:rStyle w:val="FunkceChar"/>
        </w:rPr>
        <w:t>Tisk</w:t>
      </w:r>
      <w:r w:rsidRPr="008C6672">
        <w:t xml:space="preserve"> nebo </w:t>
      </w:r>
      <w:r w:rsidRPr="008C6672">
        <w:rPr>
          <w:rStyle w:val="FunkceChar"/>
        </w:rPr>
        <w:t>Tisk historie</w:t>
      </w:r>
      <w:r w:rsidRPr="008C6672">
        <w:t>.</w:t>
      </w:r>
    </w:p>
    <w:p w14:paraId="52532AAB" w14:textId="2BC006F0" w:rsidR="00C145D9" w:rsidRPr="00F72CB2" w:rsidRDefault="00C145D9" w:rsidP="00C145D9">
      <w:pPr>
        <w:pStyle w:val="Nadpis1"/>
      </w:pPr>
      <w:bookmarkStart w:id="495" w:name="_Toc470167865"/>
      <w:bookmarkStart w:id="496" w:name="_Toc519754308"/>
      <w:r w:rsidRPr="00F72CB2">
        <w:t>Role podepisujícího</w:t>
      </w:r>
      <w:bookmarkEnd w:id="495"/>
      <w:bookmarkEnd w:id="496"/>
    </w:p>
    <w:p w14:paraId="672171A2" w14:textId="09914902" w:rsidR="00C145D9" w:rsidRPr="00F72CB2" w:rsidRDefault="00C145D9" w:rsidP="00C145D9">
      <w:pPr>
        <w:pStyle w:val="Zkladntext"/>
      </w:pPr>
      <w:r w:rsidRPr="00F72CB2">
        <w:t xml:space="preserve">V modulu </w:t>
      </w:r>
      <w:r w:rsidRPr="00F72CB2">
        <w:rPr>
          <w:rStyle w:val="ModulChar"/>
        </w:rPr>
        <w:t>Globální číselníky</w:t>
      </w:r>
      <w:r w:rsidRPr="00F72CB2">
        <w:t xml:space="preserve"> byl vytvořen nový číselník </w:t>
      </w:r>
      <w:r w:rsidRPr="00F72CB2">
        <w:rPr>
          <w:rStyle w:val="AgendaChar"/>
        </w:rPr>
        <w:t>Role podepisujícího</w:t>
      </w:r>
      <w:r w:rsidRPr="00F72CB2">
        <w:t>. Tato agenda je pouze přehledová a primárně slouží k systémovým účelům Workflow. Obsah číselníku zabezpečuje dodavatel.</w:t>
      </w:r>
    </w:p>
    <w:p w14:paraId="26480510" w14:textId="06D0514C" w:rsidR="002D346E" w:rsidRDefault="00B064D8" w:rsidP="00A1538B">
      <w:pPr>
        <w:pStyle w:val="Obrzek"/>
        <w:rPr>
          <w:rFonts w:ascii="Tahoma" w:hAnsi="Tahoma" w:cs="Tahoma"/>
          <w:b/>
          <w:bCs/>
          <w:noProof w:val="0"/>
          <w:sz w:val="16"/>
          <w:szCs w:val="16"/>
          <w:bdr w:val="none" w:sz="0" w:space="0" w:color="auto"/>
        </w:rPr>
      </w:pPr>
      <w:r w:rsidRPr="00A1538B">
        <w:drawing>
          <wp:inline distT="0" distB="0" distL="0" distR="0" wp14:anchorId="4CBFEECD" wp14:editId="2B6118B3">
            <wp:extent cx="5808979" cy="1500996"/>
            <wp:effectExtent l="0" t="0" r="1905" b="4445"/>
            <wp:docPr id="202" name="Obráze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r="5751"/>
                    <a:stretch/>
                  </pic:blipFill>
                  <pic:spPr bwMode="auto">
                    <a:xfrm>
                      <a:off x="0" y="0"/>
                      <a:ext cx="5857789" cy="1513608"/>
                    </a:xfrm>
                    <a:prstGeom prst="rect">
                      <a:avLst/>
                    </a:prstGeom>
                    <a:ln>
                      <a:noFill/>
                    </a:ln>
                    <a:extLst>
                      <a:ext uri="{53640926-AAD7-44D8-BBD7-CCE9431645EC}">
                        <a14:shadowObscured xmlns:a14="http://schemas.microsoft.com/office/drawing/2010/main"/>
                      </a:ext>
                    </a:extLst>
                  </pic:spPr>
                </pic:pic>
              </a:graphicData>
            </a:graphic>
          </wp:inline>
        </w:drawing>
      </w:r>
    </w:p>
    <w:p w14:paraId="00D6EA20" w14:textId="19CC6136" w:rsidR="00C145D9" w:rsidRPr="00302EC8" w:rsidRDefault="00C145D9" w:rsidP="002D346E">
      <w:pPr>
        <w:pStyle w:val="Titulek"/>
      </w:pPr>
      <w:r w:rsidRPr="00302EC8">
        <w:t xml:space="preserve">Obrázek </w:t>
      </w:r>
      <w:fldSimple w:instr=" SEQ Obrázek \* ARABIC ">
        <w:r w:rsidR="00760DDB">
          <w:rPr>
            <w:noProof/>
          </w:rPr>
          <w:t>100</w:t>
        </w:r>
      </w:fldSimple>
      <w:r w:rsidRPr="00302EC8">
        <w:t xml:space="preserve"> </w:t>
      </w:r>
      <w:r w:rsidR="00F72CB2" w:rsidRPr="00302EC8">
        <w:t>–</w:t>
      </w:r>
      <w:r w:rsidRPr="00302EC8">
        <w:t xml:space="preserve"> agenda Role podepisujícího</w:t>
      </w:r>
    </w:p>
    <w:sectPr w:rsidR="00C145D9" w:rsidRPr="00302EC8" w:rsidSect="000818FE">
      <w:footerReference w:type="even" r:id="rId132"/>
      <w:type w:val="continuous"/>
      <w:pgSz w:w="11906" w:h="16838" w:code="9"/>
      <w:pgMar w:top="993" w:right="1134" w:bottom="1134" w:left="1134" w:header="709" w:footer="719" w:gutter="284"/>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41" wne:kcmSecondary="0047">
      <wne:acd wne:acdName="acd2"/>
    </wne:keymap>
    <wne:keymap wne:kcmPrimary="0246" wne:kcmSecondary="004F">
      <wne:acd wne:acdName="acd13"/>
    </wne:keymap>
    <wne:keymap wne:kcmPrimary="0246" wne:kcmSecondary="0055">
      <wne:acd wne:acdName="acd0"/>
    </wne:keymap>
    <wne:keymap wne:kcmPrimary="024B" wne:kcmSecondary="0041">
      <wne:acd wne:acdName="acd3"/>
    </wne:keymap>
    <wne:keymap wne:kcmPrimary="024D" wne:kcmSecondary="004F">
      <wne:acd wne:acdName="acd1"/>
    </wne:keymap>
    <wne:keymap wne:kcmPrimary="024E" wne:kcmSecondary="004F">
      <wne:acd wne:acdName="acd7"/>
    </wne:keymap>
    <wne:keymap wne:kcmPrimary="024F" wne:kcmSecondary="0042">
      <wne:acd wne:acdName="acd8"/>
    </wne:keymap>
    <wne:keymap wne:kcmPrimary="024F" wne:kcmSecondary="0044">
      <wne:acd wne:acdName="acd5"/>
    </wne:keymap>
    <wne:keymap wne:kcmPrimary="0250" wne:kcmSecondary="004F">
      <wne:acd wne:acdName="acd9"/>
    </wne:keymap>
    <wne:keymap wne:kcmPrimary="0253" wne:kcmSecondary="0054">
      <wne:acd wne:acdName="acd4"/>
    </wne:keymap>
    <wne:keymap wne:kcmPrimary="0254" wne:kcmSecondary="004F">
      <wne:acd wne:acdName="acd6"/>
    </wne:keymap>
    <wne:keymap wne:kcmPrimary="0254" wne:kcmSecondary="0054">
      <wne:acd wne:acdName="acd10"/>
    </wne:keymap>
    <wne:keymap wne:kcmPrimary="025A" wne:kcmSecondary="0041">
      <wne:acd wne:acdName="acd3"/>
    </wne:keymap>
    <wne:keymap wne:kcmPrimary="0261" wne:kcmSecondary="0062">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Manifest>
  </wne:toolbars>
  <wne:acds>
    <wne:acd wne:argValue="AgBGAHUAbgBrAGMAZQA=" wne:acdName="acd0" wne:fciIndexBasedOn="0065"/>
    <wne:acd wne:argValue="AgBNAG8AZAB1AGwA" wne:acdName="acd1" wne:fciIndexBasedOn="0065"/>
    <wne:acd wne:argValue="AgBBAGcAZQBuAGQAYQA=" wne:acdName="acd2" wne:fciIndexBasedOn="0065"/>
    <wne:acd wne:argValue="AgBLAGEAcgB0AGEAOwBaAOEAbABvAH4BawBhAA==" wne:acdName="acd3" wne:fciIndexBasedOn="0065"/>
    <wne:acd wne:argValue="AgBTAHQAYQB2AA==" wne:acdName="acd4" wne:fciIndexBasedOn="0065"/>
    <wne:acd wne:argValue="AQAAADAA" wne:acdName="acd5" wne:fciIndexBasedOn="0065"/>
    <wne:acd wne:argValue="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" wne:acdName="acd6" wne:fciIndexBasedOn="0065"/>
    <wne:acd wne:argValue="AQAAAAAA" wne:acdName="acd7" wne:fciIndexBasedOn="0065"/>
    <wne:acd wne:argValue="AgBPAGIAcgDhAHoAZQBrAA==" wne:acdName="acd8" wne:fciIndexBasedOn="0065"/>
    <wne:acd wne:argValue="AgBQAG8AbABvAH4B" wne:acdName="acd9" wne:fciIndexBasedOn="0065"/>
    <wne:acd wne:argValue="AgBUAGUAeAB0ACAAdABhAGIAdQBsAGsAeQA=" wne:acdName="acd10" wne:fciIndexBasedOn="0065"/>
    <wne:acd wne:argValue="AgANAe0AcwAuACAAcwBlAHoAbgBhAG0A" wne:acdName="acd11" wne:fciIndexBasedOn="0065"/>
    <wne:acd wne:acdName="acd12" wne:fciIndexBasedOn="0065"/>
    <wne:acd wne:argValue="AgBGAG8AcgBtAHUAbADhAFkBLABPAGsAbgBvAA==" wne:acdName="acd1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7958D" w14:textId="77777777" w:rsidR="00C316A6" w:rsidRDefault="00C316A6" w:rsidP="00A252F1">
      <w:r>
        <w:separator/>
      </w:r>
    </w:p>
  </w:endnote>
  <w:endnote w:type="continuationSeparator" w:id="0">
    <w:p w14:paraId="74937D3C" w14:textId="77777777" w:rsidR="00C316A6" w:rsidRDefault="00C316A6" w:rsidP="00A252F1">
      <w:r>
        <w:continuationSeparator/>
      </w:r>
    </w:p>
  </w:endnote>
  <w:endnote w:type="continuationNotice" w:id="1">
    <w:p w14:paraId="612DDB44" w14:textId="77777777" w:rsidR="00C316A6" w:rsidRDefault="00C31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8" w14:textId="77777777" w:rsidR="00760DDB" w:rsidRDefault="00760DDB" w:rsidP="00FC51B1">
    <w:pPr>
      <w:pStyle w:val="Zpat"/>
      <w:pBdr>
        <w:top w:val="none" w:sz="0" w:space="0" w:color="auto"/>
      </w:pBdr>
      <w:jc w:val="right"/>
      <w:rPr>
        <w:rStyle w:val="slostrnky"/>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9" w14:textId="77777777" w:rsidR="00760DDB" w:rsidRDefault="00760DDB" w:rsidP="009C7C27">
    <w:pPr>
      <w:pStyle w:val="Zpat"/>
      <w:pBdr>
        <w:top w:val="none" w:sz="0" w:space="0" w:color="auto"/>
      </w:pBdr>
      <w:jc w:val="center"/>
      <w:rPr>
        <w:rStyle w:val="slostrnky"/>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C" w14:textId="77777777" w:rsidR="00760DDB" w:rsidRDefault="00760DDB" w:rsidP="00AB36D0">
    <w:pPr>
      <w:pStyle w:val="Zpat"/>
      <w:pBdr>
        <w:top w:val="single" w:sz="4" w:space="1" w:color="17365D"/>
      </w:pBdr>
      <w:jc w:val="right"/>
      <w:rPr>
        <w:rStyle w:val="slostrnky"/>
      </w:rPr>
    </w:pPr>
    <w:r>
      <w:rPr>
        <w:rStyle w:val="slostrnky"/>
      </w:rPr>
      <w:tab/>
    </w:r>
    <w:r w:rsidRPr="000C5B6D">
      <w:rPr>
        <w:rStyle w:val="slostrnky"/>
      </w:rPr>
      <w:t>SYSCOM Software spol. s r.o.</w:t>
    </w:r>
    <w:r>
      <w:rPr>
        <w:rStyle w:val="slostrnky"/>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D" w14:textId="77777777" w:rsidR="00760DDB" w:rsidRDefault="00760DDB" w:rsidP="0077245C">
    <w:pPr>
      <w:pStyle w:val="Zpat"/>
      <w:pBdr>
        <w:top w:val="single" w:sz="4" w:space="19" w:color="auto"/>
      </w:pBdr>
      <w:jc w:val="center"/>
      <w:rPr>
        <w:rStyle w:val="slostrnky"/>
      </w:rPr>
    </w:pPr>
    <w:r>
      <w:tab/>
      <w:t>SYSCOM Software spol. s r.o.</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30" w14:textId="32ADEA58" w:rsidR="00760DDB" w:rsidRPr="00A0631C" w:rsidRDefault="00760DDB" w:rsidP="00A0631C">
    <w:pPr>
      <w:pStyle w:val="Zpat"/>
      <w:pBdr>
        <w:top w:val="single" w:sz="4" w:space="21" w:color="auto"/>
      </w:pBdr>
      <w:spacing w:before="0"/>
      <w:jc w:val="center"/>
    </w:pPr>
    <w:r>
      <w:fldChar w:fldCharType="begin"/>
    </w:r>
    <w:r>
      <w:instrText xml:space="preserve"> PAGE  \* Arabic </w:instrText>
    </w:r>
    <w:r>
      <w:fldChar w:fldCharType="separate"/>
    </w:r>
    <w:r w:rsidR="00270726">
      <w:rPr>
        <w:noProof/>
      </w:rPr>
      <w:t>26</w:t>
    </w:r>
    <w:r>
      <w:rPr>
        <w:noProof/>
      </w:rPr>
      <w:fldChar w:fldCharType="end"/>
    </w:r>
    <w:r w:rsidRPr="00A0631C">
      <w:tab/>
      <w:t>SYSCOM Software spol. s r.o.</w:t>
    </w:r>
    <w:r w:rsidRPr="00A0631C">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31" w14:textId="2FAC022E" w:rsidR="00760DDB" w:rsidRDefault="00760DDB" w:rsidP="00A0631C">
    <w:pPr>
      <w:pStyle w:val="Zpat"/>
      <w:pBdr>
        <w:top w:val="single" w:sz="4" w:space="21" w:color="auto"/>
      </w:pBdr>
      <w:spacing w:before="0"/>
      <w:jc w:val="center"/>
      <w:rPr>
        <w:rStyle w:val="slostrnky"/>
      </w:rPr>
    </w:pPr>
    <w:r>
      <w:tab/>
      <w:t>SYSCOM Software spol. s r.o.</w:t>
    </w:r>
    <w:r>
      <w:tab/>
    </w:r>
    <w:r>
      <w:rPr>
        <w:rStyle w:val="slostrnky"/>
      </w:rPr>
      <w:fldChar w:fldCharType="begin"/>
    </w:r>
    <w:r>
      <w:rPr>
        <w:rStyle w:val="slostrnky"/>
      </w:rPr>
      <w:instrText xml:space="preserve">PAGE  </w:instrText>
    </w:r>
    <w:r>
      <w:rPr>
        <w:rStyle w:val="slostrnky"/>
      </w:rPr>
      <w:fldChar w:fldCharType="separate"/>
    </w:r>
    <w:r w:rsidR="00270726">
      <w:rPr>
        <w:rStyle w:val="slostrnky"/>
        <w:noProof/>
      </w:rPr>
      <w:t>59</w:t>
    </w:r>
    <w:r>
      <w:rPr>
        <w:rStyle w:val="slostrnky"/>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04683" w14:textId="50074F7E" w:rsidR="00760DDB" w:rsidRDefault="00760DDB" w:rsidP="0035566E">
    <w:pPr>
      <w:pStyle w:val="Zpat"/>
      <w:jc w:val="left"/>
    </w:pPr>
    <w:r>
      <w:fldChar w:fldCharType="begin"/>
    </w:r>
    <w:r>
      <w:instrText xml:space="preserve"> PAGE  \* Arabic </w:instrText>
    </w:r>
    <w:r>
      <w:fldChar w:fldCharType="separate"/>
    </w:r>
    <w:r w:rsidR="00270726">
      <w:rPr>
        <w:noProof/>
      </w:rPr>
      <w:t>58</w:t>
    </w:r>
    <w:r>
      <w:rPr>
        <w:noProof/>
      </w:rPr>
      <w:fldChar w:fldCharType="end"/>
    </w:r>
    <w:r>
      <w:tab/>
      <w:t>SYSCOM Software spol. s r.o.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9AD85" w14:textId="77777777" w:rsidR="00C316A6" w:rsidRDefault="00C316A6" w:rsidP="00A252F1">
      <w:r>
        <w:separator/>
      </w:r>
    </w:p>
  </w:footnote>
  <w:footnote w:type="continuationSeparator" w:id="0">
    <w:p w14:paraId="6DD04E2E" w14:textId="77777777" w:rsidR="00C316A6" w:rsidRDefault="00C316A6" w:rsidP="00A252F1">
      <w:r>
        <w:continuationSeparator/>
      </w:r>
    </w:p>
  </w:footnote>
  <w:footnote w:type="continuationNotice" w:id="1">
    <w:p w14:paraId="15D5BDD4" w14:textId="77777777" w:rsidR="00C316A6" w:rsidRDefault="00C316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6" w14:textId="77777777" w:rsidR="00760DDB" w:rsidRPr="009C7C27" w:rsidRDefault="00760DDB" w:rsidP="009C7C27">
    <w:pPr>
      <w:pStyle w:val="Zhlav"/>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7" w14:textId="77777777" w:rsidR="00760DDB" w:rsidRPr="009C7C27" w:rsidRDefault="00760DDB" w:rsidP="009C7C27">
    <w:pPr>
      <w:pStyle w:val="Zhlav"/>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A" w14:textId="77777777" w:rsidR="00760DDB" w:rsidRPr="009C7C27" w:rsidRDefault="00760DDB" w:rsidP="009C7C27">
    <w:pPr>
      <w:pStyle w:val="Zhlav"/>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B" w14:textId="77777777" w:rsidR="00760DDB" w:rsidRPr="009C7C27" w:rsidRDefault="00760DDB" w:rsidP="009C7C27">
    <w:pPr>
      <w:pStyle w:val="Zhlav"/>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E" w14:textId="639FC787" w:rsidR="00760DDB" w:rsidRPr="000A488E" w:rsidRDefault="00760DDB" w:rsidP="000A488E">
    <w:pPr>
      <w:pStyle w:val="Zhlav"/>
    </w:pPr>
    <w:fldSimple w:instr=" STYLEREF  &quot;Nadpis 1&quot;  \* MERGEFORMAT ">
      <w:r w:rsidR="00270726">
        <w:rPr>
          <w:noProof/>
        </w:rPr>
        <w:t>Agenda Lokality</w:t>
      </w:r>
    </w:fldSimple>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EC2F" w14:textId="599116C8" w:rsidR="00760DDB" w:rsidRPr="00106335" w:rsidRDefault="00760DDB" w:rsidP="007200DB">
    <w:pPr>
      <w:pStyle w:val="Zhlav"/>
      <w:jc w:val="right"/>
    </w:pPr>
    <w:fldSimple w:instr=" STYLEREF  &quot;Nadpis 1&quot;  \* MERGEFORMAT ">
      <w:r w:rsidR="00270726">
        <w:rPr>
          <w:noProof/>
        </w:rPr>
        <w:t>Agenda Lokality</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050001"/>
    <w:lvl w:ilvl="0">
      <w:start w:val="1"/>
      <w:numFmt w:val="bullet"/>
      <w:lvlText w:val=""/>
      <w:lvlJc w:val="left"/>
      <w:pPr>
        <w:ind w:left="720" w:hanging="360"/>
      </w:pPr>
      <w:rPr>
        <w:rFonts w:ascii="Symbol" w:hAnsi="Symbol" w:hint="default"/>
        <w:color w:val="C00000"/>
      </w:rPr>
    </w:lvl>
  </w:abstractNum>
  <w:abstractNum w:abstractNumId="1" w15:restartNumberingAfterBreak="0">
    <w:nsid w:val="004220DC"/>
    <w:multiLevelType w:val="hybridMultilevel"/>
    <w:tmpl w:val="3AB6DBF0"/>
    <w:lvl w:ilvl="0" w:tplc="26B8B508">
      <w:start w:val="1"/>
      <w:numFmt w:val="decimal"/>
      <w:pStyle w:val="sseznam"/>
      <w:lvlText w:val="%1."/>
      <w:lvlJc w:val="left"/>
      <w:pPr>
        <w:ind w:left="720" w:hanging="360"/>
      </w:pPr>
      <w:rPr>
        <w:rFont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B928EF"/>
    <w:multiLevelType w:val="hybridMultilevel"/>
    <w:tmpl w:val="466043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FA347D"/>
    <w:multiLevelType w:val="hybridMultilevel"/>
    <w:tmpl w:val="A4827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B96949"/>
    <w:multiLevelType w:val="hybridMultilevel"/>
    <w:tmpl w:val="63A076DE"/>
    <w:lvl w:ilvl="0" w:tplc="B6662054">
      <w:start w:val="1"/>
      <w:numFmt w:val="bullet"/>
      <w:pStyle w:val="Seznamsodrkami"/>
      <w:lvlText w:val=""/>
      <w:lvlJc w:val="left"/>
      <w:pPr>
        <w:ind w:left="720" w:hanging="360"/>
      </w:pPr>
      <w:rPr>
        <w:rFonts w:ascii="Symbol" w:hAnsi="Symbol"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0054DF"/>
    <w:multiLevelType w:val="hybridMultilevel"/>
    <w:tmpl w:val="0B10D86A"/>
    <w:lvl w:ilvl="0" w:tplc="8514C19C">
      <w:start w:val="1"/>
      <w:numFmt w:val="bullet"/>
      <w:pStyle w:val="seznamodr"/>
      <w:lvlText w:val=""/>
      <w:lvlJc w:val="left"/>
      <w:pPr>
        <w:ind w:left="700" w:hanging="360"/>
      </w:pPr>
      <w:rPr>
        <w:rFonts w:ascii="Symbol" w:hAnsi="Symbol" w:hint="default"/>
        <w:color w:val="C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A209C9"/>
    <w:multiLevelType w:val="hybridMultilevel"/>
    <w:tmpl w:val="3F8ADC84"/>
    <w:lvl w:ilvl="0" w:tplc="0B92229C">
      <w:start w:val="1"/>
      <w:numFmt w:val="bullet"/>
      <w:pStyle w:val="Seznam"/>
      <w:lvlText w:val=""/>
      <w:lvlJc w:val="left"/>
      <w:pPr>
        <w:tabs>
          <w:tab w:val="num" w:pos="227"/>
        </w:tabs>
        <w:ind w:left="227" w:hanging="22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505C38"/>
    <w:multiLevelType w:val="hybridMultilevel"/>
    <w:tmpl w:val="508A0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A845B7"/>
    <w:multiLevelType w:val="hybridMultilevel"/>
    <w:tmpl w:val="A98629AE"/>
    <w:lvl w:ilvl="0" w:tplc="1F706A60">
      <w:start w:val="1"/>
      <w:numFmt w:val="none"/>
      <w:pStyle w:val="StylduleziteDoleva"/>
      <w:lvlText w:val="Důležité"/>
      <w:lvlJc w:val="left"/>
      <w:pPr>
        <w:tabs>
          <w:tab w:val="num" w:pos="0"/>
        </w:tabs>
        <w:ind w:left="1134" w:hanging="1134"/>
      </w:pPr>
      <w:rPr>
        <w:rFonts w:ascii="Arial" w:hAnsi="Arial" w:cs="Times New Roman" w:hint="default"/>
        <w:b/>
        <w:i w:val="0"/>
        <w:sz w:val="20"/>
      </w:rPr>
    </w:lvl>
    <w:lvl w:ilvl="1" w:tplc="689A4770">
      <w:start w:val="22"/>
      <w:numFmt w:val="decimal"/>
      <w:lvlText w:val="%2"/>
      <w:lvlJc w:val="left"/>
      <w:pPr>
        <w:tabs>
          <w:tab w:val="num" w:pos="1440"/>
        </w:tabs>
        <w:ind w:left="1440" w:hanging="360"/>
      </w:pPr>
      <w:rPr>
        <w:rFonts w:cs="Times New Roman" w:hint="default"/>
      </w:rPr>
    </w:lvl>
    <w:lvl w:ilvl="2" w:tplc="EA2E9444" w:tentative="1">
      <w:start w:val="1"/>
      <w:numFmt w:val="lowerRoman"/>
      <w:lvlText w:val="%3."/>
      <w:lvlJc w:val="right"/>
      <w:pPr>
        <w:tabs>
          <w:tab w:val="num" w:pos="2160"/>
        </w:tabs>
        <w:ind w:left="2160" w:hanging="180"/>
      </w:pPr>
      <w:rPr>
        <w:rFonts w:cs="Times New Roman"/>
      </w:rPr>
    </w:lvl>
    <w:lvl w:ilvl="3" w:tplc="86CA7260" w:tentative="1">
      <w:start w:val="1"/>
      <w:numFmt w:val="decimal"/>
      <w:lvlText w:val="%4."/>
      <w:lvlJc w:val="left"/>
      <w:pPr>
        <w:tabs>
          <w:tab w:val="num" w:pos="2880"/>
        </w:tabs>
        <w:ind w:left="2880" w:hanging="360"/>
      </w:pPr>
      <w:rPr>
        <w:rFonts w:cs="Times New Roman"/>
      </w:rPr>
    </w:lvl>
    <w:lvl w:ilvl="4" w:tplc="57B06E18" w:tentative="1">
      <w:start w:val="1"/>
      <w:numFmt w:val="lowerLetter"/>
      <w:lvlText w:val="%5."/>
      <w:lvlJc w:val="left"/>
      <w:pPr>
        <w:tabs>
          <w:tab w:val="num" w:pos="3600"/>
        </w:tabs>
        <w:ind w:left="3600" w:hanging="360"/>
      </w:pPr>
      <w:rPr>
        <w:rFonts w:cs="Times New Roman"/>
      </w:rPr>
    </w:lvl>
    <w:lvl w:ilvl="5" w:tplc="133C46AA" w:tentative="1">
      <w:start w:val="1"/>
      <w:numFmt w:val="lowerRoman"/>
      <w:lvlText w:val="%6."/>
      <w:lvlJc w:val="right"/>
      <w:pPr>
        <w:tabs>
          <w:tab w:val="num" w:pos="4320"/>
        </w:tabs>
        <w:ind w:left="4320" w:hanging="180"/>
      </w:pPr>
      <w:rPr>
        <w:rFonts w:cs="Times New Roman"/>
      </w:rPr>
    </w:lvl>
    <w:lvl w:ilvl="6" w:tplc="35E4FBCA" w:tentative="1">
      <w:start w:val="1"/>
      <w:numFmt w:val="decimal"/>
      <w:lvlText w:val="%7."/>
      <w:lvlJc w:val="left"/>
      <w:pPr>
        <w:tabs>
          <w:tab w:val="num" w:pos="5040"/>
        </w:tabs>
        <w:ind w:left="5040" w:hanging="360"/>
      </w:pPr>
      <w:rPr>
        <w:rFonts w:cs="Times New Roman"/>
      </w:rPr>
    </w:lvl>
    <w:lvl w:ilvl="7" w:tplc="2B5A606E" w:tentative="1">
      <w:start w:val="1"/>
      <w:numFmt w:val="lowerLetter"/>
      <w:lvlText w:val="%8."/>
      <w:lvlJc w:val="left"/>
      <w:pPr>
        <w:tabs>
          <w:tab w:val="num" w:pos="5760"/>
        </w:tabs>
        <w:ind w:left="5760" w:hanging="360"/>
      </w:pPr>
      <w:rPr>
        <w:rFonts w:cs="Times New Roman"/>
      </w:rPr>
    </w:lvl>
    <w:lvl w:ilvl="8" w:tplc="DE18F092" w:tentative="1">
      <w:start w:val="1"/>
      <w:numFmt w:val="lowerRoman"/>
      <w:lvlText w:val="%9."/>
      <w:lvlJc w:val="right"/>
      <w:pPr>
        <w:tabs>
          <w:tab w:val="num" w:pos="6480"/>
        </w:tabs>
        <w:ind w:left="6480" w:hanging="180"/>
      </w:pPr>
      <w:rPr>
        <w:rFonts w:cs="Times New Roman"/>
      </w:rPr>
    </w:lvl>
  </w:abstractNum>
  <w:abstractNum w:abstractNumId="9" w15:restartNumberingAfterBreak="0">
    <w:nsid w:val="1DAB51F5"/>
    <w:multiLevelType w:val="hybridMultilevel"/>
    <w:tmpl w:val="73F26D3C"/>
    <w:lvl w:ilvl="0" w:tplc="55B21210">
      <w:start w:val="1"/>
      <w:numFmt w:val="bullet"/>
      <w:pStyle w:val="seznam0"/>
      <w:lvlText w:val=""/>
      <w:lvlJc w:val="left"/>
      <w:pPr>
        <w:ind w:left="720" w:hanging="360"/>
      </w:pPr>
      <w:rPr>
        <w:rFonts w:ascii="Symbol" w:hAnsi="Symbol" w:hint="default"/>
        <w:b w:val="0"/>
        <w:i w:val="0"/>
      </w:rPr>
    </w:lvl>
    <w:lvl w:ilvl="1" w:tplc="2B5834C6" w:tentative="1">
      <w:start w:val="1"/>
      <w:numFmt w:val="bullet"/>
      <w:lvlText w:val="o"/>
      <w:lvlJc w:val="left"/>
      <w:pPr>
        <w:ind w:left="1440" w:hanging="360"/>
      </w:pPr>
      <w:rPr>
        <w:rFonts w:ascii="Courier New" w:hAnsi="Courier New" w:hint="default"/>
      </w:rPr>
    </w:lvl>
    <w:lvl w:ilvl="2" w:tplc="F3E66054" w:tentative="1">
      <w:start w:val="1"/>
      <w:numFmt w:val="bullet"/>
      <w:lvlText w:val=""/>
      <w:lvlJc w:val="left"/>
      <w:pPr>
        <w:ind w:left="2160" w:hanging="360"/>
      </w:pPr>
      <w:rPr>
        <w:rFonts w:ascii="Wingdings" w:hAnsi="Wingdings" w:hint="default"/>
      </w:rPr>
    </w:lvl>
    <w:lvl w:ilvl="3" w:tplc="0C4C0C36" w:tentative="1">
      <w:start w:val="1"/>
      <w:numFmt w:val="bullet"/>
      <w:lvlText w:val=""/>
      <w:lvlJc w:val="left"/>
      <w:pPr>
        <w:ind w:left="2880" w:hanging="360"/>
      </w:pPr>
      <w:rPr>
        <w:rFonts w:ascii="Symbol" w:hAnsi="Symbol" w:hint="default"/>
      </w:rPr>
    </w:lvl>
    <w:lvl w:ilvl="4" w:tplc="EA507B9A" w:tentative="1">
      <w:start w:val="1"/>
      <w:numFmt w:val="bullet"/>
      <w:lvlText w:val="o"/>
      <w:lvlJc w:val="left"/>
      <w:pPr>
        <w:ind w:left="3600" w:hanging="360"/>
      </w:pPr>
      <w:rPr>
        <w:rFonts w:ascii="Courier New" w:hAnsi="Courier New" w:hint="default"/>
      </w:rPr>
    </w:lvl>
    <w:lvl w:ilvl="5" w:tplc="58DC8694" w:tentative="1">
      <w:start w:val="1"/>
      <w:numFmt w:val="bullet"/>
      <w:lvlText w:val=""/>
      <w:lvlJc w:val="left"/>
      <w:pPr>
        <w:ind w:left="4320" w:hanging="360"/>
      </w:pPr>
      <w:rPr>
        <w:rFonts w:ascii="Wingdings" w:hAnsi="Wingdings" w:hint="default"/>
      </w:rPr>
    </w:lvl>
    <w:lvl w:ilvl="6" w:tplc="7838745C" w:tentative="1">
      <w:start w:val="1"/>
      <w:numFmt w:val="bullet"/>
      <w:lvlText w:val=""/>
      <w:lvlJc w:val="left"/>
      <w:pPr>
        <w:ind w:left="5040" w:hanging="360"/>
      </w:pPr>
      <w:rPr>
        <w:rFonts w:ascii="Symbol" w:hAnsi="Symbol" w:hint="default"/>
      </w:rPr>
    </w:lvl>
    <w:lvl w:ilvl="7" w:tplc="7916DDEE" w:tentative="1">
      <w:start w:val="1"/>
      <w:numFmt w:val="bullet"/>
      <w:lvlText w:val="o"/>
      <w:lvlJc w:val="left"/>
      <w:pPr>
        <w:ind w:left="5760" w:hanging="360"/>
      </w:pPr>
      <w:rPr>
        <w:rFonts w:ascii="Courier New" w:hAnsi="Courier New" w:hint="default"/>
      </w:rPr>
    </w:lvl>
    <w:lvl w:ilvl="8" w:tplc="8586E044" w:tentative="1">
      <w:start w:val="1"/>
      <w:numFmt w:val="bullet"/>
      <w:lvlText w:val=""/>
      <w:lvlJc w:val="left"/>
      <w:pPr>
        <w:ind w:left="6480" w:hanging="360"/>
      </w:pPr>
      <w:rPr>
        <w:rFonts w:ascii="Wingdings" w:hAnsi="Wingdings" w:hint="default"/>
      </w:rPr>
    </w:lvl>
  </w:abstractNum>
  <w:abstractNum w:abstractNumId="10" w15:restartNumberingAfterBreak="0">
    <w:nsid w:val="1EE6CEDE"/>
    <w:multiLevelType w:val="multilevel"/>
    <w:tmpl w:val="00000001"/>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202430CF"/>
    <w:multiLevelType w:val="multilevel"/>
    <w:tmpl w:val="0000000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234547A9"/>
    <w:multiLevelType w:val="multilevel"/>
    <w:tmpl w:val="17069C82"/>
    <w:lvl w:ilvl="0">
      <w:start w:val="1"/>
      <w:numFmt w:val="decimal"/>
      <w:lvlText w:val="%1"/>
      <w:lvlJc w:val="left"/>
      <w:pPr>
        <w:tabs>
          <w:tab w:val="num" w:pos="432"/>
        </w:tabs>
        <w:ind w:left="432" w:hanging="432"/>
      </w:pPr>
      <w:rPr>
        <w:rFonts w:cs="Times New Roman" w:hint="default"/>
      </w:rPr>
    </w:lvl>
    <w:lvl w:ilvl="1">
      <w:start w:val="1"/>
      <w:numFmt w:val="decimal"/>
      <w:pStyle w:val="StylNadpis2Zarovnatdobloku"/>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299C0B92"/>
    <w:multiLevelType w:val="hybridMultilevel"/>
    <w:tmpl w:val="2320E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47D12"/>
    <w:multiLevelType w:val="hybridMultilevel"/>
    <w:tmpl w:val="EDA0D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EA07B41"/>
    <w:multiLevelType w:val="hybridMultilevel"/>
    <w:tmpl w:val="D47E8512"/>
    <w:lvl w:ilvl="0" w:tplc="4866C3B6">
      <w:numFmt w:val="bullet"/>
      <w:pStyle w:val="seznamsodrkamihust"/>
      <w:lvlText w:val="-"/>
      <w:lvlJc w:val="left"/>
      <w:pPr>
        <w:tabs>
          <w:tab w:val="num" w:pos="360"/>
        </w:tabs>
        <w:ind w:left="360" w:hanging="360"/>
      </w:pPr>
      <w:rPr>
        <w:rFonts w:ascii="Times New Roman" w:eastAsia="Times New Roman" w:hAnsi="Times New Roman" w:hint="default"/>
      </w:rPr>
    </w:lvl>
    <w:lvl w:ilvl="1" w:tplc="9304ACAC" w:tentative="1">
      <w:start w:val="1"/>
      <w:numFmt w:val="bullet"/>
      <w:lvlText w:val="o"/>
      <w:lvlJc w:val="left"/>
      <w:pPr>
        <w:tabs>
          <w:tab w:val="num" w:pos="1553"/>
        </w:tabs>
        <w:ind w:left="1553" w:hanging="360"/>
      </w:pPr>
      <w:rPr>
        <w:rFonts w:ascii="Courier New" w:hAnsi="Courier New" w:hint="default"/>
      </w:rPr>
    </w:lvl>
    <w:lvl w:ilvl="2" w:tplc="E9F62120" w:tentative="1">
      <w:start w:val="1"/>
      <w:numFmt w:val="bullet"/>
      <w:lvlText w:val=""/>
      <w:lvlJc w:val="left"/>
      <w:pPr>
        <w:tabs>
          <w:tab w:val="num" w:pos="2273"/>
        </w:tabs>
        <w:ind w:left="2273" w:hanging="360"/>
      </w:pPr>
      <w:rPr>
        <w:rFonts w:ascii="Wingdings" w:hAnsi="Wingdings" w:hint="default"/>
      </w:rPr>
    </w:lvl>
    <w:lvl w:ilvl="3" w:tplc="1AB04F0A" w:tentative="1">
      <w:start w:val="1"/>
      <w:numFmt w:val="bullet"/>
      <w:lvlText w:val=""/>
      <w:lvlJc w:val="left"/>
      <w:pPr>
        <w:tabs>
          <w:tab w:val="num" w:pos="2993"/>
        </w:tabs>
        <w:ind w:left="2993" w:hanging="360"/>
      </w:pPr>
      <w:rPr>
        <w:rFonts w:ascii="Symbol" w:hAnsi="Symbol" w:hint="default"/>
      </w:rPr>
    </w:lvl>
    <w:lvl w:ilvl="4" w:tplc="C3226756" w:tentative="1">
      <w:start w:val="1"/>
      <w:numFmt w:val="bullet"/>
      <w:lvlText w:val="o"/>
      <w:lvlJc w:val="left"/>
      <w:pPr>
        <w:tabs>
          <w:tab w:val="num" w:pos="3713"/>
        </w:tabs>
        <w:ind w:left="3713" w:hanging="360"/>
      </w:pPr>
      <w:rPr>
        <w:rFonts w:ascii="Courier New" w:hAnsi="Courier New" w:hint="default"/>
      </w:rPr>
    </w:lvl>
    <w:lvl w:ilvl="5" w:tplc="C888BCF6" w:tentative="1">
      <w:start w:val="1"/>
      <w:numFmt w:val="bullet"/>
      <w:lvlText w:val=""/>
      <w:lvlJc w:val="left"/>
      <w:pPr>
        <w:tabs>
          <w:tab w:val="num" w:pos="4433"/>
        </w:tabs>
        <w:ind w:left="4433" w:hanging="360"/>
      </w:pPr>
      <w:rPr>
        <w:rFonts w:ascii="Wingdings" w:hAnsi="Wingdings" w:hint="default"/>
      </w:rPr>
    </w:lvl>
    <w:lvl w:ilvl="6" w:tplc="C37851FE" w:tentative="1">
      <w:start w:val="1"/>
      <w:numFmt w:val="bullet"/>
      <w:lvlText w:val=""/>
      <w:lvlJc w:val="left"/>
      <w:pPr>
        <w:tabs>
          <w:tab w:val="num" w:pos="5153"/>
        </w:tabs>
        <w:ind w:left="5153" w:hanging="360"/>
      </w:pPr>
      <w:rPr>
        <w:rFonts w:ascii="Symbol" w:hAnsi="Symbol" w:hint="default"/>
      </w:rPr>
    </w:lvl>
    <w:lvl w:ilvl="7" w:tplc="FE161646" w:tentative="1">
      <w:start w:val="1"/>
      <w:numFmt w:val="bullet"/>
      <w:lvlText w:val="o"/>
      <w:lvlJc w:val="left"/>
      <w:pPr>
        <w:tabs>
          <w:tab w:val="num" w:pos="5873"/>
        </w:tabs>
        <w:ind w:left="5873" w:hanging="360"/>
      </w:pPr>
      <w:rPr>
        <w:rFonts w:ascii="Courier New" w:hAnsi="Courier New" w:hint="default"/>
      </w:rPr>
    </w:lvl>
    <w:lvl w:ilvl="8" w:tplc="E43A3310" w:tentative="1">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4F7047FD"/>
    <w:multiLevelType w:val="singleLevel"/>
    <w:tmpl w:val="4EA45410"/>
    <w:lvl w:ilvl="0">
      <w:start w:val="1"/>
      <w:numFmt w:val="none"/>
      <w:pStyle w:val="Dleit"/>
      <w:lvlText w:val="Důležité!"/>
      <w:legacy w:legacy="1" w:legacySpace="0" w:legacyIndent="1134"/>
      <w:lvlJc w:val="left"/>
      <w:pPr>
        <w:ind w:left="1134" w:hanging="1134"/>
      </w:pPr>
      <w:rPr>
        <w:rFonts w:ascii="Tahoma" w:hAnsi="Tahoma" w:cs="Tahoma" w:hint="default"/>
        <w:b/>
        <w:i/>
        <w:color w:val="E36C0A"/>
        <w:sz w:val="20"/>
      </w:rPr>
    </w:lvl>
  </w:abstractNum>
  <w:abstractNum w:abstractNumId="17" w15:restartNumberingAfterBreak="0">
    <w:nsid w:val="59387161"/>
    <w:multiLevelType w:val="hybridMultilevel"/>
    <w:tmpl w:val="A6FA42F4"/>
    <w:lvl w:ilvl="0" w:tplc="45AC67F6">
      <w:start w:val="1"/>
      <w:numFmt w:val="bullet"/>
      <w:pStyle w:val="Seznambodzpisu"/>
      <w:lvlText w:val="▪"/>
      <w:lvlJc w:val="left"/>
      <w:pPr>
        <w:tabs>
          <w:tab w:val="num" w:pos="624"/>
        </w:tabs>
        <w:ind w:left="624" w:hanging="267"/>
      </w:pPr>
      <w:rPr>
        <w:rFonts w:ascii="Tahoma" w:hAnsi="Tahoma" w:hint="default"/>
        <w:b w:val="0"/>
        <w:i w:val="0"/>
        <w:color w:val="800000"/>
        <w:sz w:val="18"/>
        <w:u w:val="none"/>
      </w:rPr>
    </w:lvl>
    <w:lvl w:ilvl="1" w:tplc="A5DECE88">
      <w:start w:val="1"/>
      <w:numFmt w:val="bullet"/>
      <w:lvlText w:val="o"/>
      <w:lvlJc w:val="left"/>
      <w:pPr>
        <w:tabs>
          <w:tab w:val="num" w:pos="1440"/>
        </w:tabs>
        <w:ind w:left="1440" w:hanging="360"/>
      </w:pPr>
      <w:rPr>
        <w:rFonts w:ascii="Courier New" w:hAnsi="Courier New" w:hint="default"/>
      </w:rPr>
    </w:lvl>
    <w:lvl w:ilvl="2" w:tplc="C9463A14" w:tentative="1">
      <w:start w:val="1"/>
      <w:numFmt w:val="bullet"/>
      <w:lvlText w:val=""/>
      <w:lvlJc w:val="left"/>
      <w:pPr>
        <w:tabs>
          <w:tab w:val="num" w:pos="2160"/>
        </w:tabs>
        <w:ind w:left="2160" w:hanging="360"/>
      </w:pPr>
      <w:rPr>
        <w:rFonts w:ascii="Wingdings" w:hAnsi="Wingdings" w:hint="default"/>
      </w:rPr>
    </w:lvl>
    <w:lvl w:ilvl="3" w:tplc="8CFE6C92" w:tentative="1">
      <w:start w:val="1"/>
      <w:numFmt w:val="bullet"/>
      <w:lvlText w:val=""/>
      <w:lvlJc w:val="left"/>
      <w:pPr>
        <w:tabs>
          <w:tab w:val="num" w:pos="2880"/>
        </w:tabs>
        <w:ind w:left="2880" w:hanging="360"/>
      </w:pPr>
      <w:rPr>
        <w:rFonts w:ascii="Symbol" w:hAnsi="Symbol" w:hint="default"/>
      </w:rPr>
    </w:lvl>
    <w:lvl w:ilvl="4" w:tplc="BC802A98" w:tentative="1">
      <w:start w:val="1"/>
      <w:numFmt w:val="bullet"/>
      <w:lvlText w:val="o"/>
      <w:lvlJc w:val="left"/>
      <w:pPr>
        <w:tabs>
          <w:tab w:val="num" w:pos="3600"/>
        </w:tabs>
        <w:ind w:left="3600" w:hanging="360"/>
      </w:pPr>
      <w:rPr>
        <w:rFonts w:ascii="Courier New" w:hAnsi="Courier New" w:hint="default"/>
      </w:rPr>
    </w:lvl>
    <w:lvl w:ilvl="5" w:tplc="59D80DF4" w:tentative="1">
      <w:start w:val="1"/>
      <w:numFmt w:val="bullet"/>
      <w:lvlText w:val=""/>
      <w:lvlJc w:val="left"/>
      <w:pPr>
        <w:tabs>
          <w:tab w:val="num" w:pos="4320"/>
        </w:tabs>
        <w:ind w:left="4320" w:hanging="360"/>
      </w:pPr>
      <w:rPr>
        <w:rFonts w:ascii="Wingdings" w:hAnsi="Wingdings" w:hint="default"/>
      </w:rPr>
    </w:lvl>
    <w:lvl w:ilvl="6" w:tplc="CF8A88F6" w:tentative="1">
      <w:start w:val="1"/>
      <w:numFmt w:val="bullet"/>
      <w:lvlText w:val=""/>
      <w:lvlJc w:val="left"/>
      <w:pPr>
        <w:tabs>
          <w:tab w:val="num" w:pos="5040"/>
        </w:tabs>
        <w:ind w:left="5040" w:hanging="360"/>
      </w:pPr>
      <w:rPr>
        <w:rFonts w:ascii="Symbol" w:hAnsi="Symbol" w:hint="default"/>
      </w:rPr>
    </w:lvl>
    <w:lvl w:ilvl="7" w:tplc="EDA43780" w:tentative="1">
      <w:start w:val="1"/>
      <w:numFmt w:val="bullet"/>
      <w:lvlText w:val="o"/>
      <w:lvlJc w:val="left"/>
      <w:pPr>
        <w:tabs>
          <w:tab w:val="num" w:pos="5760"/>
        </w:tabs>
        <w:ind w:left="5760" w:hanging="360"/>
      </w:pPr>
      <w:rPr>
        <w:rFonts w:ascii="Courier New" w:hAnsi="Courier New" w:hint="default"/>
      </w:rPr>
    </w:lvl>
    <w:lvl w:ilvl="8" w:tplc="86AA95B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456B8D"/>
    <w:multiLevelType w:val="singleLevel"/>
    <w:tmpl w:val="790C3A6E"/>
    <w:lvl w:ilvl="0">
      <w:start w:val="1"/>
      <w:numFmt w:val="none"/>
      <w:pStyle w:val="Dulezite"/>
      <w:lvlText w:val="Důležité!"/>
      <w:lvlJc w:val="left"/>
      <w:pPr>
        <w:ind w:left="360" w:hanging="360"/>
      </w:pPr>
      <w:rPr>
        <w:rFonts w:ascii="Geneva" w:hAnsi="Geneva" w:cs="Times New Roman" w:hint="default"/>
        <w:b/>
        <w:bCs w:val="0"/>
        <w:i w:val="0"/>
        <w:iCs w:val="0"/>
        <w:caps w:val="0"/>
        <w:smallCaps w:val="0"/>
        <w:strike w:val="0"/>
        <w:dstrike w:val="0"/>
        <w:noProof w:val="0"/>
        <w:snapToGrid w:val="0"/>
        <w:vanish w:val="0"/>
        <w:color w:val="E36C0A"/>
        <w:spacing w:val="0"/>
        <w:w w:val="0"/>
        <w:kern w:val="0"/>
        <w:position w:val="0"/>
        <w:sz w:val="20"/>
        <w:szCs w:val="0"/>
        <w:u w:val="none" w:color="000000"/>
        <w:effect w:val="none"/>
        <w:bdr w:val="none" w:sz="0" w:space="0" w:color="000000"/>
        <w:shd w:val="clear" w:color="000000" w:fill="000000"/>
        <w:vertAlign w:val="baseline"/>
        <w:em w:val="none"/>
        <w:specVanish w:val="0"/>
      </w:rPr>
    </w:lvl>
  </w:abstractNum>
  <w:abstractNum w:abstractNumId="19" w15:restartNumberingAfterBreak="0">
    <w:nsid w:val="5E91268C"/>
    <w:multiLevelType w:val="singleLevel"/>
    <w:tmpl w:val="22883B46"/>
    <w:lvl w:ilvl="0">
      <w:start w:val="1"/>
      <w:numFmt w:val="decimal"/>
      <w:pStyle w:val="seznam2"/>
      <w:lvlText w:val="%1."/>
      <w:lvlJc w:val="left"/>
      <w:pPr>
        <w:tabs>
          <w:tab w:val="num" w:pos="360"/>
        </w:tabs>
        <w:ind w:left="360" w:hanging="360"/>
      </w:pPr>
      <w:rPr>
        <w:rFonts w:cs="Times New Roman"/>
      </w:rPr>
    </w:lvl>
  </w:abstractNum>
  <w:abstractNum w:abstractNumId="20" w15:restartNumberingAfterBreak="0">
    <w:nsid w:val="60E56F56"/>
    <w:multiLevelType w:val="hybridMultilevel"/>
    <w:tmpl w:val="5CACD014"/>
    <w:lvl w:ilvl="0" w:tplc="182CA05E">
      <w:start w:val="1"/>
      <w:numFmt w:val="bullet"/>
      <w:pStyle w:val="Seznam1"/>
      <w:lvlText w:val=""/>
      <w:lvlJc w:val="left"/>
      <w:pPr>
        <w:tabs>
          <w:tab w:val="num" w:pos="170"/>
        </w:tabs>
        <w:ind w:left="284" w:hanging="171"/>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B204D9"/>
    <w:multiLevelType w:val="hybridMultilevel"/>
    <w:tmpl w:val="516CFE5A"/>
    <w:lvl w:ilvl="0" w:tplc="36023310">
      <w:start w:val="1"/>
      <w:numFmt w:val="bullet"/>
      <w:pStyle w:val="seznam10"/>
      <w:lvlText w:val="›"/>
      <w:lvlJc w:val="left"/>
      <w:pPr>
        <w:tabs>
          <w:tab w:val="num" w:pos="0"/>
        </w:tabs>
        <w:ind w:left="36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AE4077"/>
    <w:multiLevelType w:val="multilevel"/>
    <w:tmpl w:val="BEE2789A"/>
    <w:lvl w:ilvl="0">
      <w:start w:val="1"/>
      <w:numFmt w:val="decimal"/>
      <w:pStyle w:val="SSW-Nadpis1"/>
      <w:lvlText w:val="%1."/>
      <w:lvlJc w:val="left"/>
      <w:pPr>
        <w:tabs>
          <w:tab w:val="num" w:pos="360"/>
        </w:tabs>
        <w:ind w:left="360" w:hanging="360"/>
      </w:pPr>
      <w:rPr>
        <w:rFonts w:cs="Times New Roman"/>
      </w:rPr>
    </w:lvl>
    <w:lvl w:ilvl="1">
      <w:start w:val="1"/>
      <w:numFmt w:val="decimal"/>
      <w:pStyle w:val="SSWNadpis2"/>
      <w:lvlText w:val="%1.%2."/>
      <w:lvlJc w:val="left"/>
      <w:pPr>
        <w:tabs>
          <w:tab w:val="num" w:pos="360"/>
        </w:tabs>
        <w:ind w:left="360"/>
      </w:pPr>
      <w:rPr>
        <w:rFonts w:cs="Times New Roman"/>
      </w:rPr>
    </w:lvl>
    <w:lvl w:ilvl="2">
      <w:start w:val="1"/>
      <w:numFmt w:val="decimal"/>
      <w:pStyle w:val="SSWNadpis3"/>
      <w:lvlText w:val="%1.%2.%3."/>
      <w:lvlJc w:val="left"/>
      <w:pPr>
        <w:tabs>
          <w:tab w:val="num" w:pos="1134"/>
        </w:tabs>
        <w:ind w:left="1134"/>
      </w:pPr>
      <w:rPr>
        <w:rFonts w:cs="Times New Roman"/>
      </w:rPr>
    </w:lvl>
    <w:lvl w:ilvl="3">
      <w:start w:val="1"/>
      <w:numFmt w:val="decimal"/>
      <w:pStyle w:val="SSWNadpis4"/>
      <w:lvlText w:val="%1.%2.%3.%4."/>
      <w:lvlJc w:val="left"/>
      <w:pPr>
        <w:tabs>
          <w:tab w:val="num" w:pos="1620"/>
        </w:tabs>
        <w:ind w:left="1620"/>
      </w:pPr>
      <w:rPr>
        <w:rFonts w:cs="Times New Roman"/>
      </w:rPr>
    </w:lvl>
    <w:lvl w:ilvl="4">
      <w:start w:val="1"/>
      <w:numFmt w:val="decimal"/>
      <w:pStyle w:val="SSWNadpis5"/>
      <w:lvlText w:val="%1.%2.%3.%4.%5."/>
      <w:lvlJc w:val="left"/>
      <w:pPr>
        <w:tabs>
          <w:tab w:val="num" w:pos="284"/>
        </w:tabs>
        <w:ind w:left="2268" w:hanging="283"/>
      </w:pPr>
      <w:rPr>
        <w:rFonts w:cs="Times New Roman"/>
      </w:rPr>
    </w:lvl>
    <w:lvl w:ilvl="5">
      <w:start w:val="1"/>
      <w:numFmt w:val="decimal"/>
      <w:lvlText w:val="%1.%2.%3.%4.%5.%6."/>
      <w:lvlJc w:val="left"/>
      <w:pPr>
        <w:tabs>
          <w:tab w:val="num" w:pos="6534"/>
        </w:tabs>
        <w:ind w:left="6534" w:hanging="1080"/>
      </w:pPr>
      <w:rPr>
        <w:rFonts w:cs="Times New Roman"/>
      </w:rPr>
    </w:lvl>
    <w:lvl w:ilvl="6">
      <w:start w:val="1"/>
      <w:numFmt w:val="decimal"/>
      <w:lvlText w:val="%1.%2.%3.%4.%5.%6.%7."/>
      <w:lvlJc w:val="left"/>
      <w:pPr>
        <w:tabs>
          <w:tab w:val="num" w:pos="7974"/>
        </w:tabs>
        <w:ind w:left="7974" w:hanging="1440"/>
      </w:pPr>
      <w:rPr>
        <w:rFonts w:cs="Times New Roman"/>
      </w:rPr>
    </w:lvl>
    <w:lvl w:ilvl="7">
      <w:start w:val="1"/>
      <w:numFmt w:val="decimal"/>
      <w:lvlText w:val="%1.%2.%3.%4.%5.%6.%7.%8."/>
      <w:lvlJc w:val="left"/>
      <w:pPr>
        <w:tabs>
          <w:tab w:val="num" w:pos="9054"/>
        </w:tabs>
        <w:ind w:left="9054" w:hanging="1440"/>
      </w:pPr>
      <w:rPr>
        <w:rFonts w:cs="Times New Roman"/>
      </w:rPr>
    </w:lvl>
    <w:lvl w:ilvl="8">
      <w:start w:val="1"/>
      <w:numFmt w:val="decimal"/>
      <w:lvlText w:val="%1.%2.%3.%4.%5.%6.%7.%8.%9."/>
      <w:lvlJc w:val="left"/>
      <w:pPr>
        <w:tabs>
          <w:tab w:val="num" w:pos="10494"/>
        </w:tabs>
        <w:ind w:left="10494" w:hanging="1800"/>
      </w:pPr>
      <w:rPr>
        <w:rFonts w:cs="Times New Roman"/>
      </w:rPr>
    </w:lvl>
  </w:abstractNum>
  <w:abstractNum w:abstractNumId="23" w15:restartNumberingAfterBreak="0">
    <w:nsid w:val="67D765E9"/>
    <w:multiLevelType w:val="hybridMultilevel"/>
    <w:tmpl w:val="6D943B66"/>
    <w:lvl w:ilvl="0" w:tplc="21562CBE">
      <w:start w:val="1"/>
      <w:numFmt w:val="none"/>
      <w:pStyle w:val="StylduleziteTimesNewRoman"/>
      <w:lvlText w:val="Důležité"/>
      <w:lvlJc w:val="left"/>
      <w:pPr>
        <w:tabs>
          <w:tab w:val="num" w:pos="1134"/>
        </w:tabs>
        <w:ind w:left="1134" w:hanging="1134"/>
      </w:pPr>
      <w:rPr>
        <w:rFonts w:cs="Times New Roman" w:hint="default"/>
      </w:rPr>
    </w:lvl>
    <w:lvl w:ilvl="1" w:tplc="04050003">
      <w:start w:val="1"/>
      <w:numFmt w:val="bullet"/>
      <w:lvlText w:val=""/>
      <w:lvlJc w:val="left"/>
      <w:pPr>
        <w:tabs>
          <w:tab w:val="num" w:pos="1217"/>
        </w:tabs>
        <w:ind w:left="1217" w:hanging="137"/>
      </w:pPr>
      <w:rPr>
        <w:rFonts w:ascii="Symbol" w:hAnsi="Symbol" w:hint="default"/>
      </w:rPr>
    </w:lvl>
    <w:lvl w:ilvl="2" w:tplc="04050005">
      <w:start w:val="1"/>
      <w:numFmt w:val="bullet"/>
      <w:lvlText w:val=""/>
      <w:lvlJc w:val="left"/>
      <w:pPr>
        <w:tabs>
          <w:tab w:val="num" w:pos="2340"/>
        </w:tabs>
        <w:ind w:left="2340" w:hanging="360"/>
      </w:pPr>
      <w:rPr>
        <w:rFonts w:ascii="Symbol" w:eastAsia="Times New Roman" w:hAnsi="Symbol" w:hint="default"/>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688328A0"/>
    <w:multiLevelType w:val="hybridMultilevel"/>
    <w:tmpl w:val="7D8CD736"/>
    <w:lvl w:ilvl="0" w:tplc="90487E02">
      <w:start w:val="1"/>
      <w:numFmt w:val="none"/>
      <w:pStyle w:val="SSWDleit"/>
      <w:lvlText w:val="Důležité!!"/>
      <w:lvlJc w:val="left"/>
      <w:pPr>
        <w:tabs>
          <w:tab w:val="num" w:pos="284"/>
        </w:tabs>
        <w:ind w:left="1418" w:hanging="141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8BE07E5"/>
    <w:multiLevelType w:val="multilevel"/>
    <w:tmpl w:val="AA260B82"/>
    <w:lvl w:ilvl="0">
      <w:start w:val="1"/>
      <w:numFmt w:val="decimal"/>
      <w:pStyle w:val="Nadpis1"/>
      <w:lvlText w:val="%1"/>
      <w:lvlJc w:val="left"/>
      <w:pPr>
        <w:ind w:left="972" w:hanging="432"/>
      </w:pPr>
    </w:lvl>
    <w:lvl w:ilvl="1">
      <w:start w:val="1"/>
      <w:numFmt w:val="decimal"/>
      <w:pStyle w:val="Nadpis2"/>
      <w:lvlText w:val="%1.%2"/>
      <w:lvlJc w:val="left"/>
      <w:pPr>
        <w:ind w:left="576" w:hanging="576"/>
      </w:pPr>
      <w:rPr>
        <w:color w:val="auto"/>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6E2A7FC0"/>
    <w:multiLevelType w:val="hybridMultilevel"/>
    <w:tmpl w:val="643A5D98"/>
    <w:lvl w:ilvl="0" w:tplc="0405000F">
      <w:start w:val="1"/>
      <w:numFmt w:val="decimal"/>
      <w:lvlText w:val="%1."/>
      <w:lvlJc w:val="left"/>
      <w:pPr>
        <w:tabs>
          <w:tab w:val="num" w:pos="375"/>
        </w:tabs>
        <w:ind w:left="375" w:hanging="375"/>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7118058D"/>
    <w:multiLevelType w:val="hybridMultilevel"/>
    <w:tmpl w:val="63CAB6C0"/>
    <w:lvl w:ilvl="0" w:tplc="8858393A">
      <w:start w:val="1"/>
      <w:numFmt w:val="bullet"/>
      <w:lvlText w:val=""/>
      <w:lvlJc w:val="left"/>
      <w:pPr>
        <w:tabs>
          <w:tab w:val="num" w:pos="113"/>
        </w:tabs>
        <w:ind w:left="113" w:hanging="11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2B694C"/>
    <w:multiLevelType w:val="hybridMultilevel"/>
    <w:tmpl w:val="49489B88"/>
    <w:lvl w:ilvl="0" w:tplc="C0CE35C6">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F7A353F"/>
    <w:multiLevelType w:val="hybridMultilevel"/>
    <w:tmpl w:val="21FC1CF4"/>
    <w:lvl w:ilvl="0" w:tplc="FFFFFFFF">
      <w:start w:val="1"/>
      <w:numFmt w:val="bullet"/>
      <w:lvlText w:val=""/>
      <w:lvlJc w:val="left"/>
      <w:pPr>
        <w:tabs>
          <w:tab w:val="num" w:pos="946"/>
        </w:tabs>
        <w:ind w:left="946" w:hanging="360"/>
      </w:pPr>
      <w:rPr>
        <w:rFonts w:ascii="Symbol" w:hAnsi="Symbol" w:hint="default"/>
      </w:rPr>
    </w:lvl>
    <w:lvl w:ilvl="1" w:tplc="FFFFFFFF" w:tentative="1">
      <w:start w:val="1"/>
      <w:numFmt w:val="bullet"/>
      <w:lvlText w:val="o"/>
      <w:lvlJc w:val="left"/>
      <w:pPr>
        <w:tabs>
          <w:tab w:val="num" w:pos="1666"/>
        </w:tabs>
        <w:ind w:left="1666" w:hanging="360"/>
      </w:pPr>
      <w:rPr>
        <w:rFonts w:ascii="Courier New" w:hAnsi="Courier New" w:cs="Courier New" w:hint="default"/>
      </w:rPr>
    </w:lvl>
    <w:lvl w:ilvl="2" w:tplc="FFFFFFFF" w:tentative="1">
      <w:start w:val="1"/>
      <w:numFmt w:val="bullet"/>
      <w:lvlText w:val=""/>
      <w:lvlJc w:val="left"/>
      <w:pPr>
        <w:tabs>
          <w:tab w:val="num" w:pos="2386"/>
        </w:tabs>
        <w:ind w:left="2386" w:hanging="360"/>
      </w:pPr>
      <w:rPr>
        <w:rFonts w:ascii="Wingdings" w:hAnsi="Wingdings" w:hint="default"/>
      </w:rPr>
    </w:lvl>
    <w:lvl w:ilvl="3" w:tplc="FFFFFFFF" w:tentative="1">
      <w:start w:val="1"/>
      <w:numFmt w:val="bullet"/>
      <w:lvlText w:val=""/>
      <w:lvlJc w:val="left"/>
      <w:pPr>
        <w:tabs>
          <w:tab w:val="num" w:pos="3106"/>
        </w:tabs>
        <w:ind w:left="3106" w:hanging="360"/>
      </w:pPr>
      <w:rPr>
        <w:rFonts w:ascii="Symbol" w:hAnsi="Symbol" w:hint="default"/>
      </w:rPr>
    </w:lvl>
    <w:lvl w:ilvl="4" w:tplc="FFFFFFFF" w:tentative="1">
      <w:start w:val="1"/>
      <w:numFmt w:val="bullet"/>
      <w:lvlText w:val="o"/>
      <w:lvlJc w:val="left"/>
      <w:pPr>
        <w:tabs>
          <w:tab w:val="num" w:pos="3826"/>
        </w:tabs>
        <w:ind w:left="3826" w:hanging="360"/>
      </w:pPr>
      <w:rPr>
        <w:rFonts w:ascii="Courier New" w:hAnsi="Courier New" w:cs="Courier New" w:hint="default"/>
      </w:rPr>
    </w:lvl>
    <w:lvl w:ilvl="5" w:tplc="FFFFFFFF" w:tentative="1">
      <w:start w:val="1"/>
      <w:numFmt w:val="bullet"/>
      <w:lvlText w:val=""/>
      <w:lvlJc w:val="left"/>
      <w:pPr>
        <w:tabs>
          <w:tab w:val="num" w:pos="4546"/>
        </w:tabs>
        <w:ind w:left="4546" w:hanging="360"/>
      </w:pPr>
      <w:rPr>
        <w:rFonts w:ascii="Wingdings" w:hAnsi="Wingdings" w:hint="default"/>
      </w:rPr>
    </w:lvl>
    <w:lvl w:ilvl="6" w:tplc="FFFFFFFF" w:tentative="1">
      <w:start w:val="1"/>
      <w:numFmt w:val="bullet"/>
      <w:lvlText w:val=""/>
      <w:lvlJc w:val="left"/>
      <w:pPr>
        <w:tabs>
          <w:tab w:val="num" w:pos="5266"/>
        </w:tabs>
        <w:ind w:left="5266" w:hanging="360"/>
      </w:pPr>
      <w:rPr>
        <w:rFonts w:ascii="Symbol" w:hAnsi="Symbol" w:hint="default"/>
      </w:rPr>
    </w:lvl>
    <w:lvl w:ilvl="7" w:tplc="FFFFFFFF" w:tentative="1">
      <w:start w:val="1"/>
      <w:numFmt w:val="bullet"/>
      <w:lvlText w:val="o"/>
      <w:lvlJc w:val="left"/>
      <w:pPr>
        <w:tabs>
          <w:tab w:val="num" w:pos="5986"/>
        </w:tabs>
        <w:ind w:left="5986" w:hanging="360"/>
      </w:pPr>
      <w:rPr>
        <w:rFonts w:ascii="Courier New" w:hAnsi="Courier New" w:cs="Courier New" w:hint="default"/>
      </w:rPr>
    </w:lvl>
    <w:lvl w:ilvl="8" w:tplc="FFFFFFFF" w:tentative="1">
      <w:start w:val="1"/>
      <w:numFmt w:val="bullet"/>
      <w:lvlText w:val=""/>
      <w:lvlJc w:val="left"/>
      <w:pPr>
        <w:tabs>
          <w:tab w:val="num" w:pos="6706"/>
        </w:tabs>
        <w:ind w:left="6706" w:hanging="360"/>
      </w:pPr>
      <w:rPr>
        <w:rFonts w:ascii="Wingdings" w:hAnsi="Wingdings" w:hint="default"/>
      </w:rPr>
    </w:lvl>
  </w:abstractNum>
  <w:num w:numId="1">
    <w:abstractNumId w:val="19"/>
  </w:num>
  <w:num w:numId="2">
    <w:abstractNumId w:val="15"/>
  </w:num>
  <w:num w:numId="3">
    <w:abstractNumId w:val="21"/>
  </w:num>
  <w:num w:numId="4">
    <w:abstractNumId w:val="22"/>
  </w:num>
  <w:num w:numId="5">
    <w:abstractNumId w:val="9"/>
  </w:num>
  <w:num w:numId="6">
    <w:abstractNumId w:val="0"/>
  </w:num>
  <w:num w:numId="7">
    <w:abstractNumId w:val="8"/>
  </w:num>
  <w:num w:numId="8">
    <w:abstractNumId w:val="23"/>
  </w:num>
  <w:num w:numId="9">
    <w:abstractNumId w:val="12"/>
  </w:num>
  <w:num w:numId="10">
    <w:abstractNumId w:val="17"/>
  </w:num>
  <w:num w:numId="11">
    <w:abstractNumId w:val="20"/>
  </w:num>
  <w:num w:numId="12">
    <w:abstractNumId w:val="25"/>
  </w:num>
  <w:num w:numId="13">
    <w:abstractNumId w:val="27"/>
  </w:num>
  <w:num w:numId="14">
    <w:abstractNumId w:val="13"/>
  </w:num>
  <w:num w:numId="15">
    <w:abstractNumId w:val="29"/>
  </w:num>
  <w:num w:numId="16">
    <w:abstractNumId w:val="24"/>
  </w:num>
  <w:num w:numId="17">
    <w:abstractNumId w:val="6"/>
  </w:num>
  <w:num w:numId="18">
    <w:abstractNumId w:val="18"/>
  </w:num>
  <w:num w:numId="19">
    <w:abstractNumId w:val="26"/>
  </w:num>
  <w:num w:numId="20">
    <w:abstractNumId w:val="3"/>
  </w:num>
  <w:num w:numId="21">
    <w:abstractNumId w:val="7"/>
  </w:num>
  <w:num w:numId="22">
    <w:abstractNumId w:val="14"/>
  </w:num>
  <w:num w:numId="23">
    <w:abstractNumId w:val="2"/>
  </w:num>
  <w:num w:numId="24">
    <w:abstractNumId w:val="4"/>
  </w:num>
  <w:num w:numId="25">
    <w:abstractNumId w:val="16"/>
  </w:num>
  <w:num w:numId="26">
    <w:abstractNumId w:val="1"/>
  </w:num>
  <w:num w:numId="27">
    <w:abstractNumId w:val="28"/>
  </w:num>
  <w:num w:numId="28">
    <w:abstractNumId w:val="5"/>
  </w:num>
  <w:num w:numId="29">
    <w:abstractNumId w:val="11"/>
  </w:num>
  <w:num w:numId="30">
    <w:abstractNumId w:val="25"/>
  </w:num>
  <w:num w:numId="31">
    <w:abstractNumId w:val="10"/>
  </w:num>
  <w:num w:numId="32">
    <w:abstractNumId w:val="25"/>
  </w:num>
  <w:num w:numId="33">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564"/>
    <w:rsid w:val="00000171"/>
    <w:rsid w:val="00000274"/>
    <w:rsid w:val="0000083C"/>
    <w:rsid w:val="0000120F"/>
    <w:rsid w:val="0000145C"/>
    <w:rsid w:val="000023D7"/>
    <w:rsid w:val="0000255C"/>
    <w:rsid w:val="00003B02"/>
    <w:rsid w:val="000042B7"/>
    <w:rsid w:val="0000567E"/>
    <w:rsid w:val="000058F5"/>
    <w:rsid w:val="00007C16"/>
    <w:rsid w:val="00007CDB"/>
    <w:rsid w:val="0001114D"/>
    <w:rsid w:val="000119FA"/>
    <w:rsid w:val="00013630"/>
    <w:rsid w:val="000138A7"/>
    <w:rsid w:val="0001396D"/>
    <w:rsid w:val="00014210"/>
    <w:rsid w:val="00014D50"/>
    <w:rsid w:val="00015A73"/>
    <w:rsid w:val="00016440"/>
    <w:rsid w:val="00016966"/>
    <w:rsid w:val="00016B92"/>
    <w:rsid w:val="00016CD3"/>
    <w:rsid w:val="00016EB7"/>
    <w:rsid w:val="0002090F"/>
    <w:rsid w:val="00020AF2"/>
    <w:rsid w:val="00020FC0"/>
    <w:rsid w:val="00023CA8"/>
    <w:rsid w:val="0002499D"/>
    <w:rsid w:val="0002798B"/>
    <w:rsid w:val="00030F6B"/>
    <w:rsid w:val="000311F2"/>
    <w:rsid w:val="000318CD"/>
    <w:rsid w:val="000321E4"/>
    <w:rsid w:val="00032345"/>
    <w:rsid w:val="000333C9"/>
    <w:rsid w:val="00034358"/>
    <w:rsid w:val="000366E9"/>
    <w:rsid w:val="000369DE"/>
    <w:rsid w:val="0003782A"/>
    <w:rsid w:val="00040CC1"/>
    <w:rsid w:val="00041DC9"/>
    <w:rsid w:val="00043A72"/>
    <w:rsid w:val="000445B1"/>
    <w:rsid w:val="000456CF"/>
    <w:rsid w:val="0004595F"/>
    <w:rsid w:val="000459CB"/>
    <w:rsid w:val="00045BCC"/>
    <w:rsid w:val="00047B25"/>
    <w:rsid w:val="00050760"/>
    <w:rsid w:val="00051D6F"/>
    <w:rsid w:val="0005336E"/>
    <w:rsid w:val="0005372E"/>
    <w:rsid w:val="000547E6"/>
    <w:rsid w:val="0005489B"/>
    <w:rsid w:val="00054C10"/>
    <w:rsid w:val="00055147"/>
    <w:rsid w:val="00055446"/>
    <w:rsid w:val="00055EC7"/>
    <w:rsid w:val="000576C0"/>
    <w:rsid w:val="000600DC"/>
    <w:rsid w:val="00060B4B"/>
    <w:rsid w:val="00060C8D"/>
    <w:rsid w:val="00061E38"/>
    <w:rsid w:val="00061F55"/>
    <w:rsid w:val="00063A5C"/>
    <w:rsid w:val="0006434D"/>
    <w:rsid w:val="00064632"/>
    <w:rsid w:val="0006527F"/>
    <w:rsid w:val="00066ACD"/>
    <w:rsid w:val="0006788C"/>
    <w:rsid w:val="000678A0"/>
    <w:rsid w:val="00071483"/>
    <w:rsid w:val="000716FE"/>
    <w:rsid w:val="00071D71"/>
    <w:rsid w:val="000725B5"/>
    <w:rsid w:val="00072D52"/>
    <w:rsid w:val="0007308C"/>
    <w:rsid w:val="000742E5"/>
    <w:rsid w:val="00075140"/>
    <w:rsid w:val="00076C63"/>
    <w:rsid w:val="00076F27"/>
    <w:rsid w:val="0007762A"/>
    <w:rsid w:val="000800CE"/>
    <w:rsid w:val="00080566"/>
    <w:rsid w:val="000818FE"/>
    <w:rsid w:val="00081C28"/>
    <w:rsid w:val="00081DB8"/>
    <w:rsid w:val="000835C5"/>
    <w:rsid w:val="000851D2"/>
    <w:rsid w:val="000853E6"/>
    <w:rsid w:val="00086961"/>
    <w:rsid w:val="0008697D"/>
    <w:rsid w:val="0009025D"/>
    <w:rsid w:val="000909DD"/>
    <w:rsid w:val="00090CDD"/>
    <w:rsid w:val="000919EF"/>
    <w:rsid w:val="000937C4"/>
    <w:rsid w:val="00093D7A"/>
    <w:rsid w:val="000950C8"/>
    <w:rsid w:val="00095A13"/>
    <w:rsid w:val="000969D5"/>
    <w:rsid w:val="00097BE2"/>
    <w:rsid w:val="000A01DE"/>
    <w:rsid w:val="000A064D"/>
    <w:rsid w:val="000A09E1"/>
    <w:rsid w:val="000A488E"/>
    <w:rsid w:val="000A51C6"/>
    <w:rsid w:val="000A58EF"/>
    <w:rsid w:val="000A5C1C"/>
    <w:rsid w:val="000A7294"/>
    <w:rsid w:val="000A7B6B"/>
    <w:rsid w:val="000B0506"/>
    <w:rsid w:val="000B1BE6"/>
    <w:rsid w:val="000B2626"/>
    <w:rsid w:val="000B37E9"/>
    <w:rsid w:val="000B4813"/>
    <w:rsid w:val="000B6F2B"/>
    <w:rsid w:val="000B7E3D"/>
    <w:rsid w:val="000C06F6"/>
    <w:rsid w:val="000C1541"/>
    <w:rsid w:val="000C1BC1"/>
    <w:rsid w:val="000C2202"/>
    <w:rsid w:val="000C24FA"/>
    <w:rsid w:val="000C2530"/>
    <w:rsid w:val="000C2B65"/>
    <w:rsid w:val="000C34E7"/>
    <w:rsid w:val="000C36E2"/>
    <w:rsid w:val="000C5ABF"/>
    <w:rsid w:val="000C5B6D"/>
    <w:rsid w:val="000C5F0A"/>
    <w:rsid w:val="000C5F96"/>
    <w:rsid w:val="000C65AE"/>
    <w:rsid w:val="000C6A2D"/>
    <w:rsid w:val="000D0116"/>
    <w:rsid w:val="000D0226"/>
    <w:rsid w:val="000D0DC5"/>
    <w:rsid w:val="000D0F41"/>
    <w:rsid w:val="000D14EB"/>
    <w:rsid w:val="000D27B0"/>
    <w:rsid w:val="000D2CBC"/>
    <w:rsid w:val="000D3291"/>
    <w:rsid w:val="000D4190"/>
    <w:rsid w:val="000D4E84"/>
    <w:rsid w:val="000D5891"/>
    <w:rsid w:val="000D7A57"/>
    <w:rsid w:val="000E0424"/>
    <w:rsid w:val="000E1EE8"/>
    <w:rsid w:val="000E251C"/>
    <w:rsid w:val="000E2776"/>
    <w:rsid w:val="000E30A2"/>
    <w:rsid w:val="000E36C4"/>
    <w:rsid w:val="000E4B01"/>
    <w:rsid w:val="000E54B6"/>
    <w:rsid w:val="000E6949"/>
    <w:rsid w:val="000E6AC2"/>
    <w:rsid w:val="000E6D3E"/>
    <w:rsid w:val="000E75AE"/>
    <w:rsid w:val="000E75CB"/>
    <w:rsid w:val="000F00BB"/>
    <w:rsid w:val="000F064F"/>
    <w:rsid w:val="000F0812"/>
    <w:rsid w:val="000F09E3"/>
    <w:rsid w:val="000F0DEB"/>
    <w:rsid w:val="000F19B7"/>
    <w:rsid w:val="000F1F33"/>
    <w:rsid w:val="000F23E5"/>
    <w:rsid w:val="000F2F5F"/>
    <w:rsid w:val="000F3022"/>
    <w:rsid w:val="000F311B"/>
    <w:rsid w:val="000F3431"/>
    <w:rsid w:val="000F38E3"/>
    <w:rsid w:val="000F3DA5"/>
    <w:rsid w:val="000F4FD3"/>
    <w:rsid w:val="000F55BE"/>
    <w:rsid w:val="000F710C"/>
    <w:rsid w:val="00101120"/>
    <w:rsid w:val="00102D35"/>
    <w:rsid w:val="0010350B"/>
    <w:rsid w:val="00103868"/>
    <w:rsid w:val="00103A17"/>
    <w:rsid w:val="00104617"/>
    <w:rsid w:val="00104650"/>
    <w:rsid w:val="0010627C"/>
    <w:rsid w:val="00106A9D"/>
    <w:rsid w:val="00106C84"/>
    <w:rsid w:val="00110551"/>
    <w:rsid w:val="00110CD5"/>
    <w:rsid w:val="001114BE"/>
    <w:rsid w:val="00113BAC"/>
    <w:rsid w:val="0011430A"/>
    <w:rsid w:val="00114981"/>
    <w:rsid w:val="001152B8"/>
    <w:rsid w:val="00117227"/>
    <w:rsid w:val="00117BD5"/>
    <w:rsid w:val="001206BB"/>
    <w:rsid w:val="00121502"/>
    <w:rsid w:val="00122344"/>
    <w:rsid w:val="001237EE"/>
    <w:rsid w:val="00123D26"/>
    <w:rsid w:val="00123FBC"/>
    <w:rsid w:val="001241ED"/>
    <w:rsid w:val="001252AA"/>
    <w:rsid w:val="00125821"/>
    <w:rsid w:val="00126B82"/>
    <w:rsid w:val="00127F0D"/>
    <w:rsid w:val="0013060D"/>
    <w:rsid w:val="00130C63"/>
    <w:rsid w:val="001321C0"/>
    <w:rsid w:val="0013262C"/>
    <w:rsid w:val="001329AD"/>
    <w:rsid w:val="00133687"/>
    <w:rsid w:val="00133B1B"/>
    <w:rsid w:val="00134EA2"/>
    <w:rsid w:val="0013541A"/>
    <w:rsid w:val="00135511"/>
    <w:rsid w:val="001364D4"/>
    <w:rsid w:val="001365A6"/>
    <w:rsid w:val="0013733A"/>
    <w:rsid w:val="0013771B"/>
    <w:rsid w:val="00140457"/>
    <w:rsid w:val="00141993"/>
    <w:rsid w:val="0014328C"/>
    <w:rsid w:val="00143963"/>
    <w:rsid w:val="00144A78"/>
    <w:rsid w:val="00145D7A"/>
    <w:rsid w:val="00146AD5"/>
    <w:rsid w:val="00147CA6"/>
    <w:rsid w:val="00147D2F"/>
    <w:rsid w:val="00154FE8"/>
    <w:rsid w:val="00155E5F"/>
    <w:rsid w:val="00156100"/>
    <w:rsid w:val="00156254"/>
    <w:rsid w:val="00160593"/>
    <w:rsid w:val="0016101A"/>
    <w:rsid w:val="00161B9F"/>
    <w:rsid w:val="00161FD4"/>
    <w:rsid w:val="00162144"/>
    <w:rsid w:val="00162561"/>
    <w:rsid w:val="0016261F"/>
    <w:rsid w:val="00162D31"/>
    <w:rsid w:val="00163319"/>
    <w:rsid w:val="0016346A"/>
    <w:rsid w:val="00163547"/>
    <w:rsid w:val="00163882"/>
    <w:rsid w:val="00164CB0"/>
    <w:rsid w:val="0016569E"/>
    <w:rsid w:val="00166596"/>
    <w:rsid w:val="0016766A"/>
    <w:rsid w:val="00170C15"/>
    <w:rsid w:val="00171908"/>
    <w:rsid w:val="00172E28"/>
    <w:rsid w:val="00173642"/>
    <w:rsid w:val="0017411C"/>
    <w:rsid w:val="001744AD"/>
    <w:rsid w:val="00174976"/>
    <w:rsid w:val="0017528F"/>
    <w:rsid w:val="00176801"/>
    <w:rsid w:val="00176A79"/>
    <w:rsid w:val="00177649"/>
    <w:rsid w:val="001821B7"/>
    <w:rsid w:val="001823FE"/>
    <w:rsid w:val="00182598"/>
    <w:rsid w:val="00182609"/>
    <w:rsid w:val="0018266D"/>
    <w:rsid w:val="00184A90"/>
    <w:rsid w:val="00184C93"/>
    <w:rsid w:val="001851C0"/>
    <w:rsid w:val="00185A73"/>
    <w:rsid w:val="001860F9"/>
    <w:rsid w:val="00186984"/>
    <w:rsid w:val="00187B91"/>
    <w:rsid w:val="00190C01"/>
    <w:rsid w:val="00190C22"/>
    <w:rsid w:val="00190D17"/>
    <w:rsid w:val="001911EA"/>
    <w:rsid w:val="00191242"/>
    <w:rsid w:val="001912DB"/>
    <w:rsid w:val="001916F0"/>
    <w:rsid w:val="00191DD2"/>
    <w:rsid w:val="001929CF"/>
    <w:rsid w:val="00194E57"/>
    <w:rsid w:val="001950CE"/>
    <w:rsid w:val="00196898"/>
    <w:rsid w:val="001A0559"/>
    <w:rsid w:val="001A0F32"/>
    <w:rsid w:val="001A159F"/>
    <w:rsid w:val="001A1C3F"/>
    <w:rsid w:val="001A22CC"/>
    <w:rsid w:val="001A2450"/>
    <w:rsid w:val="001A3544"/>
    <w:rsid w:val="001A36A9"/>
    <w:rsid w:val="001A3A54"/>
    <w:rsid w:val="001A3D22"/>
    <w:rsid w:val="001A3EB8"/>
    <w:rsid w:val="001A46A5"/>
    <w:rsid w:val="001A4C4A"/>
    <w:rsid w:val="001A509C"/>
    <w:rsid w:val="001A552A"/>
    <w:rsid w:val="001A5557"/>
    <w:rsid w:val="001A5CFD"/>
    <w:rsid w:val="001A6781"/>
    <w:rsid w:val="001A7A5D"/>
    <w:rsid w:val="001B0C04"/>
    <w:rsid w:val="001B2C90"/>
    <w:rsid w:val="001B587B"/>
    <w:rsid w:val="001B62E1"/>
    <w:rsid w:val="001B6FDB"/>
    <w:rsid w:val="001B7842"/>
    <w:rsid w:val="001C1B21"/>
    <w:rsid w:val="001C1C13"/>
    <w:rsid w:val="001C2617"/>
    <w:rsid w:val="001C26AF"/>
    <w:rsid w:val="001C2A9C"/>
    <w:rsid w:val="001C3BEE"/>
    <w:rsid w:val="001C5A9F"/>
    <w:rsid w:val="001C6724"/>
    <w:rsid w:val="001C6864"/>
    <w:rsid w:val="001C68E0"/>
    <w:rsid w:val="001C6AB6"/>
    <w:rsid w:val="001C74BF"/>
    <w:rsid w:val="001C7C55"/>
    <w:rsid w:val="001C7EE1"/>
    <w:rsid w:val="001D06A0"/>
    <w:rsid w:val="001D079D"/>
    <w:rsid w:val="001D2794"/>
    <w:rsid w:val="001D4F61"/>
    <w:rsid w:val="001D5DC3"/>
    <w:rsid w:val="001D62EF"/>
    <w:rsid w:val="001D70EB"/>
    <w:rsid w:val="001D72C0"/>
    <w:rsid w:val="001E005D"/>
    <w:rsid w:val="001E1048"/>
    <w:rsid w:val="001E3804"/>
    <w:rsid w:val="001E484A"/>
    <w:rsid w:val="001E49E2"/>
    <w:rsid w:val="001E4E55"/>
    <w:rsid w:val="001E59D4"/>
    <w:rsid w:val="001E5D37"/>
    <w:rsid w:val="001E702D"/>
    <w:rsid w:val="001E7AEC"/>
    <w:rsid w:val="001F0F6F"/>
    <w:rsid w:val="001F15CF"/>
    <w:rsid w:val="001F16B1"/>
    <w:rsid w:val="001F1C93"/>
    <w:rsid w:val="001F2DA3"/>
    <w:rsid w:val="001F42BA"/>
    <w:rsid w:val="001F604C"/>
    <w:rsid w:val="001F680D"/>
    <w:rsid w:val="00200C0A"/>
    <w:rsid w:val="0020191D"/>
    <w:rsid w:val="0020201F"/>
    <w:rsid w:val="00203515"/>
    <w:rsid w:val="00204A0E"/>
    <w:rsid w:val="002058BE"/>
    <w:rsid w:val="00205C26"/>
    <w:rsid w:val="00205E26"/>
    <w:rsid w:val="00205E9B"/>
    <w:rsid w:val="002061DF"/>
    <w:rsid w:val="00206779"/>
    <w:rsid w:val="00207E81"/>
    <w:rsid w:val="00210512"/>
    <w:rsid w:val="00210680"/>
    <w:rsid w:val="002119AA"/>
    <w:rsid w:val="00211DD0"/>
    <w:rsid w:val="002135A1"/>
    <w:rsid w:val="00213F5E"/>
    <w:rsid w:val="00214AF5"/>
    <w:rsid w:val="00214DDD"/>
    <w:rsid w:val="00214E05"/>
    <w:rsid w:val="00215256"/>
    <w:rsid w:val="00215536"/>
    <w:rsid w:val="002161F4"/>
    <w:rsid w:val="002163BE"/>
    <w:rsid w:val="0021684C"/>
    <w:rsid w:val="00221F65"/>
    <w:rsid w:val="0022407D"/>
    <w:rsid w:val="00224947"/>
    <w:rsid w:val="002266E2"/>
    <w:rsid w:val="00226EE3"/>
    <w:rsid w:val="00227E12"/>
    <w:rsid w:val="00230430"/>
    <w:rsid w:val="00230719"/>
    <w:rsid w:val="00230DDA"/>
    <w:rsid w:val="00230F6F"/>
    <w:rsid w:val="0023145B"/>
    <w:rsid w:val="002316A5"/>
    <w:rsid w:val="00231B9F"/>
    <w:rsid w:val="00233233"/>
    <w:rsid w:val="00233C2E"/>
    <w:rsid w:val="00234493"/>
    <w:rsid w:val="002345C6"/>
    <w:rsid w:val="00235A7C"/>
    <w:rsid w:val="002406A2"/>
    <w:rsid w:val="002407B0"/>
    <w:rsid w:val="002418CA"/>
    <w:rsid w:val="00241C97"/>
    <w:rsid w:val="0024405A"/>
    <w:rsid w:val="002443F2"/>
    <w:rsid w:val="00244854"/>
    <w:rsid w:val="00244E8C"/>
    <w:rsid w:val="002451D8"/>
    <w:rsid w:val="0024580D"/>
    <w:rsid w:val="002501AD"/>
    <w:rsid w:val="002527CD"/>
    <w:rsid w:val="0025542D"/>
    <w:rsid w:val="00255431"/>
    <w:rsid w:val="002563BC"/>
    <w:rsid w:val="0025657B"/>
    <w:rsid w:val="002568BE"/>
    <w:rsid w:val="00257029"/>
    <w:rsid w:val="00260AD6"/>
    <w:rsid w:val="002612AB"/>
    <w:rsid w:val="00263982"/>
    <w:rsid w:val="00263C8E"/>
    <w:rsid w:val="002643E9"/>
    <w:rsid w:val="00265377"/>
    <w:rsid w:val="0026570D"/>
    <w:rsid w:val="0026604B"/>
    <w:rsid w:val="00266087"/>
    <w:rsid w:val="00266DA9"/>
    <w:rsid w:val="00267187"/>
    <w:rsid w:val="002672C3"/>
    <w:rsid w:val="00270726"/>
    <w:rsid w:val="00270F71"/>
    <w:rsid w:val="0027124C"/>
    <w:rsid w:val="002721FB"/>
    <w:rsid w:val="00275CED"/>
    <w:rsid w:val="002761CD"/>
    <w:rsid w:val="00277BDD"/>
    <w:rsid w:val="00280200"/>
    <w:rsid w:val="00281E32"/>
    <w:rsid w:val="00282E14"/>
    <w:rsid w:val="002833F0"/>
    <w:rsid w:val="002834F5"/>
    <w:rsid w:val="00283EDD"/>
    <w:rsid w:val="002850DE"/>
    <w:rsid w:val="00286B25"/>
    <w:rsid w:val="00287C21"/>
    <w:rsid w:val="002902B1"/>
    <w:rsid w:val="00290EBA"/>
    <w:rsid w:val="00291810"/>
    <w:rsid w:val="00291CD0"/>
    <w:rsid w:val="00292F92"/>
    <w:rsid w:val="00293B19"/>
    <w:rsid w:val="00294DC9"/>
    <w:rsid w:val="00294ED3"/>
    <w:rsid w:val="00295491"/>
    <w:rsid w:val="002959C1"/>
    <w:rsid w:val="002967FE"/>
    <w:rsid w:val="00296D43"/>
    <w:rsid w:val="00296E58"/>
    <w:rsid w:val="00296FD3"/>
    <w:rsid w:val="00297BFF"/>
    <w:rsid w:val="002A0CCD"/>
    <w:rsid w:val="002A1816"/>
    <w:rsid w:val="002A1B88"/>
    <w:rsid w:val="002A2D4F"/>
    <w:rsid w:val="002A2FA3"/>
    <w:rsid w:val="002A40CE"/>
    <w:rsid w:val="002A44A4"/>
    <w:rsid w:val="002A4730"/>
    <w:rsid w:val="002A482E"/>
    <w:rsid w:val="002A4838"/>
    <w:rsid w:val="002A506C"/>
    <w:rsid w:val="002A5A02"/>
    <w:rsid w:val="002A6B7A"/>
    <w:rsid w:val="002A6C4E"/>
    <w:rsid w:val="002B0412"/>
    <w:rsid w:val="002B06D1"/>
    <w:rsid w:val="002B13D4"/>
    <w:rsid w:val="002B212A"/>
    <w:rsid w:val="002B27FA"/>
    <w:rsid w:val="002B2EC8"/>
    <w:rsid w:val="002B3C3E"/>
    <w:rsid w:val="002B5229"/>
    <w:rsid w:val="002B55F3"/>
    <w:rsid w:val="002B5837"/>
    <w:rsid w:val="002B5B80"/>
    <w:rsid w:val="002B5DA6"/>
    <w:rsid w:val="002B7223"/>
    <w:rsid w:val="002B7F53"/>
    <w:rsid w:val="002C017D"/>
    <w:rsid w:val="002C03BE"/>
    <w:rsid w:val="002C118C"/>
    <w:rsid w:val="002C12CA"/>
    <w:rsid w:val="002C1570"/>
    <w:rsid w:val="002C1677"/>
    <w:rsid w:val="002C1BB8"/>
    <w:rsid w:val="002C1D4B"/>
    <w:rsid w:val="002C201C"/>
    <w:rsid w:val="002C257D"/>
    <w:rsid w:val="002C4B79"/>
    <w:rsid w:val="002C4BDC"/>
    <w:rsid w:val="002C56F9"/>
    <w:rsid w:val="002C5D35"/>
    <w:rsid w:val="002C73C3"/>
    <w:rsid w:val="002C799D"/>
    <w:rsid w:val="002D08BD"/>
    <w:rsid w:val="002D099D"/>
    <w:rsid w:val="002D0E30"/>
    <w:rsid w:val="002D1C88"/>
    <w:rsid w:val="002D238C"/>
    <w:rsid w:val="002D2936"/>
    <w:rsid w:val="002D324B"/>
    <w:rsid w:val="002D346E"/>
    <w:rsid w:val="002D3B0C"/>
    <w:rsid w:val="002D44A7"/>
    <w:rsid w:val="002D4796"/>
    <w:rsid w:val="002E0219"/>
    <w:rsid w:val="002E255B"/>
    <w:rsid w:val="002E2FF9"/>
    <w:rsid w:val="002E348C"/>
    <w:rsid w:val="002E5BB4"/>
    <w:rsid w:val="002E7C28"/>
    <w:rsid w:val="002F0885"/>
    <w:rsid w:val="002F1B8D"/>
    <w:rsid w:val="002F1BA6"/>
    <w:rsid w:val="002F216B"/>
    <w:rsid w:val="002F2641"/>
    <w:rsid w:val="002F37A7"/>
    <w:rsid w:val="002F3C08"/>
    <w:rsid w:val="002F5570"/>
    <w:rsid w:val="002F5C9F"/>
    <w:rsid w:val="002F65F2"/>
    <w:rsid w:val="002F6891"/>
    <w:rsid w:val="002F69C3"/>
    <w:rsid w:val="003008E1"/>
    <w:rsid w:val="00301E44"/>
    <w:rsid w:val="00301FD2"/>
    <w:rsid w:val="003025C0"/>
    <w:rsid w:val="0030272A"/>
    <w:rsid w:val="00302CD4"/>
    <w:rsid w:val="00302EC8"/>
    <w:rsid w:val="00303622"/>
    <w:rsid w:val="00303A1F"/>
    <w:rsid w:val="00303BE6"/>
    <w:rsid w:val="00303F14"/>
    <w:rsid w:val="00304D8F"/>
    <w:rsid w:val="00306565"/>
    <w:rsid w:val="0030669D"/>
    <w:rsid w:val="0030796B"/>
    <w:rsid w:val="00310F69"/>
    <w:rsid w:val="003126A9"/>
    <w:rsid w:val="00313269"/>
    <w:rsid w:val="0031346B"/>
    <w:rsid w:val="00314A02"/>
    <w:rsid w:val="00315965"/>
    <w:rsid w:val="00315A41"/>
    <w:rsid w:val="00316866"/>
    <w:rsid w:val="003168B3"/>
    <w:rsid w:val="00316B11"/>
    <w:rsid w:val="00316F59"/>
    <w:rsid w:val="003175FE"/>
    <w:rsid w:val="00323037"/>
    <w:rsid w:val="00324B17"/>
    <w:rsid w:val="00324BAB"/>
    <w:rsid w:val="003252B4"/>
    <w:rsid w:val="003254CC"/>
    <w:rsid w:val="0032598B"/>
    <w:rsid w:val="00325DFE"/>
    <w:rsid w:val="003260F8"/>
    <w:rsid w:val="003262F8"/>
    <w:rsid w:val="0033133C"/>
    <w:rsid w:val="00332530"/>
    <w:rsid w:val="00332692"/>
    <w:rsid w:val="00333D68"/>
    <w:rsid w:val="0033410F"/>
    <w:rsid w:val="003343DF"/>
    <w:rsid w:val="00335238"/>
    <w:rsid w:val="00336213"/>
    <w:rsid w:val="0033625C"/>
    <w:rsid w:val="00336522"/>
    <w:rsid w:val="0033655A"/>
    <w:rsid w:val="00337E2D"/>
    <w:rsid w:val="00340494"/>
    <w:rsid w:val="00341848"/>
    <w:rsid w:val="003419A9"/>
    <w:rsid w:val="0034200C"/>
    <w:rsid w:val="00342A66"/>
    <w:rsid w:val="00342AFF"/>
    <w:rsid w:val="00344A18"/>
    <w:rsid w:val="00344B87"/>
    <w:rsid w:val="003462C4"/>
    <w:rsid w:val="003467E1"/>
    <w:rsid w:val="00346AEA"/>
    <w:rsid w:val="00347AF2"/>
    <w:rsid w:val="00350449"/>
    <w:rsid w:val="0035283C"/>
    <w:rsid w:val="00352BB7"/>
    <w:rsid w:val="003546D6"/>
    <w:rsid w:val="00354E06"/>
    <w:rsid w:val="0035566E"/>
    <w:rsid w:val="00355BFE"/>
    <w:rsid w:val="00356BB6"/>
    <w:rsid w:val="0035712D"/>
    <w:rsid w:val="00361D15"/>
    <w:rsid w:val="00361EF7"/>
    <w:rsid w:val="00362D77"/>
    <w:rsid w:val="00363090"/>
    <w:rsid w:val="00363129"/>
    <w:rsid w:val="00363E16"/>
    <w:rsid w:val="003645BC"/>
    <w:rsid w:val="00364836"/>
    <w:rsid w:val="00365327"/>
    <w:rsid w:val="00366261"/>
    <w:rsid w:val="0036734F"/>
    <w:rsid w:val="003673A6"/>
    <w:rsid w:val="0036750E"/>
    <w:rsid w:val="00367CFB"/>
    <w:rsid w:val="00367E55"/>
    <w:rsid w:val="003712DE"/>
    <w:rsid w:val="00371CAA"/>
    <w:rsid w:val="003738C1"/>
    <w:rsid w:val="003739E2"/>
    <w:rsid w:val="00374D8E"/>
    <w:rsid w:val="00375261"/>
    <w:rsid w:val="003755CB"/>
    <w:rsid w:val="00380CC2"/>
    <w:rsid w:val="00381806"/>
    <w:rsid w:val="00381B4A"/>
    <w:rsid w:val="00381EBF"/>
    <w:rsid w:val="00382DF8"/>
    <w:rsid w:val="00383346"/>
    <w:rsid w:val="00383BAF"/>
    <w:rsid w:val="00383EB5"/>
    <w:rsid w:val="0038458F"/>
    <w:rsid w:val="00384859"/>
    <w:rsid w:val="00385C9F"/>
    <w:rsid w:val="00385D43"/>
    <w:rsid w:val="00386348"/>
    <w:rsid w:val="003869EA"/>
    <w:rsid w:val="003870E5"/>
    <w:rsid w:val="00390E6C"/>
    <w:rsid w:val="003911AF"/>
    <w:rsid w:val="00391EFC"/>
    <w:rsid w:val="003930F3"/>
    <w:rsid w:val="00393999"/>
    <w:rsid w:val="00393BE0"/>
    <w:rsid w:val="00393E34"/>
    <w:rsid w:val="00394405"/>
    <w:rsid w:val="003A0460"/>
    <w:rsid w:val="003A0922"/>
    <w:rsid w:val="003A189A"/>
    <w:rsid w:val="003A1A33"/>
    <w:rsid w:val="003A1E72"/>
    <w:rsid w:val="003A2260"/>
    <w:rsid w:val="003A2955"/>
    <w:rsid w:val="003A2B3B"/>
    <w:rsid w:val="003A389F"/>
    <w:rsid w:val="003A6CEB"/>
    <w:rsid w:val="003A7469"/>
    <w:rsid w:val="003B0365"/>
    <w:rsid w:val="003B1505"/>
    <w:rsid w:val="003B1D18"/>
    <w:rsid w:val="003B37D2"/>
    <w:rsid w:val="003B391E"/>
    <w:rsid w:val="003B3C29"/>
    <w:rsid w:val="003B426D"/>
    <w:rsid w:val="003B6606"/>
    <w:rsid w:val="003B7558"/>
    <w:rsid w:val="003B7CE7"/>
    <w:rsid w:val="003C0DD6"/>
    <w:rsid w:val="003C0DE1"/>
    <w:rsid w:val="003C3B2F"/>
    <w:rsid w:val="003C43AC"/>
    <w:rsid w:val="003C49A1"/>
    <w:rsid w:val="003C50E5"/>
    <w:rsid w:val="003C689A"/>
    <w:rsid w:val="003D0345"/>
    <w:rsid w:val="003D1425"/>
    <w:rsid w:val="003D1509"/>
    <w:rsid w:val="003D3C3A"/>
    <w:rsid w:val="003D53A4"/>
    <w:rsid w:val="003D74AD"/>
    <w:rsid w:val="003D7FF3"/>
    <w:rsid w:val="003E04C1"/>
    <w:rsid w:val="003E0D53"/>
    <w:rsid w:val="003E2437"/>
    <w:rsid w:val="003E27C9"/>
    <w:rsid w:val="003E2D4E"/>
    <w:rsid w:val="003E3517"/>
    <w:rsid w:val="003E4885"/>
    <w:rsid w:val="003E48CE"/>
    <w:rsid w:val="003E5905"/>
    <w:rsid w:val="003E67E0"/>
    <w:rsid w:val="003E6811"/>
    <w:rsid w:val="003F08B2"/>
    <w:rsid w:val="003F0CB0"/>
    <w:rsid w:val="003F18B2"/>
    <w:rsid w:val="003F199C"/>
    <w:rsid w:val="003F3723"/>
    <w:rsid w:val="003F4B8F"/>
    <w:rsid w:val="003F57B3"/>
    <w:rsid w:val="003F5C3C"/>
    <w:rsid w:val="003F5F51"/>
    <w:rsid w:val="003F6431"/>
    <w:rsid w:val="003F69FB"/>
    <w:rsid w:val="004029E3"/>
    <w:rsid w:val="004035A5"/>
    <w:rsid w:val="00403B1B"/>
    <w:rsid w:val="00403CDC"/>
    <w:rsid w:val="00404AFF"/>
    <w:rsid w:val="00404BDC"/>
    <w:rsid w:val="00405269"/>
    <w:rsid w:val="004061B6"/>
    <w:rsid w:val="00406404"/>
    <w:rsid w:val="00407726"/>
    <w:rsid w:val="00407CF5"/>
    <w:rsid w:val="004103A2"/>
    <w:rsid w:val="0041098F"/>
    <w:rsid w:val="00410A5F"/>
    <w:rsid w:val="00410B0E"/>
    <w:rsid w:val="004128BC"/>
    <w:rsid w:val="004135ED"/>
    <w:rsid w:val="00414A54"/>
    <w:rsid w:val="00416654"/>
    <w:rsid w:val="00422605"/>
    <w:rsid w:val="00422758"/>
    <w:rsid w:val="004236E2"/>
    <w:rsid w:val="00423D05"/>
    <w:rsid w:val="0042560F"/>
    <w:rsid w:val="004274E2"/>
    <w:rsid w:val="0043058F"/>
    <w:rsid w:val="00431437"/>
    <w:rsid w:val="00431881"/>
    <w:rsid w:val="00431C81"/>
    <w:rsid w:val="004320CF"/>
    <w:rsid w:val="004327C0"/>
    <w:rsid w:val="00433DBF"/>
    <w:rsid w:val="00436609"/>
    <w:rsid w:val="004424A3"/>
    <w:rsid w:val="00444C4F"/>
    <w:rsid w:val="00445281"/>
    <w:rsid w:val="00446528"/>
    <w:rsid w:val="00447203"/>
    <w:rsid w:val="0045253B"/>
    <w:rsid w:val="00452891"/>
    <w:rsid w:val="00452D38"/>
    <w:rsid w:val="00453708"/>
    <w:rsid w:val="00453E9E"/>
    <w:rsid w:val="004545E7"/>
    <w:rsid w:val="00455180"/>
    <w:rsid w:val="00455788"/>
    <w:rsid w:val="004557F5"/>
    <w:rsid w:val="00456CF1"/>
    <w:rsid w:val="00456EEB"/>
    <w:rsid w:val="004574DF"/>
    <w:rsid w:val="0045790B"/>
    <w:rsid w:val="0046090D"/>
    <w:rsid w:val="00460C66"/>
    <w:rsid w:val="00461B16"/>
    <w:rsid w:val="00463531"/>
    <w:rsid w:val="004637DC"/>
    <w:rsid w:val="00463CC1"/>
    <w:rsid w:val="00465078"/>
    <w:rsid w:val="00466267"/>
    <w:rsid w:val="00466A2E"/>
    <w:rsid w:val="00470086"/>
    <w:rsid w:val="00470732"/>
    <w:rsid w:val="00470FAD"/>
    <w:rsid w:val="004736E2"/>
    <w:rsid w:val="00474E05"/>
    <w:rsid w:val="0047530F"/>
    <w:rsid w:val="00480268"/>
    <w:rsid w:val="0048040C"/>
    <w:rsid w:val="00480CF6"/>
    <w:rsid w:val="004827E8"/>
    <w:rsid w:val="00482A14"/>
    <w:rsid w:val="00482CE0"/>
    <w:rsid w:val="0048312E"/>
    <w:rsid w:val="00483464"/>
    <w:rsid w:val="0048370B"/>
    <w:rsid w:val="00484A4D"/>
    <w:rsid w:val="00485373"/>
    <w:rsid w:val="00485C0D"/>
    <w:rsid w:val="004923A4"/>
    <w:rsid w:val="0049373C"/>
    <w:rsid w:val="00494CD7"/>
    <w:rsid w:val="004952C8"/>
    <w:rsid w:val="00496258"/>
    <w:rsid w:val="0049643B"/>
    <w:rsid w:val="004A05CD"/>
    <w:rsid w:val="004A0F6A"/>
    <w:rsid w:val="004A0FE9"/>
    <w:rsid w:val="004A1299"/>
    <w:rsid w:val="004A21D4"/>
    <w:rsid w:val="004A26C5"/>
    <w:rsid w:val="004A27F2"/>
    <w:rsid w:val="004A2EFC"/>
    <w:rsid w:val="004A324C"/>
    <w:rsid w:val="004A535D"/>
    <w:rsid w:val="004A56D8"/>
    <w:rsid w:val="004A57ED"/>
    <w:rsid w:val="004B0B59"/>
    <w:rsid w:val="004B0D63"/>
    <w:rsid w:val="004B0DDF"/>
    <w:rsid w:val="004B0F1D"/>
    <w:rsid w:val="004B245C"/>
    <w:rsid w:val="004B330C"/>
    <w:rsid w:val="004B3E80"/>
    <w:rsid w:val="004B43D0"/>
    <w:rsid w:val="004B46A9"/>
    <w:rsid w:val="004B5825"/>
    <w:rsid w:val="004B68D5"/>
    <w:rsid w:val="004B7054"/>
    <w:rsid w:val="004B720F"/>
    <w:rsid w:val="004B7E1C"/>
    <w:rsid w:val="004C0BAB"/>
    <w:rsid w:val="004C12E1"/>
    <w:rsid w:val="004C1B69"/>
    <w:rsid w:val="004C1EF4"/>
    <w:rsid w:val="004C4028"/>
    <w:rsid w:val="004C5634"/>
    <w:rsid w:val="004C7EAB"/>
    <w:rsid w:val="004D026A"/>
    <w:rsid w:val="004D1053"/>
    <w:rsid w:val="004D31AF"/>
    <w:rsid w:val="004D3561"/>
    <w:rsid w:val="004D3814"/>
    <w:rsid w:val="004D3CA5"/>
    <w:rsid w:val="004D406C"/>
    <w:rsid w:val="004D5DE9"/>
    <w:rsid w:val="004D6F3B"/>
    <w:rsid w:val="004D6FE0"/>
    <w:rsid w:val="004D730C"/>
    <w:rsid w:val="004E1D3B"/>
    <w:rsid w:val="004E4DA4"/>
    <w:rsid w:val="004E71D6"/>
    <w:rsid w:val="004E7E97"/>
    <w:rsid w:val="004F0123"/>
    <w:rsid w:val="004F14B1"/>
    <w:rsid w:val="004F1ADC"/>
    <w:rsid w:val="004F254B"/>
    <w:rsid w:val="004F2AA1"/>
    <w:rsid w:val="004F2FB9"/>
    <w:rsid w:val="004F3A7E"/>
    <w:rsid w:val="004F3D6A"/>
    <w:rsid w:val="004F50CB"/>
    <w:rsid w:val="004F62B4"/>
    <w:rsid w:val="004F6AFD"/>
    <w:rsid w:val="004F7BBB"/>
    <w:rsid w:val="004F7C21"/>
    <w:rsid w:val="005009B4"/>
    <w:rsid w:val="00501923"/>
    <w:rsid w:val="00501A20"/>
    <w:rsid w:val="00501F91"/>
    <w:rsid w:val="00502B47"/>
    <w:rsid w:val="00502C7F"/>
    <w:rsid w:val="00502CB4"/>
    <w:rsid w:val="00503CCF"/>
    <w:rsid w:val="00503F23"/>
    <w:rsid w:val="00504408"/>
    <w:rsid w:val="0050460E"/>
    <w:rsid w:val="005047C2"/>
    <w:rsid w:val="00504D21"/>
    <w:rsid w:val="0050505F"/>
    <w:rsid w:val="005077C2"/>
    <w:rsid w:val="0051054D"/>
    <w:rsid w:val="00510800"/>
    <w:rsid w:val="00511A76"/>
    <w:rsid w:val="00511DAC"/>
    <w:rsid w:val="00512065"/>
    <w:rsid w:val="00513998"/>
    <w:rsid w:val="00514474"/>
    <w:rsid w:val="0051544D"/>
    <w:rsid w:val="00515462"/>
    <w:rsid w:val="00515832"/>
    <w:rsid w:val="00517044"/>
    <w:rsid w:val="005178D4"/>
    <w:rsid w:val="0052019F"/>
    <w:rsid w:val="00520981"/>
    <w:rsid w:val="00520A7A"/>
    <w:rsid w:val="00520C99"/>
    <w:rsid w:val="00521DF1"/>
    <w:rsid w:val="005233EC"/>
    <w:rsid w:val="00523FB4"/>
    <w:rsid w:val="00524023"/>
    <w:rsid w:val="0052472A"/>
    <w:rsid w:val="00525955"/>
    <w:rsid w:val="00525CE1"/>
    <w:rsid w:val="00526DAD"/>
    <w:rsid w:val="0052743E"/>
    <w:rsid w:val="005308EE"/>
    <w:rsid w:val="00531B8F"/>
    <w:rsid w:val="005332CE"/>
    <w:rsid w:val="00533F28"/>
    <w:rsid w:val="0053496B"/>
    <w:rsid w:val="0053577B"/>
    <w:rsid w:val="00535965"/>
    <w:rsid w:val="00536AF7"/>
    <w:rsid w:val="00540A50"/>
    <w:rsid w:val="00541152"/>
    <w:rsid w:val="00541D32"/>
    <w:rsid w:val="00544331"/>
    <w:rsid w:val="005448FA"/>
    <w:rsid w:val="00544942"/>
    <w:rsid w:val="00544FA6"/>
    <w:rsid w:val="00546D7A"/>
    <w:rsid w:val="00547885"/>
    <w:rsid w:val="005516F5"/>
    <w:rsid w:val="00552383"/>
    <w:rsid w:val="0055254B"/>
    <w:rsid w:val="00552DF0"/>
    <w:rsid w:val="005532F8"/>
    <w:rsid w:val="00555BA4"/>
    <w:rsid w:val="005560CB"/>
    <w:rsid w:val="0055656C"/>
    <w:rsid w:val="0055736F"/>
    <w:rsid w:val="00557BD0"/>
    <w:rsid w:val="00563002"/>
    <w:rsid w:val="00564110"/>
    <w:rsid w:val="00564125"/>
    <w:rsid w:val="00566515"/>
    <w:rsid w:val="005678B8"/>
    <w:rsid w:val="005702DE"/>
    <w:rsid w:val="00571C01"/>
    <w:rsid w:val="00572525"/>
    <w:rsid w:val="00574B7B"/>
    <w:rsid w:val="005750BE"/>
    <w:rsid w:val="00583208"/>
    <w:rsid w:val="00583A6B"/>
    <w:rsid w:val="00584343"/>
    <w:rsid w:val="005846CC"/>
    <w:rsid w:val="0058491E"/>
    <w:rsid w:val="00585F0C"/>
    <w:rsid w:val="00587540"/>
    <w:rsid w:val="00587915"/>
    <w:rsid w:val="00593AF7"/>
    <w:rsid w:val="00593E2B"/>
    <w:rsid w:val="00594F40"/>
    <w:rsid w:val="00595FEF"/>
    <w:rsid w:val="00596268"/>
    <w:rsid w:val="0059651F"/>
    <w:rsid w:val="005969A1"/>
    <w:rsid w:val="005971F0"/>
    <w:rsid w:val="005A000D"/>
    <w:rsid w:val="005A0334"/>
    <w:rsid w:val="005A0A8C"/>
    <w:rsid w:val="005A20B0"/>
    <w:rsid w:val="005A301C"/>
    <w:rsid w:val="005A354B"/>
    <w:rsid w:val="005A373F"/>
    <w:rsid w:val="005A3810"/>
    <w:rsid w:val="005A3D07"/>
    <w:rsid w:val="005A4731"/>
    <w:rsid w:val="005A47F8"/>
    <w:rsid w:val="005A5496"/>
    <w:rsid w:val="005A636A"/>
    <w:rsid w:val="005A6F05"/>
    <w:rsid w:val="005B1140"/>
    <w:rsid w:val="005B1A4B"/>
    <w:rsid w:val="005B21B7"/>
    <w:rsid w:val="005B375D"/>
    <w:rsid w:val="005B58F1"/>
    <w:rsid w:val="005B5982"/>
    <w:rsid w:val="005B5ECA"/>
    <w:rsid w:val="005B5F24"/>
    <w:rsid w:val="005B6678"/>
    <w:rsid w:val="005B7A64"/>
    <w:rsid w:val="005C1053"/>
    <w:rsid w:val="005C1381"/>
    <w:rsid w:val="005C2FFD"/>
    <w:rsid w:val="005C38BC"/>
    <w:rsid w:val="005C3BDC"/>
    <w:rsid w:val="005C487D"/>
    <w:rsid w:val="005C574E"/>
    <w:rsid w:val="005C5F7D"/>
    <w:rsid w:val="005C620D"/>
    <w:rsid w:val="005C7A58"/>
    <w:rsid w:val="005D038B"/>
    <w:rsid w:val="005D1DDE"/>
    <w:rsid w:val="005D2AFB"/>
    <w:rsid w:val="005D3662"/>
    <w:rsid w:val="005D43CF"/>
    <w:rsid w:val="005D6CD3"/>
    <w:rsid w:val="005E06D7"/>
    <w:rsid w:val="005E088C"/>
    <w:rsid w:val="005E11E3"/>
    <w:rsid w:val="005E1A60"/>
    <w:rsid w:val="005E24FA"/>
    <w:rsid w:val="005E2AB2"/>
    <w:rsid w:val="005E30C8"/>
    <w:rsid w:val="005E317E"/>
    <w:rsid w:val="005E4CF6"/>
    <w:rsid w:val="005E5C84"/>
    <w:rsid w:val="005E62C2"/>
    <w:rsid w:val="005E6665"/>
    <w:rsid w:val="005F0F3E"/>
    <w:rsid w:val="005F117A"/>
    <w:rsid w:val="005F122F"/>
    <w:rsid w:val="005F2F42"/>
    <w:rsid w:val="005F3578"/>
    <w:rsid w:val="005F3972"/>
    <w:rsid w:val="005F39B3"/>
    <w:rsid w:val="005F55D9"/>
    <w:rsid w:val="005F5B90"/>
    <w:rsid w:val="005F7C7F"/>
    <w:rsid w:val="00600029"/>
    <w:rsid w:val="00600CB9"/>
    <w:rsid w:val="00601723"/>
    <w:rsid w:val="00601EBC"/>
    <w:rsid w:val="00603C24"/>
    <w:rsid w:val="0060638E"/>
    <w:rsid w:val="00606622"/>
    <w:rsid w:val="006068DC"/>
    <w:rsid w:val="0060794A"/>
    <w:rsid w:val="006114F5"/>
    <w:rsid w:val="00612BF2"/>
    <w:rsid w:val="00613B10"/>
    <w:rsid w:val="00613F75"/>
    <w:rsid w:val="00614210"/>
    <w:rsid w:val="00614E13"/>
    <w:rsid w:val="0061569E"/>
    <w:rsid w:val="00615836"/>
    <w:rsid w:val="00615BD1"/>
    <w:rsid w:val="0061608F"/>
    <w:rsid w:val="006167B7"/>
    <w:rsid w:val="00617C74"/>
    <w:rsid w:val="006202D3"/>
    <w:rsid w:val="00620ADC"/>
    <w:rsid w:val="00622A07"/>
    <w:rsid w:val="00623F1D"/>
    <w:rsid w:val="006242CB"/>
    <w:rsid w:val="0062472B"/>
    <w:rsid w:val="00624C7E"/>
    <w:rsid w:val="00624D94"/>
    <w:rsid w:val="006253C8"/>
    <w:rsid w:val="00625E75"/>
    <w:rsid w:val="006261D5"/>
    <w:rsid w:val="00626577"/>
    <w:rsid w:val="00626EED"/>
    <w:rsid w:val="006271E7"/>
    <w:rsid w:val="006272DA"/>
    <w:rsid w:val="006313D8"/>
    <w:rsid w:val="00631DE1"/>
    <w:rsid w:val="0063223C"/>
    <w:rsid w:val="0063270A"/>
    <w:rsid w:val="006327E0"/>
    <w:rsid w:val="00632B0E"/>
    <w:rsid w:val="00632E64"/>
    <w:rsid w:val="0063386D"/>
    <w:rsid w:val="00633EE5"/>
    <w:rsid w:val="0063405B"/>
    <w:rsid w:val="00634097"/>
    <w:rsid w:val="00634A41"/>
    <w:rsid w:val="00635466"/>
    <w:rsid w:val="00636F9B"/>
    <w:rsid w:val="0064045B"/>
    <w:rsid w:val="00641794"/>
    <w:rsid w:val="0064225B"/>
    <w:rsid w:val="006425A3"/>
    <w:rsid w:val="00643163"/>
    <w:rsid w:val="006434C9"/>
    <w:rsid w:val="0064443E"/>
    <w:rsid w:val="00645055"/>
    <w:rsid w:val="006453A1"/>
    <w:rsid w:val="006501ED"/>
    <w:rsid w:val="00650243"/>
    <w:rsid w:val="006513C6"/>
    <w:rsid w:val="00652DC7"/>
    <w:rsid w:val="0065376C"/>
    <w:rsid w:val="00653C61"/>
    <w:rsid w:val="00655788"/>
    <w:rsid w:val="00656135"/>
    <w:rsid w:val="00656396"/>
    <w:rsid w:val="00656C37"/>
    <w:rsid w:val="00660318"/>
    <w:rsid w:val="006606A5"/>
    <w:rsid w:val="00660C7D"/>
    <w:rsid w:val="00661178"/>
    <w:rsid w:val="0066209D"/>
    <w:rsid w:val="006630BC"/>
    <w:rsid w:val="00664493"/>
    <w:rsid w:val="0066585F"/>
    <w:rsid w:val="00665D22"/>
    <w:rsid w:val="00665F9B"/>
    <w:rsid w:val="00666281"/>
    <w:rsid w:val="0066651B"/>
    <w:rsid w:val="00670033"/>
    <w:rsid w:val="00670404"/>
    <w:rsid w:val="00672918"/>
    <w:rsid w:val="00672A33"/>
    <w:rsid w:val="00672DEB"/>
    <w:rsid w:val="006732DC"/>
    <w:rsid w:val="00675355"/>
    <w:rsid w:val="006758B3"/>
    <w:rsid w:val="006759CA"/>
    <w:rsid w:val="0067682C"/>
    <w:rsid w:val="006775E5"/>
    <w:rsid w:val="0068054B"/>
    <w:rsid w:val="00682C05"/>
    <w:rsid w:val="00683126"/>
    <w:rsid w:val="00684021"/>
    <w:rsid w:val="0068426D"/>
    <w:rsid w:val="00684F6D"/>
    <w:rsid w:val="006860FD"/>
    <w:rsid w:val="00686265"/>
    <w:rsid w:val="0068682A"/>
    <w:rsid w:val="00692B66"/>
    <w:rsid w:val="006932C0"/>
    <w:rsid w:val="0069381E"/>
    <w:rsid w:val="00694DAC"/>
    <w:rsid w:val="0069509D"/>
    <w:rsid w:val="0069683A"/>
    <w:rsid w:val="00696C5B"/>
    <w:rsid w:val="00696E32"/>
    <w:rsid w:val="006974BF"/>
    <w:rsid w:val="00697F18"/>
    <w:rsid w:val="006A03D1"/>
    <w:rsid w:val="006A1C59"/>
    <w:rsid w:val="006A2D61"/>
    <w:rsid w:val="006A3525"/>
    <w:rsid w:val="006A3A66"/>
    <w:rsid w:val="006A3F68"/>
    <w:rsid w:val="006A535B"/>
    <w:rsid w:val="006A618E"/>
    <w:rsid w:val="006A7E24"/>
    <w:rsid w:val="006B0D42"/>
    <w:rsid w:val="006B0D89"/>
    <w:rsid w:val="006B0E22"/>
    <w:rsid w:val="006B1951"/>
    <w:rsid w:val="006B2253"/>
    <w:rsid w:val="006B3840"/>
    <w:rsid w:val="006B3DDF"/>
    <w:rsid w:val="006B41F0"/>
    <w:rsid w:val="006B6636"/>
    <w:rsid w:val="006B71A0"/>
    <w:rsid w:val="006B7CCB"/>
    <w:rsid w:val="006C0061"/>
    <w:rsid w:val="006C0A10"/>
    <w:rsid w:val="006C106C"/>
    <w:rsid w:val="006C12FA"/>
    <w:rsid w:val="006C1D51"/>
    <w:rsid w:val="006C25EC"/>
    <w:rsid w:val="006C306A"/>
    <w:rsid w:val="006C31B3"/>
    <w:rsid w:val="006C3337"/>
    <w:rsid w:val="006C400E"/>
    <w:rsid w:val="006C416D"/>
    <w:rsid w:val="006C5308"/>
    <w:rsid w:val="006C7905"/>
    <w:rsid w:val="006C7EBE"/>
    <w:rsid w:val="006D123F"/>
    <w:rsid w:val="006D3007"/>
    <w:rsid w:val="006D3F47"/>
    <w:rsid w:val="006D46FC"/>
    <w:rsid w:val="006D4F78"/>
    <w:rsid w:val="006D5DDC"/>
    <w:rsid w:val="006D6DE9"/>
    <w:rsid w:val="006D74FC"/>
    <w:rsid w:val="006D7826"/>
    <w:rsid w:val="006E206F"/>
    <w:rsid w:val="006E231F"/>
    <w:rsid w:val="006E2C90"/>
    <w:rsid w:val="006E3AC8"/>
    <w:rsid w:val="006E4333"/>
    <w:rsid w:val="006E465C"/>
    <w:rsid w:val="006E4C5F"/>
    <w:rsid w:val="006E51A8"/>
    <w:rsid w:val="006E57CA"/>
    <w:rsid w:val="006E5ACE"/>
    <w:rsid w:val="006E69EF"/>
    <w:rsid w:val="006E7B1E"/>
    <w:rsid w:val="006F0024"/>
    <w:rsid w:val="006F14EB"/>
    <w:rsid w:val="006F1687"/>
    <w:rsid w:val="006F21A0"/>
    <w:rsid w:val="006F3094"/>
    <w:rsid w:val="006F5198"/>
    <w:rsid w:val="006F5A33"/>
    <w:rsid w:val="006F6647"/>
    <w:rsid w:val="006F72EB"/>
    <w:rsid w:val="006F749C"/>
    <w:rsid w:val="007008EF"/>
    <w:rsid w:val="00701965"/>
    <w:rsid w:val="007034C1"/>
    <w:rsid w:val="00703710"/>
    <w:rsid w:val="007039AC"/>
    <w:rsid w:val="00703C9B"/>
    <w:rsid w:val="007054BB"/>
    <w:rsid w:val="00705E57"/>
    <w:rsid w:val="00706456"/>
    <w:rsid w:val="00711717"/>
    <w:rsid w:val="0071292B"/>
    <w:rsid w:val="007141B2"/>
    <w:rsid w:val="00714811"/>
    <w:rsid w:val="00714AFC"/>
    <w:rsid w:val="00714D71"/>
    <w:rsid w:val="00715B85"/>
    <w:rsid w:val="00717584"/>
    <w:rsid w:val="00717CEE"/>
    <w:rsid w:val="00717FB9"/>
    <w:rsid w:val="007200DB"/>
    <w:rsid w:val="0072045F"/>
    <w:rsid w:val="00720938"/>
    <w:rsid w:val="00721226"/>
    <w:rsid w:val="0072231D"/>
    <w:rsid w:val="00722640"/>
    <w:rsid w:val="0072291A"/>
    <w:rsid w:val="00723B4F"/>
    <w:rsid w:val="007243AD"/>
    <w:rsid w:val="0072454C"/>
    <w:rsid w:val="00724A04"/>
    <w:rsid w:val="00724C16"/>
    <w:rsid w:val="00724F0C"/>
    <w:rsid w:val="00725D56"/>
    <w:rsid w:val="00726E00"/>
    <w:rsid w:val="007301F8"/>
    <w:rsid w:val="00731284"/>
    <w:rsid w:val="007313E1"/>
    <w:rsid w:val="007322B8"/>
    <w:rsid w:val="00733180"/>
    <w:rsid w:val="00733B90"/>
    <w:rsid w:val="00734027"/>
    <w:rsid w:val="00734522"/>
    <w:rsid w:val="00734CD7"/>
    <w:rsid w:val="00735101"/>
    <w:rsid w:val="00736B6B"/>
    <w:rsid w:val="00740C1B"/>
    <w:rsid w:val="007414BC"/>
    <w:rsid w:val="007416F4"/>
    <w:rsid w:val="00741A45"/>
    <w:rsid w:val="00742050"/>
    <w:rsid w:val="007435F4"/>
    <w:rsid w:val="007445C4"/>
    <w:rsid w:val="0074483F"/>
    <w:rsid w:val="00744858"/>
    <w:rsid w:val="00744EBA"/>
    <w:rsid w:val="00745C97"/>
    <w:rsid w:val="007462C8"/>
    <w:rsid w:val="0074643F"/>
    <w:rsid w:val="0074747B"/>
    <w:rsid w:val="00747711"/>
    <w:rsid w:val="00750A8A"/>
    <w:rsid w:val="00751114"/>
    <w:rsid w:val="0075337D"/>
    <w:rsid w:val="007534B0"/>
    <w:rsid w:val="0075472F"/>
    <w:rsid w:val="0075549C"/>
    <w:rsid w:val="007559D4"/>
    <w:rsid w:val="007574D6"/>
    <w:rsid w:val="00760C47"/>
    <w:rsid w:val="00760C7D"/>
    <w:rsid w:val="00760DDB"/>
    <w:rsid w:val="00760F89"/>
    <w:rsid w:val="00761EC3"/>
    <w:rsid w:val="0076207E"/>
    <w:rsid w:val="00762FA5"/>
    <w:rsid w:val="00764E0E"/>
    <w:rsid w:val="00764E8C"/>
    <w:rsid w:val="00765182"/>
    <w:rsid w:val="00766464"/>
    <w:rsid w:val="00767FE0"/>
    <w:rsid w:val="0077112D"/>
    <w:rsid w:val="0077245C"/>
    <w:rsid w:val="007731A3"/>
    <w:rsid w:val="007735C2"/>
    <w:rsid w:val="00773CAE"/>
    <w:rsid w:val="007742F6"/>
    <w:rsid w:val="0077449B"/>
    <w:rsid w:val="00774856"/>
    <w:rsid w:val="00774E0C"/>
    <w:rsid w:val="007754FB"/>
    <w:rsid w:val="00777A53"/>
    <w:rsid w:val="007808C6"/>
    <w:rsid w:val="00780F82"/>
    <w:rsid w:val="00781F39"/>
    <w:rsid w:val="007823D0"/>
    <w:rsid w:val="00782488"/>
    <w:rsid w:val="0078294C"/>
    <w:rsid w:val="00782A17"/>
    <w:rsid w:val="00782C29"/>
    <w:rsid w:val="00783399"/>
    <w:rsid w:val="00784E91"/>
    <w:rsid w:val="00785432"/>
    <w:rsid w:val="007856F3"/>
    <w:rsid w:val="0078580C"/>
    <w:rsid w:val="0078611E"/>
    <w:rsid w:val="00787577"/>
    <w:rsid w:val="007902CE"/>
    <w:rsid w:val="00790820"/>
    <w:rsid w:val="00790EF7"/>
    <w:rsid w:val="00791485"/>
    <w:rsid w:val="007920CB"/>
    <w:rsid w:val="00792846"/>
    <w:rsid w:val="007932F3"/>
    <w:rsid w:val="007939A6"/>
    <w:rsid w:val="007946FB"/>
    <w:rsid w:val="00794AC4"/>
    <w:rsid w:val="007959EB"/>
    <w:rsid w:val="00795DA1"/>
    <w:rsid w:val="00795F9D"/>
    <w:rsid w:val="00797582"/>
    <w:rsid w:val="0079767B"/>
    <w:rsid w:val="007A0863"/>
    <w:rsid w:val="007A15A8"/>
    <w:rsid w:val="007A1E55"/>
    <w:rsid w:val="007A1F36"/>
    <w:rsid w:val="007A2C4A"/>
    <w:rsid w:val="007A3F89"/>
    <w:rsid w:val="007A4DA5"/>
    <w:rsid w:val="007A6B34"/>
    <w:rsid w:val="007A6CD4"/>
    <w:rsid w:val="007A720C"/>
    <w:rsid w:val="007A74FB"/>
    <w:rsid w:val="007B1E7B"/>
    <w:rsid w:val="007B43E3"/>
    <w:rsid w:val="007B49D2"/>
    <w:rsid w:val="007B60A4"/>
    <w:rsid w:val="007C0790"/>
    <w:rsid w:val="007C1FD4"/>
    <w:rsid w:val="007C273C"/>
    <w:rsid w:val="007C30E5"/>
    <w:rsid w:val="007C4B75"/>
    <w:rsid w:val="007C6789"/>
    <w:rsid w:val="007C6C2B"/>
    <w:rsid w:val="007C751C"/>
    <w:rsid w:val="007C7ADB"/>
    <w:rsid w:val="007D044F"/>
    <w:rsid w:val="007D49CD"/>
    <w:rsid w:val="007D4AB6"/>
    <w:rsid w:val="007D4C77"/>
    <w:rsid w:val="007D65F1"/>
    <w:rsid w:val="007D7634"/>
    <w:rsid w:val="007D782D"/>
    <w:rsid w:val="007D7F5A"/>
    <w:rsid w:val="007E01A5"/>
    <w:rsid w:val="007E1481"/>
    <w:rsid w:val="007E2203"/>
    <w:rsid w:val="007E2F93"/>
    <w:rsid w:val="007E32F7"/>
    <w:rsid w:val="007E39B4"/>
    <w:rsid w:val="007E3DC8"/>
    <w:rsid w:val="007E4257"/>
    <w:rsid w:val="007E49AC"/>
    <w:rsid w:val="007E5C06"/>
    <w:rsid w:val="007E5D1D"/>
    <w:rsid w:val="007E75B1"/>
    <w:rsid w:val="007F0863"/>
    <w:rsid w:val="007F0F2B"/>
    <w:rsid w:val="007F1714"/>
    <w:rsid w:val="007F1F14"/>
    <w:rsid w:val="007F29B0"/>
    <w:rsid w:val="007F2CD2"/>
    <w:rsid w:val="007F4227"/>
    <w:rsid w:val="007F6273"/>
    <w:rsid w:val="007F6402"/>
    <w:rsid w:val="007F7085"/>
    <w:rsid w:val="007F74AC"/>
    <w:rsid w:val="007F7824"/>
    <w:rsid w:val="008012CC"/>
    <w:rsid w:val="008013C9"/>
    <w:rsid w:val="008016F1"/>
    <w:rsid w:val="008022AF"/>
    <w:rsid w:val="008029A0"/>
    <w:rsid w:val="00804015"/>
    <w:rsid w:val="00804513"/>
    <w:rsid w:val="00805971"/>
    <w:rsid w:val="0080598F"/>
    <w:rsid w:val="00805E4A"/>
    <w:rsid w:val="008067ED"/>
    <w:rsid w:val="00806FC4"/>
    <w:rsid w:val="00810240"/>
    <w:rsid w:val="008110EE"/>
    <w:rsid w:val="008126FA"/>
    <w:rsid w:val="0081337C"/>
    <w:rsid w:val="008145D8"/>
    <w:rsid w:val="00814E34"/>
    <w:rsid w:val="00816F32"/>
    <w:rsid w:val="0081799F"/>
    <w:rsid w:val="00817F2A"/>
    <w:rsid w:val="0082018C"/>
    <w:rsid w:val="00825086"/>
    <w:rsid w:val="0082639E"/>
    <w:rsid w:val="00830944"/>
    <w:rsid w:val="00831668"/>
    <w:rsid w:val="008325B6"/>
    <w:rsid w:val="00832628"/>
    <w:rsid w:val="00832C4E"/>
    <w:rsid w:val="00832E64"/>
    <w:rsid w:val="00833574"/>
    <w:rsid w:val="008357C1"/>
    <w:rsid w:val="00835994"/>
    <w:rsid w:val="0083618E"/>
    <w:rsid w:val="008369A2"/>
    <w:rsid w:val="0083721C"/>
    <w:rsid w:val="00840E20"/>
    <w:rsid w:val="00841A5A"/>
    <w:rsid w:val="00842DDD"/>
    <w:rsid w:val="00843B11"/>
    <w:rsid w:val="00843FEB"/>
    <w:rsid w:val="008443E1"/>
    <w:rsid w:val="0084531A"/>
    <w:rsid w:val="00845D2E"/>
    <w:rsid w:val="0084669D"/>
    <w:rsid w:val="008470FA"/>
    <w:rsid w:val="008475DE"/>
    <w:rsid w:val="008478A4"/>
    <w:rsid w:val="00847D23"/>
    <w:rsid w:val="00850188"/>
    <w:rsid w:val="00850A8A"/>
    <w:rsid w:val="00850F52"/>
    <w:rsid w:val="00851005"/>
    <w:rsid w:val="0085159D"/>
    <w:rsid w:val="00851786"/>
    <w:rsid w:val="008537FF"/>
    <w:rsid w:val="00854173"/>
    <w:rsid w:val="00854216"/>
    <w:rsid w:val="00854EA5"/>
    <w:rsid w:val="00854F29"/>
    <w:rsid w:val="008551D5"/>
    <w:rsid w:val="00855695"/>
    <w:rsid w:val="00855A38"/>
    <w:rsid w:val="008564B6"/>
    <w:rsid w:val="008570A3"/>
    <w:rsid w:val="00857B8B"/>
    <w:rsid w:val="00857FFE"/>
    <w:rsid w:val="00860A8C"/>
    <w:rsid w:val="008610DF"/>
    <w:rsid w:val="00861F8B"/>
    <w:rsid w:val="0086203F"/>
    <w:rsid w:val="00862334"/>
    <w:rsid w:val="008627AA"/>
    <w:rsid w:val="00863EDB"/>
    <w:rsid w:val="008652D9"/>
    <w:rsid w:val="00865344"/>
    <w:rsid w:val="00866259"/>
    <w:rsid w:val="0086639B"/>
    <w:rsid w:val="0086759E"/>
    <w:rsid w:val="00867662"/>
    <w:rsid w:val="00870A10"/>
    <w:rsid w:val="00870C5B"/>
    <w:rsid w:val="008714DC"/>
    <w:rsid w:val="00871BFA"/>
    <w:rsid w:val="00873E04"/>
    <w:rsid w:val="00874C89"/>
    <w:rsid w:val="008751E6"/>
    <w:rsid w:val="008756A0"/>
    <w:rsid w:val="00875E3E"/>
    <w:rsid w:val="00877115"/>
    <w:rsid w:val="00882031"/>
    <w:rsid w:val="00882D1D"/>
    <w:rsid w:val="0088363A"/>
    <w:rsid w:val="00883DDB"/>
    <w:rsid w:val="0088648C"/>
    <w:rsid w:val="00886A7A"/>
    <w:rsid w:val="00886AD0"/>
    <w:rsid w:val="00886CA9"/>
    <w:rsid w:val="00887B03"/>
    <w:rsid w:val="00887B4E"/>
    <w:rsid w:val="0089387B"/>
    <w:rsid w:val="00893DA1"/>
    <w:rsid w:val="00895B21"/>
    <w:rsid w:val="00895BF8"/>
    <w:rsid w:val="00897226"/>
    <w:rsid w:val="008973C6"/>
    <w:rsid w:val="008A00D7"/>
    <w:rsid w:val="008A013D"/>
    <w:rsid w:val="008A1BBF"/>
    <w:rsid w:val="008A27FD"/>
    <w:rsid w:val="008A2A9A"/>
    <w:rsid w:val="008A4437"/>
    <w:rsid w:val="008A4EC8"/>
    <w:rsid w:val="008A4EFB"/>
    <w:rsid w:val="008A5A35"/>
    <w:rsid w:val="008A6249"/>
    <w:rsid w:val="008A6427"/>
    <w:rsid w:val="008A754F"/>
    <w:rsid w:val="008A7E45"/>
    <w:rsid w:val="008B1152"/>
    <w:rsid w:val="008B1C28"/>
    <w:rsid w:val="008B2CB5"/>
    <w:rsid w:val="008B3BB6"/>
    <w:rsid w:val="008B4AB5"/>
    <w:rsid w:val="008B5AFD"/>
    <w:rsid w:val="008B616D"/>
    <w:rsid w:val="008B6EBF"/>
    <w:rsid w:val="008B7735"/>
    <w:rsid w:val="008C2705"/>
    <w:rsid w:val="008C2741"/>
    <w:rsid w:val="008C357E"/>
    <w:rsid w:val="008C4961"/>
    <w:rsid w:val="008C585A"/>
    <w:rsid w:val="008C6389"/>
    <w:rsid w:val="008C63B7"/>
    <w:rsid w:val="008C6672"/>
    <w:rsid w:val="008C77BE"/>
    <w:rsid w:val="008C79B5"/>
    <w:rsid w:val="008D017C"/>
    <w:rsid w:val="008D1045"/>
    <w:rsid w:val="008D23A1"/>
    <w:rsid w:val="008D2E9E"/>
    <w:rsid w:val="008D5618"/>
    <w:rsid w:val="008D5C8C"/>
    <w:rsid w:val="008D7AC1"/>
    <w:rsid w:val="008E1FD9"/>
    <w:rsid w:val="008E2630"/>
    <w:rsid w:val="008E450C"/>
    <w:rsid w:val="008E5750"/>
    <w:rsid w:val="008E5855"/>
    <w:rsid w:val="008E5F52"/>
    <w:rsid w:val="008E62CE"/>
    <w:rsid w:val="008E6399"/>
    <w:rsid w:val="008E7146"/>
    <w:rsid w:val="008E7D4D"/>
    <w:rsid w:val="008E7F6D"/>
    <w:rsid w:val="008F04B3"/>
    <w:rsid w:val="008F15B1"/>
    <w:rsid w:val="008F1FF7"/>
    <w:rsid w:val="008F2EFF"/>
    <w:rsid w:val="008F4F59"/>
    <w:rsid w:val="008F5BD9"/>
    <w:rsid w:val="008F5CDA"/>
    <w:rsid w:val="008F7395"/>
    <w:rsid w:val="008F7569"/>
    <w:rsid w:val="0090040E"/>
    <w:rsid w:val="00900B5E"/>
    <w:rsid w:val="00900BDE"/>
    <w:rsid w:val="009018E2"/>
    <w:rsid w:val="00902F9A"/>
    <w:rsid w:val="009033D4"/>
    <w:rsid w:val="00904329"/>
    <w:rsid w:val="00904382"/>
    <w:rsid w:val="00904696"/>
    <w:rsid w:val="009056E2"/>
    <w:rsid w:val="00905964"/>
    <w:rsid w:val="00906B5E"/>
    <w:rsid w:val="00907132"/>
    <w:rsid w:val="00910317"/>
    <w:rsid w:val="0091282F"/>
    <w:rsid w:val="00916544"/>
    <w:rsid w:val="00916D61"/>
    <w:rsid w:val="00920572"/>
    <w:rsid w:val="0092197C"/>
    <w:rsid w:val="00923373"/>
    <w:rsid w:val="00923656"/>
    <w:rsid w:val="00923661"/>
    <w:rsid w:val="0092579D"/>
    <w:rsid w:val="00925A18"/>
    <w:rsid w:val="009260E2"/>
    <w:rsid w:val="00926D22"/>
    <w:rsid w:val="00926D99"/>
    <w:rsid w:val="0092753A"/>
    <w:rsid w:val="009314CD"/>
    <w:rsid w:val="00931F8E"/>
    <w:rsid w:val="00931FEF"/>
    <w:rsid w:val="00932D49"/>
    <w:rsid w:val="00932F43"/>
    <w:rsid w:val="00933079"/>
    <w:rsid w:val="00934662"/>
    <w:rsid w:val="00936607"/>
    <w:rsid w:val="00937A81"/>
    <w:rsid w:val="00937A9D"/>
    <w:rsid w:val="00937C89"/>
    <w:rsid w:val="00937FAF"/>
    <w:rsid w:val="0094138C"/>
    <w:rsid w:val="0094294A"/>
    <w:rsid w:val="00942B4B"/>
    <w:rsid w:val="009445B4"/>
    <w:rsid w:val="00944F8B"/>
    <w:rsid w:val="00945B31"/>
    <w:rsid w:val="0094678E"/>
    <w:rsid w:val="0095068A"/>
    <w:rsid w:val="00950866"/>
    <w:rsid w:val="00952559"/>
    <w:rsid w:val="009543D8"/>
    <w:rsid w:val="00955B4F"/>
    <w:rsid w:val="00955E36"/>
    <w:rsid w:val="00957202"/>
    <w:rsid w:val="009605D8"/>
    <w:rsid w:val="00960813"/>
    <w:rsid w:val="00962652"/>
    <w:rsid w:val="0096267E"/>
    <w:rsid w:val="00962F81"/>
    <w:rsid w:val="009648C3"/>
    <w:rsid w:val="00964C67"/>
    <w:rsid w:val="00965C4F"/>
    <w:rsid w:val="00965F83"/>
    <w:rsid w:val="0096603C"/>
    <w:rsid w:val="009661EE"/>
    <w:rsid w:val="00966217"/>
    <w:rsid w:val="009662F0"/>
    <w:rsid w:val="00966435"/>
    <w:rsid w:val="00970B91"/>
    <w:rsid w:val="00970EAD"/>
    <w:rsid w:val="009726C8"/>
    <w:rsid w:val="00972988"/>
    <w:rsid w:val="00973CAD"/>
    <w:rsid w:val="00974BED"/>
    <w:rsid w:val="00974F8A"/>
    <w:rsid w:val="00977148"/>
    <w:rsid w:val="00977181"/>
    <w:rsid w:val="009772EE"/>
    <w:rsid w:val="00977BC1"/>
    <w:rsid w:val="00977BEA"/>
    <w:rsid w:val="00977D24"/>
    <w:rsid w:val="00981033"/>
    <w:rsid w:val="00984E1F"/>
    <w:rsid w:val="0098503F"/>
    <w:rsid w:val="00985C74"/>
    <w:rsid w:val="009879F3"/>
    <w:rsid w:val="00990A9A"/>
    <w:rsid w:val="00991AA6"/>
    <w:rsid w:val="00992494"/>
    <w:rsid w:val="00992755"/>
    <w:rsid w:val="009929DE"/>
    <w:rsid w:val="00993687"/>
    <w:rsid w:val="00993A2A"/>
    <w:rsid w:val="0099461D"/>
    <w:rsid w:val="00994F0F"/>
    <w:rsid w:val="009964A2"/>
    <w:rsid w:val="0099677B"/>
    <w:rsid w:val="0099713A"/>
    <w:rsid w:val="0099728D"/>
    <w:rsid w:val="00997786"/>
    <w:rsid w:val="00997BB8"/>
    <w:rsid w:val="009A0183"/>
    <w:rsid w:val="009A120F"/>
    <w:rsid w:val="009A162B"/>
    <w:rsid w:val="009A1935"/>
    <w:rsid w:val="009A2E77"/>
    <w:rsid w:val="009A4227"/>
    <w:rsid w:val="009A51D6"/>
    <w:rsid w:val="009A6599"/>
    <w:rsid w:val="009B0B3F"/>
    <w:rsid w:val="009B3B3B"/>
    <w:rsid w:val="009B4EB5"/>
    <w:rsid w:val="009B5792"/>
    <w:rsid w:val="009B73BC"/>
    <w:rsid w:val="009C18CD"/>
    <w:rsid w:val="009C2B5B"/>
    <w:rsid w:val="009C2FEA"/>
    <w:rsid w:val="009C327D"/>
    <w:rsid w:val="009C34F7"/>
    <w:rsid w:val="009C3A6B"/>
    <w:rsid w:val="009C3AD2"/>
    <w:rsid w:val="009C3B51"/>
    <w:rsid w:val="009C4228"/>
    <w:rsid w:val="009C433E"/>
    <w:rsid w:val="009C45FB"/>
    <w:rsid w:val="009C49BF"/>
    <w:rsid w:val="009C5757"/>
    <w:rsid w:val="009C5896"/>
    <w:rsid w:val="009C5B0A"/>
    <w:rsid w:val="009C7C27"/>
    <w:rsid w:val="009C7E96"/>
    <w:rsid w:val="009C7FB3"/>
    <w:rsid w:val="009D123D"/>
    <w:rsid w:val="009D1436"/>
    <w:rsid w:val="009D4CCA"/>
    <w:rsid w:val="009D4E22"/>
    <w:rsid w:val="009D503D"/>
    <w:rsid w:val="009D52C1"/>
    <w:rsid w:val="009D6C89"/>
    <w:rsid w:val="009D7D21"/>
    <w:rsid w:val="009E0299"/>
    <w:rsid w:val="009E0F7F"/>
    <w:rsid w:val="009E10BE"/>
    <w:rsid w:val="009E2323"/>
    <w:rsid w:val="009E2618"/>
    <w:rsid w:val="009E29AD"/>
    <w:rsid w:val="009E5B89"/>
    <w:rsid w:val="009E68F8"/>
    <w:rsid w:val="009E707C"/>
    <w:rsid w:val="009E7383"/>
    <w:rsid w:val="009F0610"/>
    <w:rsid w:val="009F0672"/>
    <w:rsid w:val="009F0897"/>
    <w:rsid w:val="009F0D0B"/>
    <w:rsid w:val="009F20E3"/>
    <w:rsid w:val="009F4165"/>
    <w:rsid w:val="009F5AE2"/>
    <w:rsid w:val="009F62B5"/>
    <w:rsid w:val="009F6822"/>
    <w:rsid w:val="009F7E80"/>
    <w:rsid w:val="00A00541"/>
    <w:rsid w:val="00A00CFC"/>
    <w:rsid w:val="00A01C28"/>
    <w:rsid w:val="00A026F5"/>
    <w:rsid w:val="00A02A2D"/>
    <w:rsid w:val="00A02FE6"/>
    <w:rsid w:val="00A04FCF"/>
    <w:rsid w:val="00A05127"/>
    <w:rsid w:val="00A0613C"/>
    <w:rsid w:val="00A0631C"/>
    <w:rsid w:val="00A06D7D"/>
    <w:rsid w:val="00A0747C"/>
    <w:rsid w:val="00A074CF"/>
    <w:rsid w:val="00A11E12"/>
    <w:rsid w:val="00A12898"/>
    <w:rsid w:val="00A12C96"/>
    <w:rsid w:val="00A12FD4"/>
    <w:rsid w:val="00A138AB"/>
    <w:rsid w:val="00A14266"/>
    <w:rsid w:val="00A14599"/>
    <w:rsid w:val="00A14619"/>
    <w:rsid w:val="00A15044"/>
    <w:rsid w:val="00A150DE"/>
    <w:rsid w:val="00A1538B"/>
    <w:rsid w:val="00A176E4"/>
    <w:rsid w:val="00A17F0F"/>
    <w:rsid w:val="00A2003F"/>
    <w:rsid w:val="00A20729"/>
    <w:rsid w:val="00A21993"/>
    <w:rsid w:val="00A252F1"/>
    <w:rsid w:val="00A26D81"/>
    <w:rsid w:val="00A26EE8"/>
    <w:rsid w:val="00A2775F"/>
    <w:rsid w:val="00A27955"/>
    <w:rsid w:val="00A309C0"/>
    <w:rsid w:val="00A31415"/>
    <w:rsid w:val="00A319D1"/>
    <w:rsid w:val="00A33D2C"/>
    <w:rsid w:val="00A349AC"/>
    <w:rsid w:val="00A34BB7"/>
    <w:rsid w:val="00A36F7C"/>
    <w:rsid w:val="00A37230"/>
    <w:rsid w:val="00A37440"/>
    <w:rsid w:val="00A376C0"/>
    <w:rsid w:val="00A376CA"/>
    <w:rsid w:val="00A3773E"/>
    <w:rsid w:val="00A379D9"/>
    <w:rsid w:val="00A37E06"/>
    <w:rsid w:val="00A4094E"/>
    <w:rsid w:val="00A40F3A"/>
    <w:rsid w:val="00A4300A"/>
    <w:rsid w:val="00A43291"/>
    <w:rsid w:val="00A43A69"/>
    <w:rsid w:val="00A43A99"/>
    <w:rsid w:val="00A43F97"/>
    <w:rsid w:val="00A4402A"/>
    <w:rsid w:val="00A451A1"/>
    <w:rsid w:val="00A47421"/>
    <w:rsid w:val="00A50091"/>
    <w:rsid w:val="00A50D0E"/>
    <w:rsid w:val="00A50DC7"/>
    <w:rsid w:val="00A5200F"/>
    <w:rsid w:val="00A52162"/>
    <w:rsid w:val="00A52A2D"/>
    <w:rsid w:val="00A52D9A"/>
    <w:rsid w:val="00A53E78"/>
    <w:rsid w:val="00A54CDE"/>
    <w:rsid w:val="00A55C17"/>
    <w:rsid w:val="00A55E1F"/>
    <w:rsid w:val="00A55F93"/>
    <w:rsid w:val="00A55FF9"/>
    <w:rsid w:val="00A565D9"/>
    <w:rsid w:val="00A5692E"/>
    <w:rsid w:val="00A57A8D"/>
    <w:rsid w:val="00A61890"/>
    <w:rsid w:val="00A62751"/>
    <w:rsid w:val="00A6399D"/>
    <w:rsid w:val="00A6627D"/>
    <w:rsid w:val="00A73C79"/>
    <w:rsid w:val="00A74F0D"/>
    <w:rsid w:val="00A74F41"/>
    <w:rsid w:val="00A7663B"/>
    <w:rsid w:val="00A76911"/>
    <w:rsid w:val="00A76C41"/>
    <w:rsid w:val="00A77F00"/>
    <w:rsid w:val="00A8051D"/>
    <w:rsid w:val="00A813BF"/>
    <w:rsid w:val="00A81E16"/>
    <w:rsid w:val="00A8557E"/>
    <w:rsid w:val="00A85E5F"/>
    <w:rsid w:val="00A863DB"/>
    <w:rsid w:val="00A86F58"/>
    <w:rsid w:val="00A879E2"/>
    <w:rsid w:val="00A87D5E"/>
    <w:rsid w:val="00A9039C"/>
    <w:rsid w:val="00A91753"/>
    <w:rsid w:val="00A92796"/>
    <w:rsid w:val="00A938F2"/>
    <w:rsid w:val="00A93AE5"/>
    <w:rsid w:val="00A93DBF"/>
    <w:rsid w:val="00A9438A"/>
    <w:rsid w:val="00A95239"/>
    <w:rsid w:val="00A9551A"/>
    <w:rsid w:val="00A95877"/>
    <w:rsid w:val="00A95D59"/>
    <w:rsid w:val="00A96254"/>
    <w:rsid w:val="00A96656"/>
    <w:rsid w:val="00A96F1E"/>
    <w:rsid w:val="00A972B0"/>
    <w:rsid w:val="00A9758A"/>
    <w:rsid w:val="00A97908"/>
    <w:rsid w:val="00A97F88"/>
    <w:rsid w:val="00AA090C"/>
    <w:rsid w:val="00AA09EB"/>
    <w:rsid w:val="00AA3B3C"/>
    <w:rsid w:val="00AA564B"/>
    <w:rsid w:val="00AA58FB"/>
    <w:rsid w:val="00AA5C52"/>
    <w:rsid w:val="00AA6146"/>
    <w:rsid w:val="00AA73A6"/>
    <w:rsid w:val="00AA76EA"/>
    <w:rsid w:val="00AB090D"/>
    <w:rsid w:val="00AB1C1E"/>
    <w:rsid w:val="00AB1C2B"/>
    <w:rsid w:val="00AB22FE"/>
    <w:rsid w:val="00AB36D0"/>
    <w:rsid w:val="00AB3DFB"/>
    <w:rsid w:val="00AB4069"/>
    <w:rsid w:val="00AB450F"/>
    <w:rsid w:val="00AB5A9D"/>
    <w:rsid w:val="00AB7871"/>
    <w:rsid w:val="00AC0098"/>
    <w:rsid w:val="00AC0284"/>
    <w:rsid w:val="00AC0E9C"/>
    <w:rsid w:val="00AC27E5"/>
    <w:rsid w:val="00AC2966"/>
    <w:rsid w:val="00AC5BFA"/>
    <w:rsid w:val="00AC5CCE"/>
    <w:rsid w:val="00AC6189"/>
    <w:rsid w:val="00AC79D3"/>
    <w:rsid w:val="00AD001D"/>
    <w:rsid w:val="00AD003A"/>
    <w:rsid w:val="00AD15E7"/>
    <w:rsid w:val="00AD1F46"/>
    <w:rsid w:val="00AD22CA"/>
    <w:rsid w:val="00AD3A56"/>
    <w:rsid w:val="00AD7952"/>
    <w:rsid w:val="00AE07AB"/>
    <w:rsid w:val="00AE0C16"/>
    <w:rsid w:val="00AE0C60"/>
    <w:rsid w:val="00AE11D7"/>
    <w:rsid w:val="00AE1FF6"/>
    <w:rsid w:val="00AE27F1"/>
    <w:rsid w:val="00AE499D"/>
    <w:rsid w:val="00AE4D22"/>
    <w:rsid w:val="00AE53BA"/>
    <w:rsid w:val="00AE7602"/>
    <w:rsid w:val="00AF044E"/>
    <w:rsid w:val="00AF04D9"/>
    <w:rsid w:val="00AF16E1"/>
    <w:rsid w:val="00AF19F7"/>
    <w:rsid w:val="00AF1FBD"/>
    <w:rsid w:val="00AF29FA"/>
    <w:rsid w:val="00AF3071"/>
    <w:rsid w:val="00AF38E4"/>
    <w:rsid w:val="00AF3A12"/>
    <w:rsid w:val="00AF44B1"/>
    <w:rsid w:val="00AF5685"/>
    <w:rsid w:val="00AF5DA4"/>
    <w:rsid w:val="00AF655E"/>
    <w:rsid w:val="00AF6CC4"/>
    <w:rsid w:val="00AF6DAA"/>
    <w:rsid w:val="00AF6E70"/>
    <w:rsid w:val="00AF7907"/>
    <w:rsid w:val="00AF7D25"/>
    <w:rsid w:val="00B01760"/>
    <w:rsid w:val="00B01781"/>
    <w:rsid w:val="00B01F05"/>
    <w:rsid w:val="00B0610A"/>
    <w:rsid w:val="00B06402"/>
    <w:rsid w:val="00B064D8"/>
    <w:rsid w:val="00B066AC"/>
    <w:rsid w:val="00B06F97"/>
    <w:rsid w:val="00B06FAE"/>
    <w:rsid w:val="00B07EEB"/>
    <w:rsid w:val="00B105AB"/>
    <w:rsid w:val="00B10969"/>
    <w:rsid w:val="00B1329B"/>
    <w:rsid w:val="00B13426"/>
    <w:rsid w:val="00B13574"/>
    <w:rsid w:val="00B13D0D"/>
    <w:rsid w:val="00B13F08"/>
    <w:rsid w:val="00B14A62"/>
    <w:rsid w:val="00B14E88"/>
    <w:rsid w:val="00B160E0"/>
    <w:rsid w:val="00B17D8F"/>
    <w:rsid w:val="00B20293"/>
    <w:rsid w:val="00B211E5"/>
    <w:rsid w:val="00B21CBD"/>
    <w:rsid w:val="00B23117"/>
    <w:rsid w:val="00B2427D"/>
    <w:rsid w:val="00B24CB7"/>
    <w:rsid w:val="00B24E87"/>
    <w:rsid w:val="00B250DB"/>
    <w:rsid w:val="00B25222"/>
    <w:rsid w:val="00B255A6"/>
    <w:rsid w:val="00B2623D"/>
    <w:rsid w:val="00B26443"/>
    <w:rsid w:val="00B26909"/>
    <w:rsid w:val="00B27050"/>
    <w:rsid w:val="00B27450"/>
    <w:rsid w:val="00B31386"/>
    <w:rsid w:val="00B32826"/>
    <w:rsid w:val="00B33309"/>
    <w:rsid w:val="00B34A66"/>
    <w:rsid w:val="00B34A8D"/>
    <w:rsid w:val="00B35964"/>
    <w:rsid w:val="00B367C0"/>
    <w:rsid w:val="00B36A96"/>
    <w:rsid w:val="00B378C2"/>
    <w:rsid w:val="00B37AAB"/>
    <w:rsid w:val="00B41DE5"/>
    <w:rsid w:val="00B4239D"/>
    <w:rsid w:val="00B457B9"/>
    <w:rsid w:val="00B45BA7"/>
    <w:rsid w:val="00B461CE"/>
    <w:rsid w:val="00B46CD3"/>
    <w:rsid w:val="00B47381"/>
    <w:rsid w:val="00B50491"/>
    <w:rsid w:val="00B50990"/>
    <w:rsid w:val="00B50F4F"/>
    <w:rsid w:val="00B517B2"/>
    <w:rsid w:val="00B526CC"/>
    <w:rsid w:val="00B52793"/>
    <w:rsid w:val="00B52DF2"/>
    <w:rsid w:val="00B534F6"/>
    <w:rsid w:val="00B54209"/>
    <w:rsid w:val="00B54561"/>
    <w:rsid w:val="00B5691E"/>
    <w:rsid w:val="00B56C7B"/>
    <w:rsid w:val="00B57A58"/>
    <w:rsid w:val="00B57FC3"/>
    <w:rsid w:val="00B600E1"/>
    <w:rsid w:val="00B60D62"/>
    <w:rsid w:val="00B613DB"/>
    <w:rsid w:val="00B61713"/>
    <w:rsid w:val="00B62E77"/>
    <w:rsid w:val="00B63D13"/>
    <w:rsid w:val="00B64C64"/>
    <w:rsid w:val="00B6715F"/>
    <w:rsid w:val="00B673A1"/>
    <w:rsid w:val="00B67A23"/>
    <w:rsid w:val="00B700DF"/>
    <w:rsid w:val="00B70155"/>
    <w:rsid w:val="00B70663"/>
    <w:rsid w:val="00B71E14"/>
    <w:rsid w:val="00B73257"/>
    <w:rsid w:val="00B738E9"/>
    <w:rsid w:val="00B73C1C"/>
    <w:rsid w:val="00B73F13"/>
    <w:rsid w:val="00B7430F"/>
    <w:rsid w:val="00B75414"/>
    <w:rsid w:val="00B757CC"/>
    <w:rsid w:val="00B7626D"/>
    <w:rsid w:val="00B76447"/>
    <w:rsid w:val="00B77284"/>
    <w:rsid w:val="00B80B34"/>
    <w:rsid w:val="00B81800"/>
    <w:rsid w:val="00B8184B"/>
    <w:rsid w:val="00B81D8E"/>
    <w:rsid w:val="00B832D5"/>
    <w:rsid w:val="00B84422"/>
    <w:rsid w:val="00B84E8A"/>
    <w:rsid w:val="00B85B88"/>
    <w:rsid w:val="00B873EE"/>
    <w:rsid w:val="00B903DF"/>
    <w:rsid w:val="00B90B32"/>
    <w:rsid w:val="00B9138E"/>
    <w:rsid w:val="00B915DC"/>
    <w:rsid w:val="00B92408"/>
    <w:rsid w:val="00B92C03"/>
    <w:rsid w:val="00B94488"/>
    <w:rsid w:val="00B947B8"/>
    <w:rsid w:val="00B94A1B"/>
    <w:rsid w:val="00B970AC"/>
    <w:rsid w:val="00B9761E"/>
    <w:rsid w:val="00BA0A7E"/>
    <w:rsid w:val="00BA3749"/>
    <w:rsid w:val="00BA37BA"/>
    <w:rsid w:val="00BA7A32"/>
    <w:rsid w:val="00BA7C79"/>
    <w:rsid w:val="00BB0992"/>
    <w:rsid w:val="00BB1CA3"/>
    <w:rsid w:val="00BB2035"/>
    <w:rsid w:val="00BB2174"/>
    <w:rsid w:val="00BB2E87"/>
    <w:rsid w:val="00BB5759"/>
    <w:rsid w:val="00BB6515"/>
    <w:rsid w:val="00BC033C"/>
    <w:rsid w:val="00BC1B07"/>
    <w:rsid w:val="00BC4C2A"/>
    <w:rsid w:val="00BC524C"/>
    <w:rsid w:val="00BC6657"/>
    <w:rsid w:val="00BC7BBB"/>
    <w:rsid w:val="00BC7E15"/>
    <w:rsid w:val="00BD011E"/>
    <w:rsid w:val="00BD4485"/>
    <w:rsid w:val="00BD488F"/>
    <w:rsid w:val="00BD4B19"/>
    <w:rsid w:val="00BD5CD4"/>
    <w:rsid w:val="00BD6F6E"/>
    <w:rsid w:val="00BD7783"/>
    <w:rsid w:val="00BD7CA3"/>
    <w:rsid w:val="00BD7D1E"/>
    <w:rsid w:val="00BE0221"/>
    <w:rsid w:val="00BE06BD"/>
    <w:rsid w:val="00BE26A9"/>
    <w:rsid w:val="00BE3A2E"/>
    <w:rsid w:val="00BE6260"/>
    <w:rsid w:val="00BE6F15"/>
    <w:rsid w:val="00BF02BC"/>
    <w:rsid w:val="00BF11CE"/>
    <w:rsid w:val="00BF1261"/>
    <w:rsid w:val="00BF1663"/>
    <w:rsid w:val="00BF2C8E"/>
    <w:rsid w:val="00BF2D6D"/>
    <w:rsid w:val="00BF339A"/>
    <w:rsid w:val="00BF34A2"/>
    <w:rsid w:val="00BF3DFC"/>
    <w:rsid w:val="00BF400B"/>
    <w:rsid w:val="00BF44A7"/>
    <w:rsid w:val="00BF4D45"/>
    <w:rsid w:val="00BF50AD"/>
    <w:rsid w:val="00BF59B4"/>
    <w:rsid w:val="00BF69F3"/>
    <w:rsid w:val="00C001B7"/>
    <w:rsid w:val="00C00B55"/>
    <w:rsid w:val="00C02171"/>
    <w:rsid w:val="00C03AB7"/>
    <w:rsid w:val="00C05459"/>
    <w:rsid w:val="00C05934"/>
    <w:rsid w:val="00C05F46"/>
    <w:rsid w:val="00C06566"/>
    <w:rsid w:val="00C07107"/>
    <w:rsid w:val="00C07B3A"/>
    <w:rsid w:val="00C10C7E"/>
    <w:rsid w:val="00C138B7"/>
    <w:rsid w:val="00C145D9"/>
    <w:rsid w:val="00C149E1"/>
    <w:rsid w:val="00C15939"/>
    <w:rsid w:val="00C172D9"/>
    <w:rsid w:val="00C175E1"/>
    <w:rsid w:val="00C2014D"/>
    <w:rsid w:val="00C221ED"/>
    <w:rsid w:val="00C2297C"/>
    <w:rsid w:val="00C22BFA"/>
    <w:rsid w:val="00C241BE"/>
    <w:rsid w:val="00C252DD"/>
    <w:rsid w:val="00C25934"/>
    <w:rsid w:val="00C26CAE"/>
    <w:rsid w:val="00C26FAA"/>
    <w:rsid w:val="00C27101"/>
    <w:rsid w:val="00C2780A"/>
    <w:rsid w:val="00C30024"/>
    <w:rsid w:val="00C3034B"/>
    <w:rsid w:val="00C30A8C"/>
    <w:rsid w:val="00C316A6"/>
    <w:rsid w:val="00C31721"/>
    <w:rsid w:val="00C3387A"/>
    <w:rsid w:val="00C35070"/>
    <w:rsid w:val="00C3556B"/>
    <w:rsid w:val="00C359FC"/>
    <w:rsid w:val="00C35D48"/>
    <w:rsid w:val="00C3615E"/>
    <w:rsid w:val="00C36363"/>
    <w:rsid w:val="00C36F76"/>
    <w:rsid w:val="00C40020"/>
    <w:rsid w:val="00C43D7A"/>
    <w:rsid w:val="00C441F2"/>
    <w:rsid w:val="00C445C1"/>
    <w:rsid w:val="00C447B1"/>
    <w:rsid w:val="00C44D2E"/>
    <w:rsid w:val="00C45B0C"/>
    <w:rsid w:val="00C467F3"/>
    <w:rsid w:val="00C47D65"/>
    <w:rsid w:val="00C50281"/>
    <w:rsid w:val="00C505E8"/>
    <w:rsid w:val="00C50C2D"/>
    <w:rsid w:val="00C515C7"/>
    <w:rsid w:val="00C51824"/>
    <w:rsid w:val="00C51B33"/>
    <w:rsid w:val="00C53A8D"/>
    <w:rsid w:val="00C53E56"/>
    <w:rsid w:val="00C57FAB"/>
    <w:rsid w:val="00C61974"/>
    <w:rsid w:val="00C61D5A"/>
    <w:rsid w:val="00C650D8"/>
    <w:rsid w:val="00C66269"/>
    <w:rsid w:val="00C66BED"/>
    <w:rsid w:val="00C704F1"/>
    <w:rsid w:val="00C70C48"/>
    <w:rsid w:val="00C70F2B"/>
    <w:rsid w:val="00C7186B"/>
    <w:rsid w:val="00C74560"/>
    <w:rsid w:val="00C75B7D"/>
    <w:rsid w:val="00C76117"/>
    <w:rsid w:val="00C7738F"/>
    <w:rsid w:val="00C7741A"/>
    <w:rsid w:val="00C80E8C"/>
    <w:rsid w:val="00C82B88"/>
    <w:rsid w:val="00C84564"/>
    <w:rsid w:val="00C856DB"/>
    <w:rsid w:val="00C87AC0"/>
    <w:rsid w:val="00C87AF1"/>
    <w:rsid w:val="00C9340A"/>
    <w:rsid w:val="00C9345A"/>
    <w:rsid w:val="00C939ED"/>
    <w:rsid w:val="00C94154"/>
    <w:rsid w:val="00C94D6D"/>
    <w:rsid w:val="00C94ED4"/>
    <w:rsid w:val="00C95FC6"/>
    <w:rsid w:val="00C96271"/>
    <w:rsid w:val="00C974EB"/>
    <w:rsid w:val="00C97BAE"/>
    <w:rsid w:val="00CA0046"/>
    <w:rsid w:val="00CA03A0"/>
    <w:rsid w:val="00CA0AF5"/>
    <w:rsid w:val="00CA135F"/>
    <w:rsid w:val="00CA353F"/>
    <w:rsid w:val="00CA36A7"/>
    <w:rsid w:val="00CA3A12"/>
    <w:rsid w:val="00CA4CB8"/>
    <w:rsid w:val="00CA4CEA"/>
    <w:rsid w:val="00CA50D7"/>
    <w:rsid w:val="00CA53B1"/>
    <w:rsid w:val="00CA5E9C"/>
    <w:rsid w:val="00CA648D"/>
    <w:rsid w:val="00CA75C3"/>
    <w:rsid w:val="00CA7A23"/>
    <w:rsid w:val="00CB0852"/>
    <w:rsid w:val="00CB0C50"/>
    <w:rsid w:val="00CB1B9A"/>
    <w:rsid w:val="00CB20EC"/>
    <w:rsid w:val="00CB2613"/>
    <w:rsid w:val="00CB30C8"/>
    <w:rsid w:val="00CB39F3"/>
    <w:rsid w:val="00CB414E"/>
    <w:rsid w:val="00CB4248"/>
    <w:rsid w:val="00CB56DB"/>
    <w:rsid w:val="00CB696E"/>
    <w:rsid w:val="00CC13CF"/>
    <w:rsid w:val="00CC33B8"/>
    <w:rsid w:val="00CC3D94"/>
    <w:rsid w:val="00CC44A0"/>
    <w:rsid w:val="00CC4BA9"/>
    <w:rsid w:val="00CC5925"/>
    <w:rsid w:val="00CC5A15"/>
    <w:rsid w:val="00CC6663"/>
    <w:rsid w:val="00CC6C2A"/>
    <w:rsid w:val="00CC7955"/>
    <w:rsid w:val="00CC7B5B"/>
    <w:rsid w:val="00CC7F07"/>
    <w:rsid w:val="00CD04EF"/>
    <w:rsid w:val="00CD0793"/>
    <w:rsid w:val="00CD07EE"/>
    <w:rsid w:val="00CD10D6"/>
    <w:rsid w:val="00CD1E37"/>
    <w:rsid w:val="00CD2533"/>
    <w:rsid w:val="00CD2BE6"/>
    <w:rsid w:val="00CD53BB"/>
    <w:rsid w:val="00CD5A25"/>
    <w:rsid w:val="00CD5D5F"/>
    <w:rsid w:val="00CD6744"/>
    <w:rsid w:val="00CD7659"/>
    <w:rsid w:val="00CE0091"/>
    <w:rsid w:val="00CE28A7"/>
    <w:rsid w:val="00CE2EC2"/>
    <w:rsid w:val="00CE3934"/>
    <w:rsid w:val="00CE3FFA"/>
    <w:rsid w:val="00CE57A9"/>
    <w:rsid w:val="00CE7598"/>
    <w:rsid w:val="00CF0154"/>
    <w:rsid w:val="00CF0F60"/>
    <w:rsid w:val="00CF17BE"/>
    <w:rsid w:val="00CF335D"/>
    <w:rsid w:val="00CF3B4C"/>
    <w:rsid w:val="00CF5459"/>
    <w:rsid w:val="00CF5975"/>
    <w:rsid w:val="00D0031C"/>
    <w:rsid w:val="00D00DFC"/>
    <w:rsid w:val="00D013D6"/>
    <w:rsid w:val="00D014DA"/>
    <w:rsid w:val="00D048B9"/>
    <w:rsid w:val="00D04A6B"/>
    <w:rsid w:val="00D11427"/>
    <w:rsid w:val="00D13121"/>
    <w:rsid w:val="00D156C2"/>
    <w:rsid w:val="00D1795E"/>
    <w:rsid w:val="00D20531"/>
    <w:rsid w:val="00D206EF"/>
    <w:rsid w:val="00D20CF1"/>
    <w:rsid w:val="00D20DB0"/>
    <w:rsid w:val="00D2108B"/>
    <w:rsid w:val="00D210F5"/>
    <w:rsid w:val="00D21525"/>
    <w:rsid w:val="00D22E76"/>
    <w:rsid w:val="00D23082"/>
    <w:rsid w:val="00D23617"/>
    <w:rsid w:val="00D236A5"/>
    <w:rsid w:val="00D25018"/>
    <w:rsid w:val="00D254C6"/>
    <w:rsid w:val="00D2569C"/>
    <w:rsid w:val="00D27BE0"/>
    <w:rsid w:val="00D30E82"/>
    <w:rsid w:val="00D311E0"/>
    <w:rsid w:val="00D3248A"/>
    <w:rsid w:val="00D3259A"/>
    <w:rsid w:val="00D32E56"/>
    <w:rsid w:val="00D33699"/>
    <w:rsid w:val="00D33936"/>
    <w:rsid w:val="00D33B50"/>
    <w:rsid w:val="00D33FBB"/>
    <w:rsid w:val="00D36CC8"/>
    <w:rsid w:val="00D377C7"/>
    <w:rsid w:val="00D37816"/>
    <w:rsid w:val="00D37A4E"/>
    <w:rsid w:val="00D402C8"/>
    <w:rsid w:val="00D41F48"/>
    <w:rsid w:val="00D435A7"/>
    <w:rsid w:val="00D44414"/>
    <w:rsid w:val="00D454B9"/>
    <w:rsid w:val="00D46303"/>
    <w:rsid w:val="00D463FD"/>
    <w:rsid w:val="00D46803"/>
    <w:rsid w:val="00D46A43"/>
    <w:rsid w:val="00D46C84"/>
    <w:rsid w:val="00D46F8D"/>
    <w:rsid w:val="00D47256"/>
    <w:rsid w:val="00D4727F"/>
    <w:rsid w:val="00D473CB"/>
    <w:rsid w:val="00D47858"/>
    <w:rsid w:val="00D47AB2"/>
    <w:rsid w:val="00D53BE4"/>
    <w:rsid w:val="00D53FC7"/>
    <w:rsid w:val="00D54AE5"/>
    <w:rsid w:val="00D54FD6"/>
    <w:rsid w:val="00D558B8"/>
    <w:rsid w:val="00D55E8F"/>
    <w:rsid w:val="00D57503"/>
    <w:rsid w:val="00D57605"/>
    <w:rsid w:val="00D604E0"/>
    <w:rsid w:val="00D60B85"/>
    <w:rsid w:val="00D611C0"/>
    <w:rsid w:val="00D616ED"/>
    <w:rsid w:val="00D62121"/>
    <w:rsid w:val="00D63263"/>
    <w:rsid w:val="00D64855"/>
    <w:rsid w:val="00D6730E"/>
    <w:rsid w:val="00D67B50"/>
    <w:rsid w:val="00D706C4"/>
    <w:rsid w:val="00D70CD7"/>
    <w:rsid w:val="00D72562"/>
    <w:rsid w:val="00D73DB5"/>
    <w:rsid w:val="00D73E01"/>
    <w:rsid w:val="00D74F61"/>
    <w:rsid w:val="00D76676"/>
    <w:rsid w:val="00D767C3"/>
    <w:rsid w:val="00D7738B"/>
    <w:rsid w:val="00D804C5"/>
    <w:rsid w:val="00D81330"/>
    <w:rsid w:val="00D82193"/>
    <w:rsid w:val="00D82356"/>
    <w:rsid w:val="00D823DB"/>
    <w:rsid w:val="00D82616"/>
    <w:rsid w:val="00D838A5"/>
    <w:rsid w:val="00D858D9"/>
    <w:rsid w:val="00D85D12"/>
    <w:rsid w:val="00D8607A"/>
    <w:rsid w:val="00D863E0"/>
    <w:rsid w:val="00D86629"/>
    <w:rsid w:val="00D86AE1"/>
    <w:rsid w:val="00D877B1"/>
    <w:rsid w:val="00D9054C"/>
    <w:rsid w:val="00D91976"/>
    <w:rsid w:val="00D92058"/>
    <w:rsid w:val="00D92391"/>
    <w:rsid w:val="00D92418"/>
    <w:rsid w:val="00D92707"/>
    <w:rsid w:val="00D92804"/>
    <w:rsid w:val="00D95AA2"/>
    <w:rsid w:val="00D960BD"/>
    <w:rsid w:val="00D9670D"/>
    <w:rsid w:val="00D973D3"/>
    <w:rsid w:val="00D976EB"/>
    <w:rsid w:val="00DA0856"/>
    <w:rsid w:val="00DA1B4D"/>
    <w:rsid w:val="00DA271C"/>
    <w:rsid w:val="00DA38BB"/>
    <w:rsid w:val="00DA3A7A"/>
    <w:rsid w:val="00DA3A94"/>
    <w:rsid w:val="00DA3F27"/>
    <w:rsid w:val="00DA42A7"/>
    <w:rsid w:val="00DA4315"/>
    <w:rsid w:val="00DA43D7"/>
    <w:rsid w:val="00DA4CB2"/>
    <w:rsid w:val="00DA5A4F"/>
    <w:rsid w:val="00DA6512"/>
    <w:rsid w:val="00DB0482"/>
    <w:rsid w:val="00DB1B72"/>
    <w:rsid w:val="00DB1BB2"/>
    <w:rsid w:val="00DB2549"/>
    <w:rsid w:val="00DB4CDB"/>
    <w:rsid w:val="00DB5FA4"/>
    <w:rsid w:val="00DB6A04"/>
    <w:rsid w:val="00DB7734"/>
    <w:rsid w:val="00DB79DC"/>
    <w:rsid w:val="00DC0682"/>
    <w:rsid w:val="00DC07DC"/>
    <w:rsid w:val="00DC13A5"/>
    <w:rsid w:val="00DC165D"/>
    <w:rsid w:val="00DC3621"/>
    <w:rsid w:val="00DC458A"/>
    <w:rsid w:val="00DC4862"/>
    <w:rsid w:val="00DC49CB"/>
    <w:rsid w:val="00DC4BBC"/>
    <w:rsid w:val="00DC4D0D"/>
    <w:rsid w:val="00DC4E9A"/>
    <w:rsid w:val="00DC68E0"/>
    <w:rsid w:val="00DC6C65"/>
    <w:rsid w:val="00DC75B9"/>
    <w:rsid w:val="00DD22D0"/>
    <w:rsid w:val="00DD2BAC"/>
    <w:rsid w:val="00DD38EF"/>
    <w:rsid w:val="00DD3BD9"/>
    <w:rsid w:val="00DD5E97"/>
    <w:rsid w:val="00DD611A"/>
    <w:rsid w:val="00DE0261"/>
    <w:rsid w:val="00DE1F41"/>
    <w:rsid w:val="00DE2443"/>
    <w:rsid w:val="00DE24D8"/>
    <w:rsid w:val="00DE4612"/>
    <w:rsid w:val="00DE4653"/>
    <w:rsid w:val="00DE55A9"/>
    <w:rsid w:val="00DE738E"/>
    <w:rsid w:val="00DE7429"/>
    <w:rsid w:val="00DE74C5"/>
    <w:rsid w:val="00DE79CA"/>
    <w:rsid w:val="00DE7A6F"/>
    <w:rsid w:val="00DF10F5"/>
    <w:rsid w:val="00DF1B54"/>
    <w:rsid w:val="00DF4E8D"/>
    <w:rsid w:val="00DF5EA8"/>
    <w:rsid w:val="00DF75C7"/>
    <w:rsid w:val="00DF7FCB"/>
    <w:rsid w:val="00E0074D"/>
    <w:rsid w:val="00E00C0E"/>
    <w:rsid w:val="00E01401"/>
    <w:rsid w:val="00E0204A"/>
    <w:rsid w:val="00E030F8"/>
    <w:rsid w:val="00E033C2"/>
    <w:rsid w:val="00E03AF4"/>
    <w:rsid w:val="00E043A8"/>
    <w:rsid w:val="00E07175"/>
    <w:rsid w:val="00E113DC"/>
    <w:rsid w:val="00E11ACC"/>
    <w:rsid w:val="00E1255A"/>
    <w:rsid w:val="00E13346"/>
    <w:rsid w:val="00E16947"/>
    <w:rsid w:val="00E20300"/>
    <w:rsid w:val="00E20822"/>
    <w:rsid w:val="00E21486"/>
    <w:rsid w:val="00E21AD0"/>
    <w:rsid w:val="00E22482"/>
    <w:rsid w:val="00E22C0B"/>
    <w:rsid w:val="00E22FD1"/>
    <w:rsid w:val="00E23E59"/>
    <w:rsid w:val="00E241DB"/>
    <w:rsid w:val="00E241DE"/>
    <w:rsid w:val="00E250C1"/>
    <w:rsid w:val="00E2579F"/>
    <w:rsid w:val="00E267AE"/>
    <w:rsid w:val="00E26EF1"/>
    <w:rsid w:val="00E271F5"/>
    <w:rsid w:val="00E276AA"/>
    <w:rsid w:val="00E27AA6"/>
    <w:rsid w:val="00E30D5D"/>
    <w:rsid w:val="00E30D83"/>
    <w:rsid w:val="00E3123F"/>
    <w:rsid w:val="00E3192D"/>
    <w:rsid w:val="00E31E61"/>
    <w:rsid w:val="00E328A0"/>
    <w:rsid w:val="00E34491"/>
    <w:rsid w:val="00E35163"/>
    <w:rsid w:val="00E356D4"/>
    <w:rsid w:val="00E35B17"/>
    <w:rsid w:val="00E36E27"/>
    <w:rsid w:val="00E37EA6"/>
    <w:rsid w:val="00E37FFA"/>
    <w:rsid w:val="00E40242"/>
    <w:rsid w:val="00E4145D"/>
    <w:rsid w:val="00E41788"/>
    <w:rsid w:val="00E41CA3"/>
    <w:rsid w:val="00E4208A"/>
    <w:rsid w:val="00E42175"/>
    <w:rsid w:val="00E43586"/>
    <w:rsid w:val="00E44401"/>
    <w:rsid w:val="00E45043"/>
    <w:rsid w:val="00E46583"/>
    <w:rsid w:val="00E46DF0"/>
    <w:rsid w:val="00E475E8"/>
    <w:rsid w:val="00E47A45"/>
    <w:rsid w:val="00E47E21"/>
    <w:rsid w:val="00E51102"/>
    <w:rsid w:val="00E5213C"/>
    <w:rsid w:val="00E52261"/>
    <w:rsid w:val="00E5377B"/>
    <w:rsid w:val="00E548D1"/>
    <w:rsid w:val="00E55372"/>
    <w:rsid w:val="00E559B0"/>
    <w:rsid w:val="00E55D5E"/>
    <w:rsid w:val="00E55E81"/>
    <w:rsid w:val="00E56C51"/>
    <w:rsid w:val="00E56DDD"/>
    <w:rsid w:val="00E56ECF"/>
    <w:rsid w:val="00E5793D"/>
    <w:rsid w:val="00E57967"/>
    <w:rsid w:val="00E579FF"/>
    <w:rsid w:val="00E57EFE"/>
    <w:rsid w:val="00E60BD1"/>
    <w:rsid w:val="00E61DF9"/>
    <w:rsid w:val="00E63CB2"/>
    <w:rsid w:val="00E647FE"/>
    <w:rsid w:val="00E65993"/>
    <w:rsid w:val="00E66383"/>
    <w:rsid w:val="00E6742E"/>
    <w:rsid w:val="00E67439"/>
    <w:rsid w:val="00E6784E"/>
    <w:rsid w:val="00E67CB5"/>
    <w:rsid w:val="00E71797"/>
    <w:rsid w:val="00E71CCB"/>
    <w:rsid w:val="00E71FF0"/>
    <w:rsid w:val="00E73548"/>
    <w:rsid w:val="00E739FA"/>
    <w:rsid w:val="00E74B42"/>
    <w:rsid w:val="00E74DD1"/>
    <w:rsid w:val="00E74E78"/>
    <w:rsid w:val="00E7517A"/>
    <w:rsid w:val="00E7543D"/>
    <w:rsid w:val="00E754F3"/>
    <w:rsid w:val="00E754FE"/>
    <w:rsid w:val="00E75E5C"/>
    <w:rsid w:val="00E76494"/>
    <w:rsid w:val="00E76990"/>
    <w:rsid w:val="00E80B8E"/>
    <w:rsid w:val="00E80DAF"/>
    <w:rsid w:val="00E832F6"/>
    <w:rsid w:val="00E8512C"/>
    <w:rsid w:val="00E855EE"/>
    <w:rsid w:val="00E907F3"/>
    <w:rsid w:val="00E90B95"/>
    <w:rsid w:val="00E90D4E"/>
    <w:rsid w:val="00E90EEF"/>
    <w:rsid w:val="00E90F60"/>
    <w:rsid w:val="00E912D6"/>
    <w:rsid w:val="00E91E8C"/>
    <w:rsid w:val="00E9260D"/>
    <w:rsid w:val="00E92952"/>
    <w:rsid w:val="00E94371"/>
    <w:rsid w:val="00E9462B"/>
    <w:rsid w:val="00E94797"/>
    <w:rsid w:val="00E94E71"/>
    <w:rsid w:val="00E94F1B"/>
    <w:rsid w:val="00E951C3"/>
    <w:rsid w:val="00E96241"/>
    <w:rsid w:val="00E969A6"/>
    <w:rsid w:val="00E96C08"/>
    <w:rsid w:val="00E977DD"/>
    <w:rsid w:val="00E978A5"/>
    <w:rsid w:val="00EA02B4"/>
    <w:rsid w:val="00EA0D0F"/>
    <w:rsid w:val="00EA126B"/>
    <w:rsid w:val="00EA33EE"/>
    <w:rsid w:val="00EA57AD"/>
    <w:rsid w:val="00EA5B9C"/>
    <w:rsid w:val="00EA6232"/>
    <w:rsid w:val="00EA7567"/>
    <w:rsid w:val="00EA778C"/>
    <w:rsid w:val="00EA7D94"/>
    <w:rsid w:val="00EA7E5F"/>
    <w:rsid w:val="00EB0A95"/>
    <w:rsid w:val="00EB191C"/>
    <w:rsid w:val="00EB1B80"/>
    <w:rsid w:val="00EB270B"/>
    <w:rsid w:val="00EB2748"/>
    <w:rsid w:val="00EB2909"/>
    <w:rsid w:val="00EB3B3B"/>
    <w:rsid w:val="00EB5BD3"/>
    <w:rsid w:val="00EB5C60"/>
    <w:rsid w:val="00EB6394"/>
    <w:rsid w:val="00EC01D0"/>
    <w:rsid w:val="00EC1413"/>
    <w:rsid w:val="00EC1691"/>
    <w:rsid w:val="00EC17A6"/>
    <w:rsid w:val="00EC25B0"/>
    <w:rsid w:val="00EC2AC7"/>
    <w:rsid w:val="00EC365D"/>
    <w:rsid w:val="00EC39F3"/>
    <w:rsid w:val="00EC3ABA"/>
    <w:rsid w:val="00EC3EF2"/>
    <w:rsid w:val="00EC495F"/>
    <w:rsid w:val="00EC58FF"/>
    <w:rsid w:val="00EC5AB6"/>
    <w:rsid w:val="00EC5B68"/>
    <w:rsid w:val="00EC6108"/>
    <w:rsid w:val="00EC647A"/>
    <w:rsid w:val="00EC65FF"/>
    <w:rsid w:val="00EC7350"/>
    <w:rsid w:val="00EC7C1C"/>
    <w:rsid w:val="00ED048C"/>
    <w:rsid w:val="00ED1712"/>
    <w:rsid w:val="00ED5C8B"/>
    <w:rsid w:val="00ED696A"/>
    <w:rsid w:val="00ED7BA7"/>
    <w:rsid w:val="00ED7CCC"/>
    <w:rsid w:val="00EE04AF"/>
    <w:rsid w:val="00EE0D1F"/>
    <w:rsid w:val="00EE1B48"/>
    <w:rsid w:val="00EE1BF7"/>
    <w:rsid w:val="00EE26C8"/>
    <w:rsid w:val="00EE2EA0"/>
    <w:rsid w:val="00EE309A"/>
    <w:rsid w:val="00EE5A8E"/>
    <w:rsid w:val="00EE63A0"/>
    <w:rsid w:val="00EE6D72"/>
    <w:rsid w:val="00EE7BA0"/>
    <w:rsid w:val="00EE7DC8"/>
    <w:rsid w:val="00EF0579"/>
    <w:rsid w:val="00EF127F"/>
    <w:rsid w:val="00EF17D7"/>
    <w:rsid w:val="00EF2183"/>
    <w:rsid w:val="00EF2215"/>
    <w:rsid w:val="00EF223D"/>
    <w:rsid w:val="00EF23BA"/>
    <w:rsid w:val="00EF4DBD"/>
    <w:rsid w:val="00EF59B2"/>
    <w:rsid w:val="00EF7B0F"/>
    <w:rsid w:val="00F01044"/>
    <w:rsid w:val="00F0128E"/>
    <w:rsid w:val="00F025E9"/>
    <w:rsid w:val="00F03D2E"/>
    <w:rsid w:val="00F0454C"/>
    <w:rsid w:val="00F048DA"/>
    <w:rsid w:val="00F061C3"/>
    <w:rsid w:val="00F0696E"/>
    <w:rsid w:val="00F069A8"/>
    <w:rsid w:val="00F07C46"/>
    <w:rsid w:val="00F105C0"/>
    <w:rsid w:val="00F10AC8"/>
    <w:rsid w:val="00F11737"/>
    <w:rsid w:val="00F129AE"/>
    <w:rsid w:val="00F12DFA"/>
    <w:rsid w:val="00F137F5"/>
    <w:rsid w:val="00F13967"/>
    <w:rsid w:val="00F13F6B"/>
    <w:rsid w:val="00F14040"/>
    <w:rsid w:val="00F1457F"/>
    <w:rsid w:val="00F14B93"/>
    <w:rsid w:val="00F152FE"/>
    <w:rsid w:val="00F1608D"/>
    <w:rsid w:val="00F16776"/>
    <w:rsid w:val="00F16AFD"/>
    <w:rsid w:val="00F16F89"/>
    <w:rsid w:val="00F17CBC"/>
    <w:rsid w:val="00F22009"/>
    <w:rsid w:val="00F22144"/>
    <w:rsid w:val="00F23F81"/>
    <w:rsid w:val="00F250E9"/>
    <w:rsid w:val="00F26522"/>
    <w:rsid w:val="00F26D72"/>
    <w:rsid w:val="00F273CA"/>
    <w:rsid w:val="00F27563"/>
    <w:rsid w:val="00F27DB8"/>
    <w:rsid w:val="00F307ED"/>
    <w:rsid w:val="00F31C32"/>
    <w:rsid w:val="00F320A3"/>
    <w:rsid w:val="00F3320A"/>
    <w:rsid w:val="00F35105"/>
    <w:rsid w:val="00F3676A"/>
    <w:rsid w:val="00F36B31"/>
    <w:rsid w:val="00F37FAF"/>
    <w:rsid w:val="00F400C8"/>
    <w:rsid w:val="00F40990"/>
    <w:rsid w:val="00F41B2C"/>
    <w:rsid w:val="00F421A3"/>
    <w:rsid w:val="00F42FD2"/>
    <w:rsid w:val="00F4577D"/>
    <w:rsid w:val="00F45ED9"/>
    <w:rsid w:val="00F45F2B"/>
    <w:rsid w:val="00F45F2E"/>
    <w:rsid w:val="00F46231"/>
    <w:rsid w:val="00F52BE9"/>
    <w:rsid w:val="00F57C19"/>
    <w:rsid w:val="00F604CC"/>
    <w:rsid w:val="00F619BC"/>
    <w:rsid w:val="00F64050"/>
    <w:rsid w:val="00F649C3"/>
    <w:rsid w:val="00F64F83"/>
    <w:rsid w:val="00F65DF0"/>
    <w:rsid w:val="00F70726"/>
    <w:rsid w:val="00F70FEE"/>
    <w:rsid w:val="00F71711"/>
    <w:rsid w:val="00F72CB2"/>
    <w:rsid w:val="00F76300"/>
    <w:rsid w:val="00F77FC6"/>
    <w:rsid w:val="00F8002E"/>
    <w:rsid w:val="00F8019F"/>
    <w:rsid w:val="00F8082E"/>
    <w:rsid w:val="00F81249"/>
    <w:rsid w:val="00F83A72"/>
    <w:rsid w:val="00F84485"/>
    <w:rsid w:val="00F84ECD"/>
    <w:rsid w:val="00F85EC7"/>
    <w:rsid w:val="00F86BDA"/>
    <w:rsid w:val="00F86D70"/>
    <w:rsid w:val="00F874D3"/>
    <w:rsid w:val="00F87B21"/>
    <w:rsid w:val="00F91245"/>
    <w:rsid w:val="00F91CF4"/>
    <w:rsid w:val="00F924BE"/>
    <w:rsid w:val="00F9346B"/>
    <w:rsid w:val="00F93DDE"/>
    <w:rsid w:val="00F93FEA"/>
    <w:rsid w:val="00F94E49"/>
    <w:rsid w:val="00F95248"/>
    <w:rsid w:val="00F95539"/>
    <w:rsid w:val="00F963F2"/>
    <w:rsid w:val="00F97540"/>
    <w:rsid w:val="00FA037D"/>
    <w:rsid w:val="00FA0D5B"/>
    <w:rsid w:val="00FA0EFB"/>
    <w:rsid w:val="00FA1550"/>
    <w:rsid w:val="00FA1D5A"/>
    <w:rsid w:val="00FA1F3B"/>
    <w:rsid w:val="00FA2979"/>
    <w:rsid w:val="00FA2996"/>
    <w:rsid w:val="00FA2FB5"/>
    <w:rsid w:val="00FA3131"/>
    <w:rsid w:val="00FA3530"/>
    <w:rsid w:val="00FA40C4"/>
    <w:rsid w:val="00FA4858"/>
    <w:rsid w:val="00FA490E"/>
    <w:rsid w:val="00FA687A"/>
    <w:rsid w:val="00FA68AC"/>
    <w:rsid w:val="00FA6E3D"/>
    <w:rsid w:val="00FB13DA"/>
    <w:rsid w:val="00FB3DB7"/>
    <w:rsid w:val="00FB4929"/>
    <w:rsid w:val="00FB6CF5"/>
    <w:rsid w:val="00FB703A"/>
    <w:rsid w:val="00FB7053"/>
    <w:rsid w:val="00FB72AF"/>
    <w:rsid w:val="00FC0378"/>
    <w:rsid w:val="00FC17FE"/>
    <w:rsid w:val="00FC35CF"/>
    <w:rsid w:val="00FC51B1"/>
    <w:rsid w:val="00FC6071"/>
    <w:rsid w:val="00FC64F9"/>
    <w:rsid w:val="00FC742F"/>
    <w:rsid w:val="00FC7DA8"/>
    <w:rsid w:val="00FD0850"/>
    <w:rsid w:val="00FD0910"/>
    <w:rsid w:val="00FD1727"/>
    <w:rsid w:val="00FD1E10"/>
    <w:rsid w:val="00FD2263"/>
    <w:rsid w:val="00FD2B1D"/>
    <w:rsid w:val="00FD4CA8"/>
    <w:rsid w:val="00FD559C"/>
    <w:rsid w:val="00FD6108"/>
    <w:rsid w:val="00FD710C"/>
    <w:rsid w:val="00FD71E9"/>
    <w:rsid w:val="00FD7953"/>
    <w:rsid w:val="00FE0390"/>
    <w:rsid w:val="00FE0E52"/>
    <w:rsid w:val="00FE103D"/>
    <w:rsid w:val="00FE1536"/>
    <w:rsid w:val="00FE1FBB"/>
    <w:rsid w:val="00FE24E0"/>
    <w:rsid w:val="00FE267F"/>
    <w:rsid w:val="00FE3BC4"/>
    <w:rsid w:val="00FE447E"/>
    <w:rsid w:val="00FE4AF3"/>
    <w:rsid w:val="00FE4B9F"/>
    <w:rsid w:val="00FE5684"/>
    <w:rsid w:val="00FE582E"/>
    <w:rsid w:val="00FE5B2E"/>
    <w:rsid w:val="00FE5F41"/>
    <w:rsid w:val="00FE65C2"/>
    <w:rsid w:val="00FE6A0C"/>
    <w:rsid w:val="00FF02E4"/>
    <w:rsid w:val="00FF04F0"/>
    <w:rsid w:val="00FF0C20"/>
    <w:rsid w:val="00FF14A5"/>
    <w:rsid w:val="00FF1826"/>
    <w:rsid w:val="00FF1CCC"/>
    <w:rsid w:val="00FF32D1"/>
    <w:rsid w:val="00FF4777"/>
    <w:rsid w:val="00FF4AC8"/>
    <w:rsid w:val="00FF5068"/>
    <w:rsid w:val="00FF5664"/>
    <w:rsid w:val="00FF56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6E78D"/>
  <w15:docId w15:val="{9E43BE6B-3996-419B-B778-6870E5CAB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imes New Roman" w:hAnsi="Tahoma"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6654"/>
    <w:pPr>
      <w:spacing w:before="120" w:after="120"/>
      <w:contextualSpacing/>
      <w:jc w:val="both"/>
    </w:pPr>
    <w:rPr>
      <w:sz w:val="22"/>
      <w:szCs w:val="24"/>
    </w:rPr>
  </w:style>
  <w:style w:type="paragraph" w:styleId="Nadpis1">
    <w:name w:val="heading 1"/>
    <w:basedOn w:val="Normln"/>
    <w:next w:val="Zkladntext"/>
    <w:link w:val="Nadpis1Char"/>
    <w:autoRedefine/>
    <w:qFormat/>
    <w:rsid w:val="00A3773E"/>
    <w:pPr>
      <w:keepNext/>
      <w:numPr>
        <w:numId w:val="12"/>
      </w:numPr>
      <w:spacing w:before="600" w:after="240"/>
      <w:ind w:left="720" w:hanging="720"/>
      <w:outlineLvl w:val="0"/>
    </w:pPr>
    <w:rPr>
      <w:rFonts w:cs="Arial"/>
      <w:b/>
      <w:bCs/>
      <w:sz w:val="32"/>
      <w:szCs w:val="26"/>
    </w:rPr>
  </w:style>
  <w:style w:type="paragraph" w:styleId="Nadpis2">
    <w:name w:val="heading 2"/>
    <w:aliases w:val="Nadpis 2 Char Char Char Char Char,Nadpis 2 Char Char Char Char Char Char"/>
    <w:basedOn w:val="Normln"/>
    <w:next w:val="Normln"/>
    <w:link w:val="Nadpis2Char"/>
    <w:qFormat/>
    <w:rsid w:val="00CA353F"/>
    <w:pPr>
      <w:keepNext/>
      <w:numPr>
        <w:ilvl w:val="1"/>
        <w:numId w:val="12"/>
      </w:numPr>
      <w:spacing w:before="360" w:after="240"/>
      <w:ind w:left="851" w:hanging="851"/>
      <w:outlineLvl w:val="1"/>
    </w:pPr>
    <w:rPr>
      <w:rFonts w:ascii="Arial" w:hAnsi="Arial" w:cs="Arial"/>
      <w:b/>
      <w:bCs/>
      <w:iCs/>
      <w:sz w:val="28"/>
      <w:szCs w:val="28"/>
    </w:rPr>
  </w:style>
  <w:style w:type="paragraph" w:styleId="Nadpis3">
    <w:name w:val="heading 3"/>
    <w:basedOn w:val="Normln"/>
    <w:next w:val="Normln"/>
    <w:link w:val="Nadpis3Char"/>
    <w:qFormat/>
    <w:rsid w:val="001C1B21"/>
    <w:pPr>
      <w:keepNext/>
      <w:numPr>
        <w:ilvl w:val="2"/>
        <w:numId w:val="12"/>
      </w:numPr>
      <w:spacing w:before="240"/>
      <w:outlineLvl w:val="2"/>
    </w:pPr>
    <w:rPr>
      <w:rFonts w:ascii="Arial" w:hAnsi="Arial" w:cs="Arial"/>
      <w:bCs/>
      <w:sz w:val="26"/>
      <w:szCs w:val="26"/>
    </w:rPr>
  </w:style>
  <w:style w:type="paragraph" w:styleId="Nadpis4">
    <w:name w:val="heading 4"/>
    <w:basedOn w:val="Normln"/>
    <w:next w:val="Normln"/>
    <w:link w:val="Nadpis4Char"/>
    <w:qFormat/>
    <w:rsid w:val="00463531"/>
    <w:pPr>
      <w:keepNext/>
      <w:numPr>
        <w:ilvl w:val="3"/>
        <w:numId w:val="12"/>
      </w:numPr>
      <w:spacing w:before="240"/>
      <w:outlineLvl w:val="3"/>
    </w:pPr>
    <w:rPr>
      <w:b/>
      <w:bCs/>
      <w:szCs w:val="28"/>
    </w:rPr>
  </w:style>
  <w:style w:type="paragraph" w:styleId="Nadpis5">
    <w:name w:val="heading 5"/>
    <w:basedOn w:val="Normln"/>
    <w:next w:val="Normln"/>
    <w:link w:val="Nadpis5Char"/>
    <w:qFormat/>
    <w:rsid w:val="008D1045"/>
    <w:pPr>
      <w:keepNext/>
      <w:numPr>
        <w:ilvl w:val="4"/>
        <w:numId w:val="12"/>
      </w:numPr>
      <w:spacing w:before="240"/>
      <w:outlineLvl w:val="4"/>
    </w:pPr>
    <w:rPr>
      <w:b/>
      <w:bCs/>
      <w:i/>
      <w:iCs/>
      <w:szCs w:val="26"/>
    </w:rPr>
  </w:style>
  <w:style w:type="paragraph" w:styleId="Nadpis6">
    <w:name w:val="heading 6"/>
    <w:basedOn w:val="Normln"/>
    <w:next w:val="Normln"/>
    <w:link w:val="Nadpis6Char"/>
    <w:rsid w:val="00777A53"/>
    <w:pPr>
      <w:numPr>
        <w:ilvl w:val="5"/>
        <w:numId w:val="12"/>
      </w:numPr>
      <w:spacing w:before="240"/>
      <w:outlineLvl w:val="5"/>
    </w:pPr>
    <w:rPr>
      <w:b/>
      <w:bCs/>
      <w:szCs w:val="22"/>
    </w:rPr>
  </w:style>
  <w:style w:type="paragraph" w:styleId="Nadpis7">
    <w:name w:val="heading 7"/>
    <w:basedOn w:val="Normln"/>
    <w:next w:val="Normln"/>
    <w:link w:val="Nadpis7Char"/>
    <w:rsid w:val="00777A53"/>
    <w:pPr>
      <w:numPr>
        <w:ilvl w:val="6"/>
        <w:numId w:val="12"/>
      </w:numPr>
      <w:spacing w:before="240"/>
      <w:outlineLvl w:val="6"/>
    </w:pPr>
    <w:rPr>
      <w:b/>
      <w:i/>
    </w:rPr>
  </w:style>
  <w:style w:type="paragraph" w:styleId="Nadpis8">
    <w:name w:val="heading 8"/>
    <w:basedOn w:val="Normln"/>
    <w:next w:val="Normln"/>
    <w:link w:val="Nadpis8Char"/>
    <w:rsid w:val="00777A53"/>
    <w:pPr>
      <w:numPr>
        <w:ilvl w:val="7"/>
        <w:numId w:val="12"/>
      </w:numPr>
      <w:spacing w:before="240"/>
      <w:outlineLvl w:val="7"/>
    </w:pPr>
    <w:rPr>
      <w:rFonts w:ascii="Arial" w:hAnsi="Arial"/>
      <w:b/>
      <w:i/>
      <w:iCs/>
      <w:sz w:val="20"/>
    </w:rPr>
  </w:style>
  <w:style w:type="paragraph" w:styleId="Nadpis9">
    <w:name w:val="heading 9"/>
    <w:basedOn w:val="Normln"/>
    <w:next w:val="Normln"/>
    <w:link w:val="Nadpis9Char"/>
    <w:rsid w:val="00777A53"/>
    <w:pPr>
      <w:numPr>
        <w:ilvl w:val="8"/>
        <w:numId w:val="12"/>
      </w:numPr>
      <w:spacing w:before="240"/>
      <w:outlineLvl w:val="8"/>
    </w:pPr>
    <w:rPr>
      <w:rFonts w:ascii="Arial" w:hAnsi="Arial" w:cs="Arial"/>
      <w:i/>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Char,Základní text Char1 Char,Základní text Char Char Char,Char Char Char Char, Char Char Char Char, Char Char,Základní"/>
    <w:basedOn w:val="Normln"/>
    <w:link w:val="ZkladntextChar"/>
    <w:rsid w:val="006253C8"/>
  </w:style>
  <w:style w:type="character" w:customStyle="1" w:styleId="ZkladntextChar">
    <w:name w:val="Základní text Char"/>
    <w:aliases w:val="Char Char,Základní text Char1 Char Char1,Základní text Char Char Char Char1,Char Char Char Char Char1, Char Char Char Char Char1, Char Char Char1,Základní Char"/>
    <w:link w:val="Zkladntext"/>
    <w:locked/>
    <w:rsid w:val="00777A53"/>
    <w:rPr>
      <w:rFonts w:cs="Times New Roman"/>
      <w:sz w:val="24"/>
      <w:szCs w:val="24"/>
      <w:lang w:val="cs-CZ" w:eastAsia="cs-CZ" w:bidi="ar-SA"/>
    </w:rPr>
  </w:style>
  <w:style w:type="character" w:customStyle="1" w:styleId="Nadpis1Char">
    <w:name w:val="Nadpis 1 Char"/>
    <w:link w:val="Nadpis1"/>
    <w:locked/>
    <w:rsid w:val="00A3773E"/>
    <w:rPr>
      <w:rFonts w:cs="Arial"/>
      <w:b/>
      <w:bCs/>
      <w:sz w:val="32"/>
      <w:szCs w:val="26"/>
    </w:rPr>
  </w:style>
  <w:style w:type="table" w:styleId="Mkatabulky">
    <w:name w:val="Table Grid"/>
    <w:basedOn w:val="Normlntabulka"/>
    <w:rsid w:val="00176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Titul-oblkaDoprava">
    <w:name w:val="Styl Titul - obálka + Doprava"/>
    <w:basedOn w:val="Normln"/>
    <w:rsid w:val="00176A79"/>
    <w:pPr>
      <w:spacing w:before="1320" w:after="360"/>
      <w:jc w:val="right"/>
    </w:pPr>
    <w:rPr>
      <w:b/>
      <w:bCs/>
      <w:sz w:val="60"/>
      <w:szCs w:val="60"/>
    </w:rPr>
  </w:style>
  <w:style w:type="paragraph" w:styleId="Zkladntext3">
    <w:name w:val="Body Text 3"/>
    <w:basedOn w:val="Normln"/>
    <w:link w:val="Zkladntext3Char"/>
    <w:rsid w:val="00176A79"/>
    <w:rPr>
      <w:sz w:val="16"/>
      <w:szCs w:val="16"/>
    </w:rPr>
  </w:style>
  <w:style w:type="paragraph" w:styleId="Zhlav">
    <w:name w:val="header"/>
    <w:basedOn w:val="Normln"/>
    <w:link w:val="ZhlavChar"/>
    <w:rsid w:val="00176A79"/>
    <w:pPr>
      <w:pBdr>
        <w:bottom w:val="single" w:sz="4" w:space="1" w:color="auto"/>
      </w:pBdr>
      <w:tabs>
        <w:tab w:val="center" w:pos="4536"/>
        <w:tab w:val="right" w:pos="9072"/>
      </w:tabs>
    </w:pPr>
    <w:rPr>
      <w:rFonts w:ascii="Arial" w:hAnsi="Arial"/>
      <w:caps/>
      <w:spacing w:val="20"/>
      <w:sz w:val="16"/>
      <w:szCs w:val="16"/>
    </w:rPr>
  </w:style>
  <w:style w:type="paragraph" w:styleId="Zpat">
    <w:name w:val="footer"/>
    <w:basedOn w:val="Normln"/>
    <w:link w:val="ZpatChar"/>
    <w:uiPriority w:val="99"/>
    <w:rsid w:val="00176A79"/>
    <w:pPr>
      <w:pBdr>
        <w:top w:val="single" w:sz="4" w:space="3" w:color="auto"/>
      </w:pBdr>
      <w:tabs>
        <w:tab w:val="center" w:pos="4536"/>
        <w:tab w:val="right" w:pos="9072"/>
      </w:tabs>
    </w:pPr>
    <w:rPr>
      <w:rFonts w:ascii="Arial" w:hAnsi="Arial"/>
      <w:caps/>
      <w:spacing w:val="20"/>
      <w:sz w:val="16"/>
      <w:szCs w:val="16"/>
    </w:rPr>
  </w:style>
  <w:style w:type="character" w:styleId="Hypertextovodkaz">
    <w:name w:val="Hyperlink"/>
    <w:uiPriority w:val="99"/>
    <w:rsid w:val="00777A53"/>
    <w:rPr>
      <w:rFonts w:cs="Times New Roman"/>
      <w:color w:val="0000FF"/>
      <w:u w:val="single"/>
    </w:rPr>
  </w:style>
  <w:style w:type="paragraph" w:styleId="Obsah1">
    <w:name w:val="toc 1"/>
    <w:basedOn w:val="Normln"/>
    <w:next w:val="Normln"/>
    <w:autoRedefine/>
    <w:uiPriority w:val="39"/>
    <w:rsid w:val="00777A53"/>
    <w:pPr>
      <w:spacing w:before="240"/>
      <w:jc w:val="left"/>
    </w:pPr>
    <w:rPr>
      <w:rFonts w:ascii="Calibri" w:hAnsi="Calibri"/>
      <w:b/>
      <w:bCs/>
      <w:sz w:val="20"/>
      <w:szCs w:val="20"/>
    </w:rPr>
  </w:style>
  <w:style w:type="paragraph" w:styleId="Obsah2">
    <w:name w:val="toc 2"/>
    <w:basedOn w:val="Normln"/>
    <w:next w:val="Normln"/>
    <w:autoRedefine/>
    <w:uiPriority w:val="39"/>
    <w:rsid w:val="00777A53"/>
    <w:pPr>
      <w:ind w:left="240"/>
      <w:jc w:val="left"/>
    </w:pPr>
    <w:rPr>
      <w:rFonts w:ascii="Calibri" w:hAnsi="Calibri"/>
      <w:i/>
      <w:iCs/>
      <w:sz w:val="20"/>
      <w:szCs w:val="20"/>
    </w:rPr>
  </w:style>
  <w:style w:type="paragraph" w:styleId="Obsah3">
    <w:name w:val="toc 3"/>
    <w:basedOn w:val="Normln"/>
    <w:next w:val="Normln"/>
    <w:autoRedefine/>
    <w:rsid w:val="007946FB"/>
    <w:pPr>
      <w:ind w:left="480"/>
      <w:jc w:val="left"/>
    </w:pPr>
    <w:rPr>
      <w:rFonts w:ascii="Calibri" w:hAnsi="Calibri"/>
      <w:sz w:val="20"/>
      <w:szCs w:val="20"/>
    </w:rPr>
  </w:style>
  <w:style w:type="paragraph" w:styleId="Obsah8">
    <w:name w:val="toc 8"/>
    <w:basedOn w:val="Normln"/>
    <w:next w:val="Normln"/>
    <w:autoRedefine/>
    <w:rsid w:val="00777A53"/>
    <w:pPr>
      <w:ind w:left="1680"/>
      <w:jc w:val="left"/>
    </w:pPr>
    <w:rPr>
      <w:rFonts w:ascii="Calibri" w:hAnsi="Calibri"/>
      <w:sz w:val="20"/>
      <w:szCs w:val="20"/>
    </w:rPr>
  </w:style>
  <w:style w:type="paragraph" w:styleId="Obsah9">
    <w:name w:val="toc 9"/>
    <w:basedOn w:val="Normln"/>
    <w:next w:val="Normln"/>
    <w:autoRedefine/>
    <w:rsid w:val="00777A53"/>
    <w:pPr>
      <w:ind w:left="1920"/>
      <w:jc w:val="left"/>
    </w:pPr>
    <w:rPr>
      <w:rFonts w:ascii="Calibri" w:hAnsi="Calibri"/>
      <w:sz w:val="20"/>
      <w:szCs w:val="20"/>
    </w:rPr>
  </w:style>
  <w:style w:type="character" w:customStyle="1" w:styleId="TitulekChar">
    <w:name w:val="Titulek Char"/>
    <w:aliases w:val="Titulek obr. Char,Titulek Char1 Char Char1,Titulek Char Char Char Char1,Char Char1 Char Char Char Char1,Char Char Char Char1 Char1,Char Char1 Char1 Char Char1,Char Char1 Char Char2,Titulek Char Char1 Char1,Char Char1 Char Char1 Char1"/>
    <w:link w:val="Titulek"/>
    <w:locked/>
    <w:rsid w:val="00E5213C"/>
    <w:rPr>
      <w:rFonts w:cs="Tahoma"/>
      <w:b/>
      <w:bCs/>
      <w:sz w:val="16"/>
      <w:szCs w:val="16"/>
    </w:rPr>
  </w:style>
  <w:style w:type="paragraph" w:styleId="Titulek">
    <w:name w:val="caption"/>
    <w:aliases w:val="Titulek obr.,Titulek Char1 Char,Titulek Char Char Char,Char Char1 Char Char Char,Char Char Char Char1,Char Char1 Char1 Char,Char Char1 Char,Titulek Char Char1,Char Char1 Char Char1,Titulek Char1,Titulek Char Char"/>
    <w:basedOn w:val="Normln"/>
    <w:next w:val="Normln"/>
    <w:link w:val="TitulekChar"/>
    <w:qFormat/>
    <w:rsid w:val="00E5213C"/>
    <w:pPr>
      <w:spacing w:before="40" w:after="240" w:line="220" w:lineRule="exact"/>
    </w:pPr>
    <w:rPr>
      <w:rFonts w:cs="Tahoma"/>
      <w:b/>
      <w:bCs/>
      <w:sz w:val="16"/>
      <w:szCs w:val="16"/>
    </w:rPr>
  </w:style>
  <w:style w:type="paragraph" w:styleId="Seznam3">
    <w:name w:val="List"/>
    <w:basedOn w:val="Normln"/>
    <w:rsid w:val="00777A53"/>
    <w:pPr>
      <w:tabs>
        <w:tab w:val="num" w:pos="465"/>
      </w:tabs>
      <w:ind w:left="691" w:hanging="283"/>
    </w:pPr>
  </w:style>
  <w:style w:type="character" w:customStyle="1" w:styleId="KurzvaChar">
    <w:name w:val="Kurzíva Char"/>
    <w:link w:val="Kurzva"/>
    <w:locked/>
    <w:rsid w:val="00777A53"/>
    <w:rPr>
      <w:rFonts w:cs="Times New Roman"/>
      <w:i/>
      <w:sz w:val="24"/>
      <w:szCs w:val="24"/>
      <w:lang w:val="cs-CZ" w:eastAsia="cs-CZ" w:bidi="ar-SA"/>
    </w:rPr>
  </w:style>
  <w:style w:type="paragraph" w:customStyle="1" w:styleId="Kurzva">
    <w:name w:val="Kurzíva"/>
    <w:basedOn w:val="Zkladntext"/>
    <w:next w:val="Zkladntext"/>
    <w:link w:val="KurzvaChar"/>
    <w:rsid w:val="00777A53"/>
    <w:rPr>
      <w:i/>
    </w:rPr>
  </w:style>
  <w:style w:type="character" w:customStyle="1" w:styleId="TitulekobrzkuChar">
    <w:name w:val="Titulek obrázku Char"/>
    <w:link w:val="Titulekobrzku"/>
    <w:locked/>
    <w:rsid w:val="00777A53"/>
    <w:rPr>
      <w:rFonts w:cs="Tahoma"/>
      <w:b/>
      <w:bCs/>
      <w:sz w:val="16"/>
      <w:szCs w:val="16"/>
    </w:rPr>
  </w:style>
  <w:style w:type="paragraph" w:customStyle="1" w:styleId="Titulekobrzku">
    <w:name w:val="Titulek obrázku"/>
    <w:basedOn w:val="Titulek"/>
    <w:link w:val="TitulekobrzkuChar"/>
    <w:rsid w:val="00777A53"/>
    <w:pPr>
      <w:spacing w:after="180"/>
    </w:pPr>
  </w:style>
  <w:style w:type="paragraph" w:customStyle="1" w:styleId="Zvraznntun">
    <w:name w:val="Zvýraznění tučné"/>
    <w:basedOn w:val="Zkladntext"/>
    <w:next w:val="Zkladntext"/>
    <w:rsid w:val="00777A53"/>
    <w:rPr>
      <w:b/>
      <w:spacing w:val="2"/>
      <w:sz w:val="20"/>
      <w:szCs w:val="16"/>
    </w:rPr>
  </w:style>
  <w:style w:type="character" w:customStyle="1" w:styleId="TunkurzvaCharChar">
    <w:name w:val="Tučná kurzíva Char Char"/>
    <w:link w:val="TunkurzvaChar"/>
    <w:locked/>
    <w:rsid w:val="00777A53"/>
    <w:rPr>
      <w:rFonts w:cs="Times New Roman"/>
      <w:b/>
      <w:i/>
      <w:sz w:val="24"/>
      <w:szCs w:val="24"/>
      <w:lang w:val="cs-CZ" w:eastAsia="cs-CZ" w:bidi="ar-SA"/>
    </w:rPr>
  </w:style>
  <w:style w:type="paragraph" w:customStyle="1" w:styleId="TunkurzvaChar">
    <w:name w:val="Tučná kurzíva Char"/>
    <w:basedOn w:val="Kurzva"/>
    <w:link w:val="TunkurzvaCharChar"/>
    <w:rsid w:val="00777A53"/>
    <w:rPr>
      <w:b/>
    </w:rPr>
  </w:style>
  <w:style w:type="paragraph" w:customStyle="1" w:styleId="Nzevkap">
    <w:name w:val="Název kap."/>
    <w:basedOn w:val="Nadpis1"/>
    <w:next w:val="Nadpis1"/>
    <w:link w:val="NzevkapChar"/>
    <w:rsid w:val="009A162B"/>
    <w:pPr>
      <w:numPr>
        <w:numId w:val="0"/>
      </w:numPr>
      <w:pBdr>
        <w:top w:val="single" w:sz="4" w:space="1" w:color="auto"/>
        <w:left w:val="single" w:sz="4" w:space="4" w:color="auto"/>
        <w:bottom w:val="single" w:sz="4" w:space="1" w:color="auto"/>
        <w:right w:val="single" w:sz="4" w:space="4" w:color="auto"/>
      </w:pBdr>
      <w:shd w:val="clear" w:color="auto" w:fill="C0C0C0"/>
      <w:spacing w:after="360"/>
      <w:jc w:val="center"/>
    </w:pPr>
    <w:rPr>
      <w:color w:val="800000"/>
      <w:sz w:val="36"/>
    </w:rPr>
  </w:style>
  <w:style w:type="paragraph" w:customStyle="1" w:styleId="dulezite0">
    <w:name w:val="dulezite"/>
    <w:basedOn w:val="Normln"/>
    <w:next w:val="Normln"/>
    <w:link w:val="duleziteChar"/>
    <w:rsid w:val="00777A53"/>
    <w:pPr>
      <w:pBdr>
        <w:top w:val="double" w:sz="6" w:space="3" w:color="auto"/>
        <w:bottom w:val="double" w:sz="6" w:space="3" w:color="auto"/>
      </w:pBdr>
      <w:ind w:left="1134" w:hanging="1134"/>
    </w:pPr>
    <w:rPr>
      <w:rFonts w:ascii="Arial" w:hAnsi="Arial"/>
      <w:spacing w:val="6"/>
      <w:sz w:val="20"/>
      <w:szCs w:val="20"/>
    </w:rPr>
  </w:style>
  <w:style w:type="character" w:customStyle="1" w:styleId="duleziteChar">
    <w:name w:val="dulezite Char"/>
    <w:link w:val="dulezite0"/>
    <w:locked/>
    <w:rsid w:val="005E62C2"/>
    <w:rPr>
      <w:rFonts w:ascii="Arial" w:hAnsi="Arial" w:cs="Times New Roman"/>
      <w:spacing w:val="6"/>
      <w:lang w:val="cs-CZ" w:eastAsia="cs-CZ" w:bidi="ar-SA"/>
    </w:rPr>
  </w:style>
  <w:style w:type="paragraph" w:customStyle="1" w:styleId="StylTimesNewRoman11bVlevo125cm">
    <w:name w:val="Styl Times New Roman 11 b. Vlevo:  125 cm"/>
    <w:basedOn w:val="Normln"/>
    <w:rsid w:val="00110CD5"/>
    <w:pPr>
      <w:tabs>
        <w:tab w:val="num" w:pos="284"/>
      </w:tabs>
      <w:ind w:left="284" w:hanging="284"/>
    </w:pPr>
  </w:style>
  <w:style w:type="character" w:styleId="slostrnky">
    <w:name w:val="page number"/>
    <w:rsid w:val="000C5B6D"/>
    <w:rPr>
      <w:rFonts w:cs="Times New Roman"/>
    </w:rPr>
  </w:style>
  <w:style w:type="paragraph" w:customStyle="1" w:styleId="Oznaensti">
    <w:name w:val="Označení části"/>
    <w:basedOn w:val="Normln"/>
    <w:next w:val="Normln"/>
    <w:rsid w:val="005E62C2"/>
    <w:pPr>
      <w:framePr w:w="2040" w:h="2040" w:hRule="exact" w:wrap="notBeside" w:vAnchor="page" w:hAnchor="page" w:x="9217" w:y="961"/>
      <w:shd w:val="pct20" w:color="auto" w:fill="auto"/>
      <w:spacing w:line="1560" w:lineRule="exact"/>
      <w:jc w:val="center"/>
    </w:pPr>
    <w:rPr>
      <w:rFonts w:ascii="Arial" w:hAnsi="Arial"/>
      <w:b/>
      <w:i/>
      <w:color w:val="FFFFFF"/>
      <w:position w:val="-32"/>
      <w:sz w:val="196"/>
      <w:szCs w:val="20"/>
    </w:rPr>
  </w:style>
  <w:style w:type="paragraph" w:customStyle="1" w:styleId="Nzevspolenosti">
    <w:name w:val="Název společnosti"/>
    <w:basedOn w:val="Normln"/>
    <w:next w:val="Podtitulnaoblce"/>
    <w:rsid w:val="005E62C2"/>
    <w:pPr>
      <w:spacing w:before="420" w:line="320" w:lineRule="exact"/>
      <w:jc w:val="left"/>
    </w:pPr>
    <w:rPr>
      <w:rFonts w:ascii="Arial" w:hAnsi="Arial"/>
      <w:caps/>
      <w:kern w:val="36"/>
      <w:sz w:val="38"/>
      <w:szCs w:val="20"/>
    </w:rPr>
  </w:style>
  <w:style w:type="paragraph" w:customStyle="1" w:styleId="Podtitulnaoblce">
    <w:name w:val="Podtitul na obálce"/>
    <w:basedOn w:val="Normln"/>
    <w:next w:val="Nzevnaoblce"/>
    <w:rsid w:val="005E62C2"/>
    <w:pPr>
      <w:keepNext/>
      <w:pBdr>
        <w:top w:val="single" w:sz="6" w:space="1" w:color="auto"/>
      </w:pBdr>
      <w:spacing w:after="5280" w:line="480" w:lineRule="exact"/>
      <w:jc w:val="left"/>
    </w:pPr>
    <w:rPr>
      <w:rFonts w:ascii="Arial" w:hAnsi="Arial"/>
      <w:spacing w:val="-15"/>
      <w:kern w:val="28"/>
      <w:sz w:val="44"/>
      <w:szCs w:val="20"/>
    </w:rPr>
  </w:style>
  <w:style w:type="paragraph" w:customStyle="1" w:styleId="Nzevnaoblce">
    <w:name w:val="Název na obálce"/>
    <w:basedOn w:val="Nadpiszkladn"/>
    <w:next w:val="Podtitulnaoblce"/>
    <w:rsid w:val="005E62C2"/>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Times New Roman" w:hAnsi="Times New Roman"/>
      <w:b w:val="0"/>
      <w:spacing w:val="-70"/>
      <w:position w:val="6"/>
      <w:sz w:val="144"/>
    </w:rPr>
  </w:style>
  <w:style w:type="paragraph" w:customStyle="1" w:styleId="Nadpiszkladn">
    <w:name w:val="Nadpis základní"/>
    <w:basedOn w:val="Normln"/>
    <w:next w:val="Zkladntext"/>
    <w:rsid w:val="005E62C2"/>
    <w:pPr>
      <w:keepNext/>
      <w:spacing w:before="240"/>
      <w:jc w:val="left"/>
    </w:pPr>
    <w:rPr>
      <w:rFonts w:ascii="Arial" w:hAnsi="Arial"/>
      <w:b/>
      <w:kern w:val="28"/>
      <w:sz w:val="36"/>
      <w:szCs w:val="20"/>
    </w:rPr>
  </w:style>
  <w:style w:type="paragraph" w:styleId="Podnadpis">
    <w:name w:val="Subtitle"/>
    <w:basedOn w:val="Nzev"/>
    <w:next w:val="Zkladntext"/>
    <w:link w:val="PodnadpisChar"/>
    <w:rsid w:val="005E62C2"/>
    <w:pPr>
      <w:pBdr>
        <w:bottom w:val="none" w:sz="0" w:space="0" w:color="auto"/>
      </w:pBdr>
      <w:spacing w:before="1940" w:after="0" w:line="200" w:lineRule="atLeast"/>
    </w:pPr>
    <w:rPr>
      <w:rFonts w:ascii="Courier New" w:hAnsi="Courier New"/>
      <w:caps/>
      <w:color w:val="auto"/>
      <w:spacing w:val="30"/>
      <w:sz w:val="18"/>
    </w:rPr>
  </w:style>
  <w:style w:type="paragraph" w:styleId="Nzev">
    <w:name w:val="Title"/>
    <w:basedOn w:val="Nadpiszkladn"/>
    <w:link w:val="NzevChar"/>
    <w:qFormat/>
    <w:rsid w:val="005E62C2"/>
    <w:pPr>
      <w:pBdr>
        <w:bottom w:val="single" w:sz="6" w:space="14" w:color="808080"/>
      </w:pBdr>
      <w:spacing w:before="100" w:after="3600" w:line="600" w:lineRule="exact"/>
      <w:jc w:val="center"/>
    </w:pPr>
    <w:rPr>
      <w:color w:val="808080"/>
      <w:spacing w:val="35"/>
      <w:sz w:val="48"/>
    </w:rPr>
  </w:style>
  <w:style w:type="paragraph" w:customStyle="1" w:styleId="Oznaenoddlu">
    <w:name w:val="Označení oddílu"/>
    <w:basedOn w:val="Normln"/>
    <w:next w:val="Normln"/>
    <w:rsid w:val="005E62C2"/>
    <w:pPr>
      <w:spacing w:before="600" w:after="360" w:line="480" w:lineRule="atLeast"/>
      <w:jc w:val="left"/>
    </w:pPr>
    <w:rPr>
      <w:rFonts w:ascii="Arial" w:hAnsi="Arial"/>
      <w:b/>
      <w:color w:val="808080"/>
      <w:sz w:val="48"/>
      <w:szCs w:val="20"/>
    </w:rPr>
  </w:style>
  <w:style w:type="paragraph" w:customStyle="1" w:styleId="Nzevoddlu">
    <w:name w:val="Název oddílu"/>
    <w:basedOn w:val="Normln"/>
    <w:next w:val="Zkladntext"/>
    <w:rsid w:val="005E62C2"/>
    <w:pPr>
      <w:spacing w:line="500" w:lineRule="atLeast"/>
      <w:jc w:val="left"/>
    </w:pPr>
    <w:rPr>
      <w:rFonts w:ascii="Arial" w:hAnsi="Arial"/>
      <w:b/>
      <w:caps/>
      <w:spacing w:val="60"/>
      <w:sz w:val="15"/>
      <w:szCs w:val="20"/>
    </w:rPr>
  </w:style>
  <w:style w:type="paragraph" w:customStyle="1" w:styleId="Nzevkapitoly">
    <w:name w:val="Název kapitoly"/>
    <w:basedOn w:val="Normln"/>
    <w:next w:val="Podtitulkapitoly"/>
    <w:rsid w:val="005E62C2"/>
    <w:pPr>
      <w:keepNext/>
      <w:keepLines/>
      <w:spacing w:before="480" w:after="360" w:line="440" w:lineRule="atLeast"/>
      <w:ind w:right="2160"/>
      <w:jc w:val="left"/>
    </w:pPr>
    <w:rPr>
      <w:rFonts w:ascii="Arial" w:hAnsi="Arial"/>
      <w:b/>
      <w:color w:val="808080"/>
      <w:spacing w:val="35"/>
      <w:kern w:val="28"/>
      <w:sz w:val="40"/>
      <w:szCs w:val="20"/>
    </w:rPr>
  </w:style>
  <w:style w:type="paragraph" w:customStyle="1" w:styleId="Podtitulkapitoly">
    <w:name w:val="Podtitul kapitoly"/>
    <w:basedOn w:val="Normln"/>
    <w:next w:val="Zkladntext"/>
    <w:rsid w:val="005E62C2"/>
    <w:pPr>
      <w:keepNext/>
      <w:keepLines/>
      <w:spacing w:after="360" w:line="240" w:lineRule="atLeast"/>
      <w:ind w:right="1800"/>
      <w:jc w:val="left"/>
    </w:pPr>
    <w:rPr>
      <w:rFonts w:ascii="Arial" w:hAnsi="Arial"/>
      <w:i/>
      <w:spacing w:val="-20"/>
      <w:kern w:val="28"/>
      <w:sz w:val="28"/>
      <w:szCs w:val="20"/>
    </w:rPr>
  </w:style>
  <w:style w:type="paragraph" w:styleId="Seznamsodrkami5">
    <w:name w:val="List Bullet 5"/>
    <w:basedOn w:val="Normln"/>
    <w:rsid w:val="005E62C2"/>
    <w:pPr>
      <w:framePr w:w="1860" w:wrap="around" w:vAnchor="text" w:hAnchor="page" w:x="1201" w:y="1"/>
      <w:pBdr>
        <w:bottom w:val="single" w:sz="6" w:space="0" w:color="auto"/>
        <w:between w:val="single" w:sz="6" w:space="0" w:color="auto"/>
      </w:pBdr>
      <w:spacing w:line="320" w:lineRule="exact"/>
      <w:ind w:left="360" w:hanging="360"/>
      <w:jc w:val="left"/>
    </w:pPr>
    <w:rPr>
      <w:rFonts w:ascii="Arial" w:hAnsi="Arial"/>
      <w:position w:val="4"/>
      <w:sz w:val="18"/>
      <w:szCs w:val="20"/>
    </w:rPr>
  </w:style>
  <w:style w:type="paragraph" w:customStyle="1" w:styleId="odsazennadpis">
    <w:name w:val="odsazený nadpis"/>
    <w:basedOn w:val="Normln"/>
    <w:rsid w:val="005E62C2"/>
    <w:pPr>
      <w:framePr w:w="1797" w:hSpace="142" w:vSpace="142" w:wrap="around" w:vAnchor="text" w:hAnchor="page" w:x="1203" w:y="1"/>
      <w:spacing w:before="100" w:after="240"/>
      <w:jc w:val="left"/>
    </w:pPr>
    <w:rPr>
      <w:rFonts w:ascii="Arial" w:hAnsi="Arial"/>
      <w:sz w:val="16"/>
      <w:szCs w:val="20"/>
    </w:rPr>
  </w:style>
  <w:style w:type="paragraph" w:customStyle="1" w:styleId="Ikona1">
    <w:name w:val="Ikona 1"/>
    <w:basedOn w:val="Normln"/>
    <w:rsid w:val="005E62C2"/>
    <w:pPr>
      <w:framePr w:hSpace="142" w:vSpace="142" w:wrap="around" w:vAnchor="text" w:hAnchor="page" w:x="1203" w:y="1"/>
      <w:shd w:val="pct12" w:color="auto" w:fill="auto"/>
      <w:spacing w:line="1440" w:lineRule="exact"/>
      <w:jc w:val="center"/>
    </w:pPr>
    <w:rPr>
      <w:rFonts w:ascii="Wingdings" w:hAnsi="Wingdings"/>
      <w:b/>
      <w:color w:val="FFFFFF"/>
      <w:spacing w:val="-10"/>
      <w:position w:val="-10"/>
      <w:sz w:val="130"/>
      <w:szCs w:val="20"/>
    </w:rPr>
  </w:style>
  <w:style w:type="paragraph" w:customStyle="1" w:styleId="seznam10">
    <w:name w:val="seznam1"/>
    <w:basedOn w:val="Normln"/>
    <w:rsid w:val="00F93FEA"/>
    <w:pPr>
      <w:numPr>
        <w:numId w:val="3"/>
      </w:numPr>
    </w:pPr>
    <w:rPr>
      <w:szCs w:val="20"/>
    </w:rPr>
  </w:style>
  <w:style w:type="paragraph" w:customStyle="1" w:styleId="Nzevsti">
    <w:name w:val="Název části"/>
    <w:basedOn w:val="Normln"/>
    <w:next w:val="Oznaensti"/>
    <w:rsid w:val="005E62C2"/>
    <w:pPr>
      <w:keepNext/>
      <w:pageBreakBefore/>
      <w:framePr w:w="2040" w:h="2040" w:hRule="exact" w:wrap="notBeside" w:vAnchor="page" w:hAnchor="page" w:x="9217" w:y="961"/>
      <w:shd w:val="pct20" w:color="auto" w:fill="auto"/>
      <w:spacing w:line="480" w:lineRule="exact"/>
      <w:jc w:val="center"/>
    </w:pPr>
    <w:rPr>
      <w:rFonts w:ascii="Arial" w:hAnsi="Arial"/>
      <w:b/>
      <w:i/>
      <w:spacing w:val="-20"/>
      <w:position w:val="-4"/>
      <w:sz w:val="36"/>
      <w:szCs w:val="20"/>
    </w:rPr>
  </w:style>
  <w:style w:type="paragraph" w:styleId="Rejstk1">
    <w:name w:val="index 1"/>
    <w:basedOn w:val="Normln"/>
    <w:next w:val="Normln"/>
    <w:autoRedefine/>
    <w:semiHidden/>
    <w:rsid w:val="005E62C2"/>
    <w:pPr>
      <w:ind w:left="240" w:hanging="240"/>
    </w:pPr>
  </w:style>
  <w:style w:type="paragraph" w:styleId="Hlavikarejstku">
    <w:name w:val="index heading"/>
    <w:basedOn w:val="Normln"/>
    <w:next w:val="Rejstk1"/>
    <w:semiHidden/>
    <w:rsid w:val="005E62C2"/>
    <w:pPr>
      <w:pBdr>
        <w:top w:val="single" w:sz="12" w:space="0" w:color="auto"/>
      </w:pBdr>
      <w:spacing w:before="360" w:after="240"/>
      <w:jc w:val="left"/>
    </w:pPr>
    <w:rPr>
      <w:b/>
      <w:bCs/>
      <w:i/>
      <w:iCs/>
      <w:sz w:val="26"/>
      <w:szCs w:val="26"/>
    </w:rPr>
  </w:style>
  <w:style w:type="paragraph" w:styleId="Rejstk2">
    <w:name w:val="index 2"/>
    <w:basedOn w:val="Normln"/>
    <w:semiHidden/>
    <w:rsid w:val="005E62C2"/>
    <w:pPr>
      <w:ind w:left="320" w:hanging="160"/>
      <w:jc w:val="left"/>
    </w:pPr>
    <w:rPr>
      <w:sz w:val="18"/>
      <w:szCs w:val="18"/>
    </w:rPr>
  </w:style>
  <w:style w:type="paragraph" w:styleId="Rejstk3">
    <w:name w:val="index 3"/>
    <w:basedOn w:val="Normln"/>
    <w:semiHidden/>
    <w:rsid w:val="005E62C2"/>
    <w:pPr>
      <w:ind w:left="480" w:hanging="160"/>
      <w:jc w:val="left"/>
    </w:pPr>
    <w:rPr>
      <w:sz w:val="18"/>
      <w:szCs w:val="18"/>
    </w:rPr>
  </w:style>
  <w:style w:type="paragraph" w:styleId="Seznamobrzk">
    <w:name w:val="table of figures"/>
    <w:basedOn w:val="Normln"/>
    <w:semiHidden/>
    <w:rsid w:val="005E62C2"/>
    <w:pPr>
      <w:tabs>
        <w:tab w:val="right" w:leader="dot" w:pos="9071"/>
      </w:tabs>
      <w:ind w:left="720" w:hanging="720"/>
      <w:jc w:val="left"/>
    </w:pPr>
    <w:rPr>
      <w:rFonts w:ascii="Arial" w:hAnsi="Arial"/>
      <w:sz w:val="16"/>
      <w:szCs w:val="20"/>
    </w:rPr>
  </w:style>
  <w:style w:type="paragraph" w:styleId="Textpoznpodarou">
    <w:name w:val="footnote text"/>
    <w:basedOn w:val="Zkladpoznmkypodarou"/>
    <w:link w:val="TextpoznpodarouChar"/>
    <w:semiHidden/>
    <w:rsid w:val="005E62C2"/>
    <w:pPr>
      <w:spacing w:before="0"/>
    </w:pPr>
    <w:rPr>
      <w:sz w:val="16"/>
    </w:rPr>
  </w:style>
  <w:style w:type="paragraph" w:customStyle="1" w:styleId="Zkladpoznmkypodarou">
    <w:name w:val="Základ poznámky pod čarou"/>
    <w:basedOn w:val="Normln"/>
    <w:rsid w:val="005E62C2"/>
    <w:pPr>
      <w:spacing w:before="240"/>
      <w:jc w:val="left"/>
    </w:pPr>
    <w:rPr>
      <w:rFonts w:ascii="Arial" w:hAnsi="Arial"/>
      <w:sz w:val="18"/>
      <w:szCs w:val="20"/>
    </w:rPr>
  </w:style>
  <w:style w:type="paragraph" w:customStyle="1" w:styleId="Citace1">
    <w:name w:val="Citace1"/>
    <w:aliases w:val="Předáno"/>
    <w:basedOn w:val="Normln"/>
    <w:next w:val="Zkladntext"/>
    <w:link w:val="QuoteChar"/>
    <w:uiPriority w:val="99"/>
    <w:rsid w:val="0050505F"/>
    <w:pPr>
      <w:pBdr>
        <w:top w:val="single" w:sz="6" w:space="12" w:color="FFFFFF"/>
        <w:left w:val="single" w:sz="6" w:space="12" w:color="FFFFFF"/>
        <w:bottom w:val="single" w:sz="6" w:space="12" w:color="FFFFFF"/>
        <w:right w:val="single" w:sz="6" w:space="12" w:color="FFFFFF"/>
      </w:pBdr>
      <w:shd w:val="pct10" w:color="808080" w:fill="auto"/>
      <w:spacing w:after="240"/>
      <w:ind w:left="600" w:right="600"/>
    </w:pPr>
    <w:rPr>
      <w:b/>
      <w:spacing w:val="-5"/>
      <w:szCs w:val="20"/>
    </w:rPr>
  </w:style>
  <w:style w:type="paragraph" w:styleId="Obsah4">
    <w:name w:val="toc 4"/>
    <w:basedOn w:val="Normln"/>
    <w:next w:val="Normln"/>
    <w:rsid w:val="005E62C2"/>
    <w:pPr>
      <w:ind w:left="720"/>
      <w:jc w:val="left"/>
    </w:pPr>
    <w:rPr>
      <w:rFonts w:ascii="Calibri" w:hAnsi="Calibri"/>
      <w:sz w:val="20"/>
      <w:szCs w:val="20"/>
    </w:rPr>
  </w:style>
  <w:style w:type="paragraph" w:customStyle="1" w:styleId="Tip">
    <w:name w:val="Tip"/>
    <w:basedOn w:val="Zkladntext"/>
    <w:next w:val="Zkladntext"/>
    <w:rsid w:val="005E62C2"/>
    <w:pPr>
      <w:pBdr>
        <w:right w:val="double" w:sz="6" w:space="3" w:color="auto"/>
      </w:pBdr>
      <w:spacing w:after="60"/>
      <w:ind w:left="454" w:right="284" w:hanging="454"/>
      <w:jc w:val="right"/>
    </w:pPr>
    <w:rPr>
      <w:b/>
      <w:i/>
      <w:szCs w:val="20"/>
    </w:rPr>
  </w:style>
  <w:style w:type="paragraph" w:customStyle="1" w:styleId="seznam2">
    <w:name w:val="seznam2"/>
    <w:basedOn w:val="seznam10"/>
    <w:rsid w:val="005E62C2"/>
    <w:pPr>
      <w:numPr>
        <w:numId w:val="1"/>
      </w:numPr>
      <w:tabs>
        <w:tab w:val="clear" w:pos="360"/>
        <w:tab w:val="num" w:pos="567"/>
      </w:tabs>
      <w:ind w:left="567" w:hanging="283"/>
    </w:pPr>
  </w:style>
  <w:style w:type="paragraph" w:styleId="Obsah5">
    <w:name w:val="toc 5"/>
    <w:basedOn w:val="Normln"/>
    <w:next w:val="Normln"/>
    <w:autoRedefine/>
    <w:rsid w:val="005E62C2"/>
    <w:pPr>
      <w:ind w:left="960"/>
      <w:jc w:val="left"/>
    </w:pPr>
    <w:rPr>
      <w:rFonts w:ascii="Calibri" w:hAnsi="Calibri"/>
      <w:sz w:val="20"/>
      <w:szCs w:val="20"/>
    </w:rPr>
  </w:style>
  <w:style w:type="paragraph" w:styleId="Obsah6">
    <w:name w:val="toc 6"/>
    <w:basedOn w:val="Normln"/>
    <w:next w:val="Normln"/>
    <w:autoRedefine/>
    <w:rsid w:val="005E62C2"/>
    <w:pPr>
      <w:ind w:left="1200"/>
      <w:jc w:val="left"/>
    </w:pPr>
    <w:rPr>
      <w:rFonts w:ascii="Calibri" w:hAnsi="Calibri"/>
      <w:sz w:val="20"/>
      <w:szCs w:val="20"/>
    </w:rPr>
  </w:style>
  <w:style w:type="paragraph" w:styleId="Obsah7">
    <w:name w:val="toc 7"/>
    <w:basedOn w:val="Normln"/>
    <w:next w:val="Normln"/>
    <w:autoRedefine/>
    <w:rsid w:val="005E62C2"/>
    <w:pPr>
      <w:ind w:left="1440"/>
      <w:jc w:val="left"/>
    </w:pPr>
    <w:rPr>
      <w:rFonts w:ascii="Calibri" w:hAnsi="Calibri"/>
      <w:sz w:val="20"/>
      <w:szCs w:val="20"/>
    </w:rPr>
  </w:style>
  <w:style w:type="paragraph" w:styleId="Zkladntext2">
    <w:name w:val="Body Text 2"/>
    <w:basedOn w:val="Normln"/>
    <w:link w:val="Zkladntext2Char"/>
    <w:rsid w:val="005E62C2"/>
    <w:rPr>
      <w:sz w:val="20"/>
      <w:szCs w:val="20"/>
    </w:rPr>
  </w:style>
  <w:style w:type="paragraph" w:customStyle="1" w:styleId="sstText">
    <w:name w:val="sstText"/>
    <w:basedOn w:val="Normln"/>
    <w:next w:val="Normln"/>
    <w:rsid w:val="005E62C2"/>
    <w:pPr>
      <w:jc w:val="left"/>
    </w:pPr>
    <w:rPr>
      <w:sz w:val="20"/>
      <w:szCs w:val="20"/>
    </w:rPr>
  </w:style>
  <w:style w:type="paragraph" w:customStyle="1" w:styleId="seznamsodrkamihust">
    <w:name w:val="seznam s odrážkami hustý"/>
    <w:basedOn w:val="Zkladntext"/>
    <w:rsid w:val="005E62C2"/>
    <w:pPr>
      <w:numPr>
        <w:numId w:val="2"/>
      </w:numPr>
      <w:spacing w:after="60" w:line="200" w:lineRule="exact"/>
      <w:ind w:left="357" w:hanging="357"/>
    </w:pPr>
    <w:rPr>
      <w:sz w:val="20"/>
      <w:szCs w:val="20"/>
    </w:rPr>
  </w:style>
  <w:style w:type="paragraph" w:customStyle="1" w:styleId="sstTitle">
    <w:name w:val="sstTitle"/>
    <w:basedOn w:val="Normln"/>
    <w:next w:val="Normln"/>
    <w:rsid w:val="005E62C2"/>
    <w:pPr>
      <w:keepNext/>
      <w:jc w:val="left"/>
    </w:pPr>
    <w:rPr>
      <w:bCs/>
      <w:szCs w:val="20"/>
    </w:rPr>
  </w:style>
  <w:style w:type="paragraph" w:styleId="Textbubliny">
    <w:name w:val="Balloon Text"/>
    <w:basedOn w:val="Normln"/>
    <w:link w:val="TextbublinyChar"/>
    <w:semiHidden/>
    <w:rsid w:val="005E62C2"/>
    <w:pPr>
      <w:jc w:val="left"/>
    </w:pPr>
    <w:rPr>
      <w:rFonts w:cs="Tahoma"/>
      <w:sz w:val="16"/>
      <w:szCs w:val="16"/>
    </w:rPr>
  </w:style>
  <w:style w:type="paragraph" w:customStyle="1" w:styleId="Rozvrendokumentu1">
    <w:name w:val="Rozvržení dokumentu1"/>
    <w:basedOn w:val="Normln"/>
    <w:link w:val="RozvrendokumentuChar"/>
    <w:semiHidden/>
    <w:rsid w:val="005E62C2"/>
    <w:pPr>
      <w:shd w:val="clear" w:color="auto" w:fill="000080"/>
      <w:jc w:val="left"/>
    </w:pPr>
    <w:rPr>
      <w:rFonts w:cs="Tahoma"/>
      <w:sz w:val="16"/>
      <w:szCs w:val="20"/>
    </w:rPr>
  </w:style>
  <w:style w:type="character" w:styleId="Sledovanodkaz">
    <w:name w:val="FollowedHyperlink"/>
    <w:rsid w:val="005E62C2"/>
    <w:rPr>
      <w:rFonts w:cs="Times New Roman"/>
      <w:color w:val="800080"/>
      <w:u w:val="single"/>
    </w:rPr>
  </w:style>
  <w:style w:type="paragraph" w:styleId="Rejstk4">
    <w:name w:val="index 4"/>
    <w:basedOn w:val="Normln"/>
    <w:next w:val="Normln"/>
    <w:autoRedefine/>
    <w:semiHidden/>
    <w:rsid w:val="005E62C2"/>
    <w:pPr>
      <w:ind w:left="640" w:hanging="160"/>
      <w:jc w:val="left"/>
    </w:pPr>
    <w:rPr>
      <w:sz w:val="18"/>
      <w:szCs w:val="18"/>
    </w:rPr>
  </w:style>
  <w:style w:type="paragraph" w:styleId="Rejstk5">
    <w:name w:val="index 5"/>
    <w:basedOn w:val="Normln"/>
    <w:next w:val="Normln"/>
    <w:autoRedefine/>
    <w:semiHidden/>
    <w:rsid w:val="005E62C2"/>
    <w:pPr>
      <w:ind w:left="800" w:hanging="160"/>
      <w:jc w:val="left"/>
    </w:pPr>
    <w:rPr>
      <w:sz w:val="18"/>
      <w:szCs w:val="18"/>
    </w:rPr>
  </w:style>
  <w:style w:type="paragraph" w:styleId="Rejstk6">
    <w:name w:val="index 6"/>
    <w:basedOn w:val="Normln"/>
    <w:next w:val="Normln"/>
    <w:autoRedefine/>
    <w:semiHidden/>
    <w:rsid w:val="005E62C2"/>
    <w:pPr>
      <w:ind w:left="960" w:hanging="160"/>
      <w:jc w:val="left"/>
    </w:pPr>
    <w:rPr>
      <w:sz w:val="18"/>
      <w:szCs w:val="18"/>
    </w:rPr>
  </w:style>
  <w:style w:type="paragraph" w:styleId="Rejstk7">
    <w:name w:val="index 7"/>
    <w:basedOn w:val="Normln"/>
    <w:next w:val="Normln"/>
    <w:autoRedefine/>
    <w:semiHidden/>
    <w:rsid w:val="005E62C2"/>
    <w:pPr>
      <w:ind w:left="1120" w:hanging="160"/>
      <w:jc w:val="left"/>
    </w:pPr>
    <w:rPr>
      <w:sz w:val="18"/>
      <w:szCs w:val="18"/>
    </w:rPr>
  </w:style>
  <w:style w:type="paragraph" w:styleId="Rejstk8">
    <w:name w:val="index 8"/>
    <w:basedOn w:val="Normln"/>
    <w:next w:val="Normln"/>
    <w:autoRedefine/>
    <w:semiHidden/>
    <w:rsid w:val="005E62C2"/>
    <w:pPr>
      <w:ind w:left="1280" w:hanging="160"/>
      <w:jc w:val="left"/>
    </w:pPr>
    <w:rPr>
      <w:sz w:val="18"/>
      <w:szCs w:val="18"/>
    </w:rPr>
  </w:style>
  <w:style w:type="paragraph" w:styleId="Rejstk9">
    <w:name w:val="index 9"/>
    <w:basedOn w:val="Normln"/>
    <w:next w:val="Normln"/>
    <w:autoRedefine/>
    <w:semiHidden/>
    <w:rsid w:val="005E62C2"/>
    <w:pPr>
      <w:ind w:left="1440" w:hanging="160"/>
      <w:jc w:val="left"/>
    </w:pPr>
    <w:rPr>
      <w:sz w:val="18"/>
      <w:szCs w:val="18"/>
    </w:rPr>
  </w:style>
  <w:style w:type="paragraph" w:customStyle="1" w:styleId="odst">
    <w:name w:val="odst"/>
    <w:basedOn w:val="Zkladntext"/>
    <w:rsid w:val="005E62C2"/>
    <w:pPr>
      <w:tabs>
        <w:tab w:val="left" w:pos="900"/>
      </w:tabs>
      <w:ind w:left="900" w:hanging="540"/>
    </w:pPr>
  </w:style>
  <w:style w:type="paragraph" w:customStyle="1" w:styleId="StylodstVlevo125cmPrvndek0cm">
    <w:name w:val="Styl odst + Vlevo:  125 cm První řádek:  0 cm"/>
    <w:basedOn w:val="odst"/>
    <w:rsid w:val="005E62C2"/>
    <w:pPr>
      <w:ind w:left="0" w:firstLine="0"/>
    </w:pPr>
    <w:rPr>
      <w:szCs w:val="20"/>
    </w:rPr>
  </w:style>
  <w:style w:type="paragraph" w:customStyle="1" w:styleId="StylNadpis2DolevaPed8bZa0bdkovnNejmn">
    <w:name w:val="Styl Nadpis 2 + Doleva Před:  8 b. Za:  0 b. Řádkování:  Nejmén..."/>
    <w:basedOn w:val="Nadpis2"/>
    <w:rsid w:val="004E7E97"/>
    <w:pPr>
      <w:tabs>
        <w:tab w:val="num" w:pos="432"/>
        <w:tab w:val="num" w:pos="1610"/>
      </w:tabs>
      <w:spacing w:before="160" w:line="240" w:lineRule="atLeast"/>
      <w:ind w:left="1610" w:hanging="360"/>
      <w:jc w:val="left"/>
    </w:pPr>
    <w:rPr>
      <w:rFonts w:cs="Times New Roman"/>
      <w:iCs w:val="0"/>
      <w:szCs w:val="20"/>
    </w:rPr>
  </w:style>
  <w:style w:type="character" w:customStyle="1" w:styleId="Styl10bTun">
    <w:name w:val="Styl 10 b. Tučné"/>
    <w:rsid w:val="00140457"/>
    <w:rPr>
      <w:rFonts w:cs="Times New Roman"/>
      <w:b/>
      <w:bCs/>
      <w:sz w:val="24"/>
    </w:rPr>
  </w:style>
  <w:style w:type="character" w:customStyle="1" w:styleId="Styl10bKurzva">
    <w:name w:val="Styl 10 b. Kurzíva"/>
    <w:rsid w:val="00140457"/>
    <w:rPr>
      <w:rFonts w:cs="Times New Roman"/>
      <w:i/>
      <w:iCs/>
      <w:sz w:val="24"/>
    </w:rPr>
  </w:style>
  <w:style w:type="paragraph" w:styleId="Normlnweb">
    <w:name w:val="Normal (Web)"/>
    <w:aliases w:val="Normální (web) Char"/>
    <w:basedOn w:val="Normln"/>
    <w:link w:val="NormlnwebChar1"/>
    <w:rsid w:val="00A4300A"/>
    <w:pPr>
      <w:spacing w:before="100" w:beforeAutospacing="1" w:after="100" w:afterAutospacing="1"/>
      <w:jc w:val="left"/>
    </w:pPr>
  </w:style>
  <w:style w:type="character" w:customStyle="1" w:styleId="NormlnwebChar1">
    <w:name w:val="Normální (web) Char1"/>
    <w:aliases w:val="Normální (web) Char Char"/>
    <w:link w:val="Normlnweb"/>
    <w:locked/>
    <w:rsid w:val="00A4300A"/>
    <w:rPr>
      <w:rFonts w:cs="Times New Roman"/>
      <w:sz w:val="24"/>
      <w:szCs w:val="24"/>
      <w:lang w:val="cs-CZ" w:eastAsia="cs-CZ" w:bidi="ar-SA"/>
    </w:rPr>
  </w:style>
  <w:style w:type="paragraph" w:customStyle="1" w:styleId="SSW-Nadpis1">
    <w:name w:val="SSW - Nadpis 1"/>
    <w:rsid w:val="00C47D65"/>
    <w:pPr>
      <w:keepNext/>
      <w:numPr>
        <w:numId w:val="4"/>
      </w:numPr>
      <w:pBdr>
        <w:bottom w:val="single" w:sz="4" w:space="1" w:color="auto"/>
      </w:pBdr>
      <w:spacing w:before="360" w:after="120"/>
      <w:jc w:val="both"/>
    </w:pPr>
    <w:rPr>
      <w:rFonts w:ascii="Arial" w:hAnsi="Arial" w:cs="Arial"/>
      <w:b/>
      <w:bCs/>
      <w:spacing w:val="20"/>
      <w:kern w:val="28"/>
      <w:sz w:val="32"/>
      <w:szCs w:val="32"/>
    </w:rPr>
  </w:style>
  <w:style w:type="paragraph" w:customStyle="1" w:styleId="SSWNadpis2">
    <w:name w:val="SSW Nadpis 2"/>
    <w:rsid w:val="00C47D65"/>
    <w:pPr>
      <w:keepNext/>
      <w:numPr>
        <w:ilvl w:val="1"/>
        <w:numId w:val="4"/>
      </w:numPr>
      <w:tabs>
        <w:tab w:val="left" w:pos="284"/>
      </w:tabs>
      <w:spacing w:before="360" w:after="120"/>
      <w:jc w:val="both"/>
    </w:pPr>
    <w:rPr>
      <w:rFonts w:ascii="Arial" w:hAnsi="Arial" w:cs="Arial"/>
      <w:b/>
      <w:bCs/>
      <w:iCs/>
      <w:spacing w:val="20"/>
      <w:sz w:val="28"/>
      <w:szCs w:val="28"/>
    </w:rPr>
  </w:style>
  <w:style w:type="paragraph" w:customStyle="1" w:styleId="SSWNadpis3">
    <w:name w:val="SSW Nadpis 3"/>
    <w:rsid w:val="00C47D65"/>
    <w:pPr>
      <w:keepNext/>
      <w:numPr>
        <w:ilvl w:val="2"/>
        <w:numId w:val="4"/>
      </w:numPr>
      <w:tabs>
        <w:tab w:val="left" w:pos="284"/>
      </w:tabs>
      <w:spacing w:before="240" w:after="120"/>
      <w:jc w:val="both"/>
    </w:pPr>
    <w:rPr>
      <w:rFonts w:ascii="Arial" w:hAnsi="Arial" w:cs="Arial"/>
      <w:b/>
      <w:bCs/>
      <w:spacing w:val="20"/>
      <w:sz w:val="26"/>
      <w:szCs w:val="26"/>
    </w:rPr>
  </w:style>
  <w:style w:type="paragraph" w:customStyle="1" w:styleId="SSWZkladntext">
    <w:name w:val="SSW Základní text"/>
    <w:rsid w:val="00C47D65"/>
    <w:pPr>
      <w:keepLines/>
      <w:spacing w:before="60" w:after="60"/>
      <w:jc w:val="both"/>
    </w:pPr>
    <w:rPr>
      <w:sz w:val="24"/>
      <w:szCs w:val="24"/>
    </w:rPr>
  </w:style>
  <w:style w:type="paragraph" w:customStyle="1" w:styleId="SSWNadpis4">
    <w:name w:val="SSW Nadpis 4"/>
    <w:rsid w:val="00C47D65"/>
    <w:pPr>
      <w:keepNext/>
      <w:numPr>
        <w:ilvl w:val="3"/>
        <w:numId w:val="4"/>
      </w:numPr>
      <w:tabs>
        <w:tab w:val="left" w:pos="1134"/>
      </w:tabs>
      <w:spacing w:before="240" w:after="120"/>
      <w:jc w:val="both"/>
    </w:pPr>
    <w:rPr>
      <w:b/>
      <w:bCs/>
      <w:spacing w:val="20"/>
      <w:position w:val="6"/>
      <w:sz w:val="24"/>
      <w:szCs w:val="24"/>
    </w:rPr>
  </w:style>
  <w:style w:type="paragraph" w:customStyle="1" w:styleId="SSWNadpis5">
    <w:name w:val="SSW Nadpis 5"/>
    <w:basedOn w:val="Normln"/>
    <w:rsid w:val="00C47D65"/>
    <w:pPr>
      <w:numPr>
        <w:ilvl w:val="4"/>
        <w:numId w:val="4"/>
      </w:numPr>
    </w:pPr>
  </w:style>
  <w:style w:type="character" w:customStyle="1" w:styleId="CharChar1">
    <w:name w:val="Char Char1"/>
    <w:aliases w:val="Titulek Char2,Titulek Char Char2,Titulek Char1 Char Char,Titulek Char Char Char Char,Char Char1 Char Char Char Char,Char Char Char Char1 Char,Char Char1 Char1 Char Char,Char Char1 Char Char,Titulek Char Char1 Char,Char Char1 Char Char1 Char"/>
    <w:rsid w:val="00C47D65"/>
    <w:rPr>
      <w:rFonts w:cs="Times New Roman"/>
      <w:sz w:val="24"/>
      <w:szCs w:val="24"/>
      <w:lang w:val="cs-CZ" w:eastAsia="cs-CZ" w:bidi="ar-SA"/>
    </w:rPr>
  </w:style>
  <w:style w:type="paragraph" w:customStyle="1" w:styleId="Heading21">
    <w:name w:val="Heading 21"/>
    <w:aliases w:val="Bìžného textu"/>
    <w:basedOn w:val="Normln"/>
    <w:rsid w:val="00C47D65"/>
    <w:pPr>
      <w:tabs>
        <w:tab w:val="num" w:pos="360"/>
      </w:tabs>
      <w:spacing w:before="100" w:beforeAutospacing="1" w:after="100" w:afterAutospacing="1"/>
      <w:jc w:val="left"/>
    </w:pPr>
  </w:style>
  <w:style w:type="paragraph" w:customStyle="1" w:styleId="Heading11">
    <w:name w:val="Heading 11"/>
    <w:basedOn w:val="Normln"/>
    <w:rsid w:val="00C47D65"/>
    <w:pPr>
      <w:tabs>
        <w:tab w:val="num" w:pos="360"/>
      </w:tabs>
      <w:spacing w:before="100" w:beforeAutospacing="1" w:after="100" w:afterAutospacing="1"/>
      <w:jc w:val="left"/>
    </w:pPr>
  </w:style>
  <w:style w:type="paragraph" w:customStyle="1" w:styleId="StylNadpis4Vlevo0cm">
    <w:name w:val="Styl Nadpis 4 + Vlevo:  0 cm"/>
    <w:basedOn w:val="Nadpis4"/>
    <w:rsid w:val="00C47D65"/>
    <w:pPr>
      <w:tabs>
        <w:tab w:val="num" w:pos="2304"/>
      </w:tabs>
      <w:spacing w:before="180"/>
      <w:ind w:left="862" w:hanging="862"/>
    </w:pPr>
    <w:rPr>
      <w:szCs w:val="20"/>
    </w:rPr>
  </w:style>
  <w:style w:type="character" w:customStyle="1" w:styleId="CharChar2">
    <w:name w:val="Char Char2"/>
    <w:locked/>
    <w:rsid w:val="00C47D65"/>
    <w:rPr>
      <w:rFonts w:cs="Times New Roman"/>
      <w:sz w:val="24"/>
      <w:szCs w:val="24"/>
      <w:lang w:val="cs-CZ" w:eastAsia="cs-CZ" w:bidi="ar-SA"/>
    </w:rPr>
  </w:style>
  <w:style w:type="paragraph" w:customStyle="1" w:styleId="Odstavecseseznamem1">
    <w:name w:val="Odstavec se seznamem1"/>
    <w:basedOn w:val="Normln"/>
    <w:rsid w:val="00AF6CC4"/>
    <w:pPr>
      <w:widowControl w:val="0"/>
      <w:ind w:left="720" w:hanging="357"/>
      <w:jc w:val="left"/>
    </w:pPr>
    <w:rPr>
      <w:sz w:val="20"/>
      <w:szCs w:val="20"/>
    </w:rPr>
  </w:style>
  <w:style w:type="character" w:customStyle="1" w:styleId="Nadpis2Char">
    <w:name w:val="Nadpis 2 Char"/>
    <w:aliases w:val="Nadpis 2 Char Char Char Char Char Char2,Nadpis 2 Char Char Char Char Char Char Char1"/>
    <w:link w:val="Nadpis2"/>
    <w:locked/>
    <w:rsid w:val="00CA353F"/>
    <w:rPr>
      <w:rFonts w:ascii="Arial" w:hAnsi="Arial" w:cs="Arial"/>
      <w:b/>
      <w:bCs/>
      <w:iCs/>
      <w:sz w:val="28"/>
      <w:szCs w:val="28"/>
    </w:rPr>
  </w:style>
  <w:style w:type="character" w:customStyle="1" w:styleId="Nadpis3Char">
    <w:name w:val="Nadpis 3 Char"/>
    <w:link w:val="Nadpis3"/>
    <w:locked/>
    <w:rsid w:val="001C1B21"/>
    <w:rPr>
      <w:rFonts w:ascii="Arial" w:hAnsi="Arial" w:cs="Arial"/>
      <w:bCs/>
      <w:sz w:val="26"/>
      <w:szCs w:val="26"/>
    </w:rPr>
  </w:style>
  <w:style w:type="character" w:customStyle="1" w:styleId="Nadpis4Char">
    <w:name w:val="Nadpis 4 Char"/>
    <w:link w:val="Nadpis4"/>
    <w:locked/>
    <w:rsid w:val="00463531"/>
    <w:rPr>
      <w:b/>
      <w:bCs/>
      <w:sz w:val="22"/>
      <w:szCs w:val="28"/>
    </w:rPr>
  </w:style>
  <w:style w:type="character" w:customStyle="1" w:styleId="Nadpis5Char">
    <w:name w:val="Nadpis 5 Char"/>
    <w:link w:val="Nadpis5"/>
    <w:locked/>
    <w:rsid w:val="005A636A"/>
    <w:rPr>
      <w:b/>
      <w:bCs/>
      <w:i/>
      <w:iCs/>
      <w:sz w:val="22"/>
      <w:szCs w:val="26"/>
    </w:rPr>
  </w:style>
  <w:style w:type="character" w:customStyle="1" w:styleId="Nadpis6Char">
    <w:name w:val="Nadpis 6 Char"/>
    <w:link w:val="Nadpis6"/>
    <w:locked/>
    <w:rsid w:val="005A636A"/>
    <w:rPr>
      <w:b/>
      <w:bCs/>
      <w:sz w:val="22"/>
      <w:szCs w:val="22"/>
    </w:rPr>
  </w:style>
  <w:style w:type="character" w:customStyle="1" w:styleId="Nadpis7Char">
    <w:name w:val="Nadpis 7 Char"/>
    <w:link w:val="Nadpis7"/>
    <w:locked/>
    <w:rsid w:val="005A636A"/>
    <w:rPr>
      <w:b/>
      <w:i/>
      <w:sz w:val="22"/>
      <w:szCs w:val="24"/>
    </w:rPr>
  </w:style>
  <w:style w:type="character" w:customStyle="1" w:styleId="Nadpis8Char">
    <w:name w:val="Nadpis 8 Char"/>
    <w:link w:val="Nadpis8"/>
    <w:locked/>
    <w:rsid w:val="005A636A"/>
    <w:rPr>
      <w:rFonts w:ascii="Arial" w:hAnsi="Arial"/>
      <w:b/>
      <w:i/>
      <w:iCs/>
      <w:szCs w:val="24"/>
    </w:rPr>
  </w:style>
  <w:style w:type="character" w:customStyle="1" w:styleId="Nadpis9Char">
    <w:name w:val="Nadpis 9 Char"/>
    <w:link w:val="Nadpis9"/>
    <w:locked/>
    <w:rsid w:val="005A636A"/>
    <w:rPr>
      <w:rFonts w:ascii="Arial" w:hAnsi="Arial" w:cs="Arial"/>
      <w:i/>
    </w:rPr>
  </w:style>
  <w:style w:type="character" w:customStyle="1" w:styleId="Zkladntext3Char">
    <w:name w:val="Základní text 3 Char"/>
    <w:link w:val="Zkladntext3"/>
    <w:uiPriority w:val="99"/>
    <w:locked/>
    <w:rsid w:val="005A636A"/>
    <w:rPr>
      <w:rFonts w:cs="Times New Roman"/>
      <w:sz w:val="16"/>
      <w:szCs w:val="16"/>
    </w:rPr>
  </w:style>
  <w:style w:type="character" w:customStyle="1" w:styleId="ZhlavChar">
    <w:name w:val="Záhlaví Char"/>
    <w:link w:val="Zhlav"/>
    <w:uiPriority w:val="99"/>
    <w:locked/>
    <w:rsid w:val="005A636A"/>
    <w:rPr>
      <w:rFonts w:ascii="Arial" w:hAnsi="Arial" w:cs="Times New Roman"/>
      <w:caps/>
      <w:spacing w:val="20"/>
      <w:sz w:val="16"/>
      <w:szCs w:val="16"/>
    </w:rPr>
  </w:style>
  <w:style w:type="character" w:customStyle="1" w:styleId="ZpatChar">
    <w:name w:val="Zápatí Char"/>
    <w:link w:val="Zpat"/>
    <w:uiPriority w:val="99"/>
    <w:locked/>
    <w:rsid w:val="005A636A"/>
    <w:rPr>
      <w:rFonts w:ascii="Arial" w:hAnsi="Arial" w:cs="Times New Roman"/>
      <w:caps/>
      <w:spacing w:val="20"/>
      <w:sz w:val="16"/>
      <w:szCs w:val="16"/>
    </w:rPr>
  </w:style>
  <w:style w:type="character" w:customStyle="1" w:styleId="NzevChar">
    <w:name w:val="Název Char"/>
    <w:link w:val="Nzev"/>
    <w:uiPriority w:val="99"/>
    <w:locked/>
    <w:rsid w:val="005A636A"/>
    <w:rPr>
      <w:rFonts w:ascii="Arial" w:hAnsi="Arial" w:cs="Times New Roman"/>
      <w:b/>
      <w:color w:val="808080"/>
      <w:spacing w:val="35"/>
      <w:kern w:val="28"/>
      <w:sz w:val="48"/>
    </w:rPr>
  </w:style>
  <w:style w:type="character" w:customStyle="1" w:styleId="PodnadpisChar">
    <w:name w:val="Podnadpis Char"/>
    <w:link w:val="Podnadpis"/>
    <w:locked/>
    <w:rsid w:val="005A636A"/>
    <w:rPr>
      <w:rFonts w:ascii="Courier New" w:hAnsi="Courier New" w:cs="Times New Roman"/>
      <w:b/>
      <w:caps/>
      <w:spacing w:val="30"/>
      <w:kern w:val="28"/>
      <w:sz w:val="18"/>
    </w:rPr>
  </w:style>
  <w:style w:type="character" w:customStyle="1" w:styleId="TextpoznpodarouChar">
    <w:name w:val="Text pozn. pod čarou Char"/>
    <w:link w:val="Textpoznpodarou"/>
    <w:uiPriority w:val="99"/>
    <w:semiHidden/>
    <w:locked/>
    <w:rsid w:val="005A636A"/>
    <w:rPr>
      <w:rFonts w:ascii="Arial" w:hAnsi="Arial" w:cs="Times New Roman"/>
      <w:sz w:val="16"/>
    </w:rPr>
  </w:style>
  <w:style w:type="character" w:customStyle="1" w:styleId="QuoteChar">
    <w:name w:val="Quote Char"/>
    <w:aliases w:val="Předáno Char"/>
    <w:link w:val="Citace1"/>
    <w:locked/>
    <w:rsid w:val="0050505F"/>
    <w:rPr>
      <w:rFonts w:cs="Times New Roman"/>
      <w:b/>
      <w:spacing w:val="-5"/>
      <w:sz w:val="24"/>
      <w:shd w:val="pct10" w:color="808080" w:fill="auto"/>
    </w:rPr>
  </w:style>
  <w:style w:type="character" w:customStyle="1" w:styleId="Zkladntext2Char">
    <w:name w:val="Základní text 2 Char"/>
    <w:link w:val="Zkladntext2"/>
    <w:uiPriority w:val="99"/>
    <w:locked/>
    <w:rsid w:val="005A636A"/>
    <w:rPr>
      <w:rFonts w:cs="Times New Roman"/>
    </w:rPr>
  </w:style>
  <w:style w:type="character" w:customStyle="1" w:styleId="TextbublinyChar">
    <w:name w:val="Text bubliny Char"/>
    <w:link w:val="Textbubliny"/>
    <w:uiPriority w:val="99"/>
    <w:semiHidden/>
    <w:locked/>
    <w:rsid w:val="005A636A"/>
    <w:rPr>
      <w:rFonts w:ascii="Tahoma" w:hAnsi="Tahoma" w:cs="Tahoma"/>
      <w:sz w:val="16"/>
      <w:szCs w:val="16"/>
    </w:rPr>
  </w:style>
  <w:style w:type="character" w:customStyle="1" w:styleId="RozvrendokumentuChar">
    <w:name w:val="Rozvržení dokumentu Char"/>
    <w:link w:val="Rozvrendokumentu1"/>
    <w:uiPriority w:val="99"/>
    <w:semiHidden/>
    <w:locked/>
    <w:rsid w:val="005A636A"/>
    <w:rPr>
      <w:rFonts w:ascii="Tahoma" w:hAnsi="Tahoma" w:cs="Tahoma"/>
      <w:sz w:val="16"/>
      <w:shd w:val="clear" w:color="auto" w:fill="000080"/>
    </w:rPr>
  </w:style>
  <w:style w:type="character" w:customStyle="1" w:styleId="CharChar21">
    <w:name w:val="Char Char21"/>
    <w:rsid w:val="00BA0A7E"/>
    <w:rPr>
      <w:rFonts w:cs="Times New Roman"/>
      <w:sz w:val="24"/>
      <w:szCs w:val="24"/>
      <w:lang w:val="cs-CZ" w:eastAsia="cs-CZ" w:bidi="ar-SA"/>
    </w:rPr>
  </w:style>
  <w:style w:type="character" w:customStyle="1" w:styleId="CharCharChar">
    <w:name w:val="Char Char Char"/>
    <w:aliases w:val="Základní text Char1,Základní text Char Char,Základní text Char1 Char Char,Základní text Char Char Char Char,Char Char Char Char Char, Char Char Char Char Char, Char Char Char"/>
    <w:locked/>
    <w:rsid w:val="00C82B88"/>
    <w:rPr>
      <w:rFonts w:cs="Times New Roman"/>
      <w:sz w:val="24"/>
      <w:szCs w:val="24"/>
      <w:lang w:val="cs-CZ" w:eastAsia="cs-CZ" w:bidi="ar-SA"/>
    </w:rPr>
  </w:style>
  <w:style w:type="character" w:customStyle="1" w:styleId="CharCharChar1">
    <w:name w:val="Char Char Char1"/>
    <w:locked/>
    <w:rsid w:val="002061DF"/>
    <w:rPr>
      <w:rFonts w:cs="Times New Roman"/>
      <w:sz w:val="24"/>
      <w:szCs w:val="24"/>
      <w:lang w:val="cs-CZ" w:eastAsia="cs-CZ" w:bidi="ar-SA"/>
    </w:rPr>
  </w:style>
  <w:style w:type="paragraph" w:customStyle="1" w:styleId="Dleit">
    <w:name w:val="Důležité"/>
    <w:basedOn w:val="Normln"/>
    <w:next w:val="Normlnodsazen"/>
    <w:link w:val="DleitChar"/>
    <w:qFormat/>
    <w:rsid w:val="000D14EB"/>
    <w:pPr>
      <w:numPr>
        <w:numId w:val="25"/>
      </w:numPr>
      <w:pBdr>
        <w:bottom w:val="single" w:sz="12" w:space="1" w:color="E36C0A"/>
      </w:pBdr>
      <w:ind w:left="0" w:firstLine="0"/>
    </w:pPr>
    <w:rPr>
      <w:bCs/>
      <w:i/>
      <w:spacing w:val="6"/>
      <w:szCs w:val="20"/>
    </w:rPr>
  </w:style>
  <w:style w:type="paragraph" w:customStyle="1" w:styleId="Nzevmodulu">
    <w:name w:val="Název modulu"/>
    <w:basedOn w:val="Nzevkap"/>
    <w:link w:val="NzevmoduluChar"/>
    <w:rsid w:val="005B5982"/>
    <w:rPr>
      <w:caps/>
    </w:rPr>
  </w:style>
  <w:style w:type="character" w:customStyle="1" w:styleId="DleitChar">
    <w:name w:val="Důležité Char"/>
    <w:link w:val="Dleit"/>
    <w:locked/>
    <w:rsid w:val="000D14EB"/>
    <w:rPr>
      <w:bCs/>
      <w:i/>
      <w:spacing w:val="6"/>
      <w:sz w:val="22"/>
    </w:rPr>
  </w:style>
  <w:style w:type="paragraph" w:styleId="Normlnodsazen">
    <w:name w:val="Normal Indent"/>
    <w:basedOn w:val="Normln"/>
    <w:rsid w:val="0005336E"/>
    <w:pPr>
      <w:ind w:left="708"/>
    </w:pPr>
  </w:style>
  <w:style w:type="character" w:styleId="Siln">
    <w:name w:val="Strong"/>
    <w:rsid w:val="00857B8B"/>
    <w:rPr>
      <w:rFonts w:cs="Times New Roman"/>
      <w:b/>
      <w:bCs/>
    </w:rPr>
  </w:style>
  <w:style w:type="character" w:customStyle="1" w:styleId="NzevkapChar">
    <w:name w:val="Název kap. Char"/>
    <w:link w:val="Nzevkap"/>
    <w:locked/>
    <w:rsid w:val="009A162B"/>
    <w:rPr>
      <w:rFonts w:cs="Arial"/>
      <w:bCs/>
      <w:color w:val="800000"/>
      <w:sz w:val="32"/>
      <w:szCs w:val="26"/>
      <w:shd w:val="clear" w:color="auto" w:fill="C0C0C0"/>
    </w:rPr>
  </w:style>
  <w:style w:type="character" w:customStyle="1" w:styleId="NzevmoduluChar">
    <w:name w:val="Název modulu Char"/>
    <w:link w:val="Nzevmodulu"/>
    <w:locked/>
    <w:rsid w:val="005B5982"/>
    <w:rPr>
      <w:rFonts w:cs="Arial"/>
      <w:bCs/>
      <w:caps/>
      <w:color w:val="800000"/>
      <w:sz w:val="32"/>
      <w:szCs w:val="26"/>
      <w:shd w:val="clear" w:color="auto" w:fill="C0C0C0"/>
    </w:rPr>
  </w:style>
  <w:style w:type="paragraph" w:customStyle="1" w:styleId="Funkce">
    <w:name w:val="Funkce"/>
    <w:basedOn w:val="Normln"/>
    <w:next w:val="Normln"/>
    <w:link w:val="FunkceChar"/>
    <w:qFormat/>
    <w:rsid w:val="000909DD"/>
    <w:rPr>
      <w:b/>
      <w:sz w:val="20"/>
      <w:szCs w:val="20"/>
    </w:rPr>
  </w:style>
  <w:style w:type="paragraph" w:customStyle="1" w:styleId="Agenda">
    <w:name w:val="Agenda"/>
    <w:basedOn w:val="Zvr"/>
    <w:next w:val="Normln0"/>
    <w:link w:val="AgendaChar"/>
    <w:qFormat/>
    <w:rsid w:val="00FB4929"/>
    <w:rPr>
      <w:rFonts w:ascii="Cambria" w:hAnsi="Cambria"/>
      <w:caps/>
      <w:color w:val="595959"/>
    </w:rPr>
  </w:style>
  <w:style w:type="character" w:customStyle="1" w:styleId="FunkceChar">
    <w:name w:val="Funkce Char"/>
    <w:link w:val="Funkce"/>
    <w:locked/>
    <w:rsid w:val="000909DD"/>
    <w:rPr>
      <w:b/>
    </w:rPr>
  </w:style>
  <w:style w:type="character" w:customStyle="1" w:styleId="Nzevknihy1">
    <w:name w:val="Název knihy1"/>
    <w:rsid w:val="008325B6"/>
    <w:rPr>
      <w:rFonts w:ascii="Tahoma" w:hAnsi="Tahoma" w:cs="Times New Roman"/>
      <w:b/>
      <w:bCs/>
      <w:smallCaps/>
      <w:spacing w:val="5"/>
    </w:rPr>
  </w:style>
  <w:style w:type="character" w:customStyle="1" w:styleId="AgendaChar">
    <w:name w:val="Agenda Char"/>
    <w:link w:val="Agenda"/>
    <w:locked/>
    <w:rsid w:val="00FB4929"/>
    <w:rPr>
      <w:rFonts w:ascii="Cambria" w:hAnsi="Cambria"/>
      <w:caps/>
      <w:color w:val="595959"/>
      <w:sz w:val="22"/>
      <w:szCs w:val="24"/>
    </w:rPr>
  </w:style>
  <w:style w:type="paragraph" w:customStyle="1" w:styleId="Popisobrzku">
    <w:name w:val="Popis obrázku"/>
    <w:basedOn w:val="Titulek"/>
    <w:link w:val="PopisobrzkuChar"/>
    <w:rsid w:val="00FA0D5B"/>
  </w:style>
  <w:style w:type="paragraph" w:customStyle="1" w:styleId="Tabulka">
    <w:name w:val="Tabulka"/>
    <w:next w:val="Normln"/>
    <w:link w:val="TabulkaChar"/>
    <w:rsid w:val="00C50281"/>
    <w:pPr>
      <w:framePr w:wrap="around" w:vAnchor="text" w:hAnchor="text" w:y="1"/>
    </w:pPr>
    <w:rPr>
      <w:sz w:val="24"/>
      <w:szCs w:val="24"/>
    </w:rPr>
  </w:style>
  <w:style w:type="character" w:customStyle="1" w:styleId="PopisobrzkuChar">
    <w:name w:val="Popis obrázku Char"/>
    <w:basedOn w:val="TitulekChar"/>
    <w:link w:val="Popisobrzku"/>
    <w:locked/>
    <w:rsid w:val="00FA0D5B"/>
    <w:rPr>
      <w:rFonts w:cs="Tahoma"/>
      <w:b/>
      <w:bCs/>
      <w:sz w:val="16"/>
      <w:szCs w:val="16"/>
    </w:rPr>
  </w:style>
  <w:style w:type="character" w:customStyle="1" w:styleId="TabulkaChar">
    <w:name w:val="Tabulka Char"/>
    <w:basedOn w:val="ZkladntextChar"/>
    <w:link w:val="Tabulka"/>
    <w:locked/>
    <w:rsid w:val="00C50281"/>
    <w:rPr>
      <w:rFonts w:cs="Times New Roman"/>
      <w:sz w:val="24"/>
      <w:szCs w:val="24"/>
      <w:lang w:val="cs-CZ" w:eastAsia="cs-CZ" w:bidi="ar-SA"/>
    </w:rPr>
  </w:style>
  <w:style w:type="paragraph" w:customStyle="1" w:styleId="seznam0">
    <w:name w:val="seznam"/>
    <w:basedOn w:val="Zkladntext"/>
    <w:link w:val="seznamChar"/>
    <w:rsid w:val="00595FEF"/>
    <w:pPr>
      <w:numPr>
        <w:numId w:val="5"/>
      </w:numPr>
      <w:spacing w:after="0"/>
      <w:ind w:left="284" w:hanging="284"/>
    </w:pPr>
  </w:style>
  <w:style w:type="paragraph" w:customStyle="1" w:styleId="Titul">
    <w:name w:val="Titul"/>
    <w:basedOn w:val="Normln"/>
    <w:link w:val="TitulChar"/>
    <w:rsid w:val="00E71FF0"/>
    <w:pPr>
      <w:framePr w:hSpace="141" w:wrap="around" w:hAnchor="margin" w:y="645"/>
      <w:jc w:val="right"/>
    </w:pPr>
    <w:rPr>
      <w:caps/>
      <w:sz w:val="36"/>
      <w:szCs w:val="36"/>
    </w:rPr>
  </w:style>
  <w:style w:type="character" w:customStyle="1" w:styleId="seznamChar">
    <w:name w:val="seznam Char"/>
    <w:link w:val="seznam0"/>
    <w:locked/>
    <w:rsid w:val="00595FEF"/>
    <w:rPr>
      <w:rFonts w:cs="Times New Roman"/>
      <w:sz w:val="22"/>
      <w:szCs w:val="24"/>
      <w:lang w:val="cs-CZ" w:eastAsia="cs-CZ" w:bidi="ar-SA"/>
    </w:rPr>
  </w:style>
  <w:style w:type="paragraph" w:customStyle="1" w:styleId="Hlavika">
    <w:name w:val="Hlavička"/>
    <w:basedOn w:val="Normln"/>
    <w:link w:val="HlavikaChar"/>
    <w:rsid w:val="00E71FF0"/>
    <w:pPr>
      <w:jc w:val="right"/>
    </w:pPr>
  </w:style>
  <w:style w:type="character" w:customStyle="1" w:styleId="TitulChar">
    <w:name w:val="Titul Char"/>
    <w:link w:val="Titul"/>
    <w:locked/>
    <w:rsid w:val="00E71FF0"/>
    <w:rPr>
      <w:rFonts w:cs="Times New Roman"/>
      <w:caps/>
      <w:sz w:val="36"/>
      <w:szCs w:val="36"/>
    </w:rPr>
  </w:style>
  <w:style w:type="paragraph" w:customStyle="1" w:styleId="Subtit">
    <w:name w:val="Subtit"/>
    <w:basedOn w:val="Normln"/>
    <w:link w:val="SubtitChar"/>
    <w:rsid w:val="00E71FF0"/>
    <w:pPr>
      <w:framePr w:hSpace="141" w:wrap="around" w:hAnchor="margin" w:y="645"/>
      <w:jc w:val="right"/>
    </w:pPr>
    <w:rPr>
      <w:caps/>
    </w:rPr>
  </w:style>
  <w:style w:type="character" w:customStyle="1" w:styleId="HlavikaChar">
    <w:name w:val="Hlavička Char"/>
    <w:link w:val="Hlavika"/>
    <w:locked/>
    <w:rsid w:val="00E71FF0"/>
    <w:rPr>
      <w:rFonts w:cs="Times New Roman"/>
      <w:sz w:val="24"/>
      <w:szCs w:val="24"/>
    </w:rPr>
  </w:style>
  <w:style w:type="character" w:customStyle="1" w:styleId="SubtitChar">
    <w:name w:val="Subtit Char"/>
    <w:link w:val="Subtit"/>
    <w:locked/>
    <w:rsid w:val="00E71FF0"/>
    <w:rPr>
      <w:rFonts w:cs="Times New Roman"/>
      <w:caps/>
      <w:sz w:val="24"/>
      <w:szCs w:val="24"/>
    </w:rPr>
  </w:style>
  <w:style w:type="paragraph" w:customStyle="1" w:styleId="Technick">
    <w:name w:val="Technické"/>
    <w:basedOn w:val="Zkladntext3"/>
    <w:link w:val="TechnickChar"/>
    <w:rsid w:val="005B5982"/>
  </w:style>
  <w:style w:type="character" w:styleId="Odkaznakoment">
    <w:name w:val="annotation reference"/>
    <w:rsid w:val="005B5982"/>
    <w:rPr>
      <w:rFonts w:cs="Times New Roman"/>
      <w:sz w:val="16"/>
      <w:szCs w:val="16"/>
    </w:rPr>
  </w:style>
  <w:style w:type="character" w:customStyle="1" w:styleId="TechnickChar">
    <w:name w:val="Technické Char"/>
    <w:basedOn w:val="Zkladntext3Char"/>
    <w:link w:val="Technick"/>
    <w:locked/>
    <w:rsid w:val="005B5982"/>
    <w:rPr>
      <w:rFonts w:cs="Times New Roman"/>
      <w:sz w:val="16"/>
      <w:szCs w:val="16"/>
    </w:rPr>
  </w:style>
  <w:style w:type="paragraph" w:styleId="Textkomente">
    <w:name w:val="annotation text"/>
    <w:basedOn w:val="Normln"/>
    <w:link w:val="TextkomenteChar"/>
    <w:rsid w:val="005B5982"/>
    <w:rPr>
      <w:sz w:val="20"/>
      <w:szCs w:val="20"/>
    </w:rPr>
  </w:style>
  <w:style w:type="character" w:customStyle="1" w:styleId="TextkomenteChar">
    <w:name w:val="Text komentáře Char"/>
    <w:link w:val="Textkomente"/>
    <w:uiPriority w:val="99"/>
    <w:locked/>
    <w:rsid w:val="005B5982"/>
    <w:rPr>
      <w:rFonts w:cs="Times New Roman"/>
    </w:rPr>
  </w:style>
  <w:style w:type="paragraph" w:styleId="Pedmtkomente">
    <w:name w:val="annotation subject"/>
    <w:basedOn w:val="Textkomente"/>
    <w:next w:val="Textkomente"/>
    <w:link w:val="PedmtkomenteChar"/>
    <w:rsid w:val="005B5982"/>
    <w:rPr>
      <w:b/>
      <w:bCs/>
    </w:rPr>
  </w:style>
  <w:style w:type="character" w:customStyle="1" w:styleId="PedmtkomenteChar">
    <w:name w:val="Předmět komentáře Char"/>
    <w:link w:val="Pedmtkomente"/>
    <w:uiPriority w:val="99"/>
    <w:locked/>
    <w:rsid w:val="005B5982"/>
    <w:rPr>
      <w:rFonts w:cs="Times New Roman"/>
      <w:b/>
      <w:bCs/>
    </w:rPr>
  </w:style>
  <w:style w:type="paragraph" w:customStyle="1" w:styleId="Poloky">
    <w:name w:val="Položky"/>
    <w:basedOn w:val="Normln"/>
    <w:link w:val="PolokyChar"/>
    <w:qFormat/>
    <w:rsid w:val="0016766A"/>
    <w:rPr>
      <w:szCs w:val="22"/>
    </w:rPr>
  </w:style>
  <w:style w:type="character" w:customStyle="1" w:styleId="PolokyChar">
    <w:name w:val="Položky Char"/>
    <w:link w:val="Poloky"/>
    <w:locked/>
    <w:rsid w:val="0016766A"/>
    <w:rPr>
      <w:rFonts w:cs="Times New Roman"/>
      <w:sz w:val="22"/>
      <w:szCs w:val="22"/>
    </w:rPr>
  </w:style>
  <w:style w:type="paragraph" w:customStyle="1" w:styleId="Nadpisobsahu1">
    <w:name w:val="Nadpis obsahu1"/>
    <w:basedOn w:val="Nadpis1"/>
    <w:next w:val="Normln"/>
    <w:link w:val="Nadpisobsahu1Char"/>
    <w:semiHidden/>
    <w:rsid w:val="000A488E"/>
    <w:pPr>
      <w:keepLines/>
      <w:numPr>
        <w:numId w:val="0"/>
      </w:numPr>
      <w:spacing w:after="0"/>
      <w:outlineLvl w:val="9"/>
    </w:pPr>
    <w:rPr>
      <w:rFonts w:ascii="Cambria" w:hAnsi="Cambria" w:cs="Times New Roman"/>
      <w:b w:val="0"/>
      <w:color w:val="365F91"/>
      <w:sz w:val="28"/>
      <w:szCs w:val="28"/>
      <w:lang w:eastAsia="en-US"/>
    </w:rPr>
  </w:style>
  <w:style w:type="paragraph" w:customStyle="1" w:styleId="Citaceintenzivn1">
    <w:name w:val="Citace – intenzivní1"/>
    <w:aliases w:val="předáno"/>
    <w:basedOn w:val="Normln"/>
    <w:next w:val="Normln"/>
    <w:link w:val="IntenseQuoteChar"/>
    <w:rsid w:val="006F14EB"/>
    <w:pPr>
      <w:pBdr>
        <w:bottom w:val="single" w:sz="4" w:space="4" w:color="4F81BD"/>
      </w:pBdr>
      <w:spacing w:before="200" w:after="280"/>
      <w:ind w:left="936" w:right="936"/>
    </w:pPr>
    <w:rPr>
      <w:b/>
      <w:bCs/>
      <w:i/>
      <w:iCs/>
      <w:color w:val="4F81BD"/>
    </w:rPr>
  </w:style>
  <w:style w:type="character" w:customStyle="1" w:styleId="IntenseQuoteChar">
    <w:name w:val="Intense Quote Char"/>
    <w:aliases w:val="předáno Char"/>
    <w:link w:val="Citaceintenzivn1"/>
    <w:locked/>
    <w:rsid w:val="006F14EB"/>
    <w:rPr>
      <w:rFonts w:ascii="Times New Roman" w:hAnsi="Times New Roman" w:cs="Times New Roman"/>
      <w:b/>
      <w:bCs/>
      <w:i/>
      <w:iCs/>
      <w:color w:val="4F81BD"/>
      <w:sz w:val="24"/>
      <w:szCs w:val="24"/>
    </w:rPr>
  </w:style>
  <w:style w:type="paragraph" w:styleId="Odstavecseseznamem">
    <w:name w:val="List Paragraph"/>
    <w:basedOn w:val="Normln"/>
    <w:uiPriority w:val="34"/>
    <w:rsid w:val="00075140"/>
    <w:pPr>
      <w:ind w:left="720"/>
      <w:jc w:val="left"/>
    </w:pPr>
    <w:rPr>
      <w:rFonts w:ascii="Calibri" w:eastAsia="Calibri" w:hAnsi="Calibri"/>
      <w:szCs w:val="22"/>
    </w:rPr>
  </w:style>
  <w:style w:type="paragraph" w:customStyle="1" w:styleId="Obrzek">
    <w:name w:val="Obrázek"/>
    <w:next w:val="Titulekobrzku"/>
    <w:link w:val="ObrzekChar"/>
    <w:qFormat/>
    <w:rsid w:val="00CE0091"/>
    <w:pPr>
      <w:keepNext/>
      <w:spacing w:before="180" w:after="20"/>
    </w:pPr>
    <w:rPr>
      <w:rFonts w:ascii="Times New Roman" w:hAnsi="Times New Roman"/>
      <w:noProof/>
      <w:sz w:val="24"/>
      <w:szCs w:val="24"/>
      <w:bdr w:val="single" w:sz="4" w:space="0" w:color="auto"/>
    </w:rPr>
  </w:style>
  <w:style w:type="character" w:customStyle="1" w:styleId="ObrzekChar">
    <w:name w:val="Obrázek Char"/>
    <w:link w:val="Obrzek"/>
    <w:rsid w:val="00CE0091"/>
    <w:rPr>
      <w:rFonts w:ascii="Times New Roman" w:hAnsi="Times New Roman"/>
      <w:noProof/>
      <w:sz w:val="24"/>
      <w:szCs w:val="24"/>
      <w:bdr w:val="single" w:sz="4" w:space="0" w:color="auto"/>
    </w:rPr>
  </w:style>
  <w:style w:type="paragraph" w:customStyle="1" w:styleId="Agen">
    <w:name w:val="Agen"/>
    <w:basedOn w:val="Normln"/>
    <w:next w:val="Normln"/>
    <w:link w:val="AgenChar"/>
    <w:rsid w:val="00D25018"/>
  </w:style>
  <w:style w:type="paragraph" w:customStyle="1" w:styleId="Funk">
    <w:name w:val="Funk"/>
    <w:basedOn w:val="Normln"/>
    <w:link w:val="FunkChar"/>
    <w:rsid w:val="00B92408"/>
    <w:rPr>
      <w:b/>
    </w:rPr>
  </w:style>
  <w:style w:type="character" w:customStyle="1" w:styleId="AgenChar">
    <w:name w:val="Agen Char"/>
    <w:link w:val="Agen"/>
    <w:rsid w:val="00D25018"/>
    <w:rPr>
      <w:rFonts w:ascii="Times New Roman" w:hAnsi="Times New Roman" w:cs="Times New Roman"/>
      <w:sz w:val="24"/>
      <w:szCs w:val="24"/>
      <w:lang w:val="cs-CZ" w:eastAsia="cs-CZ" w:bidi="ar-SA"/>
    </w:rPr>
  </w:style>
  <w:style w:type="paragraph" w:customStyle="1" w:styleId="Polo">
    <w:name w:val="Polož"/>
    <w:basedOn w:val="Zvr"/>
    <w:next w:val="Normln"/>
    <w:link w:val="PoloChar"/>
    <w:qFormat/>
    <w:rsid w:val="00B84E8A"/>
    <w:pPr>
      <w:ind w:left="0"/>
    </w:pPr>
    <w:rPr>
      <w:rFonts w:ascii="Cambria" w:hAnsi="Cambria"/>
      <w:i/>
      <w:sz w:val="26"/>
      <w14:shadow w14:blurRad="50800" w14:dist="38100" w14:dir="8100000" w14:sx="100000" w14:sy="100000" w14:kx="0" w14:ky="0" w14:algn="tr">
        <w14:srgbClr w14:val="000000">
          <w14:alpha w14:val="60000"/>
        </w14:srgbClr>
      </w14:shadow>
    </w:rPr>
  </w:style>
  <w:style w:type="character" w:customStyle="1" w:styleId="FunkChar">
    <w:name w:val="Funk Char"/>
    <w:link w:val="Funk"/>
    <w:rsid w:val="00D25018"/>
    <w:rPr>
      <w:rFonts w:ascii="Times New Roman" w:hAnsi="Times New Roman" w:cs="Times New Roman"/>
      <w:b/>
      <w:sz w:val="24"/>
      <w:szCs w:val="24"/>
      <w:lang w:val="cs-CZ" w:eastAsia="cs-CZ" w:bidi="ar-SA"/>
    </w:rPr>
  </w:style>
  <w:style w:type="paragraph" w:customStyle="1" w:styleId="Normln1">
    <w:name w:val="Normální1"/>
    <w:basedOn w:val="Zkladntext"/>
    <w:link w:val="NormlnChar"/>
    <w:rsid w:val="00D25018"/>
  </w:style>
  <w:style w:type="character" w:customStyle="1" w:styleId="PoloChar">
    <w:name w:val="Polož Char"/>
    <w:link w:val="Polo"/>
    <w:rsid w:val="00B84E8A"/>
    <w:rPr>
      <w:rFonts w:ascii="Cambria" w:hAnsi="Cambria"/>
      <w:i/>
      <w:sz w:val="26"/>
      <w:szCs w:val="24"/>
      <w14:shadow w14:blurRad="50800" w14:dist="38100" w14:dir="8100000" w14:sx="100000" w14:sy="100000" w14:kx="0" w14:ky="0" w14:algn="tr">
        <w14:srgbClr w14:val="000000">
          <w14:alpha w14:val="60000"/>
        </w14:srgbClr>
      </w14:shadow>
    </w:rPr>
  </w:style>
  <w:style w:type="paragraph" w:styleId="Seznamsodrkami">
    <w:name w:val="List Bullet"/>
    <w:basedOn w:val="Normln"/>
    <w:link w:val="SeznamsodrkamiChar"/>
    <w:uiPriority w:val="99"/>
    <w:qFormat/>
    <w:rsid w:val="00C61D5A"/>
    <w:pPr>
      <w:numPr>
        <w:numId w:val="24"/>
      </w:numPr>
      <w:spacing w:line="276" w:lineRule="auto"/>
      <w:ind w:left="357" w:hanging="357"/>
    </w:pPr>
  </w:style>
  <w:style w:type="character" w:customStyle="1" w:styleId="NormlnChar">
    <w:name w:val="Normální Char"/>
    <w:link w:val="Normln1"/>
    <w:rsid w:val="00D25018"/>
    <w:rPr>
      <w:rFonts w:ascii="Times New Roman" w:hAnsi="Times New Roman" w:cs="Times New Roman"/>
      <w:sz w:val="24"/>
      <w:szCs w:val="24"/>
      <w:lang w:val="cs-CZ" w:eastAsia="cs-CZ" w:bidi="ar-SA"/>
    </w:rPr>
  </w:style>
  <w:style w:type="character" w:customStyle="1" w:styleId="Nadpis1Char1">
    <w:name w:val="Nadpis 1 Char1"/>
    <w:locked/>
    <w:rsid w:val="00E11ACC"/>
    <w:rPr>
      <w:rFonts w:ascii="Arial" w:hAnsi="Arial" w:cs="Arial"/>
      <w:b/>
      <w:bCs/>
      <w:kern w:val="32"/>
      <w:sz w:val="32"/>
      <w:szCs w:val="32"/>
    </w:rPr>
  </w:style>
  <w:style w:type="character" w:customStyle="1" w:styleId="Nadpis2Char1">
    <w:name w:val="Nadpis 2 Char1"/>
    <w:aliases w:val="Nadpis 2 Char Char Char Char Char Char1,Nadpis 2 Char Char,Nadpis 2 Char Char Char Char Char Char Char"/>
    <w:uiPriority w:val="99"/>
    <w:locked/>
    <w:rsid w:val="00E11ACC"/>
    <w:rPr>
      <w:rFonts w:ascii="Arial" w:hAnsi="Arial" w:cs="Arial"/>
      <w:b/>
      <w:bCs/>
      <w:iCs/>
      <w:sz w:val="28"/>
      <w:szCs w:val="28"/>
    </w:rPr>
  </w:style>
  <w:style w:type="paragraph" w:customStyle="1" w:styleId="norm">
    <w:name w:val="norm"/>
    <w:basedOn w:val="Zkladntext"/>
    <w:rsid w:val="00E11ACC"/>
    <w:pPr>
      <w:keepLines/>
      <w:spacing w:before="60" w:after="60"/>
    </w:pPr>
    <w:rPr>
      <w:sz w:val="20"/>
      <w:szCs w:val="20"/>
    </w:rPr>
  </w:style>
  <w:style w:type="paragraph" w:customStyle="1" w:styleId="seznam11">
    <w:name w:val="seznam 1"/>
    <w:basedOn w:val="Zkladntext"/>
    <w:link w:val="seznam1Char"/>
    <w:rsid w:val="00E11ACC"/>
    <w:pPr>
      <w:tabs>
        <w:tab w:val="num" w:pos="113"/>
      </w:tabs>
      <w:spacing w:before="60" w:after="60"/>
      <w:ind w:left="113" w:hanging="113"/>
    </w:pPr>
    <w:rPr>
      <w:sz w:val="20"/>
      <w:szCs w:val="20"/>
    </w:rPr>
  </w:style>
  <w:style w:type="character" w:customStyle="1" w:styleId="seznam1Char">
    <w:name w:val="seznam 1 Char"/>
    <w:link w:val="seznam11"/>
    <w:locked/>
    <w:rsid w:val="00E11ACC"/>
    <w:rPr>
      <w:rFonts w:ascii="Times New Roman" w:hAnsi="Times New Roman"/>
    </w:rPr>
  </w:style>
  <w:style w:type="paragraph" w:customStyle="1" w:styleId="Dulezite">
    <w:name w:val="Dulezite"/>
    <w:basedOn w:val="StylduleziteZarovnatdobloku"/>
    <w:next w:val="Zkladntext"/>
    <w:rsid w:val="00A73C79"/>
    <w:pPr>
      <w:numPr>
        <w:numId w:val="18"/>
      </w:numPr>
      <w:pBdr>
        <w:top w:val="none" w:sz="0" w:space="0" w:color="auto"/>
        <w:bottom w:val="single" w:sz="8" w:space="3" w:color="E36C0A"/>
      </w:pBdr>
    </w:pPr>
    <w:rPr>
      <w:rFonts w:ascii="Tahoma" w:hAnsi="Tahoma"/>
      <w:i/>
    </w:rPr>
  </w:style>
  <w:style w:type="paragraph" w:styleId="Seznam30">
    <w:name w:val="List 3"/>
    <w:basedOn w:val="Normln"/>
    <w:rsid w:val="00E11ACC"/>
    <w:pPr>
      <w:spacing w:before="60" w:after="60"/>
      <w:ind w:left="849" w:hanging="283"/>
    </w:pPr>
  </w:style>
  <w:style w:type="paragraph" w:styleId="Seznamsodrkami2">
    <w:name w:val="List Bullet 2"/>
    <w:basedOn w:val="Normln"/>
    <w:autoRedefine/>
    <w:rsid w:val="00E11ACC"/>
    <w:pPr>
      <w:tabs>
        <w:tab w:val="num" w:pos="643"/>
      </w:tabs>
      <w:spacing w:before="60" w:after="60"/>
      <w:ind w:left="643" w:hanging="360"/>
    </w:pPr>
  </w:style>
  <w:style w:type="paragraph" w:styleId="Pokraovnseznamu">
    <w:name w:val="List Continue"/>
    <w:basedOn w:val="Normln"/>
    <w:rsid w:val="00E11ACC"/>
    <w:pPr>
      <w:spacing w:before="60"/>
      <w:ind w:left="283"/>
    </w:pPr>
  </w:style>
  <w:style w:type="paragraph" w:styleId="Pokraovnseznamu2">
    <w:name w:val="List Continue 2"/>
    <w:basedOn w:val="Normln"/>
    <w:rsid w:val="00E11ACC"/>
    <w:pPr>
      <w:spacing w:before="60"/>
      <w:ind w:left="566"/>
    </w:pPr>
  </w:style>
  <w:style w:type="paragraph" w:styleId="Pokraovnseznamu3">
    <w:name w:val="List Continue 3"/>
    <w:basedOn w:val="Normln"/>
    <w:rsid w:val="00E11ACC"/>
    <w:pPr>
      <w:spacing w:before="60"/>
      <w:ind w:left="849"/>
    </w:pPr>
  </w:style>
  <w:style w:type="paragraph" w:styleId="Pokraovnseznamu4">
    <w:name w:val="List Continue 4"/>
    <w:basedOn w:val="Normln"/>
    <w:rsid w:val="00E11ACC"/>
    <w:pPr>
      <w:spacing w:before="60"/>
      <w:ind w:left="1132"/>
    </w:pPr>
  </w:style>
  <w:style w:type="paragraph" w:styleId="Pokraovnseznamu5">
    <w:name w:val="List Continue 5"/>
    <w:basedOn w:val="Normln"/>
    <w:rsid w:val="00E11ACC"/>
    <w:pPr>
      <w:spacing w:before="60"/>
      <w:ind w:left="1415"/>
    </w:pPr>
  </w:style>
  <w:style w:type="paragraph" w:customStyle="1" w:styleId="StylDuleziteZarovnatdobloku0">
    <w:name w:val="Styl Dulezite + Zarovnat do bloku"/>
    <w:basedOn w:val="Dulezite"/>
    <w:rsid w:val="00E11ACC"/>
    <w:pPr>
      <w:ind w:left="284" w:hanging="284"/>
    </w:pPr>
  </w:style>
  <w:style w:type="paragraph" w:customStyle="1" w:styleId="StylDuleziteZarovnatdoblokuNahoeDvojitryAutomati">
    <w:name w:val="Styl Dulezite + Zarovnat do bloku Nahoře: (Dvojité čáry Automati..."/>
    <w:basedOn w:val="Dulezite"/>
    <w:rsid w:val="00E11ACC"/>
    <w:pPr>
      <w:pBdr>
        <w:top w:val="double" w:sz="2" w:space="5" w:color="auto"/>
        <w:bottom w:val="double" w:sz="2" w:space="5" w:color="auto"/>
      </w:pBdr>
    </w:pPr>
  </w:style>
  <w:style w:type="paragraph" w:customStyle="1" w:styleId="StylduleziteDoleva">
    <w:name w:val="Styl dulezite + Doleva"/>
    <w:basedOn w:val="dulezite0"/>
    <w:rsid w:val="00E11ACC"/>
    <w:pPr>
      <w:numPr>
        <w:numId w:val="7"/>
      </w:numPr>
      <w:spacing w:before="60" w:after="60"/>
    </w:pPr>
  </w:style>
  <w:style w:type="paragraph" w:customStyle="1" w:styleId="StylduleziteTimesNewRoman">
    <w:name w:val="Styl dulezite + Times New Roman"/>
    <w:basedOn w:val="dulezite0"/>
    <w:rsid w:val="00E11ACC"/>
    <w:pPr>
      <w:numPr>
        <w:numId w:val="8"/>
      </w:numPr>
      <w:spacing w:before="60" w:after="60"/>
    </w:pPr>
    <w:rPr>
      <w:rFonts w:ascii="Tahoma" w:hAnsi="Tahoma"/>
    </w:rPr>
  </w:style>
  <w:style w:type="paragraph" w:customStyle="1" w:styleId="StylZarovnatdobloku">
    <w:name w:val="Styl Zarovnat do bloku"/>
    <w:basedOn w:val="Normln"/>
    <w:rsid w:val="00E11ACC"/>
    <w:pPr>
      <w:spacing w:before="60" w:after="60"/>
    </w:pPr>
    <w:rPr>
      <w:szCs w:val="20"/>
    </w:rPr>
  </w:style>
  <w:style w:type="paragraph" w:customStyle="1" w:styleId="StylNadpis2Zarovnatdobloku">
    <w:name w:val="Styl Nadpis 2 + Zarovnat do bloku"/>
    <w:basedOn w:val="Nadpis2"/>
    <w:rsid w:val="00E11ACC"/>
    <w:pPr>
      <w:numPr>
        <w:numId w:val="9"/>
      </w:numPr>
      <w:tabs>
        <w:tab w:val="left" w:pos="851"/>
      </w:tabs>
      <w:spacing w:after="60"/>
      <w:ind w:left="1440" w:hanging="360"/>
    </w:pPr>
    <w:rPr>
      <w:rFonts w:cs="Times New Roman"/>
      <w:b w:val="0"/>
      <w:i/>
      <w:szCs w:val="20"/>
    </w:rPr>
  </w:style>
  <w:style w:type="paragraph" w:customStyle="1" w:styleId="Seznambodzpisu">
    <w:name w:val="Seznam bodů zápisu"/>
    <w:basedOn w:val="Normln"/>
    <w:rsid w:val="00E11ACC"/>
    <w:pPr>
      <w:numPr>
        <w:numId w:val="10"/>
      </w:numPr>
      <w:spacing w:before="60" w:after="60"/>
    </w:pPr>
  </w:style>
  <w:style w:type="paragraph" w:customStyle="1" w:styleId="StylduleziteTimesNewRoman12bTun">
    <w:name w:val="Styl dulezite + Times New Roman 12 b. Tučné"/>
    <w:basedOn w:val="dulezite0"/>
    <w:link w:val="StylduleziteTimesNewRoman12bTunCharChar"/>
    <w:rsid w:val="00E11ACC"/>
    <w:pPr>
      <w:spacing w:before="60" w:after="60"/>
    </w:pPr>
    <w:rPr>
      <w:bCs/>
    </w:rPr>
  </w:style>
  <w:style w:type="character" w:customStyle="1" w:styleId="StylduleziteTimesNewRoman12bTunCharChar">
    <w:name w:val="Styl dulezite + Times New Roman 12 b. Tučné Char Char"/>
    <w:link w:val="StylduleziteTimesNewRoman12bTun"/>
    <w:locked/>
    <w:rsid w:val="00E11ACC"/>
    <w:rPr>
      <w:rFonts w:ascii="Arial" w:hAnsi="Arial" w:cs="Times New Roman"/>
      <w:bCs/>
      <w:spacing w:val="6"/>
      <w:lang w:val="cs-CZ" w:eastAsia="cs-CZ" w:bidi="ar-SA"/>
    </w:rPr>
  </w:style>
  <w:style w:type="paragraph" w:customStyle="1" w:styleId="StylduleziteZarovnatdobloku">
    <w:name w:val="Styl dulezite + Zarovnat do bloku"/>
    <w:basedOn w:val="dulezite0"/>
    <w:rsid w:val="00E11ACC"/>
    <w:pPr>
      <w:spacing w:before="60" w:after="60"/>
    </w:pPr>
  </w:style>
  <w:style w:type="paragraph" w:customStyle="1" w:styleId="StylTitulekZarovnatdobloku">
    <w:name w:val="Styl Titulek + Zarovnat do bloku"/>
    <w:basedOn w:val="Titulek"/>
    <w:link w:val="StylTitulekZarovnatdoblokuChar"/>
    <w:rsid w:val="00E11ACC"/>
    <w:pPr>
      <w:spacing w:after="180" w:line="240" w:lineRule="auto"/>
    </w:pPr>
    <w:rPr>
      <w:rFonts w:ascii="Arial" w:hAnsi="Arial" w:cs="Times New Roman"/>
    </w:rPr>
  </w:style>
  <w:style w:type="paragraph" w:customStyle="1" w:styleId="Odrky">
    <w:name w:val="Odrážky"/>
    <w:basedOn w:val="Normln"/>
    <w:rsid w:val="00E11ACC"/>
    <w:pPr>
      <w:tabs>
        <w:tab w:val="num" w:pos="-3487"/>
      </w:tabs>
      <w:ind w:left="-3487" w:hanging="113"/>
      <w:jc w:val="left"/>
    </w:pPr>
    <w:rPr>
      <w:rFonts w:ascii="Arial" w:hAnsi="Arial"/>
      <w:sz w:val="16"/>
      <w:szCs w:val="20"/>
    </w:rPr>
  </w:style>
  <w:style w:type="paragraph" w:customStyle="1" w:styleId="StylTitulekPed0bZa3b">
    <w:name w:val="Styl Titulek + Před:  0 b. Za:  3 b."/>
    <w:basedOn w:val="Titulek"/>
    <w:rsid w:val="00E11ACC"/>
    <w:pPr>
      <w:spacing w:line="240" w:lineRule="auto"/>
    </w:pPr>
    <w:rPr>
      <w:rFonts w:ascii="Times New Roman" w:hAnsi="Times New Roman" w:cs="Times New Roman"/>
      <w:sz w:val="20"/>
    </w:rPr>
  </w:style>
  <w:style w:type="character" w:customStyle="1" w:styleId="Char2">
    <w:name w:val="Char2"/>
    <w:uiPriority w:val="99"/>
    <w:rsid w:val="00E11ACC"/>
    <w:rPr>
      <w:rFonts w:ascii="Arial" w:hAnsi="Arial" w:cs="Arial"/>
      <w:b/>
      <w:bCs/>
      <w:kern w:val="32"/>
      <w:sz w:val="32"/>
      <w:szCs w:val="32"/>
      <w:lang w:val="cs-CZ" w:eastAsia="cs-CZ" w:bidi="ar-SA"/>
    </w:rPr>
  </w:style>
  <w:style w:type="paragraph" w:customStyle="1" w:styleId="Seznam1">
    <w:name w:val="Seznam1"/>
    <w:basedOn w:val="Normln"/>
    <w:rsid w:val="00E11ACC"/>
    <w:pPr>
      <w:numPr>
        <w:numId w:val="11"/>
      </w:numPr>
    </w:pPr>
    <w:rPr>
      <w:sz w:val="20"/>
      <w:szCs w:val="20"/>
    </w:rPr>
  </w:style>
  <w:style w:type="paragraph" w:customStyle="1" w:styleId="Tunkurzva">
    <w:name w:val="Tučná kurzíva"/>
    <w:basedOn w:val="Kurzva"/>
    <w:uiPriority w:val="99"/>
    <w:rsid w:val="00E11ACC"/>
    <w:rPr>
      <w:b/>
      <w:sz w:val="20"/>
    </w:rPr>
  </w:style>
  <w:style w:type="character" w:customStyle="1" w:styleId="Zvraznntun0">
    <w:name w:val="Zvýraznìní tuèné"/>
    <w:uiPriority w:val="99"/>
    <w:rsid w:val="00E11ACC"/>
    <w:rPr>
      <w:rFonts w:ascii="Arial" w:hAnsi="Arial"/>
      <w:b/>
      <w:spacing w:val="4"/>
      <w:sz w:val="20"/>
    </w:rPr>
  </w:style>
  <w:style w:type="character" w:customStyle="1" w:styleId="zvraznntun1">
    <w:name w:val="zvýraznění tučné"/>
    <w:uiPriority w:val="99"/>
    <w:rsid w:val="00E11ACC"/>
    <w:rPr>
      <w:rFonts w:ascii="Arial" w:hAnsi="Arial" w:cs="Times New Roman"/>
      <w:b/>
      <w:sz w:val="20"/>
    </w:rPr>
  </w:style>
  <w:style w:type="character" w:styleId="Znakapoznpodarou">
    <w:name w:val="footnote reference"/>
    <w:uiPriority w:val="99"/>
    <w:rsid w:val="00E11ACC"/>
    <w:rPr>
      <w:rFonts w:cs="Times New Roman"/>
      <w:sz w:val="18"/>
      <w:vertAlign w:val="superscript"/>
    </w:rPr>
  </w:style>
  <w:style w:type="paragraph" w:customStyle="1" w:styleId="StylTitulek12bChar">
    <w:name w:val="Styl Titulek + 12 b. Char"/>
    <w:basedOn w:val="Titulek"/>
    <w:link w:val="StylTitulek12bCharChar"/>
    <w:uiPriority w:val="99"/>
    <w:rsid w:val="00E11ACC"/>
    <w:pPr>
      <w:spacing w:line="240" w:lineRule="auto"/>
      <w:jc w:val="left"/>
    </w:pPr>
    <w:rPr>
      <w:rFonts w:cs="Times New Roman"/>
      <w:bCs w:val="0"/>
      <w:sz w:val="24"/>
    </w:rPr>
  </w:style>
  <w:style w:type="character" w:customStyle="1" w:styleId="StylTitulek12bCharChar">
    <w:name w:val="Styl Titulek + 12 b. Char Char"/>
    <w:link w:val="StylTitulek12bChar"/>
    <w:uiPriority w:val="99"/>
    <w:locked/>
    <w:rsid w:val="00E11ACC"/>
    <w:rPr>
      <w:b/>
      <w:sz w:val="24"/>
    </w:rPr>
  </w:style>
  <w:style w:type="paragraph" w:customStyle="1" w:styleId="Styldulezite12bDoleva">
    <w:name w:val="Styl dulezite + 12 b. Doleva"/>
    <w:basedOn w:val="dulezite0"/>
    <w:uiPriority w:val="99"/>
    <w:rsid w:val="00E11ACC"/>
    <w:pPr>
      <w:spacing w:before="60" w:after="60"/>
    </w:pPr>
  </w:style>
  <w:style w:type="character" w:styleId="Odkazintenzivn">
    <w:name w:val="Intense Reference"/>
    <w:uiPriority w:val="32"/>
    <w:rsid w:val="00E11ACC"/>
    <w:rPr>
      <w:b/>
      <w:bCs/>
      <w:smallCaps/>
      <w:color w:val="C0504D"/>
      <w:spacing w:val="5"/>
      <w:u w:val="single"/>
    </w:rPr>
  </w:style>
  <w:style w:type="character" w:styleId="Odkazjemn">
    <w:name w:val="Subtle Reference"/>
    <w:uiPriority w:val="31"/>
    <w:rsid w:val="00E11ACC"/>
    <w:rPr>
      <w:smallCaps/>
      <w:color w:val="C0504D"/>
      <w:u w:val="single"/>
    </w:rPr>
  </w:style>
  <w:style w:type="character" w:styleId="Zdraznnjemn">
    <w:name w:val="Subtle Emphasis"/>
    <w:uiPriority w:val="19"/>
    <w:rsid w:val="00E11ACC"/>
    <w:rPr>
      <w:i/>
      <w:iCs/>
      <w:color w:val="808080"/>
    </w:rPr>
  </w:style>
  <w:style w:type="character" w:customStyle="1" w:styleId="Zvraznn1">
    <w:name w:val="Zvýraznění1"/>
    <w:locked/>
    <w:rsid w:val="00E11ACC"/>
    <w:rPr>
      <w:i/>
      <w:iCs/>
    </w:rPr>
  </w:style>
  <w:style w:type="paragraph" w:customStyle="1" w:styleId="Citaceintenzivn2">
    <w:name w:val="Citace – intenzivní2"/>
    <w:basedOn w:val="Normln"/>
    <w:next w:val="Normln"/>
    <w:link w:val="CitaceintenzivnChar"/>
    <w:uiPriority w:val="30"/>
    <w:rsid w:val="003B3C29"/>
    <w:pPr>
      <w:pBdr>
        <w:bottom w:val="single" w:sz="4" w:space="4" w:color="4F81BD"/>
      </w:pBdr>
      <w:spacing w:before="200" w:after="280"/>
      <w:ind w:left="936" w:right="936"/>
    </w:pPr>
    <w:rPr>
      <w:b/>
      <w:bCs/>
      <w:i/>
      <w:iCs/>
      <w:color w:val="4F81BD"/>
    </w:rPr>
  </w:style>
  <w:style w:type="character" w:customStyle="1" w:styleId="CitaceintenzivnChar">
    <w:name w:val="Citace – intenzivní Char"/>
    <w:link w:val="Citaceintenzivn2"/>
    <w:uiPriority w:val="30"/>
    <w:rsid w:val="003B3C29"/>
    <w:rPr>
      <w:rFonts w:ascii="Times New Roman" w:hAnsi="Times New Roman"/>
      <w:b/>
      <w:bCs/>
      <w:i/>
      <w:iCs/>
      <w:color w:val="4F81BD"/>
      <w:sz w:val="24"/>
      <w:szCs w:val="24"/>
    </w:rPr>
  </w:style>
  <w:style w:type="paragraph" w:customStyle="1" w:styleId="Citace2">
    <w:name w:val="Citace2"/>
    <w:basedOn w:val="Normln"/>
    <w:next w:val="Normln"/>
    <w:link w:val="CitaceChar"/>
    <w:rsid w:val="003B3C29"/>
    <w:rPr>
      <w:i/>
      <w:iCs/>
      <w:color w:val="000000"/>
    </w:rPr>
  </w:style>
  <w:style w:type="character" w:customStyle="1" w:styleId="CitaceChar">
    <w:name w:val="Citace Char"/>
    <w:link w:val="Citace2"/>
    <w:uiPriority w:val="29"/>
    <w:rsid w:val="003B3C29"/>
    <w:rPr>
      <w:rFonts w:ascii="Times New Roman" w:hAnsi="Times New Roman"/>
      <w:i/>
      <w:iCs/>
      <w:color w:val="000000"/>
      <w:sz w:val="24"/>
      <w:szCs w:val="24"/>
    </w:rPr>
  </w:style>
  <w:style w:type="character" w:styleId="Zdraznnintenzivn">
    <w:name w:val="Intense Emphasis"/>
    <w:uiPriority w:val="21"/>
    <w:qFormat/>
    <w:rsid w:val="003B3C29"/>
    <w:rPr>
      <w:b/>
      <w:bCs/>
      <w:i/>
      <w:iCs/>
      <w:color w:val="4F81BD"/>
    </w:rPr>
  </w:style>
  <w:style w:type="character" w:styleId="Nzevknihy">
    <w:name w:val="Book Title"/>
    <w:uiPriority w:val="33"/>
    <w:rsid w:val="003B3C29"/>
    <w:rPr>
      <w:b/>
      <w:bCs/>
      <w:smallCaps/>
      <w:spacing w:val="5"/>
    </w:rPr>
  </w:style>
  <w:style w:type="paragraph" w:customStyle="1" w:styleId="Obsah">
    <w:name w:val="Obsah"/>
    <w:basedOn w:val="Nadpisobsahu1"/>
    <w:link w:val="ObsahChar"/>
    <w:qFormat/>
    <w:rsid w:val="000A488E"/>
  </w:style>
  <w:style w:type="character" w:customStyle="1" w:styleId="Nadpisobsahu1Char">
    <w:name w:val="Nadpis obsahu1 Char"/>
    <w:link w:val="Nadpisobsahu1"/>
    <w:semiHidden/>
    <w:rsid w:val="000A488E"/>
    <w:rPr>
      <w:rFonts w:ascii="Cambria" w:hAnsi="Cambria" w:cs="Arial"/>
      <w:b/>
      <w:bCs/>
      <w:color w:val="365F91"/>
      <w:sz w:val="28"/>
      <w:szCs w:val="28"/>
      <w:lang w:eastAsia="en-US"/>
    </w:rPr>
  </w:style>
  <w:style w:type="character" w:customStyle="1" w:styleId="ObsahChar">
    <w:name w:val="Obsah Char"/>
    <w:basedOn w:val="Nadpisobsahu1Char"/>
    <w:link w:val="Obsah"/>
    <w:rsid w:val="000A488E"/>
    <w:rPr>
      <w:rFonts w:ascii="Cambria" w:hAnsi="Cambria" w:cs="Arial"/>
      <w:b/>
      <w:bCs/>
      <w:color w:val="365F91"/>
      <w:sz w:val="28"/>
      <w:szCs w:val="28"/>
      <w:lang w:eastAsia="en-US"/>
    </w:rPr>
  </w:style>
  <w:style w:type="character" w:customStyle="1" w:styleId="Char20">
    <w:name w:val="Char2"/>
    <w:rsid w:val="0053496B"/>
    <w:rPr>
      <w:rFonts w:ascii="Arial" w:hAnsi="Arial" w:cs="Arial"/>
      <w:b/>
      <w:bCs/>
      <w:kern w:val="32"/>
      <w:sz w:val="32"/>
      <w:szCs w:val="32"/>
      <w:lang w:val="cs-CZ" w:eastAsia="cs-CZ" w:bidi="ar-SA"/>
    </w:rPr>
  </w:style>
  <w:style w:type="paragraph" w:styleId="Zkladntextodsazen">
    <w:name w:val="Body Text Indent"/>
    <w:basedOn w:val="Normln"/>
    <w:link w:val="ZkladntextodsazenChar"/>
    <w:rsid w:val="0053496B"/>
    <w:pPr>
      <w:spacing w:before="60"/>
      <w:ind w:left="283"/>
    </w:pPr>
  </w:style>
  <w:style w:type="character" w:customStyle="1" w:styleId="ZkladntextodsazenChar">
    <w:name w:val="Základní text odsazený Char"/>
    <w:link w:val="Zkladntextodsazen"/>
    <w:rsid w:val="0053496B"/>
    <w:rPr>
      <w:rFonts w:ascii="Times New Roman" w:hAnsi="Times New Roman"/>
      <w:sz w:val="24"/>
      <w:szCs w:val="24"/>
    </w:rPr>
  </w:style>
  <w:style w:type="paragraph" w:styleId="Zkladntext-prvnodsazen">
    <w:name w:val="Body Text First Indent"/>
    <w:basedOn w:val="Zkladntext"/>
    <w:link w:val="Zkladntext-prvnodsazenChar"/>
    <w:rsid w:val="0053496B"/>
    <w:pPr>
      <w:spacing w:before="60"/>
      <w:ind w:firstLine="210"/>
    </w:pPr>
  </w:style>
  <w:style w:type="character" w:customStyle="1" w:styleId="Zkladntext-prvnodsazenChar">
    <w:name w:val="Základní text - první odsazený Char"/>
    <w:link w:val="Zkladntext-prvnodsazen"/>
    <w:rsid w:val="0053496B"/>
    <w:rPr>
      <w:rFonts w:ascii="Times New Roman" w:hAnsi="Times New Roman" w:cs="Times New Roman"/>
      <w:sz w:val="24"/>
      <w:szCs w:val="24"/>
      <w:lang w:val="cs-CZ" w:eastAsia="cs-CZ" w:bidi="ar-SA"/>
    </w:rPr>
  </w:style>
  <w:style w:type="paragraph" w:customStyle="1" w:styleId="SSWDleit">
    <w:name w:val="SSW Důležité"/>
    <w:basedOn w:val="Normln"/>
    <w:next w:val="Normln"/>
    <w:link w:val="SSWDleitChar"/>
    <w:rsid w:val="0053496B"/>
    <w:pPr>
      <w:keepLines/>
      <w:numPr>
        <w:numId w:val="16"/>
      </w:numPr>
      <w:pBdr>
        <w:top w:val="double" w:sz="2" w:space="3" w:color="auto"/>
        <w:bottom w:val="double" w:sz="2" w:space="3" w:color="auto"/>
      </w:pBdr>
    </w:pPr>
  </w:style>
  <w:style w:type="paragraph" w:customStyle="1" w:styleId="Normln0">
    <w:name w:val="_Normální"/>
    <w:basedOn w:val="Normln"/>
    <w:link w:val="NormlnChar0"/>
    <w:rsid w:val="0053496B"/>
  </w:style>
  <w:style w:type="paragraph" w:customStyle="1" w:styleId="Seznam">
    <w:name w:val="_Seznam"/>
    <w:basedOn w:val="Normln"/>
    <w:link w:val="SeznamChar0"/>
    <w:rsid w:val="0053496B"/>
    <w:pPr>
      <w:numPr>
        <w:numId w:val="17"/>
      </w:numPr>
      <w:jc w:val="left"/>
    </w:pPr>
  </w:style>
  <w:style w:type="character" w:customStyle="1" w:styleId="NormlnChar0">
    <w:name w:val="_Normální Char"/>
    <w:link w:val="Normln0"/>
    <w:rsid w:val="0053496B"/>
    <w:rPr>
      <w:rFonts w:ascii="Times New Roman" w:hAnsi="Times New Roman"/>
      <w:sz w:val="24"/>
      <w:szCs w:val="24"/>
    </w:rPr>
  </w:style>
  <w:style w:type="character" w:customStyle="1" w:styleId="SeznamChar0">
    <w:name w:val="_Seznam Char"/>
    <w:link w:val="Seznam"/>
    <w:rsid w:val="0053496B"/>
    <w:rPr>
      <w:sz w:val="22"/>
      <w:szCs w:val="24"/>
    </w:rPr>
  </w:style>
  <w:style w:type="character" w:customStyle="1" w:styleId="SSWDleitChar">
    <w:name w:val="SSW Důležité Char"/>
    <w:link w:val="SSWDleit"/>
    <w:rsid w:val="0053496B"/>
    <w:rPr>
      <w:sz w:val="22"/>
      <w:szCs w:val="24"/>
    </w:rPr>
  </w:style>
  <w:style w:type="paragraph" w:customStyle="1" w:styleId="Nzvytlatek">
    <w:name w:val="Názvy tlačítek"/>
    <w:aliases w:val="funkcí"/>
    <w:link w:val="NzvytlatekChar"/>
    <w:rsid w:val="0053496B"/>
    <w:pPr>
      <w:keepLines/>
      <w:spacing w:before="60" w:after="60"/>
      <w:jc w:val="both"/>
    </w:pPr>
    <w:rPr>
      <w:rFonts w:ascii="Times New Roman" w:hAnsi="Times New Roman"/>
      <w:b/>
      <w:sz w:val="24"/>
      <w:szCs w:val="24"/>
    </w:rPr>
  </w:style>
  <w:style w:type="character" w:customStyle="1" w:styleId="NzvytlatekChar">
    <w:name w:val="Názvy tlačítek Char"/>
    <w:aliases w:val="funkcí Char"/>
    <w:link w:val="Nzvytlatek"/>
    <w:rsid w:val="0053496B"/>
    <w:rPr>
      <w:rFonts w:ascii="Times New Roman" w:hAnsi="Times New Roman"/>
      <w:b/>
      <w:sz w:val="24"/>
      <w:szCs w:val="24"/>
      <w:lang w:val="cs-CZ" w:eastAsia="cs-CZ" w:bidi="ar-SA"/>
    </w:rPr>
  </w:style>
  <w:style w:type="character" w:customStyle="1" w:styleId="StylTitulekZarovnatdoblokuChar">
    <w:name w:val="Styl Titulek + Zarovnat do bloku Char"/>
    <w:link w:val="StylTitulekZarovnatdobloku"/>
    <w:rsid w:val="0053496B"/>
    <w:rPr>
      <w:rFonts w:ascii="Arial" w:hAnsi="Arial"/>
      <w:b/>
      <w:bCs/>
      <w:sz w:val="16"/>
    </w:rPr>
  </w:style>
  <w:style w:type="paragraph" w:styleId="Revize">
    <w:name w:val="Revision"/>
    <w:hidden/>
    <w:uiPriority w:val="99"/>
    <w:semiHidden/>
    <w:rsid w:val="00CA36A7"/>
    <w:rPr>
      <w:rFonts w:ascii="Times New Roman" w:hAnsi="Times New Roman"/>
      <w:sz w:val="24"/>
      <w:szCs w:val="24"/>
    </w:rPr>
  </w:style>
  <w:style w:type="paragraph" w:customStyle="1" w:styleId="Nzevpruky">
    <w:name w:val="Název příručky"/>
    <w:basedOn w:val="Normln"/>
    <w:link w:val="NzevprukyChar"/>
    <w:qFormat/>
    <w:rsid w:val="00B27450"/>
    <w:pPr>
      <w:pBdr>
        <w:top w:val="single" w:sz="4" w:space="1" w:color="auto"/>
        <w:left w:val="single" w:sz="4" w:space="4" w:color="auto"/>
        <w:bottom w:val="single" w:sz="4" w:space="1" w:color="auto"/>
        <w:right w:val="single" w:sz="4" w:space="4" w:color="auto"/>
      </w:pBdr>
      <w:shd w:val="clear" w:color="auto" w:fill="BFBFBF"/>
      <w:jc w:val="center"/>
    </w:pPr>
    <w:rPr>
      <w:rFonts w:cs="Tahoma"/>
      <w:b/>
      <w:color w:val="984806"/>
      <w:sz w:val="32"/>
      <w:szCs w:val="32"/>
    </w:rPr>
  </w:style>
  <w:style w:type="paragraph" w:customStyle="1" w:styleId="Poloka">
    <w:name w:val="Položka"/>
    <w:basedOn w:val="Zkladntext"/>
    <w:link w:val="PolokaChar"/>
    <w:rsid w:val="0094678E"/>
    <w:rPr>
      <w:i/>
      <w:iCs/>
    </w:rPr>
  </w:style>
  <w:style w:type="character" w:customStyle="1" w:styleId="NzevprukyChar">
    <w:name w:val="Název příručky Char"/>
    <w:link w:val="Nzevpruky"/>
    <w:rsid w:val="00B27450"/>
    <w:rPr>
      <w:rFonts w:cs="Tahoma"/>
      <w:b/>
      <w:color w:val="984806"/>
      <w:sz w:val="32"/>
      <w:szCs w:val="32"/>
      <w:shd w:val="clear" w:color="auto" w:fill="BFBFBF"/>
    </w:rPr>
  </w:style>
  <w:style w:type="paragraph" w:customStyle="1" w:styleId="Modul">
    <w:name w:val="Modul"/>
    <w:basedOn w:val="Zvr"/>
    <w:next w:val="Normln"/>
    <w:link w:val="ModulChar"/>
    <w:qFormat/>
    <w:rsid w:val="00EF7B0F"/>
    <w:rPr>
      <w:rFonts w:ascii="Cambria" w:hAnsi="Cambria"/>
      <w:b/>
      <w:caps/>
      <w:color w:val="808080"/>
      <w:sz w:val="20"/>
      <w:szCs w:val="22"/>
    </w:rPr>
  </w:style>
  <w:style w:type="character" w:customStyle="1" w:styleId="PolokaChar">
    <w:name w:val="Položka Char"/>
    <w:link w:val="Poloka"/>
    <w:rsid w:val="0094678E"/>
    <w:rPr>
      <w:rFonts w:ascii="Times New Roman" w:hAnsi="Times New Roman" w:cs="Times New Roman"/>
      <w:i/>
      <w:iCs/>
      <w:sz w:val="24"/>
      <w:szCs w:val="24"/>
      <w:lang w:val="cs-CZ" w:eastAsia="cs-CZ" w:bidi="ar-SA"/>
    </w:rPr>
  </w:style>
  <w:style w:type="paragraph" w:customStyle="1" w:styleId="Karta">
    <w:name w:val="Karta"/>
    <w:aliases w:val="Záložka"/>
    <w:basedOn w:val="Zvr"/>
    <w:next w:val="Normln"/>
    <w:link w:val="KartaChar"/>
    <w:qFormat/>
    <w:rsid w:val="007B49D2"/>
    <w:pPr>
      <w:ind w:left="0"/>
    </w:pPr>
    <w:rPr>
      <w:rFonts w:ascii="Cambria" w:hAnsi="Cambria"/>
      <w:i/>
      <w:iCs/>
      <w:sz w:val="26"/>
    </w:rPr>
  </w:style>
  <w:style w:type="character" w:customStyle="1" w:styleId="ModulChar">
    <w:name w:val="Modul Char"/>
    <w:link w:val="Modul"/>
    <w:rsid w:val="00EF7B0F"/>
    <w:rPr>
      <w:rFonts w:ascii="Cambria" w:hAnsi="Cambria"/>
      <w:b/>
      <w:caps/>
      <w:color w:val="808080"/>
      <w:szCs w:val="22"/>
    </w:rPr>
  </w:style>
  <w:style w:type="paragraph" w:styleId="Zvr">
    <w:name w:val="Closing"/>
    <w:basedOn w:val="Normln"/>
    <w:link w:val="ZvrChar"/>
    <w:rsid w:val="00EF7B0F"/>
    <w:pPr>
      <w:ind w:left="4252"/>
    </w:pPr>
  </w:style>
  <w:style w:type="character" w:customStyle="1" w:styleId="ZvrChar">
    <w:name w:val="Závěr Char"/>
    <w:link w:val="Zvr"/>
    <w:rsid w:val="00EF7B0F"/>
    <w:rPr>
      <w:sz w:val="22"/>
      <w:szCs w:val="24"/>
    </w:rPr>
  </w:style>
  <w:style w:type="paragraph" w:customStyle="1" w:styleId="Stav">
    <w:name w:val="Stav"/>
    <w:basedOn w:val="Zvr"/>
    <w:next w:val="Normln"/>
    <w:link w:val="StavChar"/>
    <w:qFormat/>
    <w:rsid w:val="006A3A66"/>
    <w:pPr>
      <w:ind w:left="0"/>
      <w:jc w:val="left"/>
    </w:pPr>
    <w:rPr>
      <w:rFonts w:ascii="Cambria" w:hAnsi="Cambria"/>
      <w:caps/>
      <w:color w:val="C00000"/>
      <w:sz w:val="20"/>
    </w:rPr>
  </w:style>
  <w:style w:type="character" w:customStyle="1" w:styleId="KartaChar">
    <w:name w:val="Karta Char"/>
    <w:aliases w:val="Záložka Char"/>
    <w:link w:val="Karta"/>
    <w:rsid w:val="007B49D2"/>
    <w:rPr>
      <w:rFonts w:ascii="Cambria" w:hAnsi="Cambria"/>
      <w:i/>
      <w:iCs/>
      <w:sz w:val="26"/>
      <w:szCs w:val="24"/>
    </w:rPr>
  </w:style>
  <w:style w:type="character" w:customStyle="1" w:styleId="StavChar">
    <w:name w:val="Stav Char"/>
    <w:link w:val="Stav"/>
    <w:rsid w:val="006A3A66"/>
    <w:rPr>
      <w:rFonts w:ascii="Cambria" w:hAnsi="Cambria"/>
      <w:caps/>
      <w:color w:val="C00000"/>
      <w:szCs w:val="24"/>
    </w:rPr>
  </w:style>
  <w:style w:type="paragraph" w:customStyle="1" w:styleId="Styl1">
    <w:name w:val="Styl1"/>
    <w:basedOn w:val="Dleit"/>
    <w:link w:val="Styl1Char"/>
    <w:rsid w:val="00F26522"/>
  </w:style>
  <w:style w:type="character" w:customStyle="1" w:styleId="Styl1Char">
    <w:name w:val="Styl1 Char"/>
    <w:basedOn w:val="DleitChar"/>
    <w:link w:val="Styl1"/>
    <w:rsid w:val="00F26522"/>
    <w:rPr>
      <w:rFonts w:ascii="Times New Roman" w:hAnsi="Times New Roman"/>
      <w:bCs/>
      <w:i/>
      <w:spacing w:val="6"/>
      <w:sz w:val="22"/>
    </w:rPr>
  </w:style>
  <w:style w:type="paragraph" w:styleId="Bezmezer">
    <w:name w:val="No Spacing"/>
    <w:uiPriority w:val="1"/>
    <w:qFormat/>
    <w:rsid w:val="006A3A66"/>
    <w:pPr>
      <w:jc w:val="both"/>
    </w:pPr>
    <w:rPr>
      <w:sz w:val="22"/>
      <w:szCs w:val="24"/>
    </w:rPr>
  </w:style>
  <w:style w:type="paragraph" w:customStyle="1" w:styleId="Texttabulky">
    <w:name w:val="Text tabulky"/>
    <w:basedOn w:val="Normln"/>
    <w:link w:val="TexttabulkyChar"/>
    <w:qFormat/>
    <w:rsid w:val="00A9758A"/>
    <w:pPr>
      <w:jc w:val="left"/>
    </w:pPr>
  </w:style>
  <w:style w:type="paragraph" w:customStyle="1" w:styleId="sseznam">
    <w:name w:val="čís. seznam"/>
    <w:basedOn w:val="Seznamsodrkami"/>
    <w:link w:val="sseznamChar"/>
    <w:qFormat/>
    <w:rsid w:val="00A9758A"/>
    <w:pPr>
      <w:numPr>
        <w:numId w:val="26"/>
      </w:numPr>
      <w:ind w:left="360"/>
    </w:pPr>
  </w:style>
  <w:style w:type="character" w:customStyle="1" w:styleId="TexttabulkyChar">
    <w:name w:val="Text tabulky Char"/>
    <w:basedOn w:val="Standardnpsmoodstavce"/>
    <w:link w:val="Texttabulky"/>
    <w:rsid w:val="00A9758A"/>
    <w:rPr>
      <w:sz w:val="22"/>
      <w:szCs w:val="24"/>
    </w:rPr>
  </w:style>
  <w:style w:type="character" w:customStyle="1" w:styleId="SeznamsodrkamiChar">
    <w:name w:val="Seznam s odrážkami Char"/>
    <w:basedOn w:val="Standardnpsmoodstavce"/>
    <w:link w:val="Seznamsodrkami"/>
    <w:uiPriority w:val="99"/>
    <w:rsid w:val="00C61D5A"/>
    <w:rPr>
      <w:sz w:val="22"/>
      <w:szCs w:val="24"/>
    </w:rPr>
  </w:style>
  <w:style w:type="character" w:customStyle="1" w:styleId="sseznamChar">
    <w:name w:val="čís. seznam Char"/>
    <w:basedOn w:val="SeznamsodrkamiChar"/>
    <w:link w:val="sseznam"/>
    <w:rsid w:val="00A9758A"/>
    <w:rPr>
      <w:sz w:val="22"/>
      <w:szCs w:val="24"/>
    </w:rPr>
  </w:style>
  <w:style w:type="paragraph" w:customStyle="1" w:styleId="Formul">
    <w:name w:val="Formulář"/>
    <w:aliases w:val="Okno"/>
    <w:basedOn w:val="Zvr"/>
    <w:next w:val="Normln"/>
    <w:link w:val="FormulChar"/>
    <w:qFormat/>
    <w:rsid w:val="0072045F"/>
    <w:pPr>
      <w:ind w:left="0"/>
    </w:pPr>
    <w:rPr>
      <w:rFonts w:ascii="Cambria" w:hAnsi="Cambria"/>
      <w:i/>
      <w:sz w:val="24"/>
    </w:rPr>
  </w:style>
  <w:style w:type="character" w:customStyle="1" w:styleId="FormulChar">
    <w:name w:val="Formulář Char"/>
    <w:aliases w:val="Okno Char"/>
    <w:basedOn w:val="ZvrChar"/>
    <w:link w:val="Formul"/>
    <w:rsid w:val="0072045F"/>
    <w:rPr>
      <w:rFonts w:ascii="Cambria" w:hAnsi="Cambria"/>
      <w:i/>
      <w:sz w:val="24"/>
      <w:szCs w:val="24"/>
    </w:rPr>
  </w:style>
  <w:style w:type="character" w:customStyle="1" w:styleId="ms-sitemapdirectional">
    <w:name w:val="ms-sitemapdirectional"/>
    <w:basedOn w:val="Standardnpsmoodstavce"/>
    <w:rsid w:val="004D31AF"/>
  </w:style>
  <w:style w:type="paragraph" w:styleId="Nadpisobsahu">
    <w:name w:val="TOC Heading"/>
    <w:basedOn w:val="Nadpis1"/>
    <w:next w:val="Normln"/>
    <w:uiPriority w:val="39"/>
    <w:semiHidden/>
    <w:unhideWhenUsed/>
    <w:qFormat/>
    <w:rsid w:val="00F8002E"/>
    <w:pPr>
      <w:keepLines/>
      <w:numPr>
        <w:numId w:val="0"/>
      </w:numPr>
      <w:spacing w:after="0" w:line="276" w:lineRule="auto"/>
      <w:jc w:val="left"/>
      <w:outlineLvl w:val="9"/>
    </w:pPr>
    <w:rPr>
      <w:rFonts w:asciiTheme="majorHAnsi" w:eastAsiaTheme="majorEastAsia" w:hAnsiTheme="majorHAnsi" w:cstheme="majorBidi"/>
      <w:color w:val="2E74B5" w:themeColor="accent1" w:themeShade="BF"/>
      <w:sz w:val="28"/>
      <w:szCs w:val="28"/>
    </w:rPr>
  </w:style>
  <w:style w:type="paragraph" w:customStyle="1" w:styleId="Podtitul-TL2">
    <w:name w:val="Podtitul - TL2"/>
    <w:rsid w:val="00CE57A9"/>
    <w:pPr>
      <w:spacing w:before="120" w:after="120"/>
      <w:jc w:val="right"/>
    </w:pPr>
    <w:rPr>
      <w:rFonts w:cs="Tahoma"/>
      <w:b/>
      <w:sz w:val="24"/>
      <w:szCs w:val="24"/>
    </w:rPr>
  </w:style>
  <w:style w:type="paragraph" w:customStyle="1" w:styleId="seznamodr">
    <w:name w:val="seznam odr."/>
    <w:basedOn w:val="Normln"/>
    <w:link w:val="seznamodrChar"/>
    <w:qFormat/>
    <w:rsid w:val="007C4B75"/>
    <w:pPr>
      <w:numPr>
        <w:numId w:val="28"/>
      </w:numPr>
      <w:spacing w:before="60" w:after="60"/>
    </w:pPr>
  </w:style>
  <w:style w:type="character" w:customStyle="1" w:styleId="seznamodrChar">
    <w:name w:val="seznam odr. Char"/>
    <w:link w:val="seznamodr"/>
    <w:rsid w:val="007C4B75"/>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145360402">
      <w:bodyDiv w:val="1"/>
      <w:marLeft w:val="0"/>
      <w:marRight w:val="0"/>
      <w:marTop w:val="0"/>
      <w:marBottom w:val="0"/>
      <w:divBdr>
        <w:top w:val="none" w:sz="0" w:space="0" w:color="auto"/>
        <w:left w:val="none" w:sz="0" w:space="0" w:color="auto"/>
        <w:bottom w:val="none" w:sz="0" w:space="0" w:color="auto"/>
        <w:right w:val="none" w:sz="0" w:space="0" w:color="auto"/>
      </w:divBdr>
    </w:div>
    <w:div w:id="184053949">
      <w:bodyDiv w:val="1"/>
      <w:marLeft w:val="0"/>
      <w:marRight w:val="0"/>
      <w:marTop w:val="0"/>
      <w:marBottom w:val="0"/>
      <w:divBdr>
        <w:top w:val="none" w:sz="0" w:space="0" w:color="auto"/>
        <w:left w:val="none" w:sz="0" w:space="0" w:color="auto"/>
        <w:bottom w:val="none" w:sz="0" w:space="0" w:color="auto"/>
        <w:right w:val="none" w:sz="0" w:space="0" w:color="auto"/>
      </w:divBdr>
    </w:div>
    <w:div w:id="296300138">
      <w:bodyDiv w:val="1"/>
      <w:marLeft w:val="0"/>
      <w:marRight w:val="0"/>
      <w:marTop w:val="0"/>
      <w:marBottom w:val="0"/>
      <w:divBdr>
        <w:top w:val="none" w:sz="0" w:space="0" w:color="auto"/>
        <w:left w:val="none" w:sz="0" w:space="0" w:color="auto"/>
        <w:bottom w:val="none" w:sz="0" w:space="0" w:color="auto"/>
        <w:right w:val="none" w:sz="0" w:space="0" w:color="auto"/>
      </w:divBdr>
    </w:div>
    <w:div w:id="332688178">
      <w:bodyDiv w:val="1"/>
      <w:marLeft w:val="0"/>
      <w:marRight w:val="0"/>
      <w:marTop w:val="0"/>
      <w:marBottom w:val="0"/>
      <w:divBdr>
        <w:top w:val="none" w:sz="0" w:space="0" w:color="auto"/>
        <w:left w:val="none" w:sz="0" w:space="0" w:color="auto"/>
        <w:bottom w:val="none" w:sz="0" w:space="0" w:color="auto"/>
        <w:right w:val="none" w:sz="0" w:space="0" w:color="auto"/>
      </w:divBdr>
    </w:div>
    <w:div w:id="582029543">
      <w:bodyDiv w:val="1"/>
      <w:marLeft w:val="0"/>
      <w:marRight w:val="0"/>
      <w:marTop w:val="0"/>
      <w:marBottom w:val="0"/>
      <w:divBdr>
        <w:top w:val="none" w:sz="0" w:space="0" w:color="auto"/>
        <w:left w:val="none" w:sz="0" w:space="0" w:color="auto"/>
        <w:bottom w:val="none" w:sz="0" w:space="0" w:color="auto"/>
        <w:right w:val="none" w:sz="0" w:space="0" w:color="auto"/>
      </w:divBdr>
    </w:div>
    <w:div w:id="690645281">
      <w:bodyDiv w:val="1"/>
      <w:marLeft w:val="0"/>
      <w:marRight w:val="0"/>
      <w:marTop w:val="0"/>
      <w:marBottom w:val="0"/>
      <w:divBdr>
        <w:top w:val="none" w:sz="0" w:space="0" w:color="auto"/>
        <w:left w:val="none" w:sz="0" w:space="0" w:color="auto"/>
        <w:bottom w:val="none" w:sz="0" w:space="0" w:color="auto"/>
        <w:right w:val="none" w:sz="0" w:space="0" w:color="auto"/>
      </w:divBdr>
    </w:div>
    <w:div w:id="721947630">
      <w:bodyDiv w:val="1"/>
      <w:marLeft w:val="0"/>
      <w:marRight w:val="0"/>
      <w:marTop w:val="0"/>
      <w:marBottom w:val="0"/>
      <w:divBdr>
        <w:top w:val="none" w:sz="0" w:space="0" w:color="auto"/>
        <w:left w:val="none" w:sz="0" w:space="0" w:color="auto"/>
        <w:bottom w:val="none" w:sz="0" w:space="0" w:color="auto"/>
        <w:right w:val="none" w:sz="0" w:space="0" w:color="auto"/>
      </w:divBdr>
    </w:div>
    <w:div w:id="835727387">
      <w:bodyDiv w:val="1"/>
      <w:marLeft w:val="0"/>
      <w:marRight w:val="0"/>
      <w:marTop w:val="0"/>
      <w:marBottom w:val="0"/>
      <w:divBdr>
        <w:top w:val="none" w:sz="0" w:space="0" w:color="auto"/>
        <w:left w:val="none" w:sz="0" w:space="0" w:color="auto"/>
        <w:bottom w:val="none" w:sz="0" w:space="0" w:color="auto"/>
        <w:right w:val="none" w:sz="0" w:space="0" w:color="auto"/>
      </w:divBdr>
    </w:div>
    <w:div w:id="845095673">
      <w:bodyDiv w:val="1"/>
      <w:marLeft w:val="0"/>
      <w:marRight w:val="0"/>
      <w:marTop w:val="0"/>
      <w:marBottom w:val="0"/>
      <w:divBdr>
        <w:top w:val="none" w:sz="0" w:space="0" w:color="auto"/>
        <w:left w:val="none" w:sz="0" w:space="0" w:color="auto"/>
        <w:bottom w:val="none" w:sz="0" w:space="0" w:color="auto"/>
        <w:right w:val="none" w:sz="0" w:space="0" w:color="auto"/>
      </w:divBdr>
    </w:div>
    <w:div w:id="1183743892">
      <w:bodyDiv w:val="1"/>
      <w:marLeft w:val="0"/>
      <w:marRight w:val="0"/>
      <w:marTop w:val="0"/>
      <w:marBottom w:val="0"/>
      <w:divBdr>
        <w:top w:val="none" w:sz="0" w:space="0" w:color="auto"/>
        <w:left w:val="none" w:sz="0" w:space="0" w:color="auto"/>
        <w:bottom w:val="none" w:sz="0" w:space="0" w:color="auto"/>
        <w:right w:val="none" w:sz="0" w:space="0" w:color="auto"/>
      </w:divBdr>
    </w:div>
    <w:div w:id="1184981516">
      <w:bodyDiv w:val="1"/>
      <w:marLeft w:val="0"/>
      <w:marRight w:val="0"/>
      <w:marTop w:val="0"/>
      <w:marBottom w:val="0"/>
      <w:divBdr>
        <w:top w:val="none" w:sz="0" w:space="0" w:color="auto"/>
        <w:left w:val="none" w:sz="0" w:space="0" w:color="auto"/>
        <w:bottom w:val="none" w:sz="0" w:space="0" w:color="auto"/>
        <w:right w:val="none" w:sz="0" w:space="0" w:color="auto"/>
      </w:divBdr>
    </w:div>
    <w:div w:id="1257789337">
      <w:bodyDiv w:val="1"/>
      <w:marLeft w:val="0"/>
      <w:marRight w:val="0"/>
      <w:marTop w:val="0"/>
      <w:marBottom w:val="0"/>
      <w:divBdr>
        <w:top w:val="none" w:sz="0" w:space="0" w:color="auto"/>
        <w:left w:val="none" w:sz="0" w:space="0" w:color="auto"/>
        <w:bottom w:val="none" w:sz="0" w:space="0" w:color="auto"/>
        <w:right w:val="none" w:sz="0" w:space="0" w:color="auto"/>
      </w:divBdr>
    </w:div>
    <w:div w:id="1408571194">
      <w:bodyDiv w:val="1"/>
      <w:marLeft w:val="0"/>
      <w:marRight w:val="0"/>
      <w:marTop w:val="0"/>
      <w:marBottom w:val="0"/>
      <w:divBdr>
        <w:top w:val="none" w:sz="0" w:space="0" w:color="auto"/>
        <w:left w:val="none" w:sz="0" w:space="0" w:color="auto"/>
        <w:bottom w:val="none" w:sz="0" w:space="0" w:color="auto"/>
        <w:right w:val="none" w:sz="0" w:space="0" w:color="auto"/>
      </w:divBdr>
    </w:div>
    <w:div w:id="1449809640">
      <w:bodyDiv w:val="1"/>
      <w:marLeft w:val="0"/>
      <w:marRight w:val="0"/>
      <w:marTop w:val="0"/>
      <w:marBottom w:val="0"/>
      <w:divBdr>
        <w:top w:val="none" w:sz="0" w:space="0" w:color="auto"/>
        <w:left w:val="none" w:sz="0" w:space="0" w:color="auto"/>
        <w:bottom w:val="none" w:sz="0" w:space="0" w:color="auto"/>
        <w:right w:val="none" w:sz="0" w:space="0" w:color="auto"/>
      </w:divBdr>
    </w:div>
    <w:div w:id="1603031553">
      <w:bodyDiv w:val="1"/>
      <w:marLeft w:val="0"/>
      <w:marRight w:val="0"/>
      <w:marTop w:val="0"/>
      <w:marBottom w:val="0"/>
      <w:divBdr>
        <w:top w:val="none" w:sz="0" w:space="0" w:color="auto"/>
        <w:left w:val="none" w:sz="0" w:space="0" w:color="auto"/>
        <w:bottom w:val="none" w:sz="0" w:space="0" w:color="auto"/>
        <w:right w:val="none" w:sz="0" w:space="0" w:color="auto"/>
      </w:divBdr>
    </w:div>
    <w:div w:id="1603338351">
      <w:bodyDiv w:val="1"/>
      <w:marLeft w:val="0"/>
      <w:marRight w:val="0"/>
      <w:marTop w:val="0"/>
      <w:marBottom w:val="0"/>
      <w:divBdr>
        <w:top w:val="none" w:sz="0" w:space="0" w:color="auto"/>
        <w:left w:val="none" w:sz="0" w:space="0" w:color="auto"/>
        <w:bottom w:val="none" w:sz="0" w:space="0" w:color="auto"/>
        <w:right w:val="none" w:sz="0" w:space="0" w:color="auto"/>
      </w:divBdr>
    </w:div>
    <w:div w:id="1687175433">
      <w:bodyDiv w:val="1"/>
      <w:marLeft w:val="0"/>
      <w:marRight w:val="0"/>
      <w:marTop w:val="0"/>
      <w:marBottom w:val="0"/>
      <w:divBdr>
        <w:top w:val="none" w:sz="0" w:space="0" w:color="auto"/>
        <w:left w:val="none" w:sz="0" w:space="0" w:color="auto"/>
        <w:bottom w:val="none" w:sz="0" w:space="0" w:color="auto"/>
        <w:right w:val="none" w:sz="0" w:space="0" w:color="auto"/>
      </w:divBdr>
    </w:div>
    <w:div w:id="1763452292">
      <w:bodyDiv w:val="1"/>
      <w:marLeft w:val="0"/>
      <w:marRight w:val="0"/>
      <w:marTop w:val="0"/>
      <w:marBottom w:val="0"/>
      <w:divBdr>
        <w:top w:val="none" w:sz="0" w:space="0" w:color="auto"/>
        <w:left w:val="none" w:sz="0" w:space="0" w:color="auto"/>
        <w:bottom w:val="none" w:sz="0" w:space="0" w:color="auto"/>
        <w:right w:val="none" w:sz="0" w:space="0" w:color="auto"/>
      </w:divBdr>
    </w:div>
    <w:div w:id="1843009729">
      <w:bodyDiv w:val="1"/>
      <w:marLeft w:val="0"/>
      <w:marRight w:val="0"/>
      <w:marTop w:val="0"/>
      <w:marBottom w:val="0"/>
      <w:divBdr>
        <w:top w:val="none" w:sz="0" w:space="0" w:color="auto"/>
        <w:left w:val="none" w:sz="0" w:space="0" w:color="auto"/>
        <w:bottom w:val="none" w:sz="0" w:space="0" w:color="auto"/>
        <w:right w:val="none" w:sz="0" w:space="0" w:color="auto"/>
      </w:divBdr>
    </w:div>
    <w:div w:id="1959603222">
      <w:bodyDiv w:val="1"/>
      <w:marLeft w:val="0"/>
      <w:marRight w:val="0"/>
      <w:marTop w:val="0"/>
      <w:marBottom w:val="0"/>
      <w:divBdr>
        <w:top w:val="none" w:sz="0" w:space="0" w:color="auto"/>
        <w:left w:val="none" w:sz="0" w:space="0" w:color="auto"/>
        <w:bottom w:val="none" w:sz="0" w:space="0" w:color="auto"/>
        <w:right w:val="none" w:sz="0" w:space="0" w:color="auto"/>
      </w:divBdr>
    </w:div>
    <w:div w:id="1996956257">
      <w:bodyDiv w:val="1"/>
      <w:marLeft w:val="0"/>
      <w:marRight w:val="0"/>
      <w:marTop w:val="0"/>
      <w:marBottom w:val="0"/>
      <w:divBdr>
        <w:top w:val="none" w:sz="0" w:space="0" w:color="auto"/>
        <w:left w:val="none" w:sz="0" w:space="0" w:color="auto"/>
        <w:bottom w:val="none" w:sz="0" w:space="0" w:color="auto"/>
        <w:right w:val="none" w:sz="0" w:space="0" w:color="auto"/>
      </w:divBdr>
    </w:div>
    <w:div w:id="204748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nahlizenidokn.cuzk.cz/StahniAdresniMistaRUIAN.aspx" TargetMode="External"/><Relationship Id="rId21" Type="http://schemas.openxmlformats.org/officeDocument/2006/relationships/hyperlink" Target="https://www.portalavis-mzp.cz/Sdilene%20dokumenty/Forms/AllItems.aspx?RootFolder=%2FSdilene%20dokumenty%2FU%C5%BEivatelsk%C3%A1%20dokumentace&amp;View=%7bB547FBEF%2d3508%2d4BAB%2d9473%2d9E483045778E%7d" TargetMode="External"/><Relationship Id="rId42" Type="http://schemas.openxmlformats.org/officeDocument/2006/relationships/image" Target="media/image19.png"/><Relationship Id="rId63" Type="http://schemas.openxmlformats.org/officeDocument/2006/relationships/image" Target="media/image40.png"/><Relationship Id="rId84" Type="http://schemas.openxmlformats.org/officeDocument/2006/relationships/image" Target="media/image57.png"/><Relationship Id="rId16" Type="http://schemas.openxmlformats.org/officeDocument/2006/relationships/header" Target="header2.xml"/><Relationship Id="rId107" Type="http://schemas.openxmlformats.org/officeDocument/2006/relationships/image" Target="media/image80.png"/><Relationship Id="rId11" Type="http://schemas.openxmlformats.org/officeDocument/2006/relationships/endnotes" Target="endnotes.xm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47.png"/><Relationship Id="rId79" Type="http://schemas.openxmlformats.org/officeDocument/2006/relationships/image" Target="media/image52.png"/><Relationship Id="rId102" Type="http://schemas.openxmlformats.org/officeDocument/2006/relationships/image" Target="media/image75.png"/><Relationship Id="rId123" Type="http://schemas.openxmlformats.org/officeDocument/2006/relationships/image" Target="media/image94.png"/><Relationship Id="rId128" Type="http://schemas.openxmlformats.org/officeDocument/2006/relationships/image" Target="media/image99.png"/><Relationship Id="rId5" Type="http://schemas.openxmlformats.org/officeDocument/2006/relationships/customXml" Target="../customXml/item4.xml"/><Relationship Id="rId90" Type="http://schemas.openxmlformats.org/officeDocument/2006/relationships/image" Target="media/image63.png"/><Relationship Id="rId95" Type="http://schemas.openxmlformats.org/officeDocument/2006/relationships/image" Target="media/image68.png"/><Relationship Id="rId22" Type="http://schemas.openxmlformats.org/officeDocument/2006/relationships/header" Target="header3.xml"/><Relationship Id="rId27" Type="http://schemas.openxmlformats.org/officeDocument/2006/relationships/image" Target="media/image4.png"/><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41.png"/><Relationship Id="rId69" Type="http://schemas.openxmlformats.org/officeDocument/2006/relationships/header" Target="header5.xml"/><Relationship Id="rId113" Type="http://schemas.openxmlformats.org/officeDocument/2006/relationships/image" Target="media/image86.png"/><Relationship Id="rId118" Type="http://schemas.openxmlformats.org/officeDocument/2006/relationships/hyperlink" Target="http://vdp.cuzk.cz/vymenny_format/csv/\d\d\d\d\d\d\d\d_OB_ADR_csv.zip" TargetMode="External"/><Relationship Id="rId134" Type="http://schemas.openxmlformats.org/officeDocument/2006/relationships/theme" Target="theme/theme1.xml"/><Relationship Id="rId80" Type="http://schemas.openxmlformats.org/officeDocument/2006/relationships/image" Target="media/image53.png"/><Relationship Id="rId85" Type="http://schemas.openxmlformats.org/officeDocument/2006/relationships/image" Target="media/image58.png"/><Relationship Id="rId12" Type="http://schemas.openxmlformats.org/officeDocument/2006/relationships/image" Target="media/image1.png"/><Relationship Id="rId17" Type="http://schemas.openxmlformats.org/officeDocument/2006/relationships/footer" Target="footer1.xml"/><Relationship Id="rId33" Type="http://schemas.openxmlformats.org/officeDocument/2006/relationships/image" Target="media/image10.png"/><Relationship Id="rId38" Type="http://schemas.openxmlformats.org/officeDocument/2006/relationships/image" Target="media/image15.png"/><Relationship Id="rId59" Type="http://schemas.openxmlformats.org/officeDocument/2006/relationships/image" Target="media/image36.PNG"/><Relationship Id="rId103" Type="http://schemas.openxmlformats.org/officeDocument/2006/relationships/image" Target="media/image76.png"/><Relationship Id="rId108" Type="http://schemas.openxmlformats.org/officeDocument/2006/relationships/image" Target="media/image81.png"/><Relationship Id="rId124" Type="http://schemas.openxmlformats.org/officeDocument/2006/relationships/image" Target="media/image95.png"/><Relationship Id="rId129" Type="http://schemas.openxmlformats.org/officeDocument/2006/relationships/image" Target="media/image100.png"/><Relationship Id="rId54" Type="http://schemas.openxmlformats.org/officeDocument/2006/relationships/image" Target="media/image31.png"/><Relationship Id="rId70" Type="http://schemas.openxmlformats.org/officeDocument/2006/relationships/header" Target="header6.xml"/><Relationship Id="rId75" Type="http://schemas.openxmlformats.org/officeDocument/2006/relationships/image" Target="media/image48.png"/><Relationship Id="rId91" Type="http://schemas.openxmlformats.org/officeDocument/2006/relationships/image" Target="media/image64.png"/><Relationship Id="rId96" Type="http://schemas.openxmlformats.org/officeDocument/2006/relationships/image" Target="media/image69.png"/><Relationship Id="rId1" Type="http://schemas.microsoft.com/office/2006/relationships/keyMapCustomizations" Target="customizations.xml"/><Relationship Id="rId6" Type="http://schemas.openxmlformats.org/officeDocument/2006/relationships/numbering" Target="numbering.xml"/><Relationship Id="rId23" Type="http://schemas.openxmlformats.org/officeDocument/2006/relationships/header" Target="header4.xml"/><Relationship Id="rId28" Type="http://schemas.openxmlformats.org/officeDocument/2006/relationships/image" Target="media/image5.PNG"/><Relationship Id="rId49" Type="http://schemas.openxmlformats.org/officeDocument/2006/relationships/image" Target="media/image26.png"/><Relationship Id="rId114" Type="http://schemas.openxmlformats.org/officeDocument/2006/relationships/image" Target="media/image87.png"/><Relationship Id="rId119" Type="http://schemas.openxmlformats.org/officeDocument/2006/relationships/image" Target="media/image90.png"/><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image" Target="media/image54.png"/><Relationship Id="rId86" Type="http://schemas.openxmlformats.org/officeDocument/2006/relationships/image" Target="media/image59.png"/><Relationship Id="rId130" Type="http://schemas.openxmlformats.org/officeDocument/2006/relationships/image" Target="media/image101.png"/><Relationship Id="rId13" Type="http://schemas.openxmlformats.org/officeDocument/2006/relationships/image" Target="media/image2.png"/><Relationship Id="rId18" Type="http://schemas.openxmlformats.org/officeDocument/2006/relationships/footer" Target="footer2.xml"/><Relationship Id="rId39" Type="http://schemas.openxmlformats.org/officeDocument/2006/relationships/image" Target="media/image16.PNG"/><Relationship Id="rId109" Type="http://schemas.openxmlformats.org/officeDocument/2006/relationships/image" Target="media/image82.pn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7.png"/><Relationship Id="rId120" Type="http://schemas.openxmlformats.org/officeDocument/2006/relationships/image" Target="media/image91.png"/><Relationship Id="rId125" Type="http://schemas.openxmlformats.org/officeDocument/2006/relationships/image" Target="media/image96.png"/><Relationship Id="rId7" Type="http://schemas.openxmlformats.org/officeDocument/2006/relationships/styles" Target="styles.xml"/><Relationship Id="rId71" Type="http://schemas.openxmlformats.org/officeDocument/2006/relationships/footer" Target="footer5.xml"/><Relationship Id="rId92" Type="http://schemas.openxmlformats.org/officeDocument/2006/relationships/image" Target="media/image65.png"/><Relationship Id="rId2" Type="http://schemas.openxmlformats.org/officeDocument/2006/relationships/customXml" Target="../customXml/item1.xml"/><Relationship Id="rId29" Type="http://schemas.openxmlformats.org/officeDocument/2006/relationships/image" Target="media/image6.png"/><Relationship Id="rId24" Type="http://schemas.openxmlformats.org/officeDocument/2006/relationships/footer" Target="footer3.xm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0.png"/><Relationship Id="rId110" Type="http://schemas.openxmlformats.org/officeDocument/2006/relationships/image" Target="media/image83.png"/><Relationship Id="rId115" Type="http://schemas.openxmlformats.org/officeDocument/2006/relationships/image" Target="media/image88.PNG"/><Relationship Id="rId131" Type="http://schemas.openxmlformats.org/officeDocument/2006/relationships/image" Target="media/image102.png"/><Relationship Id="rId61" Type="http://schemas.openxmlformats.org/officeDocument/2006/relationships/image" Target="media/image38.png"/><Relationship Id="rId82" Type="http://schemas.openxmlformats.org/officeDocument/2006/relationships/image" Target="media/image55.png"/><Relationship Id="rId19" Type="http://schemas.openxmlformats.org/officeDocument/2006/relationships/hyperlink" Target="https://www.portalavis-mzp.cz/" TargetMode="External"/><Relationship Id="rId14" Type="http://schemas.microsoft.com/office/2007/relationships/hdphoto" Target="media/hdphoto1.wdp"/><Relationship Id="rId30" Type="http://schemas.openxmlformats.org/officeDocument/2006/relationships/image" Target="media/image7.png"/><Relationship Id="rId35" Type="http://schemas.openxmlformats.org/officeDocument/2006/relationships/image" Target="media/image12.png"/><Relationship Id="rId56" Type="http://schemas.openxmlformats.org/officeDocument/2006/relationships/image" Target="media/image33.png"/><Relationship Id="rId77" Type="http://schemas.openxmlformats.org/officeDocument/2006/relationships/image" Target="media/image50.png"/><Relationship Id="rId100" Type="http://schemas.openxmlformats.org/officeDocument/2006/relationships/image" Target="media/image73.png"/><Relationship Id="rId105" Type="http://schemas.openxmlformats.org/officeDocument/2006/relationships/image" Target="media/image78.png"/><Relationship Id="rId126" Type="http://schemas.openxmlformats.org/officeDocument/2006/relationships/image" Target="media/image97.png"/><Relationship Id="rId8" Type="http://schemas.openxmlformats.org/officeDocument/2006/relationships/settings" Target="settings.xml"/><Relationship Id="rId51" Type="http://schemas.openxmlformats.org/officeDocument/2006/relationships/image" Target="media/image28.png"/><Relationship Id="rId72" Type="http://schemas.openxmlformats.org/officeDocument/2006/relationships/footer" Target="footer6.xml"/><Relationship Id="rId93" Type="http://schemas.openxmlformats.org/officeDocument/2006/relationships/image" Target="media/image66.png"/><Relationship Id="rId98" Type="http://schemas.openxmlformats.org/officeDocument/2006/relationships/image" Target="media/image71.png"/><Relationship Id="rId121" Type="http://schemas.openxmlformats.org/officeDocument/2006/relationships/image" Target="media/image92.png"/><Relationship Id="rId3" Type="http://schemas.openxmlformats.org/officeDocument/2006/relationships/customXml" Target="../customXml/item2.xml"/><Relationship Id="rId25" Type="http://schemas.openxmlformats.org/officeDocument/2006/relationships/footer" Target="footer4.xml"/><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image" Target="media/image89.png"/><Relationship Id="rId20" Type="http://schemas.openxmlformats.org/officeDocument/2006/relationships/hyperlink" Target="https://www.portalavis-mzp.cz/Sdilene%20dokumenty/Forms/AllItems.aspx?View=%7bB547FBEF%2d3508%2d4BAB%2d9473%2d9E483045778E%7d" TargetMode="External"/><Relationship Id="rId41" Type="http://schemas.openxmlformats.org/officeDocument/2006/relationships/image" Target="media/image18.png"/><Relationship Id="rId62" Type="http://schemas.openxmlformats.org/officeDocument/2006/relationships/image" Target="media/image39.png"/><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image" Target="media/image84.png"/><Relationship Id="rId132" Type="http://schemas.openxmlformats.org/officeDocument/2006/relationships/footer" Target="footer7.xml"/><Relationship Id="rId15" Type="http://schemas.openxmlformats.org/officeDocument/2006/relationships/header" Target="header1.xml"/><Relationship Id="rId36" Type="http://schemas.openxmlformats.org/officeDocument/2006/relationships/image" Target="media/image13.png"/><Relationship Id="rId57" Type="http://schemas.openxmlformats.org/officeDocument/2006/relationships/image" Target="media/image34.png"/><Relationship Id="rId106" Type="http://schemas.openxmlformats.org/officeDocument/2006/relationships/image" Target="media/image79.png"/><Relationship Id="rId127" Type="http://schemas.openxmlformats.org/officeDocument/2006/relationships/image" Target="media/image98.png"/><Relationship Id="rId10" Type="http://schemas.openxmlformats.org/officeDocument/2006/relationships/footnotes" Target="footnotes.xml"/><Relationship Id="rId31" Type="http://schemas.openxmlformats.org/officeDocument/2006/relationships/image" Target="media/image8.png"/><Relationship Id="rId52" Type="http://schemas.openxmlformats.org/officeDocument/2006/relationships/image" Target="media/image29.PNG"/><Relationship Id="rId73" Type="http://schemas.openxmlformats.org/officeDocument/2006/relationships/image" Target="media/image46.png"/><Relationship Id="rId78" Type="http://schemas.openxmlformats.org/officeDocument/2006/relationships/image" Target="media/image51.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93.png"/><Relationship Id="rId4" Type="http://schemas.openxmlformats.org/officeDocument/2006/relationships/customXml" Target="../customXml/item3.xml"/><Relationship Id="rId9" Type="http://schemas.openxmlformats.org/officeDocument/2006/relationships/webSettings" Target="webSettings.xml"/><Relationship Id="rId26" Type="http://schemas.openxmlformats.org/officeDocument/2006/relationships/image" Target="media/image3.pn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62.png"/><Relationship Id="rId112" Type="http://schemas.openxmlformats.org/officeDocument/2006/relationships/image" Target="media/image85.png"/><Relationship Id="rId133"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_DCDateModified xmlns="http://schemas.microsoft.com/sharepoint/v3/fields" xsi:nil="true"/>
    <_LastPrin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57C24DF80EF7D4EBADE1EBEB8D2EEBF" ma:contentTypeVersion="4" ma:contentTypeDescription="Vytvoří nový dokument" ma:contentTypeScope="" ma:versionID="09bcbef49ca37fc343c0893e593ada5d">
  <xsd:schema xmlns:xsd="http://www.w3.org/2001/XMLSchema" xmlns:xs="http://www.w3.org/2001/XMLSchema" xmlns:p="http://schemas.microsoft.com/office/2006/metadata/properties" xmlns:ns2="http://schemas.microsoft.com/sharepoint/v3/fields" targetNamespace="http://schemas.microsoft.com/office/2006/metadata/properties" ma:root="true" ma:fieldsID="f908173811172b3cf704d9a63ab5315a" ns2:_="">
    <xsd:import namespace="http://schemas.microsoft.com/sharepoint/v3/fields"/>
    <xsd:element name="properties">
      <xsd:complexType>
        <xsd:sequence>
          <xsd:element name="documentManagement">
            <xsd:complexType>
              <xsd:all>
                <xsd:element ref="ns2:_DCDateModified" minOccurs="0"/>
                <xsd:element ref="ns2:_LastPrinted" minOccurs="0"/>
                <xsd:element ref="ns2: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Datum změny" ma:description="Datum, k němuž byl tento prostředek naposledy změněn" ma:format="DateTime" ma:internalName="_DCDateModified">
      <xsd:simpleType>
        <xsd:restriction base="dms:DateTime"/>
      </xsd:simpleType>
    </xsd:element>
    <xsd:element name="_LastPrinted" ma:index="10" nillable="true" ma:displayName="Naposledy vytištěno" ma:format="DateTime" ma:internalName="_LastPrinted">
      <xsd:simpleType>
        <xsd:restriction base="dms:DateTime"/>
      </xsd:simpleType>
    </xsd:element>
    <xsd:element name="_Version" ma:index="11" nillable="true" ma:displayName="Verze"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or"/>
        <xsd:element ref="dcterms:created" minOccurs="0" maxOccurs="1"/>
        <xsd:element ref="dc:identifier" minOccurs="0" maxOccurs="1"/>
        <xsd:element name="contentType" minOccurs="0" maxOccurs="1" type="xsd:string" ma:index="2"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D7FCF-4E46-4E24-9FBB-F29BC9E84ECF}">
  <ds:schemaRefs>
    <ds:schemaRef ds:uri="http://schemas.microsoft.com/office/2006/metadata/properties"/>
    <ds:schemaRef ds:uri="http://schemas.microsoft.com/office/infopath/2007/PartnerControls"/>
    <ds:schemaRef ds:uri="http://schemas.microsoft.com/sharepoint/v3/fields"/>
  </ds:schemaRefs>
</ds:datastoreItem>
</file>

<file path=customXml/itemProps2.xml><?xml version="1.0" encoding="utf-8"?>
<ds:datastoreItem xmlns:ds="http://schemas.openxmlformats.org/officeDocument/2006/customXml" ds:itemID="{DF4E0181-2D5F-4B46-9AB5-9426831C7441}">
  <ds:schemaRefs>
    <ds:schemaRef ds:uri="http://schemas.microsoft.com/sharepoint/v3/contenttype/forms"/>
  </ds:schemaRefs>
</ds:datastoreItem>
</file>

<file path=customXml/itemProps3.xml><?xml version="1.0" encoding="utf-8"?>
<ds:datastoreItem xmlns:ds="http://schemas.openxmlformats.org/officeDocument/2006/customXml" ds:itemID="{637F83F8-463D-4208-A9CC-468E983EF970}"/>
</file>

<file path=customXml/itemProps4.xml><?xml version="1.0" encoding="utf-8"?>
<ds:datastoreItem xmlns:ds="http://schemas.openxmlformats.org/officeDocument/2006/customXml" ds:itemID="{ED26EBC2-57D8-4382-86D6-F9B1E2A2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66</Pages>
  <Words>11815</Words>
  <Characters>69711</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81364</CharactersWithSpaces>
  <SharedDoc>false</SharedDoc>
  <HLinks>
    <vt:vector size="420" baseType="variant">
      <vt:variant>
        <vt:i4>1769530</vt:i4>
      </vt:variant>
      <vt:variant>
        <vt:i4>410</vt:i4>
      </vt:variant>
      <vt:variant>
        <vt:i4>0</vt:i4>
      </vt:variant>
      <vt:variant>
        <vt:i4>5</vt:i4>
      </vt:variant>
      <vt:variant>
        <vt:lpwstr/>
      </vt:variant>
      <vt:variant>
        <vt:lpwstr>_Toc350890013</vt:lpwstr>
      </vt:variant>
      <vt:variant>
        <vt:i4>1769530</vt:i4>
      </vt:variant>
      <vt:variant>
        <vt:i4>404</vt:i4>
      </vt:variant>
      <vt:variant>
        <vt:i4>0</vt:i4>
      </vt:variant>
      <vt:variant>
        <vt:i4>5</vt:i4>
      </vt:variant>
      <vt:variant>
        <vt:lpwstr/>
      </vt:variant>
      <vt:variant>
        <vt:lpwstr>_Toc350890012</vt:lpwstr>
      </vt:variant>
      <vt:variant>
        <vt:i4>1769530</vt:i4>
      </vt:variant>
      <vt:variant>
        <vt:i4>398</vt:i4>
      </vt:variant>
      <vt:variant>
        <vt:i4>0</vt:i4>
      </vt:variant>
      <vt:variant>
        <vt:i4>5</vt:i4>
      </vt:variant>
      <vt:variant>
        <vt:lpwstr/>
      </vt:variant>
      <vt:variant>
        <vt:lpwstr>_Toc350890011</vt:lpwstr>
      </vt:variant>
      <vt:variant>
        <vt:i4>1769530</vt:i4>
      </vt:variant>
      <vt:variant>
        <vt:i4>392</vt:i4>
      </vt:variant>
      <vt:variant>
        <vt:i4>0</vt:i4>
      </vt:variant>
      <vt:variant>
        <vt:i4>5</vt:i4>
      </vt:variant>
      <vt:variant>
        <vt:lpwstr/>
      </vt:variant>
      <vt:variant>
        <vt:lpwstr>_Toc350890010</vt:lpwstr>
      </vt:variant>
      <vt:variant>
        <vt:i4>1703994</vt:i4>
      </vt:variant>
      <vt:variant>
        <vt:i4>386</vt:i4>
      </vt:variant>
      <vt:variant>
        <vt:i4>0</vt:i4>
      </vt:variant>
      <vt:variant>
        <vt:i4>5</vt:i4>
      </vt:variant>
      <vt:variant>
        <vt:lpwstr/>
      </vt:variant>
      <vt:variant>
        <vt:lpwstr>_Toc350890009</vt:lpwstr>
      </vt:variant>
      <vt:variant>
        <vt:i4>1703994</vt:i4>
      </vt:variant>
      <vt:variant>
        <vt:i4>380</vt:i4>
      </vt:variant>
      <vt:variant>
        <vt:i4>0</vt:i4>
      </vt:variant>
      <vt:variant>
        <vt:i4>5</vt:i4>
      </vt:variant>
      <vt:variant>
        <vt:lpwstr/>
      </vt:variant>
      <vt:variant>
        <vt:lpwstr>_Toc350890008</vt:lpwstr>
      </vt:variant>
      <vt:variant>
        <vt:i4>1703994</vt:i4>
      </vt:variant>
      <vt:variant>
        <vt:i4>374</vt:i4>
      </vt:variant>
      <vt:variant>
        <vt:i4>0</vt:i4>
      </vt:variant>
      <vt:variant>
        <vt:i4>5</vt:i4>
      </vt:variant>
      <vt:variant>
        <vt:lpwstr/>
      </vt:variant>
      <vt:variant>
        <vt:lpwstr>_Toc350890007</vt:lpwstr>
      </vt:variant>
      <vt:variant>
        <vt:i4>1703994</vt:i4>
      </vt:variant>
      <vt:variant>
        <vt:i4>368</vt:i4>
      </vt:variant>
      <vt:variant>
        <vt:i4>0</vt:i4>
      </vt:variant>
      <vt:variant>
        <vt:i4>5</vt:i4>
      </vt:variant>
      <vt:variant>
        <vt:lpwstr/>
      </vt:variant>
      <vt:variant>
        <vt:lpwstr>_Toc350890006</vt:lpwstr>
      </vt:variant>
      <vt:variant>
        <vt:i4>1703994</vt:i4>
      </vt:variant>
      <vt:variant>
        <vt:i4>362</vt:i4>
      </vt:variant>
      <vt:variant>
        <vt:i4>0</vt:i4>
      </vt:variant>
      <vt:variant>
        <vt:i4>5</vt:i4>
      </vt:variant>
      <vt:variant>
        <vt:lpwstr/>
      </vt:variant>
      <vt:variant>
        <vt:lpwstr>_Toc350890005</vt:lpwstr>
      </vt:variant>
      <vt:variant>
        <vt:i4>1703994</vt:i4>
      </vt:variant>
      <vt:variant>
        <vt:i4>356</vt:i4>
      </vt:variant>
      <vt:variant>
        <vt:i4>0</vt:i4>
      </vt:variant>
      <vt:variant>
        <vt:i4>5</vt:i4>
      </vt:variant>
      <vt:variant>
        <vt:lpwstr/>
      </vt:variant>
      <vt:variant>
        <vt:lpwstr>_Toc350890004</vt:lpwstr>
      </vt:variant>
      <vt:variant>
        <vt:i4>1703994</vt:i4>
      </vt:variant>
      <vt:variant>
        <vt:i4>350</vt:i4>
      </vt:variant>
      <vt:variant>
        <vt:i4>0</vt:i4>
      </vt:variant>
      <vt:variant>
        <vt:i4>5</vt:i4>
      </vt:variant>
      <vt:variant>
        <vt:lpwstr/>
      </vt:variant>
      <vt:variant>
        <vt:lpwstr>_Toc350890003</vt:lpwstr>
      </vt:variant>
      <vt:variant>
        <vt:i4>1703994</vt:i4>
      </vt:variant>
      <vt:variant>
        <vt:i4>344</vt:i4>
      </vt:variant>
      <vt:variant>
        <vt:i4>0</vt:i4>
      </vt:variant>
      <vt:variant>
        <vt:i4>5</vt:i4>
      </vt:variant>
      <vt:variant>
        <vt:lpwstr/>
      </vt:variant>
      <vt:variant>
        <vt:lpwstr>_Toc350890002</vt:lpwstr>
      </vt:variant>
      <vt:variant>
        <vt:i4>1703994</vt:i4>
      </vt:variant>
      <vt:variant>
        <vt:i4>338</vt:i4>
      </vt:variant>
      <vt:variant>
        <vt:i4>0</vt:i4>
      </vt:variant>
      <vt:variant>
        <vt:i4>5</vt:i4>
      </vt:variant>
      <vt:variant>
        <vt:lpwstr/>
      </vt:variant>
      <vt:variant>
        <vt:lpwstr>_Toc350890001</vt:lpwstr>
      </vt:variant>
      <vt:variant>
        <vt:i4>1703994</vt:i4>
      </vt:variant>
      <vt:variant>
        <vt:i4>332</vt:i4>
      </vt:variant>
      <vt:variant>
        <vt:i4>0</vt:i4>
      </vt:variant>
      <vt:variant>
        <vt:i4>5</vt:i4>
      </vt:variant>
      <vt:variant>
        <vt:lpwstr/>
      </vt:variant>
      <vt:variant>
        <vt:lpwstr>_Toc350890000</vt:lpwstr>
      </vt:variant>
      <vt:variant>
        <vt:i4>1703986</vt:i4>
      </vt:variant>
      <vt:variant>
        <vt:i4>326</vt:i4>
      </vt:variant>
      <vt:variant>
        <vt:i4>0</vt:i4>
      </vt:variant>
      <vt:variant>
        <vt:i4>5</vt:i4>
      </vt:variant>
      <vt:variant>
        <vt:lpwstr/>
      </vt:variant>
      <vt:variant>
        <vt:lpwstr>_Toc350889999</vt:lpwstr>
      </vt:variant>
      <vt:variant>
        <vt:i4>1703986</vt:i4>
      </vt:variant>
      <vt:variant>
        <vt:i4>320</vt:i4>
      </vt:variant>
      <vt:variant>
        <vt:i4>0</vt:i4>
      </vt:variant>
      <vt:variant>
        <vt:i4>5</vt:i4>
      </vt:variant>
      <vt:variant>
        <vt:lpwstr/>
      </vt:variant>
      <vt:variant>
        <vt:lpwstr>_Toc350889998</vt:lpwstr>
      </vt:variant>
      <vt:variant>
        <vt:i4>1703986</vt:i4>
      </vt:variant>
      <vt:variant>
        <vt:i4>314</vt:i4>
      </vt:variant>
      <vt:variant>
        <vt:i4>0</vt:i4>
      </vt:variant>
      <vt:variant>
        <vt:i4>5</vt:i4>
      </vt:variant>
      <vt:variant>
        <vt:lpwstr/>
      </vt:variant>
      <vt:variant>
        <vt:lpwstr>_Toc350889997</vt:lpwstr>
      </vt:variant>
      <vt:variant>
        <vt:i4>1703986</vt:i4>
      </vt:variant>
      <vt:variant>
        <vt:i4>308</vt:i4>
      </vt:variant>
      <vt:variant>
        <vt:i4>0</vt:i4>
      </vt:variant>
      <vt:variant>
        <vt:i4>5</vt:i4>
      </vt:variant>
      <vt:variant>
        <vt:lpwstr/>
      </vt:variant>
      <vt:variant>
        <vt:lpwstr>_Toc350889996</vt:lpwstr>
      </vt:variant>
      <vt:variant>
        <vt:i4>1703986</vt:i4>
      </vt:variant>
      <vt:variant>
        <vt:i4>302</vt:i4>
      </vt:variant>
      <vt:variant>
        <vt:i4>0</vt:i4>
      </vt:variant>
      <vt:variant>
        <vt:i4>5</vt:i4>
      </vt:variant>
      <vt:variant>
        <vt:lpwstr/>
      </vt:variant>
      <vt:variant>
        <vt:lpwstr>_Toc350889995</vt:lpwstr>
      </vt:variant>
      <vt:variant>
        <vt:i4>1703986</vt:i4>
      </vt:variant>
      <vt:variant>
        <vt:i4>296</vt:i4>
      </vt:variant>
      <vt:variant>
        <vt:i4>0</vt:i4>
      </vt:variant>
      <vt:variant>
        <vt:i4>5</vt:i4>
      </vt:variant>
      <vt:variant>
        <vt:lpwstr/>
      </vt:variant>
      <vt:variant>
        <vt:lpwstr>_Toc350889994</vt:lpwstr>
      </vt:variant>
      <vt:variant>
        <vt:i4>1703986</vt:i4>
      </vt:variant>
      <vt:variant>
        <vt:i4>290</vt:i4>
      </vt:variant>
      <vt:variant>
        <vt:i4>0</vt:i4>
      </vt:variant>
      <vt:variant>
        <vt:i4>5</vt:i4>
      </vt:variant>
      <vt:variant>
        <vt:lpwstr/>
      </vt:variant>
      <vt:variant>
        <vt:lpwstr>_Toc350889993</vt:lpwstr>
      </vt:variant>
      <vt:variant>
        <vt:i4>1703986</vt:i4>
      </vt:variant>
      <vt:variant>
        <vt:i4>284</vt:i4>
      </vt:variant>
      <vt:variant>
        <vt:i4>0</vt:i4>
      </vt:variant>
      <vt:variant>
        <vt:i4>5</vt:i4>
      </vt:variant>
      <vt:variant>
        <vt:lpwstr/>
      </vt:variant>
      <vt:variant>
        <vt:lpwstr>_Toc350889992</vt:lpwstr>
      </vt:variant>
      <vt:variant>
        <vt:i4>1703986</vt:i4>
      </vt:variant>
      <vt:variant>
        <vt:i4>278</vt:i4>
      </vt:variant>
      <vt:variant>
        <vt:i4>0</vt:i4>
      </vt:variant>
      <vt:variant>
        <vt:i4>5</vt:i4>
      </vt:variant>
      <vt:variant>
        <vt:lpwstr/>
      </vt:variant>
      <vt:variant>
        <vt:lpwstr>_Toc350889991</vt:lpwstr>
      </vt:variant>
      <vt:variant>
        <vt:i4>1703986</vt:i4>
      </vt:variant>
      <vt:variant>
        <vt:i4>272</vt:i4>
      </vt:variant>
      <vt:variant>
        <vt:i4>0</vt:i4>
      </vt:variant>
      <vt:variant>
        <vt:i4>5</vt:i4>
      </vt:variant>
      <vt:variant>
        <vt:lpwstr/>
      </vt:variant>
      <vt:variant>
        <vt:lpwstr>_Toc350889990</vt:lpwstr>
      </vt:variant>
      <vt:variant>
        <vt:i4>1769522</vt:i4>
      </vt:variant>
      <vt:variant>
        <vt:i4>266</vt:i4>
      </vt:variant>
      <vt:variant>
        <vt:i4>0</vt:i4>
      </vt:variant>
      <vt:variant>
        <vt:i4>5</vt:i4>
      </vt:variant>
      <vt:variant>
        <vt:lpwstr/>
      </vt:variant>
      <vt:variant>
        <vt:lpwstr>_Toc350889989</vt:lpwstr>
      </vt:variant>
      <vt:variant>
        <vt:i4>1769522</vt:i4>
      </vt:variant>
      <vt:variant>
        <vt:i4>260</vt:i4>
      </vt:variant>
      <vt:variant>
        <vt:i4>0</vt:i4>
      </vt:variant>
      <vt:variant>
        <vt:i4>5</vt:i4>
      </vt:variant>
      <vt:variant>
        <vt:lpwstr/>
      </vt:variant>
      <vt:variant>
        <vt:lpwstr>_Toc350889988</vt:lpwstr>
      </vt:variant>
      <vt:variant>
        <vt:i4>1769522</vt:i4>
      </vt:variant>
      <vt:variant>
        <vt:i4>254</vt:i4>
      </vt:variant>
      <vt:variant>
        <vt:i4>0</vt:i4>
      </vt:variant>
      <vt:variant>
        <vt:i4>5</vt:i4>
      </vt:variant>
      <vt:variant>
        <vt:lpwstr/>
      </vt:variant>
      <vt:variant>
        <vt:lpwstr>_Toc350889987</vt:lpwstr>
      </vt:variant>
      <vt:variant>
        <vt:i4>1769522</vt:i4>
      </vt:variant>
      <vt:variant>
        <vt:i4>248</vt:i4>
      </vt:variant>
      <vt:variant>
        <vt:i4>0</vt:i4>
      </vt:variant>
      <vt:variant>
        <vt:i4>5</vt:i4>
      </vt:variant>
      <vt:variant>
        <vt:lpwstr/>
      </vt:variant>
      <vt:variant>
        <vt:lpwstr>_Toc350889986</vt:lpwstr>
      </vt:variant>
      <vt:variant>
        <vt:i4>1769522</vt:i4>
      </vt:variant>
      <vt:variant>
        <vt:i4>242</vt:i4>
      </vt:variant>
      <vt:variant>
        <vt:i4>0</vt:i4>
      </vt:variant>
      <vt:variant>
        <vt:i4>5</vt:i4>
      </vt:variant>
      <vt:variant>
        <vt:lpwstr/>
      </vt:variant>
      <vt:variant>
        <vt:lpwstr>_Toc350889985</vt:lpwstr>
      </vt:variant>
      <vt:variant>
        <vt:i4>1769522</vt:i4>
      </vt:variant>
      <vt:variant>
        <vt:i4>236</vt:i4>
      </vt:variant>
      <vt:variant>
        <vt:i4>0</vt:i4>
      </vt:variant>
      <vt:variant>
        <vt:i4>5</vt:i4>
      </vt:variant>
      <vt:variant>
        <vt:lpwstr/>
      </vt:variant>
      <vt:variant>
        <vt:lpwstr>_Toc350889984</vt:lpwstr>
      </vt:variant>
      <vt:variant>
        <vt:i4>1769522</vt:i4>
      </vt:variant>
      <vt:variant>
        <vt:i4>230</vt:i4>
      </vt:variant>
      <vt:variant>
        <vt:i4>0</vt:i4>
      </vt:variant>
      <vt:variant>
        <vt:i4>5</vt:i4>
      </vt:variant>
      <vt:variant>
        <vt:lpwstr/>
      </vt:variant>
      <vt:variant>
        <vt:lpwstr>_Toc350889983</vt:lpwstr>
      </vt:variant>
      <vt:variant>
        <vt:i4>1769522</vt:i4>
      </vt:variant>
      <vt:variant>
        <vt:i4>224</vt:i4>
      </vt:variant>
      <vt:variant>
        <vt:i4>0</vt:i4>
      </vt:variant>
      <vt:variant>
        <vt:i4>5</vt:i4>
      </vt:variant>
      <vt:variant>
        <vt:lpwstr/>
      </vt:variant>
      <vt:variant>
        <vt:lpwstr>_Toc350889982</vt:lpwstr>
      </vt:variant>
      <vt:variant>
        <vt:i4>1769522</vt:i4>
      </vt:variant>
      <vt:variant>
        <vt:i4>218</vt:i4>
      </vt:variant>
      <vt:variant>
        <vt:i4>0</vt:i4>
      </vt:variant>
      <vt:variant>
        <vt:i4>5</vt:i4>
      </vt:variant>
      <vt:variant>
        <vt:lpwstr/>
      </vt:variant>
      <vt:variant>
        <vt:lpwstr>_Toc350889981</vt:lpwstr>
      </vt:variant>
      <vt:variant>
        <vt:i4>1769522</vt:i4>
      </vt:variant>
      <vt:variant>
        <vt:i4>212</vt:i4>
      </vt:variant>
      <vt:variant>
        <vt:i4>0</vt:i4>
      </vt:variant>
      <vt:variant>
        <vt:i4>5</vt:i4>
      </vt:variant>
      <vt:variant>
        <vt:lpwstr/>
      </vt:variant>
      <vt:variant>
        <vt:lpwstr>_Toc350889980</vt:lpwstr>
      </vt:variant>
      <vt:variant>
        <vt:i4>1310770</vt:i4>
      </vt:variant>
      <vt:variant>
        <vt:i4>206</vt:i4>
      </vt:variant>
      <vt:variant>
        <vt:i4>0</vt:i4>
      </vt:variant>
      <vt:variant>
        <vt:i4>5</vt:i4>
      </vt:variant>
      <vt:variant>
        <vt:lpwstr/>
      </vt:variant>
      <vt:variant>
        <vt:lpwstr>_Toc350889979</vt:lpwstr>
      </vt:variant>
      <vt:variant>
        <vt:i4>1310770</vt:i4>
      </vt:variant>
      <vt:variant>
        <vt:i4>200</vt:i4>
      </vt:variant>
      <vt:variant>
        <vt:i4>0</vt:i4>
      </vt:variant>
      <vt:variant>
        <vt:i4>5</vt:i4>
      </vt:variant>
      <vt:variant>
        <vt:lpwstr/>
      </vt:variant>
      <vt:variant>
        <vt:lpwstr>_Toc350889978</vt:lpwstr>
      </vt:variant>
      <vt:variant>
        <vt:i4>1310770</vt:i4>
      </vt:variant>
      <vt:variant>
        <vt:i4>194</vt:i4>
      </vt:variant>
      <vt:variant>
        <vt:i4>0</vt:i4>
      </vt:variant>
      <vt:variant>
        <vt:i4>5</vt:i4>
      </vt:variant>
      <vt:variant>
        <vt:lpwstr/>
      </vt:variant>
      <vt:variant>
        <vt:lpwstr>_Toc350889977</vt:lpwstr>
      </vt:variant>
      <vt:variant>
        <vt:i4>1310770</vt:i4>
      </vt:variant>
      <vt:variant>
        <vt:i4>188</vt:i4>
      </vt:variant>
      <vt:variant>
        <vt:i4>0</vt:i4>
      </vt:variant>
      <vt:variant>
        <vt:i4>5</vt:i4>
      </vt:variant>
      <vt:variant>
        <vt:lpwstr/>
      </vt:variant>
      <vt:variant>
        <vt:lpwstr>_Toc350889976</vt:lpwstr>
      </vt:variant>
      <vt:variant>
        <vt:i4>1310770</vt:i4>
      </vt:variant>
      <vt:variant>
        <vt:i4>182</vt:i4>
      </vt:variant>
      <vt:variant>
        <vt:i4>0</vt:i4>
      </vt:variant>
      <vt:variant>
        <vt:i4>5</vt:i4>
      </vt:variant>
      <vt:variant>
        <vt:lpwstr/>
      </vt:variant>
      <vt:variant>
        <vt:lpwstr>_Toc350889975</vt:lpwstr>
      </vt:variant>
      <vt:variant>
        <vt:i4>1310770</vt:i4>
      </vt:variant>
      <vt:variant>
        <vt:i4>176</vt:i4>
      </vt:variant>
      <vt:variant>
        <vt:i4>0</vt:i4>
      </vt:variant>
      <vt:variant>
        <vt:i4>5</vt:i4>
      </vt:variant>
      <vt:variant>
        <vt:lpwstr/>
      </vt:variant>
      <vt:variant>
        <vt:lpwstr>_Toc350889974</vt:lpwstr>
      </vt:variant>
      <vt:variant>
        <vt:i4>1310770</vt:i4>
      </vt:variant>
      <vt:variant>
        <vt:i4>170</vt:i4>
      </vt:variant>
      <vt:variant>
        <vt:i4>0</vt:i4>
      </vt:variant>
      <vt:variant>
        <vt:i4>5</vt:i4>
      </vt:variant>
      <vt:variant>
        <vt:lpwstr/>
      </vt:variant>
      <vt:variant>
        <vt:lpwstr>_Toc350889973</vt:lpwstr>
      </vt:variant>
      <vt:variant>
        <vt:i4>1310770</vt:i4>
      </vt:variant>
      <vt:variant>
        <vt:i4>164</vt:i4>
      </vt:variant>
      <vt:variant>
        <vt:i4>0</vt:i4>
      </vt:variant>
      <vt:variant>
        <vt:i4>5</vt:i4>
      </vt:variant>
      <vt:variant>
        <vt:lpwstr/>
      </vt:variant>
      <vt:variant>
        <vt:lpwstr>_Toc350889972</vt:lpwstr>
      </vt:variant>
      <vt:variant>
        <vt:i4>1310770</vt:i4>
      </vt:variant>
      <vt:variant>
        <vt:i4>158</vt:i4>
      </vt:variant>
      <vt:variant>
        <vt:i4>0</vt:i4>
      </vt:variant>
      <vt:variant>
        <vt:i4>5</vt:i4>
      </vt:variant>
      <vt:variant>
        <vt:lpwstr/>
      </vt:variant>
      <vt:variant>
        <vt:lpwstr>_Toc350889971</vt:lpwstr>
      </vt:variant>
      <vt:variant>
        <vt:i4>1310770</vt:i4>
      </vt:variant>
      <vt:variant>
        <vt:i4>152</vt:i4>
      </vt:variant>
      <vt:variant>
        <vt:i4>0</vt:i4>
      </vt:variant>
      <vt:variant>
        <vt:i4>5</vt:i4>
      </vt:variant>
      <vt:variant>
        <vt:lpwstr/>
      </vt:variant>
      <vt:variant>
        <vt:lpwstr>_Toc350889970</vt:lpwstr>
      </vt:variant>
      <vt:variant>
        <vt:i4>1376306</vt:i4>
      </vt:variant>
      <vt:variant>
        <vt:i4>146</vt:i4>
      </vt:variant>
      <vt:variant>
        <vt:i4>0</vt:i4>
      </vt:variant>
      <vt:variant>
        <vt:i4>5</vt:i4>
      </vt:variant>
      <vt:variant>
        <vt:lpwstr/>
      </vt:variant>
      <vt:variant>
        <vt:lpwstr>_Toc350889969</vt:lpwstr>
      </vt:variant>
      <vt:variant>
        <vt:i4>1376306</vt:i4>
      </vt:variant>
      <vt:variant>
        <vt:i4>140</vt:i4>
      </vt:variant>
      <vt:variant>
        <vt:i4>0</vt:i4>
      </vt:variant>
      <vt:variant>
        <vt:i4>5</vt:i4>
      </vt:variant>
      <vt:variant>
        <vt:lpwstr/>
      </vt:variant>
      <vt:variant>
        <vt:lpwstr>_Toc350889968</vt:lpwstr>
      </vt:variant>
      <vt:variant>
        <vt:i4>1376306</vt:i4>
      </vt:variant>
      <vt:variant>
        <vt:i4>134</vt:i4>
      </vt:variant>
      <vt:variant>
        <vt:i4>0</vt:i4>
      </vt:variant>
      <vt:variant>
        <vt:i4>5</vt:i4>
      </vt:variant>
      <vt:variant>
        <vt:lpwstr/>
      </vt:variant>
      <vt:variant>
        <vt:lpwstr>_Toc350889967</vt:lpwstr>
      </vt:variant>
      <vt:variant>
        <vt:i4>1376306</vt:i4>
      </vt:variant>
      <vt:variant>
        <vt:i4>128</vt:i4>
      </vt:variant>
      <vt:variant>
        <vt:i4>0</vt:i4>
      </vt:variant>
      <vt:variant>
        <vt:i4>5</vt:i4>
      </vt:variant>
      <vt:variant>
        <vt:lpwstr/>
      </vt:variant>
      <vt:variant>
        <vt:lpwstr>_Toc350889966</vt:lpwstr>
      </vt:variant>
      <vt:variant>
        <vt:i4>1376306</vt:i4>
      </vt:variant>
      <vt:variant>
        <vt:i4>122</vt:i4>
      </vt:variant>
      <vt:variant>
        <vt:i4>0</vt:i4>
      </vt:variant>
      <vt:variant>
        <vt:i4>5</vt:i4>
      </vt:variant>
      <vt:variant>
        <vt:lpwstr/>
      </vt:variant>
      <vt:variant>
        <vt:lpwstr>_Toc350889965</vt:lpwstr>
      </vt:variant>
      <vt:variant>
        <vt:i4>1376306</vt:i4>
      </vt:variant>
      <vt:variant>
        <vt:i4>116</vt:i4>
      </vt:variant>
      <vt:variant>
        <vt:i4>0</vt:i4>
      </vt:variant>
      <vt:variant>
        <vt:i4>5</vt:i4>
      </vt:variant>
      <vt:variant>
        <vt:lpwstr/>
      </vt:variant>
      <vt:variant>
        <vt:lpwstr>_Toc350889964</vt:lpwstr>
      </vt:variant>
      <vt:variant>
        <vt:i4>1376306</vt:i4>
      </vt:variant>
      <vt:variant>
        <vt:i4>110</vt:i4>
      </vt:variant>
      <vt:variant>
        <vt:i4>0</vt:i4>
      </vt:variant>
      <vt:variant>
        <vt:i4>5</vt:i4>
      </vt:variant>
      <vt:variant>
        <vt:lpwstr/>
      </vt:variant>
      <vt:variant>
        <vt:lpwstr>_Toc350889963</vt:lpwstr>
      </vt:variant>
      <vt:variant>
        <vt:i4>1376306</vt:i4>
      </vt:variant>
      <vt:variant>
        <vt:i4>104</vt:i4>
      </vt:variant>
      <vt:variant>
        <vt:i4>0</vt:i4>
      </vt:variant>
      <vt:variant>
        <vt:i4>5</vt:i4>
      </vt:variant>
      <vt:variant>
        <vt:lpwstr/>
      </vt:variant>
      <vt:variant>
        <vt:lpwstr>_Toc350889962</vt:lpwstr>
      </vt:variant>
      <vt:variant>
        <vt:i4>1376306</vt:i4>
      </vt:variant>
      <vt:variant>
        <vt:i4>98</vt:i4>
      </vt:variant>
      <vt:variant>
        <vt:i4>0</vt:i4>
      </vt:variant>
      <vt:variant>
        <vt:i4>5</vt:i4>
      </vt:variant>
      <vt:variant>
        <vt:lpwstr/>
      </vt:variant>
      <vt:variant>
        <vt:lpwstr>_Toc350889961</vt:lpwstr>
      </vt:variant>
      <vt:variant>
        <vt:i4>1376306</vt:i4>
      </vt:variant>
      <vt:variant>
        <vt:i4>92</vt:i4>
      </vt:variant>
      <vt:variant>
        <vt:i4>0</vt:i4>
      </vt:variant>
      <vt:variant>
        <vt:i4>5</vt:i4>
      </vt:variant>
      <vt:variant>
        <vt:lpwstr/>
      </vt:variant>
      <vt:variant>
        <vt:lpwstr>_Toc350889960</vt:lpwstr>
      </vt:variant>
      <vt:variant>
        <vt:i4>1441842</vt:i4>
      </vt:variant>
      <vt:variant>
        <vt:i4>86</vt:i4>
      </vt:variant>
      <vt:variant>
        <vt:i4>0</vt:i4>
      </vt:variant>
      <vt:variant>
        <vt:i4>5</vt:i4>
      </vt:variant>
      <vt:variant>
        <vt:lpwstr/>
      </vt:variant>
      <vt:variant>
        <vt:lpwstr>_Toc350889959</vt:lpwstr>
      </vt:variant>
      <vt:variant>
        <vt:i4>1441842</vt:i4>
      </vt:variant>
      <vt:variant>
        <vt:i4>80</vt:i4>
      </vt:variant>
      <vt:variant>
        <vt:i4>0</vt:i4>
      </vt:variant>
      <vt:variant>
        <vt:i4>5</vt:i4>
      </vt:variant>
      <vt:variant>
        <vt:lpwstr/>
      </vt:variant>
      <vt:variant>
        <vt:lpwstr>_Toc350889958</vt:lpwstr>
      </vt:variant>
      <vt:variant>
        <vt:i4>1441842</vt:i4>
      </vt:variant>
      <vt:variant>
        <vt:i4>74</vt:i4>
      </vt:variant>
      <vt:variant>
        <vt:i4>0</vt:i4>
      </vt:variant>
      <vt:variant>
        <vt:i4>5</vt:i4>
      </vt:variant>
      <vt:variant>
        <vt:lpwstr/>
      </vt:variant>
      <vt:variant>
        <vt:lpwstr>_Toc350889957</vt:lpwstr>
      </vt:variant>
      <vt:variant>
        <vt:i4>1441842</vt:i4>
      </vt:variant>
      <vt:variant>
        <vt:i4>68</vt:i4>
      </vt:variant>
      <vt:variant>
        <vt:i4>0</vt:i4>
      </vt:variant>
      <vt:variant>
        <vt:i4>5</vt:i4>
      </vt:variant>
      <vt:variant>
        <vt:lpwstr/>
      </vt:variant>
      <vt:variant>
        <vt:lpwstr>_Toc350889956</vt:lpwstr>
      </vt:variant>
      <vt:variant>
        <vt:i4>1441842</vt:i4>
      </vt:variant>
      <vt:variant>
        <vt:i4>62</vt:i4>
      </vt:variant>
      <vt:variant>
        <vt:i4>0</vt:i4>
      </vt:variant>
      <vt:variant>
        <vt:i4>5</vt:i4>
      </vt:variant>
      <vt:variant>
        <vt:lpwstr/>
      </vt:variant>
      <vt:variant>
        <vt:lpwstr>_Toc350889955</vt:lpwstr>
      </vt:variant>
      <vt:variant>
        <vt:i4>1441842</vt:i4>
      </vt:variant>
      <vt:variant>
        <vt:i4>56</vt:i4>
      </vt:variant>
      <vt:variant>
        <vt:i4>0</vt:i4>
      </vt:variant>
      <vt:variant>
        <vt:i4>5</vt:i4>
      </vt:variant>
      <vt:variant>
        <vt:lpwstr/>
      </vt:variant>
      <vt:variant>
        <vt:lpwstr>_Toc350889954</vt:lpwstr>
      </vt:variant>
      <vt:variant>
        <vt:i4>1441842</vt:i4>
      </vt:variant>
      <vt:variant>
        <vt:i4>50</vt:i4>
      </vt:variant>
      <vt:variant>
        <vt:i4>0</vt:i4>
      </vt:variant>
      <vt:variant>
        <vt:i4>5</vt:i4>
      </vt:variant>
      <vt:variant>
        <vt:lpwstr/>
      </vt:variant>
      <vt:variant>
        <vt:lpwstr>_Toc350889953</vt:lpwstr>
      </vt:variant>
      <vt:variant>
        <vt:i4>1441842</vt:i4>
      </vt:variant>
      <vt:variant>
        <vt:i4>44</vt:i4>
      </vt:variant>
      <vt:variant>
        <vt:i4>0</vt:i4>
      </vt:variant>
      <vt:variant>
        <vt:i4>5</vt:i4>
      </vt:variant>
      <vt:variant>
        <vt:lpwstr/>
      </vt:variant>
      <vt:variant>
        <vt:lpwstr>_Toc350889952</vt:lpwstr>
      </vt:variant>
      <vt:variant>
        <vt:i4>1441842</vt:i4>
      </vt:variant>
      <vt:variant>
        <vt:i4>38</vt:i4>
      </vt:variant>
      <vt:variant>
        <vt:i4>0</vt:i4>
      </vt:variant>
      <vt:variant>
        <vt:i4>5</vt:i4>
      </vt:variant>
      <vt:variant>
        <vt:lpwstr/>
      </vt:variant>
      <vt:variant>
        <vt:lpwstr>_Toc350889951</vt:lpwstr>
      </vt:variant>
      <vt:variant>
        <vt:i4>1441842</vt:i4>
      </vt:variant>
      <vt:variant>
        <vt:i4>32</vt:i4>
      </vt:variant>
      <vt:variant>
        <vt:i4>0</vt:i4>
      </vt:variant>
      <vt:variant>
        <vt:i4>5</vt:i4>
      </vt:variant>
      <vt:variant>
        <vt:lpwstr/>
      </vt:variant>
      <vt:variant>
        <vt:lpwstr>_Toc350889950</vt:lpwstr>
      </vt:variant>
      <vt:variant>
        <vt:i4>1507378</vt:i4>
      </vt:variant>
      <vt:variant>
        <vt:i4>26</vt:i4>
      </vt:variant>
      <vt:variant>
        <vt:i4>0</vt:i4>
      </vt:variant>
      <vt:variant>
        <vt:i4>5</vt:i4>
      </vt:variant>
      <vt:variant>
        <vt:lpwstr/>
      </vt:variant>
      <vt:variant>
        <vt:lpwstr>_Toc350889949</vt:lpwstr>
      </vt:variant>
      <vt:variant>
        <vt:i4>1507378</vt:i4>
      </vt:variant>
      <vt:variant>
        <vt:i4>20</vt:i4>
      </vt:variant>
      <vt:variant>
        <vt:i4>0</vt:i4>
      </vt:variant>
      <vt:variant>
        <vt:i4>5</vt:i4>
      </vt:variant>
      <vt:variant>
        <vt:lpwstr/>
      </vt:variant>
      <vt:variant>
        <vt:lpwstr>_Toc350889948</vt:lpwstr>
      </vt:variant>
      <vt:variant>
        <vt:i4>1507378</vt:i4>
      </vt:variant>
      <vt:variant>
        <vt:i4>14</vt:i4>
      </vt:variant>
      <vt:variant>
        <vt:i4>0</vt:i4>
      </vt:variant>
      <vt:variant>
        <vt:i4>5</vt:i4>
      </vt:variant>
      <vt:variant>
        <vt:lpwstr/>
      </vt:variant>
      <vt:variant>
        <vt:lpwstr>_Toc350889947</vt:lpwstr>
      </vt:variant>
      <vt:variant>
        <vt:i4>1507378</vt:i4>
      </vt:variant>
      <vt:variant>
        <vt:i4>8</vt:i4>
      </vt:variant>
      <vt:variant>
        <vt:i4>0</vt:i4>
      </vt:variant>
      <vt:variant>
        <vt:i4>5</vt:i4>
      </vt:variant>
      <vt:variant>
        <vt:lpwstr/>
      </vt:variant>
      <vt:variant>
        <vt:lpwstr>_Toc350889946</vt:lpwstr>
      </vt:variant>
      <vt:variant>
        <vt:i4>4325378</vt:i4>
      </vt:variant>
      <vt:variant>
        <vt:i4>3</vt:i4>
      </vt:variant>
      <vt:variant>
        <vt:i4>0</vt:i4>
      </vt:variant>
      <vt:variant>
        <vt:i4>5</vt:i4>
      </vt:variant>
      <vt:variant>
        <vt:lpwstr>https://pmo1.ssw.cz/Sdilene dokumenty/Forms/AllItems.aspx?View=%7bD349A604%2dA20D%2d4ED2%2d96D9%2dD997F904C813%7d</vt:lpwstr>
      </vt:variant>
      <vt:variant>
        <vt:lpwstr/>
      </vt:variant>
      <vt:variant>
        <vt:i4>327766</vt:i4>
      </vt:variant>
      <vt:variant>
        <vt:i4>0</vt:i4>
      </vt:variant>
      <vt:variant>
        <vt:i4>0</vt:i4>
      </vt:variant>
      <vt:variant>
        <vt:i4>5</vt:i4>
      </vt:variant>
      <vt:variant>
        <vt:lpwstr>https://pmo1.ssw.cz/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alenad</dc:creator>
  <cp:keywords/>
  <cp:lastModifiedBy>Davidová Alena</cp:lastModifiedBy>
  <cp:revision>11</cp:revision>
  <cp:lastPrinted>2018-08-29T12:57:00Z</cp:lastPrinted>
  <dcterms:created xsi:type="dcterms:W3CDTF">2018-05-17T10:09:00Z</dcterms:created>
  <dcterms:modified xsi:type="dcterms:W3CDTF">2018-08-29T13:25:00Z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0x010100D57C24DF80EF7D4EBADE1EBEB8D2EEBF</vt:lpwstr>
  </property>
</Properties>
</file>