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585" w:rsidRDefault="006D3585" w:rsidP="006D3585">
      <w:pPr>
        <w:keepNext/>
        <w:widowControl w:val="0"/>
        <w:autoSpaceDE w:val="0"/>
        <w:autoSpaceDN w:val="0"/>
        <w:adjustRightInd w:val="0"/>
        <w:spacing w:before="240" w:after="60" w:line="240" w:lineRule="auto"/>
        <w:jc w:val="center"/>
        <w:rPr>
          <w:rFonts w:ascii="Arial" w:hAnsi="Arial" w:cs="Arial"/>
          <w:b/>
          <w:bCs/>
          <w:sz w:val="28"/>
          <w:szCs w:val="28"/>
          <w:lang w:val="x-none"/>
        </w:rPr>
      </w:pPr>
      <w:r>
        <w:rPr>
          <w:rFonts w:ascii="Times New Roman" w:hAnsi="Times New Roman"/>
          <w:b/>
          <w:bCs/>
          <w:sz w:val="28"/>
          <w:szCs w:val="28"/>
          <w:lang w:val="x-none"/>
        </w:rPr>
        <w:tab/>
      </w:r>
      <w:r>
        <w:rPr>
          <w:rFonts w:ascii="Arial" w:hAnsi="Arial" w:cs="Arial"/>
          <w:b/>
          <w:bCs/>
          <w:sz w:val="28"/>
          <w:szCs w:val="28"/>
          <w:lang w:val="x-none"/>
        </w:rPr>
        <w:t xml:space="preserve">Smlouva o dílo </w:t>
      </w:r>
    </w:p>
    <w:p w:rsidR="006D3585" w:rsidRDefault="006D3585" w:rsidP="006D3585">
      <w:pPr>
        <w:widowControl w:val="0"/>
        <w:autoSpaceDE w:val="0"/>
        <w:autoSpaceDN w:val="0"/>
        <w:adjustRightInd w:val="0"/>
        <w:spacing w:after="0" w:line="240" w:lineRule="atLeast"/>
        <w:rPr>
          <w:rFonts w:ascii="Arial" w:hAnsi="Arial" w:cs="Arial"/>
          <w:sz w:val="20"/>
          <w:szCs w:val="20"/>
        </w:rPr>
      </w:pPr>
    </w:p>
    <w:p w:rsidR="006D3585" w:rsidRDefault="006D3585" w:rsidP="006D3585">
      <w:pPr>
        <w:widowControl w:val="0"/>
        <w:autoSpaceDE w:val="0"/>
        <w:autoSpaceDN w:val="0"/>
        <w:adjustRightInd w:val="0"/>
        <w:spacing w:after="0" w:line="240" w:lineRule="atLeast"/>
        <w:rPr>
          <w:rFonts w:ascii="Arial" w:hAnsi="Arial" w:cs="Arial"/>
          <w:sz w:val="20"/>
          <w:szCs w:val="20"/>
        </w:rPr>
      </w:pPr>
    </w:p>
    <w:p w:rsidR="006D3585" w:rsidRDefault="006D3585" w:rsidP="006D3585">
      <w:pPr>
        <w:widowControl w:val="0"/>
        <w:autoSpaceDE w:val="0"/>
        <w:autoSpaceDN w:val="0"/>
        <w:adjustRightInd w:val="0"/>
        <w:spacing w:after="0" w:line="240" w:lineRule="atLeast"/>
        <w:rPr>
          <w:rFonts w:ascii="Arial" w:hAnsi="Arial" w:cs="Arial"/>
          <w:sz w:val="20"/>
          <w:szCs w:val="20"/>
          <w:lang w:val="x-none"/>
        </w:rPr>
      </w:pPr>
      <w:r>
        <w:rPr>
          <w:rFonts w:ascii="Arial" w:hAnsi="Arial" w:cs="Arial"/>
          <w:sz w:val="20"/>
          <w:szCs w:val="20"/>
          <w:lang w:val="x-none"/>
        </w:rPr>
        <w:t>Smluvní strany:</w:t>
      </w:r>
    </w:p>
    <w:p w:rsidR="006D3585" w:rsidRDefault="006D3585" w:rsidP="006D3585">
      <w:pPr>
        <w:widowControl w:val="0"/>
        <w:autoSpaceDE w:val="0"/>
        <w:autoSpaceDN w:val="0"/>
        <w:adjustRightInd w:val="0"/>
        <w:spacing w:after="0" w:line="240" w:lineRule="atLeast"/>
        <w:ind w:left="1275" w:right="1275" w:hanging="1275"/>
        <w:rPr>
          <w:rFonts w:ascii="Arial" w:hAnsi="Arial" w:cs="Arial"/>
          <w:sz w:val="20"/>
          <w:szCs w:val="20"/>
          <w:lang w:val="x-none"/>
        </w:rPr>
      </w:pPr>
    </w:p>
    <w:p w:rsidR="006D3585" w:rsidRDefault="006D3585" w:rsidP="006D3585">
      <w:pPr>
        <w:widowControl w:val="0"/>
        <w:autoSpaceDE w:val="0"/>
        <w:autoSpaceDN w:val="0"/>
        <w:adjustRightInd w:val="0"/>
        <w:spacing w:before="120" w:after="0" w:line="240" w:lineRule="atLeast"/>
        <w:rPr>
          <w:rFonts w:ascii="Arial" w:hAnsi="Arial" w:cs="Arial"/>
          <w:sz w:val="20"/>
          <w:szCs w:val="20"/>
          <w:lang w:val="x-none"/>
        </w:rPr>
      </w:pPr>
      <w:r>
        <w:rPr>
          <w:rFonts w:ascii="Arial" w:hAnsi="Arial" w:cs="Arial"/>
          <w:sz w:val="20"/>
          <w:szCs w:val="20"/>
        </w:rPr>
        <w:t xml:space="preserve">FM SERVIS TRUTNOV, </w:t>
      </w:r>
      <w:r>
        <w:rPr>
          <w:rFonts w:ascii="Arial" w:hAnsi="Arial" w:cs="Arial"/>
          <w:sz w:val="20"/>
          <w:szCs w:val="20"/>
          <w:lang w:val="x-none"/>
        </w:rPr>
        <w:t xml:space="preserve"> s.r.o. </w:t>
      </w:r>
    </w:p>
    <w:p w:rsidR="006D3585" w:rsidRDefault="006D3585" w:rsidP="006D3585">
      <w:pPr>
        <w:widowControl w:val="0"/>
        <w:autoSpaceDE w:val="0"/>
        <w:autoSpaceDN w:val="0"/>
        <w:adjustRightInd w:val="0"/>
        <w:spacing w:after="0" w:line="240" w:lineRule="atLeast"/>
        <w:jc w:val="both"/>
        <w:rPr>
          <w:rFonts w:ascii="Arial" w:hAnsi="Arial" w:cs="Arial"/>
          <w:sz w:val="20"/>
          <w:szCs w:val="20"/>
        </w:rPr>
      </w:pPr>
      <w:r>
        <w:rPr>
          <w:rFonts w:ascii="Arial" w:hAnsi="Arial" w:cs="Arial"/>
          <w:sz w:val="20"/>
          <w:szCs w:val="20"/>
          <w:lang w:val="x-none"/>
        </w:rPr>
        <w:t>se sídlem</w:t>
      </w:r>
      <w:r>
        <w:rPr>
          <w:rFonts w:ascii="Arial" w:hAnsi="Arial" w:cs="Arial"/>
          <w:sz w:val="20"/>
          <w:szCs w:val="20"/>
        </w:rPr>
        <w:t xml:space="preserve"> Dlouhá 16, 110 00  Praha 1</w:t>
      </w:r>
    </w:p>
    <w:p w:rsidR="006D3585" w:rsidRDefault="006D3585" w:rsidP="006D3585">
      <w:pPr>
        <w:widowControl w:val="0"/>
        <w:autoSpaceDE w:val="0"/>
        <w:autoSpaceDN w:val="0"/>
        <w:adjustRightInd w:val="0"/>
        <w:spacing w:after="0" w:line="240" w:lineRule="atLeast"/>
        <w:jc w:val="both"/>
        <w:rPr>
          <w:rFonts w:ascii="Arial" w:hAnsi="Arial" w:cs="Arial"/>
          <w:sz w:val="20"/>
          <w:szCs w:val="20"/>
        </w:rPr>
      </w:pPr>
      <w:r>
        <w:rPr>
          <w:rFonts w:ascii="Arial" w:hAnsi="Arial" w:cs="Arial"/>
          <w:sz w:val="20"/>
          <w:szCs w:val="20"/>
          <w:lang w:val="x-none"/>
        </w:rPr>
        <w:t xml:space="preserve">IČO: </w:t>
      </w:r>
      <w:r>
        <w:rPr>
          <w:rFonts w:ascii="Arial" w:hAnsi="Arial" w:cs="Arial"/>
          <w:sz w:val="20"/>
          <w:szCs w:val="20"/>
        </w:rPr>
        <w:t>25286935</w:t>
      </w:r>
    </w:p>
    <w:p w:rsidR="006D3585" w:rsidRDefault="006D3585" w:rsidP="006D3585">
      <w:pPr>
        <w:widowControl w:val="0"/>
        <w:autoSpaceDE w:val="0"/>
        <w:autoSpaceDN w:val="0"/>
        <w:adjustRightInd w:val="0"/>
        <w:spacing w:after="0" w:line="240" w:lineRule="atLeast"/>
        <w:jc w:val="both"/>
        <w:rPr>
          <w:rFonts w:ascii="Arial" w:hAnsi="Arial" w:cs="Arial"/>
          <w:sz w:val="20"/>
          <w:szCs w:val="20"/>
        </w:rPr>
      </w:pPr>
      <w:r>
        <w:rPr>
          <w:rFonts w:ascii="Arial" w:hAnsi="Arial" w:cs="Arial"/>
          <w:sz w:val="20"/>
          <w:szCs w:val="20"/>
          <w:lang w:val="x-none"/>
        </w:rPr>
        <w:t xml:space="preserve">zapsaná v obchodním rejstříku vedeném </w:t>
      </w:r>
      <w:r>
        <w:rPr>
          <w:rFonts w:ascii="Arial" w:hAnsi="Arial" w:cs="Arial"/>
          <w:sz w:val="20"/>
          <w:szCs w:val="20"/>
        </w:rPr>
        <w:t>Městským</w:t>
      </w:r>
      <w:r>
        <w:rPr>
          <w:rFonts w:ascii="Arial" w:hAnsi="Arial" w:cs="Arial"/>
          <w:sz w:val="20"/>
          <w:szCs w:val="20"/>
          <w:lang w:val="x-none"/>
        </w:rPr>
        <w:t xml:space="preserve"> soudem v Praze v oddíle C, vložce </w:t>
      </w:r>
      <w:r>
        <w:rPr>
          <w:rFonts w:ascii="Arial" w:hAnsi="Arial" w:cs="Arial"/>
          <w:sz w:val="20"/>
          <w:szCs w:val="20"/>
        </w:rPr>
        <w:t>166745</w:t>
      </w:r>
    </w:p>
    <w:p w:rsidR="006D3585" w:rsidRDefault="006D3585" w:rsidP="006D3585">
      <w:pPr>
        <w:widowControl w:val="0"/>
        <w:autoSpaceDE w:val="0"/>
        <w:autoSpaceDN w:val="0"/>
        <w:adjustRightInd w:val="0"/>
        <w:spacing w:after="0" w:line="240" w:lineRule="atLeast"/>
        <w:jc w:val="both"/>
        <w:rPr>
          <w:rFonts w:ascii="Arial" w:hAnsi="Arial" w:cs="Arial"/>
          <w:sz w:val="20"/>
          <w:szCs w:val="20"/>
        </w:rPr>
      </w:pPr>
      <w:r>
        <w:rPr>
          <w:rFonts w:ascii="Arial" w:hAnsi="Arial" w:cs="Arial"/>
          <w:sz w:val="20"/>
          <w:szCs w:val="20"/>
          <w:lang w:val="x-none"/>
        </w:rPr>
        <w:t>zastoupená jednatelem panem</w:t>
      </w:r>
      <w:r>
        <w:rPr>
          <w:rFonts w:ascii="Arial" w:hAnsi="Arial" w:cs="Arial"/>
          <w:sz w:val="20"/>
          <w:szCs w:val="20"/>
        </w:rPr>
        <w:t xml:space="preserve"> ing. Josefem Horákem</w:t>
      </w:r>
    </w:p>
    <w:p w:rsidR="006D3585" w:rsidRDefault="006D3585" w:rsidP="006D3585">
      <w:pPr>
        <w:widowControl w:val="0"/>
        <w:shd w:val="clear" w:color="auto" w:fill="FFFFFF"/>
        <w:autoSpaceDE w:val="0"/>
        <w:autoSpaceDN w:val="0"/>
        <w:adjustRightInd w:val="0"/>
        <w:spacing w:before="120" w:after="0" w:line="240" w:lineRule="atLeast"/>
        <w:rPr>
          <w:rFonts w:ascii="Arial" w:hAnsi="Arial" w:cs="Arial"/>
          <w:sz w:val="20"/>
          <w:szCs w:val="20"/>
          <w:lang w:val="x-none"/>
        </w:rPr>
      </w:pPr>
      <w:r>
        <w:rPr>
          <w:rFonts w:ascii="Arial" w:hAnsi="Arial" w:cs="Arial"/>
          <w:sz w:val="20"/>
          <w:szCs w:val="20"/>
          <w:lang w:val="x-none"/>
        </w:rPr>
        <w:t>na straně jedné</w:t>
      </w:r>
    </w:p>
    <w:p w:rsidR="006D3585" w:rsidRDefault="006D3585" w:rsidP="006D3585">
      <w:pPr>
        <w:widowControl w:val="0"/>
        <w:shd w:val="clear" w:color="auto" w:fill="FFFFFF"/>
        <w:autoSpaceDE w:val="0"/>
        <w:autoSpaceDN w:val="0"/>
        <w:adjustRightInd w:val="0"/>
        <w:spacing w:after="0" w:line="240" w:lineRule="atLeast"/>
        <w:rPr>
          <w:rFonts w:ascii="Arial" w:hAnsi="Arial" w:cs="Arial"/>
          <w:sz w:val="20"/>
          <w:szCs w:val="20"/>
          <w:lang w:val="x-none"/>
        </w:rPr>
      </w:pPr>
      <w:r>
        <w:rPr>
          <w:rFonts w:ascii="Arial" w:hAnsi="Arial" w:cs="Arial"/>
          <w:sz w:val="20"/>
          <w:szCs w:val="20"/>
          <w:lang w:val="x-none"/>
        </w:rPr>
        <w:t>(dále jen „zhotovitel“)</w:t>
      </w:r>
    </w:p>
    <w:p w:rsidR="006D3585" w:rsidRDefault="006D3585" w:rsidP="006D3585">
      <w:pPr>
        <w:widowControl w:val="0"/>
        <w:shd w:val="clear" w:color="auto" w:fill="FFFFFF"/>
        <w:autoSpaceDE w:val="0"/>
        <w:autoSpaceDN w:val="0"/>
        <w:adjustRightInd w:val="0"/>
        <w:spacing w:after="0" w:line="240" w:lineRule="atLeast"/>
        <w:rPr>
          <w:rFonts w:ascii="Arial" w:hAnsi="Arial" w:cs="Arial"/>
          <w:sz w:val="20"/>
          <w:szCs w:val="20"/>
          <w:lang w:val="x-none"/>
        </w:rPr>
      </w:pPr>
    </w:p>
    <w:p w:rsidR="006D3585" w:rsidRDefault="006D3585" w:rsidP="006D3585">
      <w:pPr>
        <w:widowControl w:val="0"/>
        <w:shd w:val="clear" w:color="auto" w:fill="FFFFFF"/>
        <w:autoSpaceDE w:val="0"/>
        <w:autoSpaceDN w:val="0"/>
        <w:adjustRightInd w:val="0"/>
        <w:spacing w:after="0" w:line="240" w:lineRule="atLeast"/>
        <w:rPr>
          <w:rFonts w:ascii="Arial" w:hAnsi="Arial" w:cs="Arial"/>
          <w:sz w:val="20"/>
          <w:szCs w:val="20"/>
          <w:lang w:val="x-none"/>
        </w:rPr>
      </w:pPr>
      <w:r>
        <w:rPr>
          <w:rFonts w:ascii="Arial" w:hAnsi="Arial" w:cs="Arial"/>
          <w:sz w:val="20"/>
          <w:szCs w:val="20"/>
          <w:lang w:val="x-none"/>
        </w:rPr>
        <w:t>a</w:t>
      </w:r>
    </w:p>
    <w:p w:rsidR="006D3585" w:rsidRDefault="006D3585" w:rsidP="006D3585">
      <w:pPr>
        <w:widowControl w:val="0"/>
        <w:shd w:val="clear" w:color="auto" w:fill="FFFFFF"/>
        <w:autoSpaceDE w:val="0"/>
        <w:autoSpaceDN w:val="0"/>
        <w:adjustRightInd w:val="0"/>
        <w:spacing w:after="0" w:line="240" w:lineRule="atLeast"/>
        <w:rPr>
          <w:rFonts w:ascii="Arial" w:hAnsi="Arial" w:cs="Arial"/>
          <w:sz w:val="20"/>
          <w:szCs w:val="20"/>
          <w:lang w:val="x-none"/>
        </w:rPr>
      </w:pPr>
    </w:p>
    <w:p w:rsidR="006D3585" w:rsidRDefault="006D3585" w:rsidP="006D3585">
      <w:pPr>
        <w:widowControl w:val="0"/>
        <w:autoSpaceDE w:val="0"/>
        <w:autoSpaceDN w:val="0"/>
        <w:adjustRightInd w:val="0"/>
        <w:spacing w:after="0" w:line="240" w:lineRule="atLeast"/>
        <w:jc w:val="both"/>
        <w:rPr>
          <w:rFonts w:ascii="Arial" w:hAnsi="Arial" w:cs="Arial"/>
          <w:sz w:val="20"/>
          <w:szCs w:val="20"/>
        </w:rPr>
      </w:pPr>
      <w:r>
        <w:rPr>
          <w:rFonts w:ascii="Arial" w:hAnsi="Arial" w:cs="Arial"/>
          <w:sz w:val="20"/>
          <w:szCs w:val="20"/>
        </w:rPr>
        <w:t>Rehabilitační ústav Senice</w:t>
      </w:r>
    </w:p>
    <w:p w:rsidR="006D3585" w:rsidRDefault="006D3585" w:rsidP="006D3585">
      <w:pPr>
        <w:widowControl w:val="0"/>
        <w:autoSpaceDE w:val="0"/>
        <w:autoSpaceDN w:val="0"/>
        <w:adjustRightInd w:val="0"/>
        <w:spacing w:after="0" w:line="240" w:lineRule="atLeast"/>
        <w:jc w:val="both"/>
        <w:rPr>
          <w:rFonts w:ascii="Arial" w:hAnsi="Arial" w:cs="Arial"/>
          <w:sz w:val="20"/>
          <w:szCs w:val="20"/>
        </w:rPr>
      </w:pPr>
      <w:r>
        <w:rPr>
          <w:rFonts w:ascii="Arial" w:hAnsi="Arial" w:cs="Arial"/>
          <w:sz w:val="20"/>
          <w:szCs w:val="20"/>
        </w:rPr>
        <w:t>se sídlem Okružní 3a, 325 00 Senice</w:t>
      </w:r>
    </w:p>
    <w:p w:rsidR="006D3585" w:rsidRDefault="006D3585" w:rsidP="006D3585">
      <w:pPr>
        <w:widowControl w:val="0"/>
        <w:autoSpaceDE w:val="0"/>
        <w:autoSpaceDN w:val="0"/>
        <w:adjustRightInd w:val="0"/>
        <w:spacing w:after="0" w:line="240" w:lineRule="atLeast"/>
        <w:jc w:val="both"/>
        <w:rPr>
          <w:rFonts w:ascii="Arial" w:hAnsi="Arial" w:cs="Arial"/>
          <w:sz w:val="20"/>
          <w:szCs w:val="20"/>
        </w:rPr>
      </w:pPr>
      <w:r>
        <w:rPr>
          <w:rFonts w:ascii="Arial" w:hAnsi="Arial" w:cs="Arial"/>
          <w:sz w:val="20"/>
          <w:szCs w:val="20"/>
        </w:rPr>
        <w:t>IČ: 12345678</w:t>
      </w:r>
    </w:p>
    <w:p w:rsidR="006D3585" w:rsidRDefault="006D3585" w:rsidP="006D3585">
      <w:pPr>
        <w:widowControl w:val="0"/>
        <w:shd w:val="clear" w:color="auto" w:fill="FFFFFF"/>
        <w:autoSpaceDE w:val="0"/>
        <w:autoSpaceDN w:val="0"/>
        <w:adjustRightInd w:val="0"/>
        <w:spacing w:after="0" w:line="240" w:lineRule="atLeast"/>
        <w:rPr>
          <w:rFonts w:ascii="Arial" w:hAnsi="Arial" w:cs="Arial"/>
          <w:sz w:val="20"/>
          <w:szCs w:val="20"/>
          <w:lang w:val="x-none"/>
        </w:rPr>
      </w:pPr>
      <w:r>
        <w:rPr>
          <w:rFonts w:ascii="Arial" w:hAnsi="Arial" w:cs="Arial"/>
          <w:sz w:val="20"/>
          <w:szCs w:val="20"/>
          <w:lang w:val="x-none"/>
        </w:rPr>
        <w:t>na straně druhé</w:t>
      </w:r>
    </w:p>
    <w:p w:rsidR="006D3585" w:rsidRDefault="006D3585" w:rsidP="006D3585">
      <w:pPr>
        <w:widowControl w:val="0"/>
        <w:shd w:val="clear" w:color="auto" w:fill="FFFFFF"/>
        <w:autoSpaceDE w:val="0"/>
        <w:autoSpaceDN w:val="0"/>
        <w:adjustRightInd w:val="0"/>
        <w:spacing w:after="0" w:line="240" w:lineRule="atLeast"/>
        <w:rPr>
          <w:rFonts w:ascii="Arial" w:hAnsi="Arial" w:cs="Arial"/>
          <w:sz w:val="20"/>
          <w:szCs w:val="20"/>
          <w:lang w:val="x-none"/>
        </w:rPr>
      </w:pPr>
      <w:r>
        <w:rPr>
          <w:rFonts w:ascii="Arial" w:hAnsi="Arial" w:cs="Arial"/>
          <w:sz w:val="20"/>
          <w:szCs w:val="20"/>
          <w:lang w:val="x-none"/>
        </w:rPr>
        <w:t>(dále jen „objednatel“)</w:t>
      </w:r>
    </w:p>
    <w:p w:rsidR="006D3585" w:rsidRDefault="006D3585" w:rsidP="006D3585">
      <w:pPr>
        <w:widowControl w:val="0"/>
        <w:autoSpaceDE w:val="0"/>
        <w:autoSpaceDN w:val="0"/>
        <w:adjustRightInd w:val="0"/>
        <w:spacing w:before="120" w:after="0" w:line="240" w:lineRule="atLeast"/>
        <w:rPr>
          <w:rFonts w:ascii="Arial" w:hAnsi="Arial" w:cs="Arial"/>
          <w:sz w:val="20"/>
          <w:szCs w:val="20"/>
          <w:lang w:val="x-none"/>
        </w:rPr>
      </w:pPr>
    </w:p>
    <w:p w:rsidR="006D3585" w:rsidRDefault="006D3585" w:rsidP="006D3585">
      <w:pPr>
        <w:widowControl w:val="0"/>
        <w:shd w:val="clear" w:color="auto" w:fill="FFFFFF"/>
        <w:autoSpaceDE w:val="0"/>
        <w:autoSpaceDN w:val="0"/>
        <w:adjustRightInd w:val="0"/>
        <w:spacing w:after="0" w:line="240" w:lineRule="atLeast"/>
        <w:jc w:val="both"/>
        <w:rPr>
          <w:rFonts w:ascii="Arial" w:hAnsi="Arial" w:cs="Arial"/>
          <w:sz w:val="20"/>
          <w:szCs w:val="20"/>
          <w:lang w:val="x-none"/>
        </w:rPr>
      </w:pPr>
      <w:r>
        <w:rPr>
          <w:rFonts w:ascii="Arial" w:hAnsi="Arial" w:cs="Arial"/>
          <w:sz w:val="20"/>
          <w:szCs w:val="20"/>
          <w:lang w:val="x-none"/>
        </w:rPr>
        <w:t xml:space="preserve">uzavřely níže uvedeného dne, měsíce a roku podle </w:t>
      </w:r>
      <w:proofErr w:type="spellStart"/>
      <w:r>
        <w:rPr>
          <w:rFonts w:ascii="Arial" w:hAnsi="Arial" w:cs="Arial"/>
          <w:sz w:val="20"/>
          <w:szCs w:val="20"/>
          <w:lang w:val="x-none"/>
        </w:rPr>
        <w:t>ust</w:t>
      </w:r>
      <w:proofErr w:type="spellEnd"/>
      <w:r>
        <w:rPr>
          <w:rFonts w:ascii="Arial" w:hAnsi="Arial" w:cs="Arial"/>
          <w:sz w:val="20"/>
          <w:szCs w:val="20"/>
          <w:lang w:val="x-none"/>
        </w:rPr>
        <w:t xml:space="preserve">. § 2586 a násl. občanského zákoníku tuto smlouvu o dílo: </w:t>
      </w:r>
    </w:p>
    <w:p w:rsidR="006D3585" w:rsidRDefault="006D3585" w:rsidP="006D3585">
      <w:pPr>
        <w:widowControl w:val="0"/>
        <w:autoSpaceDE w:val="0"/>
        <w:autoSpaceDN w:val="0"/>
        <w:adjustRightInd w:val="0"/>
        <w:spacing w:after="0" w:line="240" w:lineRule="atLeast"/>
        <w:jc w:val="center"/>
        <w:rPr>
          <w:rFonts w:ascii="Arial" w:hAnsi="Arial" w:cs="Arial"/>
          <w:sz w:val="20"/>
          <w:szCs w:val="20"/>
          <w:lang w:val="x-none"/>
        </w:rPr>
      </w:pPr>
    </w:p>
    <w:p w:rsidR="006D3585" w:rsidRDefault="006D3585" w:rsidP="006D3585">
      <w:pPr>
        <w:widowControl w:val="0"/>
        <w:autoSpaceDE w:val="0"/>
        <w:autoSpaceDN w:val="0"/>
        <w:adjustRightInd w:val="0"/>
        <w:spacing w:after="0" w:line="240" w:lineRule="atLeast"/>
        <w:jc w:val="center"/>
        <w:rPr>
          <w:rFonts w:ascii="Arial" w:hAnsi="Arial" w:cs="Arial"/>
          <w:b/>
          <w:bCs/>
          <w:sz w:val="20"/>
          <w:szCs w:val="20"/>
          <w:lang w:val="x-none"/>
        </w:rPr>
      </w:pPr>
      <w:r>
        <w:rPr>
          <w:rFonts w:ascii="Arial" w:hAnsi="Arial" w:cs="Arial"/>
          <w:b/>
          <w:bCs/>
          <w:sz w:val="20"/>
          <w:szCs w:val="20"/>
          <w:lang w:val="x-none"/>
        </w:rPr>
        <w:t>I.</w:t>
      </w:r>
    </w:p>
    <w:p w:rsidR="006D3585" w:rsidRDefault="006D3585" w:rsidP="006D3585">
      <w:pPr>
        <w:widowControl w:val="0"/>
        <w:autoSpaceDE w:val="0"/>
        <w:autoSpaceDN w:val="0"/>
        <w:adjustRightInd w:val="0"/>
        <w:spacing w:after="0" w:line="240" w:lineRule="atLeast"/>
        <w:jc w:val="center"/>
        <w:rPr>
          <w:rFonts w:ascii="Arial" w:hAnsi="Arial" w:cs="Arial"/>
          <w:b/>
          <w:bCs/>
          <w:sz w:val="20"/>
          <w:szCs w:val="20"/>
          <w:lang w:val="x-none"/>
        </w:rPr>
      </w:pPr>
      <w:r>
        <w:rPr>
          <w:rFonts w:ascii="Arial" w:hAnsi="Arial" w:cs="Arial"/>
          <w:b/>
          <w:bCs/>
          <w:sz w:val="20"/>
          <w:szCs w:val="20"/>
          <w:lang w:val="x-none"/>
        </w:rPr>
        <w:t>Předmět Smlouvy</w:t>
      </w:r>
    </w:p>
    <w:p w:rsidR="006D3585" w:rsidRDefault="006D3585" w:rsidP="006D3585">
      <w:pPr>
        <w:widowControl w:val="0"/>
        <w:autoSpaceDE w:val="0"/>
        <w:autoSpaceDN w:val="0"/>
        <w:adjustRightInd w:val="0"/>
        <w:spacing w:after="0" w:line="240" w:lineRule="atLeast"/>
        <w:jc w:val="both"/>
        <w:rPr>
          <w:rFonts w:ascii="Arial" w:hAnsi="Arial" w:cs="Arial"/>
          <w:b/>
          <w:bCs/>
          <w:sz w:val="20"/>
          <w:szCs w:val="20"/>
          <w:lang w:val="x-none"/>
        </w:rPr>
      </w:pPr>
    </w:p>
    <w:p w:rsidR="006D3585" w:rsidRDefault="006D3585" w:rsidP="006D3585">
      <w:pPr>
        <w:widowControl w:val="0"/>
        <w:autoSpaceDE w:val="0"/>
        <w:autoSpaceDN w:val="0"/>
        <w:adjustRightInd w:val="0"/>
        <w:spacing w:after="0" w:line="240" w:lineRule="atLeast"/>
        <w:jc w:val="both"/>
        <w:rPr>
          <w:rFonts w:ascii="Arial" w:hAnsi="Arial" w:cs="Arial"/>
          <w:color w:val="000000"/>
          <w:sz w:val="20"/>
          <w:szCs w:val="20"/>
          <w:lang w:val="x-none"/>
        </w:rPr>
      </w:pPr>
      <w:r>
        <w:rPr>
          <w:rFonts w:ascii="Arial" w:hAnsi="Arial" w:cs="Arial"/>
          <w:color w:val="000000"/>
          <w:sz w:val="20"/>
          <w:szCs w:val="20"/>
          <w:lang w:val="x-none"/>
        </w:rPr>
        <w:t>Zhotovitel se zavazuje provést na svůj náklad a nebezpečí pro objednatele dílo</w:t>
      </w:r>
      <w:r w:rsidR="002B399B">
        <w:rPr>
          <w:rFonts w:ascii="Arial" w:hAnsi="Arial" w:cs="Arial"/>
          <w:color w:val="000000"/>
          <w:sz w:val="20"/>
          <w:szCs w:val="20"/>
        </w:rPr>
        <w:t xml:space="preserve"> – technickou podporu dle dohody – údržba serveru. </w:t>
      </w:r>
      <w:r>
        <w:rPr>
          <w:rFonts w:ascii="Arial" w:hAnsi="Arial" w:cs="Arial"/>
          <w:color w:val="000000"/>
          <w:sz w:val="20"/>
          <w:szCs w:val="20"/>
          <w:lang w:val="x-none"/>
        </w:rPr>
        <w:t xml:space="preserve"> </w:t>
      </w:r>
    </w:p>
    <w:p w:rsidR="006D3585" w:rsidRDefault="006D3585" w:rsidP="006D3585">
      <w:pPr>
        <w:widowControl w:val="0"/>
        <w:autoSpaceDE w:val="0"/>
        <w:autoSpaceDN w:val="0"/>
        <w:adjustRightInd w:val="0"/>
        <w:spacing w:after="0" w:line="240" w:lineRule="atLeast"/>
        <w:jc w:val="center"/>
        <w:rPr>
          <w:rFonts w:ascii="Arial" w:hAnsi="Arial" w:cs="Arial"/>
          <w:b/>
          <w:bCs/>
          <w:color w:val="000000"/>
          <w:sz w:val="20"/>
          <w:szCs w:val="20"/>
          <w:lang w:val="x-none"/>
        </w:rPr>
      </w:pPr>
    </w:p>
    <w:p w:rsidR="006D3585" w:rsidRDefault="006D3585" w:rsidP="006D3585">
      <w:pPr>
        <w:widowControl w:val="0"/>
        <w:autoSpaceDE w:val="0"/>
        <w:autoSpaceDN w:val="0"/>
        <w:adjustRightInd w:val="0"/>
        <w:spacing w:after="0" w:line="240" w:lineRule="atLeast"/>
        <w:jc w:val="center"/>
        <w:rPr>
          <w:rFonts w:ascii="Arial" w:hAnsi="Arial" w:cs="Arial"/>
          <w:b/>
          <w:bCs/>
          <w:color w:val="000000"/>
          <w:sz w:val="20"/>
          <w:szCs w:val="20"/>
          <w:lang w:val="x-none"/>
        </w:rPr>
      </w:pPr>
      <w:r>
        <w:rPr>
          <w:rFonts w:ascii="Arial" w:hAnsi="Arial" w:cs="Arial"/>
          <w:b/>
          <w:bCs/>
          <w:color w:val="000000"/>
          <w:sz w:val="20"/>
          <w:szCs w:val="20"/>
          <w:lang w:val="x-none"/>
        </w:rPr>
        <w:t>II.</w:t>
      </w:r>
    </w:p>
    <w:p w:rsidR="006D3585" w:rsidRDefault="006D3585" w:rsidP="006D3585">
      <w:pPr>
        <w:widowControl w:val="0"/>
        <w:autoSpaceDE w:val="0"/>
        <w:autoSpaceDN w:val="0"/>
        <w:adjustRightInd w:val="0"/>
        <w:spacing w:after="0" w:line="240" w:lineRule="atLeast"/>
        <w:jc w:val="center"/>
        <w:rPr>
          <w:rFonts w:ascii="Arial" w:hAnsi="Arial" w:cs="Arial"/>
          <w:b/>
          <w:bCs/>
          <w:color w:val="000000"/>
          <w:sz w:val="20"/>
          <w:szCs w:val="20"/>
          <w:lang w:val="x-none"/>
        </w:rPr>
      </w:pPr>
      <w:r>
        <w:rPr>
          <w:rFonts w:ascii="Arial" w:hAnsi="Arial" w:cs="Arial"/>
          <w:b/>
          <w:bCs/>
          <w:color w:val="000000"/>
          <w:sz w:val="20"/>
          <w:szCs w:val="20"/>
          <w:lang w:val="x-none"/>
        </w:rPr>
        <w:t>Čas a místo plnění</w:t>
      </w:r>
    </w:p>
    <w:p w:rsidR="006D3585" w:rsidRDefault="006D3585" w:rsidP="006D3585">
      <w:pPr>
        <w:widowControl w:val="0"/>
        <w:autoSpaceDE w:val="0"/>
        <w:autoSpaceDN w:val="0"/>
        <w:adjustRightInd w:val="0"/>
        <w:spacing w:after="0" w:line="240" w:lineRule="atLeast"/>
        <w:jc w:val="both"/>
        <w:rPr>
          <w:rFonts w:ascii="Arial" w:hAnsi="Arial" w:cs="Arial"/>
          <w:color w:val="000000"/>
          <w:sz w:val="20"/>
          <w:szCs w:val="20"/>
          <w:lang w:val="x-none"/>
        </w:rPr>
      </w:pPr>
    </w:p>
    <w:p w:rsidR="006D3585" w:rsidRDefault="006D3585" w:rsidP="006D3585">
      <w:pPr>
        <w:widowControl w:val="0"/>
        <w:autoSpaceDE w:val="0"/>
        <w:autoSpaceDN w:val="0"/>
        <w:adjustRightInd w:val="0"/>
        <w:spacing w:after="0" w:line="240" w:lineRule="atLeast"/>
        <w:jc w:val="both"/>
        <w:rPr>
          <w:rFonts w:ascii="Arial" w:hAnsi="Arial" w:cs="Arial"/>
          <w:color w:val="000000"/>
          <w:sz w:val="20"/>
          <w:szCs w:val="20"/>
        </w:rPr>
      </w:pPr>
      <w:r>
        <w:rPr>
          <w:rFonts w:ascii="Arial" w:hAnsi="Arial" w:cs="Arial"/>
          <w:color w:val="000000"/>
          <w:sz w:val="20"/>
          <w:szCs w:val="20"/>
          <w:lang w:val="x-none"/>
        </w:rPr>
        <w:t xml:space="preserve"> </w:t>
      </w:r>
    </w:p>
    <w:p w:rsidR="006D3585" w:rsidRDefault="002B399B" w:rsidP="002B399B">
      <w:pPr>
        <w:widowControl w:val="0"/>
        <w:autoSpaceDE w:val="0"/>
        <w:autoSpaceDN w:val="0"/>
        <w:adjustRightInd w:val="0"/>
        <w:spacing w:after="0" w:line="240" w:lineRule="atLeast"/>
        <w:rPr>
          <w:rFonts w:ascii="Arial" w:hAnsi="Arial" w:cs="Arial"/>
          <w:b/>
          <w:bCs/>
          <w:color w:val="000000"/>
          <w:sz w:val="20"/>
          <w:szCs w:val="20"/>
          <w:lang w:val="x-none"/>
        </w:rPr>
      </w:pPr>
      <w:r>
        <w:rPr>
          <w:rFonts w:ascii="Arial" w:hAnsi="Arial" w:cs="Arial"/>
          <w:sz w:val="20"/>
          <w:szCs w:val="20"/>
        </w:rPr>
        <w:t>Březen 2018</w:t>
      </w:r>
      <w:r w:rsidR="006D3585">
        <w:rPr>
          <w:rFonts w:ascii="Arial" w:hAnsi="Arial" w:cs="Arial"/>
          <w:sz w:val="20"/>
          <w:szCs w:val="20"/>
        </w:rPr>
        <w:t xml:space="preserve"> až </w:t>
      </w:r>
      <w:r>
        <w:rPr>
          <w:rFonts w:ascii="Arial" w:hAnsi="Arial" w:cs="Arial"/>
          <w:sz w:val="20"/>
          <w:szCs w:val="20"/>
        </w:rPr>
        <w:t xml:space="preserve">srpen 2018 – v prostorách objednatele. </w:t>
      </w:r>
      <w:r w:rsidR="006D3585">
        <w:rPr>
          <w:rFonts w:ascii="Arial" w:hAnsi="Arial" w:cs="Arial"/>
          <w:b/>
          <w:bCs/>
          <w:color w:val="000000"/>
          <w:sz w:val="20"/>
          <w:szCs w:val="20"/>
          <w:lang w:val="x-none"/>
        </w:rPr>
        <w:t>III.</w:t>
      </w:r>
    </w:p>
    <w:p w:rsidR="006D3585" w:rsidRDefault="006D3585" w:rsidP="006D3585">
      <w:pPr>
        <w:widowControl w:val="0"/>
        <w:autoSpaceDE w:val="0"/>
        <w:autoSpaceDN w:val="0"/>
        <w:adjustRightInd w:val="0"/>
        <w:spacing w:after="0" w:line="240" w:lineRule="atLeast"/>
        <w:jc w:val="center"/>
        <w:rPr>
          <w:rFonts w:ascii="Arial" w:hAnsi="Arial" w:cs="Arial"/>
          <w:b/>
          <w:bCs/>
          <w:color w:val="000000"/>
          <w:sz w:val="20"/>
          <w:szCs w:val="20"/>
          <w:lang w:val="x-none"/>
        </w:rPr>
      </w:pPr>
      <w:r>
        <w:rPr>
          <w:rFonts w:ascii="Arial" w:hAnsi="Arial" w:cs="Arial"/>
          <w:b/>
          <w:bCs/>
          <w:color w:val="000000"/>
          <w:sz w:val="20"/>
          <w:szCs w:val="20"/>
          <w:lang w:val="x-none"/>
        </w:rPr>
        <w:t>Cena díla</w:t>
      </w:r>
    </w:p>
    <w:p w:rsidR="006D3585" w:rsidRDefault="006D3585" w:rsidP="006D3585">
      <w:pPr>
        <w:widowControl w:val="0"/>
        <w:autoSpaceDE w:val="0"/>
        <w:autoSpaceDN w:val="0"/>
        <w:adjustRightInd w:val="0"/>
        <w:spacing w:after="0" w:line="240" w:lineRule="atLeast"/>
        <w:jc w:val="both"/>
        <w:rPr>
          <w:rFonts w:ascii="Arial" w:hAnsi="Arial" w:cs="Arial"/>
          <w:color w:val="000000"/>
          <w:sz w:val="20"/>
          <w:szCs w:val="20"/>
          <w:lang w:val="x-none"/>
        </w:rPr>
      </w:pPr>
    </w:p>
    <w:p w:rsidR="006D3585" w:rsidRDefault="006D3585" w:rsidP="006D3585">
      <w:pPr>
        <w:widowControl w:val="0"/>
        <w:autoSpaceDE w:val="0"/>
        <w:autoSpaceDN w:val="0"/>
        <w:adjustRightInd w:val="0"/>
        <w:spacing w:after="0" w:line="240" w:lineRule="atLeast"/>
        <w:jc w:val="both"/>
        <w:rPr>
          <w:rFonts w:ascii="Arial" w:hAnsi="Arial" w:cs="Arial"/>
          <w:sz w:val="20"/>
          <w:szCs w:val="20"/>
        </w:rPr>
      </w:pPr>
      <w:r>
        <w:rPr>
          <w:rFonts w:ascii="Arial" w:hAnsi="Arial" w:cs="Arial"/>
          <w:color w:val="000000"/>
          <w:sz w:val="20"/>
          <w:szCs w:val="20"/>
          <w:lang w:val="x-none"/>
        </w:rPr>
        <w:t>Cena za provedení díla b</w:t>
      </w:r>
      <w:proofErr w:type="spellStart"/>
      <w:r>
        <w:rPr>
          <w:rFonts w:ascii="Arial" w:hAnsi="Arial" w:cs="Arial"/>
          <w:color w:val="000000"/>
          <w:sz w:val="20"/>
          <w:szCs w:val="20"/>
        </w:rPr>
        <w:t>yla</w:t>
      </w:r>
      <w:proofErr w:type="spellEnd"/>
      <w:r>
        <w:rPr>
          <w:rFonts w:ascii="Arial" w:hAnsi="Arial" w:cs="Arial"/>
          <w:color w:val="000000"/>
          <w:sz w:val="20"/>
          <w:szCs w:val="20"/>
          <w:lang w:val="x-none"/>
        </w:rPr>
        <w:t xml:space="preserve"> stanovena dle </w:t>
      </w:r>
      <w:r w:rsidR="002B399B">
        <w:rPr>
          <w:rFonts w:ascii="Arial" w:hAnsi="Arial" w:cs="Arial"/>
          <w:color w:val="000000"/>
          <w:sz w:val="20"/>
          <w:szCs w:val="20"/>
        </w:rPr>
        <w:t>dohody a činí  65 000.00</w:t>
      </w:r>
      <w:r>
        <w:rPr>
          <w:rFonts w:ascii="Arial" w:hAnsi="Arial" w:cs="Arial"/>
          <w:sz w:val="20"/>
          <w:szCs w:val="20"/>
        </w:rPr>
        <w:t>,- Kč včetně DPH.</w:t>
      </w:r>
    </w:p>
    <w:p w:rsidR="006D3585" w:rsidRDefault="006D3585" w:rsidP="006D3585">
      <w:pPr>
        <w:widowControl w:val="0"/>
        <w:autoSpaceDE w:val="0"/>
        <w:autoSpaceDN w:val="0"/>
        <w:adjustRightInd w:val="0"/>
        <w:spacing w:after="0" w:line="240" w:lineRule="atLeast"/>
        <w:jc w:val="both"/>
        <w:rPr>
          <w:rFonts w:ascii="Arial" w:hAnsi="Arial" w:cs="Arial"/>
          <w:sz w:val="20"/>
          <w:szCs w:val="20"/>
        </w:rPr>
      </w:pPr>
    </w:p>
    <w:p w:rsidR="006D3585" w:rsidRDefault="006D3585" w:rsidP="006D3585">
      <w:pPr>
        <w:widowControl w:val="0"/>
        <w:autoSpaceDE w:val="0"/>
        <w:autoSpaceDN w:val="0"/>
        <w:adjustRightInd w:val="0"/>
        <w:spacing w:after="0" w:line="240" w:lineRule="atLeast"/>
        <w:jc w:val="both"/>
        <w:rPr>
          <w:rFonts w:ascii="Arial" w:hAnsi="Arial" w:cs="Arial"/>
          <w:sz w:val="20"/>
          <w:szCs w:val="20"/>
        </w:rPr>
      </w:pPr>
    </w:p>
    <w:p w:rsidR="006D3585" w:rsidRDefault="006D3585" w:rsidP="006D3585">
      <w:pPr>
        <w:widowControl w:val="0"/>
        <w:autoSpaceDE w:val="0"/>
        <w:autoSpaceDN w:val="0"/>
        <w:adjustRightInd w:val="0"/>
        <w:spacing w:after="0" w:line="240" w:lineRule="atLeast"/>
        <w:jc w:val="both"/>
        <w:rPr>
          <w:rFonts w:ascii="Arial" w:hAnsi="Arial" w:cs="Arial"/>
          <w:sz w:val="20"/>
          <w:szCs w:val="20"/>
        </w:rPr>
      </w:pPr>
    </w:p>
    <w:p w:rsidR="006D3585" w:rsidRDefault="006D3585" w:rsidP="006D3585">
      <w:pPr>
        <w:widowControl w:val="0"/>
        <w:autoSpaceDE w:val="0"/>
        <w:autoSpaceDN w:val="0"/>
        <w:adjustRightInd w:val="0"/>
        <w:spacing w:after="0" w:line="240" w:lineRule="atLeast"/>
        <w:jc w:val="both"/>
        <w:rPr>
          <w:rFonts w:ascii="Arial" w:hAnsi="Arial" w:cs="Arial"/>
          <w:sz w:val="20"/>
          <w:szCs w:val="20"/>
        </w:rPr>
      </w:pPr>
    </w:p>
    <w:p w:rsidR="006D3585" w:rsidRDefault="006D3585" w:rsidP="006D3585">
      <w:pPr>
        <w:widowControl w:val="0"/>
        <w:autoSpaceDE w:val="0"/>
        <w:autoSpaceDN w:val="0"/>
        <w:adjustRightInd w:val="0"/>
        <w:spacing w:after="0" w:line="240" w:lineRule="atLeast"/>
        <w:jc w:val="center"/>
        <w:rPr>
          <w:rFonts w:ascii="Arial" w:hAnsi="Arial" w:cs="Arial"/>
          <w:b/>
          <w:bCs/>
          <w:color w:val="000000"/>
          <w:sz w:val="20"/>
          <w:szCs w:val="20"/>
          <w:lang w:val="x-none"/>
        </w:rPr>
      </w:pPr>
      <w:r>
        <w:rPr>
          <w:rFonts w:ascii="Arial" w:hAnsi="Arial" w:cs="Arial"/>
          <w:b/>
          <w:bCs/>
          <w:color w:val="000000"/>
          <w:sz w:val="20"/>
          <w:szCs w:val="20"/>
          <w:lang w:val="x-none"/>
        </w:rPr>
        <w:t>IV.</w:t>
      </w:r>
    </w:p>
    <w:p w:rsidR="006D3585" w:rsidRDefault="006D3585" w:rsidP="006D3585">
      <w:pPr>
        <w:widowControl w:val="0"/>
        <w:autoSpaceDE w:val="0"/>
        <w:autoSpaceDN w:val="0"/>
        <w:adjustRightInd w:val="0"/>
        <w:spacing w:after="0" w:line="240" w:lineRule="atLeast"/>
        <w:jc w:val="center"/>
        <w:rPr>
          <w:rFonts w:ascii="Arial" w:hAnsi="Arial" w:cs="Arial"/>
          <w:b/>
          <w:bCs/>
          <w:color w:val="000000"/>
          <w:sz w:val="20"/>
          <w:szCs w:val="20"/>
          <w:lang w:val="x-none"/>
        </w:rPr>
      </w:pPr>
      <w:r>
        <w:rPr>
          <w:rFonts w:ascii="Arial" w:hAnsi="Arial" w:cs="Arial"/>
          <w:b/>
          <w:bCs/>
          <w:color w:val="000000"/>
          <w:sz w:val="20"/>
          <w:szCs w:val="20"/>
          <w:lang w:val="x-none"/>
        </w:rPr>
        <w:t>Platební podmínky</w:t>
      </w:r>
    </w:p>
    <w:p w:rsidR="006D3585" w:rsidRDefault="006D3585" w:rsidP="006D3585">
      <w:pPr>
        <w:widowControl w:val="0"/>
        <w:autoSpaceDE w:val="0"/>
        <w:autoSpaceDN w:val="0"/>
        <w:adjustRightInd w:val="0"/>
        <w:spacing w:after="0" w:line="240" w:lineRule="atLeast"/>
        <w:jc w:val="both"/>
        <w:rPr>
          <w:rFonts w:ascii="Arial" w:hAnsi="Arial" w:cs="Arial"/>
          <w:color w:val="000000"/>
          <w:sz w:val="20"/>
          <w:szCs w:val="20"/>
          <w:lang w:val="x-none"/>
        </w:rPr>
      </w:pPr>
    </w:p>
    <w:p w:rsidR="006D3585" w:rsidRDefault="006D3585" w:rsidP="006D3585">
      <w:pPr>
        <w:widowControl w:val="0"/>
        <w:autoSpaceDE w:val="0"/>
        <w:autoSpaceDN w:val="0"/>
        <w:adjustRightInd w:val="0"/>
        <w:spacing w:after="0" w:line="240" w:lineRule="atLeast"/>
        <w:jc w:val="both"/>
        <w:rPr>
          <w:rFonts w:ascii="Arial" w:hAnsi="Arial" w:cs="Arial"/>
          <w:sz w:val="20"/>
          <w:szCs w:val="20"/>
        </w:rPr>
      </w:pPr>
      <w:r>
        <w:rPr>
          <w:rFonts w:ascii="Arial" w:hAnsi="Arial" w:cs="Arial"/>
          <w:color w:val="000000"/>
          <w:sz w:val="20"/>
          <w:szCs w:val="20"/>
          <w:lang w:val="x-none"/>
        </w:rPr>
        <w:t>Cena díla je splatná ve lhůtě 30 dnů od doručení daňového dokladu (faktury) objednateli a bude zaplacena formou bankovního převodu na účet zhotovitele uvedený v záhlaví smlouvy</w:t>
      </w:r>
    </w:p>
    <w:p w:rsidR="002B399B" w:rsidRDefault="002B399B" w:rsidP="006D3585">
      <w:pPr>
        <w:widowControl w:val="0"/>
        <w:autoSpaceDE w:val="0"/>
        <w:autoSpaceDN w:val="0"/>
        <w:adjustRightInd w:val="0"/>
        <w:spacing w:after="0" w:line="240" w:lineRule="atLeast"/>
        <w:jc w:val="center"/>
        <w:rPr>
          <w:rFonts w:ascii="Arial" w:hAnsi="Arial" w:cs="Arial"/>
          <w:b/>
          <w:bCs/>
          <w:color w:val="000000"/>
          <w:sz w:val="20"/>
          <w:szCs w:val="20"/>
          <w:lang w:val="x-none"/>
        </w:rPr>
      </w:pPr>
    </w:p>
    <w:p w:rsidR="006D3585" w:rsidRDefault="006D3585" w:rsidP="006D3585">
      <w:pPr>
        <w:widowControl w:val="0"/>
        <w:autoSpaceDE w:val="0"/>
        <w:autoSpaceDN w:val="0"/>
        <w:adjustRightInd w:val="0"/>
        <w:spacing w:after="0" w:line="240" w:lineRule="atLeast"/>
        <w:jc w:val="center"/>
        <w:rPr>
          <w:rFonts w:ascii="Arial" w:hAnsi="Arial" w:cs="Arial"/>
          <w:b/>
          <w:bCs/>
          <w:color w:val="000000"/>
          <w:sz w:val="20"/>
          <w:szCs w:val="20"/>
          <w:lang w:val="x-none"/>
        </w:rPr>
      </w:pPr>
      <w:r>
        <w:rPr>
          <w:rFonts w:ascii="Arial" w:hAnsi="Arial" w:cs="Arial"/>
          <w:b/>
          <w:bCs/>
          <w:color w:val="000000"/>
          <w:sz w:val="20"/>
          <w:szCs w:val="20"/>
          <w:lang w:val="x-none"/>
        </w:rPr>
        <w:t>V.</w:t>
      </w:r>
    </w:p>
    <w:p w:rsidR="006D3585" w:rsidRDefault="006D3585" w:rsidP="006D3585">
      <w:pPr>
        <w:widowControl w:val="0"/>
        <w:autoSpaceDE w:val="0"/>
        <w:autoSpaceDN w:val="0"/>
        <w:adjustRightInd w:val="0"/>
        <w:spacing w:after="0" w:line="240" w:lineRule="atLeast"/>
        <w:jc w:val="center"/>
        <w:rPr>
          <w:rFonts w:ascii="Arial" w:hAnsi="Arial" w:cs="Arial"/>
          <w:b/>
          <w:bCs/>
          <w:color w:val="000000"/>
          <w:sz w:val="20"/>
          <w:szCs w:val="20"/>
          <w:lang w:val="x-none"/>
        </w:rPr>
      </w:pPr>
      <w:r>
        <w:rPr>
          <w:rFonts w:ascii="Arial" w:hAnsi="Arial" w:cs="Arial"/>
          <w:b/>
          <w:bCs/>
          <w:color w:val="000000"/>
          <w:sz w:val="20"/>
          <w:szCs w:val="20"/>
          <w:lang w:val="x-none"/>
        </w:rPr>
        <w:t>Způsob převzetí dodávky</w:t>
      </w:r>
    </w:p>
    <w:p w:rsidR="006D3585" w:rsidRDefault="006D3585" w:rsidP="006D3585">
      <w:pPr>
        <w:widowControl w:val="0"/>
        <w:autoSpaceDE w:val="0"/>
        <w:autoSpaceDN w:val="0"/>
        <w:adjustRightInd w:val="0"/>
        <w:spacing w:after="0" w:line="240" w:lineRule="atLeast"/>
        <w:jc w:val="center"/>
        <w:rPr>
          <w:rFonts w:ascii="Arial" w:hAnsi="Arial" w:cs="Arial"/>
          <w:sz w:val="20"/>
          <w:szCs w:val="20"/>
          <w:lang w:val="x-none"/>
        </w:rPr>
      </w:pPr>
    </w:p>
    <w:p w:rsidR="006D3585" w:rsidRDefault="006D3585" w:rsidP="006D3585">
      <w:pPr>
        <w:widowControl w:val="0"/>
        <w:autoSpaceDE w:val="0"/>
        <w:autoSpaceDN w:val="0"/>
        <w:adjustRightInd w:val="0"/>
        <w:spacing w:after="0" w:line="240" w:lineRule="atLeast"/>
        <w:jc w:val="both"/>
        <w:rPr>
          <w:rFonts w:ascii="Arial" w:hAnsi="Arial" w:cs="Arial"/>
          <w:color w:val="000000"/>
          <w:sz w:val="20"/>
          <w:szCs w:val="20"/>
          <w:lang w:val="x-none"/>
        </w:rPr>
      </w:pPr>
      <w:r>
        <w:rPr>
          <w:rFonts w:ascii="Arial" w:hAnsi="Arial" w:cs="Arial"/>
          <w:color w:val="000000"/>
          <w:sz w:val="20"/>
          <w:szCs w:val="20"/>
          <w:lang w:val="x-none"/>
        </w:rPr>
        <w:t xml:space="preserve">Zhotovitel předmět díla předá </w:t>
      </w:r>
      <w:r>
        <w:rPr>
          <w:rFonts w:ascii="Arial" w:hAnsi="Arial" w:cs="Arial"/>
          <w:color w:val="000000"/>
          <w:sz w:val="20"/>
          <w:szCs w:val="20"/>
        </w:rPr>
        <w:t xml:space="preserve">nejpozději </w:t>
      </w:r>
      <w:r>
        <w:rPr>
          <w:rFonts w:ascii="Arial" w:hAnsi="Arial" w:cs="Arial"/>
          <w:sz w:val="20"/>
          <w:szCs w:val="20"/>
          <w:lang w:val="x-none"/>
        </w:rPr>
        <w:t>do</w:t>
      </w:r>
      <w:r w:rsidR="002B399B">
        <w:rPr>
          <w:rFonts w:ascii="Arial" w:hAnsi="Arial" w:cs="Arial"/>
          <w:sz w:val="20"/>
          <w:szCs w:val="20"/>
        </w:rPr>
        <w:t xml:space="preserve"> 31.08.2018</w:t>
      </w:r>
      <w:r>
        <w:rPr>
          <w:rFonts w:ascii="Arial" w:hAnsi="Arial" w:cs="Arial"/>
          <w:color w:val="000000"/>
          <w:sz w:val="20"/>
          <w:szCs w:val="20"/>
          <w:lang w:val="x-none"/>
        </w:rPr>
        <w:t xml:space="preserve"> formou písemného předávacího protokolu, přičemž k převzetí předmětu díla poskytne objednatel nezbytnou součinnost.</w:t>
      </w:r>
    </w:p>
    <w:p w:rsidR="006D3585" w:rsidRDefault="006D3585" w:rsidP="006D3585">
      <w:pPr>
        <w:widowControl w:val="0"/>
        <w:autoSpaceDE w:val="0"/>
        <w:autoSpaceDN w:val="0"/>
        <w:adjustRightInd w:val="0"/>
        <w:spacing w:after="0" w:line="240" w:lineRule="atLeast"/>
        <w:rPr>
          <w:rFonts w:ascii="Arial" w:hAnsi="Arial" w:cs="Arial"/>
          <w:sz w:val="20"/>
          <w:szCs w:val="20"/>
          <w:lang w:val="x-none"/>
        </w:rPr>
      </w:pPr>
    </w:p>
    <w:p w:rsidR="006D3585" w:rsidRDefault="006D3585" w:rsidP="006D3585">
      <w:pPr>
        <w:widowControl w:val="0"/>
        <w:autoSpaceDE w:val="0"/>
        <w:autoSpaceDN w:val="0"/>
        <w:adjustRightInd w:val="0"/>
        <w:spacing w:after="0" w:line="240" w:lineRule="atLeast"/>
        <w:jc w:val="center"/>
        <w:rPr>
          <w:rFonts w:ascii="Arial" w:hAnsi="Arial" w:cs="Arial"/>
          <w:b/>
          <w:bCs/>
          <w:color w:val="000000"/>
          <w:sz w:val="20"/>
          <w:szCs w:val="20"/>
          <w:lang w:val="x-none"/>
        </w:rPr>
      </w:pPr>
      <w:r>
        <w:rPr>
          <w:rFonts w:ascii="Arial" w:hAnsi="Arial" w:cs="Arial"/>
          <w:b/>
          <w:bCs/>
          <w:color w:val="000000"/>
          <w:sz w:val="20"/>
          <w:szCs w:val="20"/>
          <w:lang w:val="x-none"/>
        </w:rPr>
        <w:t>VI.</w:t>
      </w:r>
    </w:p>
    <w:p w:rsidR="006D3585" w:rsidRDefault="006D3585" w:rsidP="006D3585">
      <w:pPr>
        <w:widowControl w:val="0"/>
        <w:autoSpaceDE w:val="0"/>
        <w:autoSpaceDN w:val="0"/>
        <w:adjustRightInd w:val="0"/>
        <w:spacing w:after="0" w:line="240" w:lineRule="atLeast"/>
        <w:jc w:val="center"/>
        <w:rPr>
          <w:rFonts w:ascii="Arial" w:hAnsi="Arial" w:cs="Arial"/>
          <w:b/>
          <w:bCs/>
          <w:color w:val="000000"/>
          <w:sz w:val="20"/>
          <w:szCs w:val="20"/>
          <w:lang w:val="x-none"/>
        </w:rPr>
      </w:pPr>
      <w:r>
        <w:rPr>
          <w:rFonts w:ascii="Arial" w:hAnsi="Arial" w:cs="Arial"/>
          <w:b/>
          <w:bCs/>
          <w:color w:val="000000"/>
          <w:sz w:val="20"/>
          <w:szCs w:val="20"/>
          <w:lang w:val="x-none"/>
        </w:rPr>
        <w:t>Odpovědnost za vady, reklamační řízení</w:t>
      </w:r>
    </w:p>
    <w:p w:rsidR="006D3585" w:rsidRDefault="006D3585" w:rsidP="006D3585">
      <w:pPr>
        <w:widowControl w:val="0"/>
        <w:autoSpaceDE w:val="0"/>
        <w:autoSpaceDN w:val="0"/>
        <w:adjustRightInd w:val="0"/>
        <w:spacing w:after="0" w:line="240" w:lineRule="atLeast"/>
        <w:jc w:val="both"/>
        <w:rPr>
          <w:rFonts w:ascii="Arial" w:hAnsi="Arial" w:cs="Arial"/>
          <w:color w:val="000000"/>
          <w:sz w:val="20"/>
          <w:szCs w:val="20"/>
          <w:lang w:val="x-none"/>
        </w:rPr>
      </w:pPr>
    </w:p>
    <w:p w:rsidR="006D3585" w:rsidRDefault="006D3585" w:rsidP="006D3585">
      <w:pPr>
        <w:widowControl w:val="0"/>
        <w:autoSpaceDE w:val="0"/>
        <w:autoSpaceDN w:val="0"/>
        <w:adjustRightInd w:val="0"/>
        <w:spacing w:after="0" w:line="240" w:lineRule="atLeast"/>
        <w:jc w:val="both"/>
        <w:rPr>
          <w:rFonts w:ascii="Arial" w:hAnsi="Arial" w:cs="Arial"/>
          <w:sz w:val="20"/>
          <w:szCs w:val="20"/>
          <w:lang w:val="x-none"/>
        </w:rPr>
      </w:pPr>
      <w:r>
        <w:rPr>
          <w:rFonts w:ascii="Arial" w:hAnsi="Arial" w:cs="Arial"/>
          <w:sz w:val="20"/>
          <w:szCs w:val="20"/>
          <w:lang w:val="x-none"/>
        </w:rPr>
        <w:t xml:space="preserve">Na výše uvedený předmět díla dle bodu I. poskytuje zhotovitel záruku po dobu </w:t>
      </w:r>
      <w:r>
        <w:rPr>
          <w:rFonts w:ascii="Arial" w:hAnsi="Arial" w:cs="Arial"/>
          <w:sz w:val="20"/>
          <w:szCs w:val="20"/>
        </w:rPr>
        <w:t>pěti let</w:t>
      </w:r>
      <w:r>
        <w:rPr>
          <w:rFonts w:ascii="Arial" w:hAnsi="Arial" w:cs="Arial"/>
          <w:sz w:val="20"/>
          <w:szCs w:val="20"/>
          <w:lang w:val="x-none"/>
        </w:rPr>
        <w:t xml:space="preserve"> od předání objednateli.  </w:t>
      </w:r>
    </w:p>
    <w:p w:rsidR="006D3585" w:rsidRDefault="006D3585" w:rsidP="006D3585">
      <w:pPr>
        <w:widowControl w:val="0"/>
        <w:autoSpaceDE w:val="0"/>
        <w:autoSpaceDN w:val="0"/>
        <w:adjustRightInd w:val="0"/>
        <w:spacing w:after="0" w:line="240" w:lineRule="atLeast"/>
        <w:jc w:val="both"/>
        <w:rPr>
          <w:rFonts w:ascii="Arial" w:hAnsi="Arial" w:cs="Arial"/>
          <w:sz w:val="20"/>
          <w:szCs w:val="20"/>
          <w:lang w:val="x-none"/>
        </w:rPr>
      </w:pPr>
    </w:p>
    <w:p w:rsidR="006D3585" w:rsidRDefault="006D3585" w:rsidP="006D3585">
      <w:pPr>
        <w:widowControl w:val="0"/>
        <w:autoSpaceDE w:val="0"/>
        <w:autoSpaceDN w:val="0"/>
        <w:adjustRightInd w:val="0"/>
        <w:spacing w:after="0" w:line="240" w:lineRule="atLeast"/>
        <w:jc w:val="center"/>
        <w:rPr>
          <w:rFonts w:ascii="Arial" w:hAnsi="Arial" w:cs="Arial"/>
          <w:b/>
          <w:bCs/>
          <w:color w:val="000000"/>
          <w:sz w:val="20"/>
          <w:szCs w:val="20"/>
          <w:lang w:val="x-none"/>
        </w:rPr>
      </w:pPr>
      <w:r>
        <w:rPr>
          <w:rFonts w:ascii="Arial" w:hAnsi="Arial" w:cs="Arial"/>
          <w:b/>
          <w:bCs/>
          <w:color w:val="000000"/>
          <w:sz w:val="20"/>
          <w:szCs w:val="20"/>
          <w:lang w:val="x-none"/>
        </w:rPr>
        <w:t xml:space="preserve">VII. </w:t>
      </w:r>
    </w:p>
    <w:p w:rsidR="006D3585" w:rsidRDefault="006D3585" w:rsidP="006D3585">
      <w:pPr>
        <w:widowControl w:val="0"/>
        <w:autoSpaceDE w:val="0"/>
        <w:autoSpaceDN w:val="0"/>
        <w:adjustRightInd w:val="0"/>
        <w:spacing w:after="0" w:line="240" w:lineRule="atLeast"/>
        <w:jc w:val="center"/>
        <w:rPr>
          <w:rFonts w:ascii="Arial" w:hAnsi="Arial" w:cs="Arial"/>
          <w:b/>
          <w:bCs/>
          <w:color w:val="000000"/>
          <w:sz w:val="20"/>
          <w:szCs w:val="20"/>
          <w:lang w:val="x-none"/>
        </w:rPr>
      </w:pPr>
      <w:r>
        <w:rPr>
          <w:rFonts w:ascii="Arial" w:hAnsi="Arial" w:cs="Arial"/>
          <w:b/>
          <w:bCs/>
          <w:color w:val="000000"/>
          <w:sz w:val="20"/>
          <w:szCs w:val="20"/>
          <w:lang w:val="x-none"/>
        </w:rPr>
        <w:t>Smluvní sankce</w:t>
      </w:r>
    </w:p>
    <w:p w:rsidR="006D3585" w:rsidRDefault="006D3585" w:rsidP="006D3585">
      <w:pPr>
        <w:widowControl w:val="0"/>
        <w:autoSpaceDE w:val="0"/>
        <w:autoSpaceDN w:val="0"/>
        <w:adjustRightInd w:val="0"/>
        <w:spacing w:after="0" w:line="240" w:lineRule="atLeast"/>
        <w:jc w:val="both"/>
        <w:rPr>
          <w:rFonts w:ascii="Arial" w:hAnsi="Arial" w:cs="Arial"/>
          <w:color w:val="000000"/>
          <w:sz w:val="20"/>
          <w:szCs w:val="20"/>
          <w:lang w:val="x-none"/>
        </w:rPr>
      </w:pPr>
    </w:p>
    <w:p w:rsidR="006D3585" w:rsidRDefault="006D3585" w:rsidP="006D3585">
      <w:pPr>
        <w:widowControl w:val="0"/>
        <w:autoSpaceDE w:val="0"/>
        <w:autoSpaceDN w:val="0"/>
        <w:adjustRightInd w:val="0"/>
        <w:spacing w:after="0" w:line="240" w:lineRule="atLeast"/>
        <w:jc w:val="both"/>
        <w:rPr>
          <w:rFonts w:ascii="Arial" w:hAnsi="Arial" w:cs="Arial"/>
          <w:color w:val="FF0000"/>
          <w:sz w:val="20"/>
          <w:szCs w:val="20"/>
          <w:lang w:val="x-none"/>
        </w:rPr>
      </w:pPr>
      <w:r>
        <w:rPr>
          <w:rFonts w:ascii="Arial" w:hAnsi="Arial" w:cs="Arial"/>
          <w:color w:val="000000"/>
          <w:sz w:val="20"/>
          <w:szCs w:val="20"/>
          <w:lang w:val="x-none"/>
        </w:rPr>
        <w:t>Pro případ prodlení objednatele se zaplacením ceny díla</w:t>
      </w:r>
      <w:r>
        <w:rPr>
          <w:rFonts w:ascii="Arial" w:hAnsi="Arial" w:cs="Arial"/>
          <w:color w:val="000000"/>
          <w:sz w:val="20"/>
          <w:szCs w:val="20"/>
        </w:rPr>
        <w:t xml:space="preserve"> nebo zhotovitele s předáním díla</w:t>
      </w:r>
      <w:r>
        <w:rPr>
          <w:rFonts w:ascii="Arial" w:hAnsi="Arial" w:cs="Arial"/>
          <w:color w:val="000000"/>
          <w:sz w:val="20"/>
          <w:szCs w:val="20"/>
          <w:lang w:val="x-none"/>
        </w:rPr>
        <w:t xml:space="preserve"> sjednávají smluvní strany smluvní pokutu ve </w:t>
      </w:r>
      <w:r>
        <w:rPr>
          <w:rFonts w:ascii="Arial" w:hAnsi="Arial" w:cs="Arial"/>
          <w:sz w:val="20"/>
          <w:szCs w:val="20"/>
          <w:lang w:val="x-none"/>
        </w:rPr>
        <w:t>výši 0,05% denně</w:t>
      </w:r>
      <w:r>
        <w:rPr>
          <w:rFonts w:ascii="Arial" w:hAnsi="Arial" w:cs="Arial"/>
          <w:sz w:val="20"/>
          <w:szCs w:val="20"/>
        </w:rPr>
        <w:t xml:space="preserve"> z ceny díla</w:t>
      </w:r>
      <w:r>
        <w:rPr>
          <w:rFonts w:ascii="Arial" w:hAnsi="Arial" w:cs="Arial"/>
          <w:sz w:val="20"/>
          <w:szCs w:val="20"/>
          <w:lang w:val="x-none"/>
        </w:rPr>
        <w:t xml:space="preserve"> za každý další den prodlení.</w:t>
      </w:r>
    </w:p>
    <w:p w:rsidR="006D3585" w:rsidRDefault="006D3585" w:rsidP="006D3585">
      <w:pPr>
        <w:widowControl w:val="0"/>
        <w:autoSpaceDE w:val="0"/>
        <w:autoSpaceDN w:val="0"/>
        <w:adjustRightInd w:val="0"/>
        <w:spacing w:after="0" w:line="240" w:lineRule="atLeast"/>
        <w:rPr>
          <w:rFonts w:ascii="Arial" w:hAnsi="Arial" w:cs="Arial"/>
          <w:color w:val="FF0000"/>
          <w:sz w:val="20"/>
          <w:szCs w:val="20"/>
          <w:lang w:val="x-none"/>
        </w:rPr>
      </w:pPr>
    </w:p>
    <w:p w:rsidR="006D3585" w:rsidRDefault="006D3585" w:rsidP="006D3585">
      <w:pPr>
        <w:widowControl w:val="0"/>
        <w:autoSpaceDE w:val="0"/>
        <w:autoSpaceDN w:val="0"/>
        <w:adjustRightInd w:val="0"/>
        <w:spacing w:after="0" w:line="240" w:lineRule="atLeast"/>
        <w:jc w:val="center"/>
        <w:rPr>
          <w:rFonts w:ascii="Arial" w:hAnsi="Arial" w:cs="Arial"/>
          <w:b/>
          <w:bCs/>
          <w:color w:val="000000"/>
          <w:sz w:val="20"/>
          <w:szCs w:val="20"/>
          <w:lang w:val="x-none"/>
        </w:rPr>
      </w:pPr>
      <w:r>
        <w:rPr>
          <w:rFonts w:ascii="Arial" w:hAnsi="Arial" w:cs="Arial"/>
          <w:b/>
          <w:bCs/>
          <w:color w:val="000000"/>
          <w:sz w:val="20"/>
          <w:szCs w:val="20"/>
          <w:lang w:val="x-none"/>
        </w:rPr>
        <w:t>VIII.</w:t>
      </w:r>
    </w:p>
    <w:p w:rsidR="006D3585" w:rsidRDefault="006D3585" w:rsidP="006D3585">
      <w:pPr>
        <w:widowControl w:val="0"/>
        <w:autoSpaceDE w:val="0"/>
        <w:autoSpaceDN w:val="0"/>
        <w:adjustRightInd w:val="0"/>
        <w:spacing w:after="0" w:line="240" w:lineRule="atLeast"/>
        <w:jc w:val="center"/>
        <w:rPr>
          <w:rFonts w:ascii="Arial" w:hAnsi="Arial" w:cs="Arial"/>
          <w:b/>
          <w:bCs/>
          <w:color w:val="000000"/>
          <w:sz w:val="20"/>
          <w:szCs w:val="20"/>
          <w:lang w:val="x-none"/>
        </w:rPr>
      </w:pPr>
      <w:r>
        <w:rPr>
          <w:rFonts w:ascii="Arial" w:hAnsi="Arial" w:cs="Arial"/>
          <w:b/>
          <w:bCs/>
          <w:color w:val="000000"/>
          <w:sz w:val="20"/>
          <w:szCs w:val="20"/>
          <w:lang w:val="x-none"/>
        </w:rPr>
        <w:t>Jiná ujednání</w:t>
      </w:r>
    </w:p>
    <w:p w:rsidR="006D3585" w:rsidRDefault="006D3585" w:rsidP="006D3585">
      <w:pPr>
        <w:widowControl w:val="0"/>
        <w:autoSpaceDE w:val="0"/>
        <w:autoSpaceDN w:val="0"/>
        <w:adjustRightInd w:val="0"/>
        <w:spacing w:after="0" w:line="240" w:lineRule="atLeast"/>
        <w:jc w:val="both"/>
        <w:rPr>
          <w:rFonts w:ascii="Arial" w:hAnsi="Arial" w:cs="Arial"/>
          <w:color w:val="000000"/>
          <w:sz w:val="20"/>
          <w:szCs w:val="20"/>
          <w:lang w:val="x-none"/>
        </w:rPr>
      </w:pPr>
    </w:p>
    <w:p w:rsidR="006D3585" w:rsidRDefault="006D3585" w:rsidP="006D3585">
      <w:pPr>
        <w:widowControl w:val="0"/>
        <w:autoSpaceDE w:val="0"/>
        <w:autoSpaceDN w:val="0"/>
        <w:adjustRightInd w:val="0"/>
        <w:spacing w:after="0" w:line="240" w:lineRule="atLeast"/>
        <w:jc w:val="both"/>
        <w:rPr>
          <w:rFonts w:ascii="Arial" w:hAnsi="Arial" w:cs="Arial"/>
          <w:color w:val="000000"/>
          <w:sz w:val="20"/>
          <w:szCs w:val="20"/>
        </w:rPr>
      </w:pPr>
      <w:r>
        <w:rPr>
          <w:rFonts w:ascii="Arial" w:hAnsi="Arial" w:cs="Arial"/>
          <w:color w:val="000000"/>
          <w:sz w:val="20"/>
          <w:szCs w:val="20"/>
          <w:lang w:val="x-none"/>
        </w:rPr>
        <w:t xml:space="preserve">Případné změny této smlouvy budou provedeny písemně formou </w:t>
      </w:r>
      <w:proofErr w:type="spellStart"/>
      <w:r>
        <w:rPr>
          <w:rFonts w:ascii="Arial" w:hAnsi="Arial" w:cs="Arial"/>
          <w:color w:val="000000"/>
          <w:sz w:val="20"/>
          <w:szCs w:val="20"/>
          <w:lang w:val="x-none"/>
        </w:rPr>
        <w:t>dodatků</w:t>
      </w:r>
      <w:r>
        <w:rPr>
          <w:rFonts w:ascii="Arial" w:hAnsi="Arial" w:cs="Arial"/>
          <w:color w:val="000000"/>
          <w:sz w:val="20"/>
          <w:szCs w:val="20"/>
        </w:rPr>
        <w:t>.</w:t>
      </w:r>
      <w:r>
        <w:rPr>
          <w:rFonts w:ascii="Arial" w:hAnsi="Arial" w:cs="Arial"/>
          <w:sz w:val="20"/>
          <w:szCs w:val="20"/>
        </w:rPr>
        <w:t>Smluvní</w:t>
      </w:r>
      <w:proofErr w:type="spellEnd"/>
      <w:r>
        <w:rPr>
          <w:rFonts w:ascii="Arial" w:hAnsi="Arial" w:cs="Arial"/>
          <w:sz w:val="20"/>
          <w:szCs w:val="20"/>
        </w:rPr>
        <w:t xml:space="preserve"> strany se dohodly, že veškeré majetkové spory, které v budoucnu vzniknou z této smlouvy nebo v souvislosti s ní, a to i v případě, že tato smlouva bude neplatná, zrušena nebo od ní bude odstoupeno (dále jen „spory“), budou rozhodovány v rozhodčím řízení v souladu se zákonem č. 216/1994 Sb., o rozhodčím řízení a výkonu rozhodčích nálezů, ve znění pozdějších předpisů (dále jen „ZRŘ“), v rozhodčím řízení před jediným rozhodcem Mgr. Marií Pluhařovou, zapsaným v seznamu rozhodců vedeném Ministerstvem spravedlnosti pod </w:t>
      </w:r>
      <w:proofErr w:type="spellStart"/>
      <w:r>
        <w:rPr>
          <w:rFonts w:ascii="Arial" w:hAnsi="Arial" w:cs="Arial"/>
          <w:sz w:val="20"/>
          <w:szCs w:val="20"/>
        </w:rPr>
        <w:t>ev.č</w:t>
      </w:r>
      <w:proofErr w:type="spellEnd"/>
      <w:r>
        <w:rPr>
          <w:rFonts w:ascii="Arial" w:hAnsi="Arial" w:cs="Arial"/>
          <w:sz w:val="20"/>
          <w:szCs w:val="20"/>
        </w:rPr>
        <w:t xml:space="preserve">. 69 a v seznamu u Czech </w:t>
      </w:r>
      <w:proofErr w:type="spellStart"/>
      <w:r>
        <w:rPr>
          <w:rFonts w:ascii="Arial" w:hAnsi="Arial" w:cs="Arial"/>
          <w:sz w:val="20"/>
          <w:szCs w:val="20"/>
        </w:rPr>
        <w:t>Arbitration</w:t>
      </w:r>
      <w:proofErr w:type="spellEnd"/>
      <w:r>
        <w:rPr>
          <w:rFonts w:ascii="Arial" w:hAnsi="Arial" w:cs="Arial"/>
          <w:sz w:val="20"/>
          <w:szCs w:val="20"/>
        </w:rPr>
        <w:t xml:space="preserve"> Centre s.r.o., se sídlem Klatovská 515/169, 321 00 Plzeň, korespondenční adresa P.O.BOX 183, 304 83 Plzeň. Rozhodčí řízení je zahájeno doručením žaloby do sídla rozhodce a přijetím žaloby k rozhodnutí ze strany rozhodce. V souladu s ustanovením § 19 odst. 1 ZRŘ se smluvní strany dohodly, že spor bude rozhodován bez nařízení ústního jednání, na základě listinných důkazů předložených stranami sporu. Rozhodce je oprávněn ústní jednání kdykoliv nařídit a to zejména v případě, nebude-li rozhodce písemné podklady považovat za dostačující. Místem řízení je sídlo rozhodce. Rozhodčí řízení je vždy neveřejné. Rozhodce je oprávněn uložit účastníkovi, který ve sporu neměl úspěch, úplnou nebo částečnou náhradu nákladů řízení dle poměru úspěchu účastníka ve věci. Rozhodčí poplatek činí 2,5 % z hodnoty sporu, min. 2.500,-- Kč. Zaplacený rozhodčí poplatek je součástí náhrady nákladů řízení, stejně tak náklady právního zastoupení dle vyhlášky 177/1996 Sb., jakož i další náklady, které strany sporu v rámci rozhodčího řízení účelně vynaložily k obraně svých práv. </w:t>
      </w:r>
      <w:r>
        <w:rPr>
          <w:rFonts w:ascii="Arial" w:hAnsi="Arial" w:cs="Arial"/>
          <w:bCs/>
          <w:sz w:val="20"/>
          <w:szCs w:val="20"/>
        </w:rPr>
        <w:t xml:space="preserve">Rozhodčí nález je konečný </w:t>
      </w:r>
      <w:r>
        <w:rPr>
          <w:rFonts w:ascii="Arial" w:hAnsi="Arial" w:cs="Arial"/>
          <w:snapToGrid w:val="0"/>
          <w:sz w:val="20"/>
          <w:szCs w:val="20"/>
        </w:rPr>
        <w:t xml:space="preserve">a strany nesjednávají možnost přezkumu nálezu dle ZRŘ.  </w:t>
      </w:r>
      <w:r>
        <w:rPr>
          <w:rFonts w:ascii="Arial" w:hAnsi="Arial" w:cs="Arial"/>
          <w:sz w:val="20"/>
          <w:szCs w:val="20"/>
        </w:rPr>
        <w:t xml:space="preserve">Stranám bude doručováno na adresy uvedené v záhlaví této smlouvy nebo na adresy, které oznámí v průběhů řízení rozhodci. </w:t>
      </w:r>
      <w:r>
        <w:rPr>
          <w:rFonts w:ascii="Arial" w:hAnsi="Arial" w:cs="Arial"/>
          <w:snapToGrid w:val="0"/>
          <w:sz w:val="20"/>
          <w:szCs w:val="20"/>
        </w:rPr>
        <w:t>P</w:t>
      </w:r>
      <w:r>
        <w:rPr>
          <w:rFonts w:ascii="Arial" w:hAnsi="Arial" w:cs="Arial"/>
          <w:sz w:val="20"/>
          <w:szCs w:val="20"/>
        </w:rPr>
        <w:t xml:space="preserve">roti rozhodcem vydanému rozhodčímu nálezu nejsou přípustné opravné prostředky.  Ve smyslu § 28 </w:t>
      </w:r>
      <w:r>
        <w:rPr>
          <w:rFonts w:ascii="Arial" w:hAnsi="Arial" w:cs="Arial"/>
          <w:snapToGrid w:val="0"/>
          <w:sz w:val="20"/>
          <w:szCs w:val="20"/>
        </w:rPr>
        <w:t xml:space="preserve">ZRŘ </w:t>
      </w:r>
      <w:r>
        <w:rPr>
          <w:rFonts w:ascii="Arial" w:hAnsi="Arial" w:cs="Arial"/>
          <w:sz w:val="20"/>
          <w:szCs w:val="20"/>
        </w:rPr>
        <w:t xml:space="preserve">nabývá rozhodčí nález dnem doručení účinku pravomocného soudního rozhodnutí a je soudně vykonatelný. Kterýkoliv z účastníků může ve lhůtě 3 měsíců podat návrh na zrušení rozhodčího nálezu z důvodů uvedených v ustanovení § 31 </w:t>
      </w:r>
      <w:r>
        <w:rPr>
          <w:rFonts w:ascii="Arial" w:hAnsi="Arial" w:cs="Arial"/>
          <w:snapToGrid w:val="0"/>
          <w:sz w:val="20"/>
          <w:szCs w:val="20"/>
        </w:rPr>
        <w:t xml:space="preserve">ZRŘ. </w:t>
      </w:r>
      <w:r>
        <w:rPr>
          <w:rFonts w:ascii="Arial" w:hAnsi="Arial" w:cs="Arial"/>
          <w:bCs/>
          <w:sz w:val="20"/>
          <w:szCs w:val="20"/>
        </w:rPr>
        <w:t xml:space="preserve">Podpisem této smlouvy spotřebitel stvrzuje, že bylo podnikatelem s dostatečným předstihem poskytnuto dostatečné vysvětlení obsahu, smyslu a všech následků této rozhodčí smlouvy a je si plně vědom všech důsledků uzavření této rozhodčí smlouvy. </w:t>
      </w:r>
    </w:p>
    <w:p w:rsidR="006D3585" w:rsidRDefault="006D3585" w:rsidP="006D3585">
      <w:pPr>
        <w:widowControl w:val="0"/>
        <w:autoSpaceDE w:val="0"/>
        <w:autoSpaceDN w:val="0"/>
        <w:adjustRightInd w:val="0"/>
        <w:spacing w:after="0" w:line="240" w:lineRule="atLeast"/>
        <w:rPr>
          <w:rFonts w:ascii="Arial" w:hAnsi="Arial" w:cs="Arial"/>
          <w:color w:val="000000"/>
          <w:sz w:val="20"/>
          <w:szCs w:val="20"/>
        </w:rPr>
      </w:pPr>
    </w:p>
    <w:p w:rsidR="006D3585" w:rsidRDefault="006D3585" w:rsidP="006D3585">
      <w:pPr>
        <w:widowControl w:val="0"/>
        <w:autoSpaceDE w:val="0"/>
        <w:autoSpaceDN w:val="0"/>
        <w:adjustRightInd w:val="0"/>
        <w:spacing w:after="0" w:line="240" w:lineRule="atLeast"/>
        <w:jc w:val="both"/>
        <w:rPr>
          <w:rFonts w:ascii="Arial" w:hAnsi="Arial" w:cs="Arial"/>
          <w:color w:val="000000"/>
          <w:sz w:val="20"/>
          <w:szCs w:val="20"/>
        </w:rPr>
      </w:pPr>
      <w:r>
        <w:rPr>
          <w:rFonts w:ascii="Arial" w:hAnsi="Arial" w:cs="Arial"/>
          <w:color w:val="000000"/>
          <w:sz w:val="20"/>
          <w:szCs w:val="20"/>
        </w:rPr>
        <w:t xml:space="preserve">V ostatním se tato smlouva řídí platným občanským zákoníkem. Dáno ve dvou vyhotoveních s tím, že obě </w:t>
      </w:r>
      <w:proofErr w:type="spellStart"/>
      <w:r>
        <w:rPr>
          <w:rFonts w:ascii="Arial" w:hAnsi="Arial" w:cs="Arial"/>
          <w:color w:val="000000"/>
          <w:sz w:val="20"/>
          <w:szCs w:val="20"/>
        </w:rPr>
        <w:t>paré</w:t>
      </w:r>
      <w:proofErr w:type="spellEnd"/>
      <w:r>
        <w:rPr>
          <w:rFonts w:ascii="Arial" w:hAnsi="Arial" w:cs="Arial"/>
          <w:color w:val="000000"/>
          <w:sz w:val="20"/>
          <w:szCs w:val="20"/>
        </w:rPr>
        <w:t xml:space="preserve"> mají platnost a závaznost originálu.</w:t>
      </w:r>
    </w:p>
    <w:p w:rsidR="006D3585" w:rsidRDefault="006D3585" w:rsidP="006D3585">
      <w:pPr>
        <w:widowControl w:val="0"/>
        <w:autoSpaceDE w:val="0"/>
        <w:autoSpaceDN w:val="0"/>
        <w:adjustRightInd w:val="0"/>
        <w:spacing w:after="0" w:line="240" w:lineRule="atLeast"/>
        <w:rPr>
          <w:rFonts w:ascii="Arial" w:hAnsi="Arial" w:cs="Arial"/>
          <w:color w:val="000000"/>
          <w:sz w:val="20"/>
          <w:szCs w:val="20"/>
        </w:rPr>
      </w:pPr>
    </w:p>
    <w:p w:rsidR="006D3585" w:rsidRDefault="006D3585" w:rsidP="006D3585">
      <w:pPr>
        <w:widowControl w:val="0"/>
        <w:autoSpaceDE w:val="0"/>
        <w:autoSpaceDN w:val="0"/>
        <w:adjustRightInd w:val="0"/>
        <w:spacing w:after="0" w:line="240" w:lineRule="atLeast"/>
        <w:rPr>
          <w:rFonts w:ascii="Arial" w:hAnsi="Arial" w:cs="Arial"/>
          <w:color w:val="000000"/>
          <w:sz w:val="20"/>
          <w:szCs w:val="20"/>
          <w:lang w:val="x-none"/>
        </w:rPr>
      </w:pPr>
    </w:p>
    <w:p w:rsidR="006D3585" w:rsidRDefault="002B399B" w:rsidP="006D3585">
      <w:pPr>
        <w:widowControl w:val="0"/>
        <w:autoSpaceDE w:val="0"/>
        <w:autoSpaceDN w:val="0"/>
        <w:adjustRightInd w:val="0"/>
        <w:spacing w:after="0" w:line="240" w:lineRule="atLeast"/>
        <w:rPr>
          <w:rFonts w:ascii="Arial" w:hAnsi="Arial" w:cs="Arial"/>
          <w:sz w:val="20"/>
          <w:szCs w:val="20"/>
        </w:rPr>
      </w:pPr>
      <w:r>
        <w:rPr>
          <w:rFonts w:ascii="Arial" w:hAnsi="Arial" w:cs="Arial"/>
          <w:sz w:val="20"/>
          <w:szCs w:val="20"/>
        </w:rPr>
        <w:t>V Brně, dne 15.02.2018</w:t>
      </w:r>
    </w:p>
    <w:p w:rsidR="006D3585" w:rsidRDefault="006D3585" w:rsidP="006D3585">
      <w:pPr>
        <w:widowControl w:val="0"/>
        <w:autoSpaceDE w:val="0"/>
        <w:autoSpaceDN w:val="0"/>
        <w:adjustRightInd w:val="0"/>
        <w:spacing w:after="0" w:line="240" w:lineRule="atLeast"/>
        <w:jc w:val="both"/>
        <w:rPr>
          <w:rFonts w:ascii="Arial" w:hAnsi="Arial" w:cs="Arial"/>
          <w:color w:val="FF0000"/>
          <w:sz w:val="20"/>
          <w:szCs w:val="20"/>
          <w:lang w:val="x-none"/>
        </w:rPr>
      </w:pPr>
    </w:p>
    <w:p w:rsidR="006D3585" w:rsidRDefault="006D3585" w:rsidP="006D3585">
      <w:pPr>
        <w:widowControl w:val="0"/>
        <w:autoSpaceDE w:val="0"/>
        <w:autoSpaceDN w:val="0"/>
        <w:adjustRightInd w:val="0"/>
        <w:spacing w:after="0" w:line="240" w:lineRule="atLeast"/>
        <w:jc w:val="both"/>
        <w:rPr>
          <w:rFonts w:ascii="Arial" w:hAnsi="Arial" w:cs="Arial"/>
          <w:sz w:val="20"/>
          <w:szCs w:val="20"/>
          <w:lang w:val="x-none"/>
        </w:rPr>
      </w:pPr>
    </w:p>
    <w:p w:rsidR="006D3585" w:rsidRDefault="006D3585" w:rsidP="006D3585">
      <w:pPr>
        <w:widowControl w:val="0"/>
        <w:autoSpaceDE w:val="0"/>
        <w:autoSpaceDN w:val="0"/>
        <w:adjustRightInd w:val="0"/>
        <w:spacing w:after="0" w:line="240" w:lineRule="atLeast"/>
        <w:rPr>
          <w:rFonts w:ascii="Arial" w:hAnsi="Arial" w:cs="Arial"/>
          <w:sz w:val="20"/>
          <w:szCs w:val="20"/>
          <w:lang w:val="x-none"/>
        </w:rPr>
      </w:pPr>
      <w:bookmarkStart w:id="0" w:name="_GoBack"/>
      <w:bookmarkEnd w:id="0"/>
    </w:p>
    <w:p w:rsidR="006D3585" w:rsidRDefault="006D3585" w:rsidP="006D3585">
      <w:pPr>
        <w:widowControl w:val="0"/>
        <w:autoSpaceDE w:val="0"/>
        <w:autoSpaceDN w:val="0"/>
        <w:adjustRightInd w:val="0"/>
        <w:spacing w:after="0" w:line="240" w:lineRule="atLeast"/>
        <w:rPr>
          <w:rFonts w:ascii="Arial" w:hAnsi="Arial" w:cs="Arial"/>
          <w:sz w:val="20"/>
          <w:szCs w:val="20"/>
          <w:lang w:val="x-none"/>
        </w:rPr>
      </w:pPr>
      <w:r>
        <w:rPr>
          <w:rFonts w:ascii="Arial" w:hAnsi="Arial" w:cs="Arial"/>
          <w:sz w:val="20"/>
          <w:szCs w:val="20"/>
          <w:lang w:val="x-none"/>
        </w:rPr>
        <w:t xml:space="preserve">Za zhotovitele: </w:t>
      </w:r>
      <w:r>
        <w:rPr>
          <w:rFonts w:ascii="Arial" w:hAnsi="Arial" w:cs="Arial"/>
          <w:sz w:val="20"/>
          <w:szCs w:val="20"/>
          <w:lang w:val="x-none"/>
        </w:rPr>
        <w:tab/>
      </w:r>
      <w:r>
        <w:rPr>
          <w:rFonts w:ascii="Arial" w:hAnsi="Arial" w:cs="Arial"/>
          <w:sz w:val="20"/>
          <w:szCs w:val="20"/>
          <w:lang w:val="x-none"/>
        </w:rPr>
        <w:tab/>
      </w:r>
      <w:r>
        <w:rPr>
          <w:rFonts w:ascii="Arial" w:hAnsi="Arial" w:cs="Arial"/>
          <w:sz w:val="20"/>
          <w:szCs w:val="20"/>
          <w:lang w:val="x-none"/>
        </w:rPr>
        <w:tab/>
      </w:r>
      <w:r>
        <w:rPr>
          <w:rFonts w:ascii="Arial" w:hAnsi="Arial" w:cs="Arial"/>
          <w:sz w:val="20"/>
          <w:szCs w:val="20"/>
          <w:lang w:val="x-none"/>
        </w:rPr>
        <w:tab/>
      </w:r>
      <w:r>
        <w:rPr>
          <w:rFonts w:ascii="Arial" w:hAnsi="Arial" w:cs="Arial"/>
          <w:sz w:val="20"/>
          <w:szCs w:val="20"/>
          <w:lang w:val="x-none"/>
        </w:rPr>
        <w:tab/>
      </w:r>
      <w:r>
        <w:rPr>
          <w:rFonts w:ascii="Arial" w:hAnsi="Arial" w:cs="Arial"/>
          <w:sz w:val="20"/>
          <w:szCs w:val="20"/>
          <w:lang w:val="x-none"/>
        </w:rPr>
        <w:tab/>
        <w:t xml:space="preserve">Objednatel: </w:t>
      </w:r>
    </w:p>
    <w:p w:rsidR="006D3585" w:rsidRDefault="006D3585" w:rsidP="006D3585">
      <w:pPr>
        <w:widowControl w:val="0"/>
        <w:autoSpaceDE w:val="0"/>
        <w:autoSpaceDN w:val="0"/>
        <w:adjustRightInd w:val="0"/>
        <w:spacing w:after="0" w:line="240" w:lineRule="auto"/>
        <w:rPr>
          <w:rFonts w:ascii="Times New Roman" w:hAnsi="Times New Roman"/>
          <w:b/>
          <w:bCs/>
          <w:sz w:val="28"/>
          <w:szCs w:val="28"/>
          <w:lang w:val="x-none"/>
        </w:rPr>
      </w:pPr>
    </w:p>
    <w:p w:rsidR="00C80F20" w:rsidRDefault="00C80F20"/>
    <w:sectPr w:rsidR="00C80F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A95"/>
    <w:rsid w:val="002B399B"/>
    <w:rsid w:val="006D3585"/>
    <w:rsid w:val="00C80F20"/>
    <w:rsid w:val="00FD0A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1E4D5"/>
  <w15:chartTrackingRefBased/>
  <w15:docId w15:val="{57928247-2A29-429C-8211-DED975A3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D3585"/>
    <w:pPr>
      <w:spacing w:after="200" w:line="276" w:lineRule="auto"/>
    </w:pPr>
    <w:rPr>
      <w:rFonts w:ascii="Calibri" w:eastAsia="Times New Roman"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8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628</Words>
  <Characters>3707</Characters>
  <Application>Microsoft Office Word</Application>
  <DocSecurity>0</DocSecurity>
  <Lines>30</Lines>
  <Paragraphs>8</Paragraphs>
  <ScaleCrop>false</ScaleCrop>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Gruntová Karla</dc:creator>
  <cp:keywords/>
  <dc:description/>
  <cp:lastModifiedBy>Gruntová Karla</cp:lastModifiedBy>
  <cp:revision>5</cp:revision>
  <dcterms:created xsi:type="dcterms:W3CDTF">2018-04-02T21:11:00Z</dcterms:created>
  <dcterms:modified xsi:type="dcterms:W3CDTF">2018-10-01T14:35:00Z</dcterms:modified>
</cp:coreProperties>
</file>